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C0" w:rsidRDefault="003360C0" w:rsidP="00C13D9C">
      <w:pPr>
        <w:pStyle w:val="ZPGTitel"/>
        <w:rPr>
          <w:szCs w:val="36"/>
        </w:rPr>
      </w:pPr>
    </w:p>
    <w:p w:rsidR="00C13D9C" w:rsidRDefault="00C13D9C" w:rsidP="00C13D9C">
      <w:pPr>
        <w:pStyle w:val="ZPGTitel"/>
        <w:rPr>
          <w:szCs w:val="36"/>
        </w:rPr>
      </w:pPr>
      <w:r>
        <w:rPr>
          <w:szCs w:val="36"/>
        </w:rPr>
        <w:t>Die Eichung der Perioden-Helligkeits-Beziehung der Cepheiden</w:t>
      </w:r>
    </w:p>
    <w:p w:rsidR="007A306A" w:rsidRPr="007A306A" w:rsidRDefault="007A306A" w:rsidP="007A306A">
      <w:pPr>
        <w:pStyle w:val="ZPGTitel"/>
        <w:rPr>
          <w:b w:val="0"/>
          <w:bCs/>
        </w:rPr>
      </w:pPr>
      <w:r w:rsidRPr="007A306A">
        <w:rPr>
          <w:b w:val="0"/>
          <w:bCs/>
          <w:sz w:val="28"/>
          <w:szCs w:val="28"/>
        </w:rPr>
        <w:t>Fachdidaktische Informationen</w:t>
      </w:r>
    </w:p>
    <w:p w:rsidR="007A306A" w:rsidRPr="003360C0" w:rsidRDefault="007A306A" w:rsidP="007A306A">
      <w:pPr>
        <w:jc w:val="both"/>
        <w:rPr>
          <w:rFonts w:ascii="Arial" w:hAnsi="Arial" w:cs="Arial"/>
        </w:rPr>
      </w:pPr>
    </w:p>
    <w:p w:rsidR="006067F6" w:rsidRPr="003360C0" w:rsidRDefault="007A306A" w:rsidP="007A306A">
      <w:pPr>
        <w:jc w:val="both"/>
        <w:rPr>
          <w:rFonts w:ascii="Arial" w:hAnsi="Arial" w:cs="Arial"/>
        </w:rPr>
      </w:pPr>
      <w:r w:rsidRPr="003360C0">
        <w:rPr>
          <w:rFonts w:ascii="Arial" w:hAnsi="Arial" w:cs="Arial"/>
        </w:rPr>
        <w:t xml:space="preserve">Die Arbeit mit echten Daten stellt für die Schüler eine besondere Motivation dar, bringt aber auch zahlreiche Lernschwierigkeiten mit sich. Daher ist eine didaktische Reduktion oft notwendig. In diesem Abschnitt wird kurz dargelegt, welche Entscheidungen diesbezüglich dem Arbeitsblatt zugrunde liegen. </w:t>
      </w:r>
    </w:p>
    <w:p w:rsidR="007A306A" w:rsidRPr="003360C0" w:rsidRDefault="00C13D9C" w:rsidP="007A306A">
      <w:pPr>
        <w:jc w:val="both"/>
        <w:rPr>
          <w:rFonts w:ascii="Arial" w:hAnsi="Arial" w:cs="Arial"/>
        </w:rPr>
      </w:pPr>
      <w:r w:rsidRPr="003360C0">
        <w:rPr>
          <w:rFonts w:ascii="Arial" w:hAnsi="Arial" w:cs="Arial"/>
        </w:rPr>
        <w:t>In der Hintergrunddatei und auf dem AB wird nicht auf das Problem der unterschiedlichen Cepheiden-Typen eingegangen</w:t>
      </w:r>
      <w:r w:rsidR="00F27D9D" w:rsidRPr="003360C0">
        <w:rPr>
          <w:rFonts w:ascii="Arial" w:hAnsi="Arial" w:cs="Arial"/>
        </w:rPr>
        <w:t xml:space="preserve">, im Video allerdings </w:t>
      </w:r>
      <w:r w:rsidR="00647DBD" w:rsidRPr="003360C0">
        <w:rPr>
          <w:rFonts w:ascii="Arial" w:hAnsi="Arial" w:cs="Arial"/>
        </w:rPr>
        <w:t>kurz</w:t>
      </w:r>
      <w:r w:rsidR="00F27D9D" w:rsidRPr="003360C0">
        <w:rPr>
          <w:rFonts w:ascii="Arial" w:hAnsi="Arial" w:cs="Arial"/>
        </w:rPr>
        <w:t>, da das Problem mit Blick auf die Cepheiden in der Kleinen Magellanschen Wolke offensichtlich wird.</w:t>
      </w:r>
      <w:r w:rsidR="00647DBD" w:rsidRPr="003360C0">
        <w:rPr>
          <w:rFonts w:ascii="Arial" w:hAnsi="Arial" w:cs="Arial"/>
        </w:rPr>
        <w:t xml:space="preserve">Allerdings wäre es zu tiefgehend gewesen, auf </w:t>
      </w:r>
      <w:r w:rsidR="00013B87" w:rsidRPr="003360C0">
        <w:rPr>
          <w:rFonts w:ascii="Arial" w:hAnsi="Arial" w:cs="Arial"/>
        </w:rPr>
        <w:t>Typ-I- und Typ-II-Cepheiden</w:t>
      </w:r>
      <w:r w:rsidR="00647DBD" w:rsidRPr="003360C0">
        <w:rPr>
          <w:rFonts w:ascii="Arial" w:hAnsi="Arial" w:cs="Arial"/>
        </w:rPr>
        <w:t xml:space="preserve"> einzugehen. Auch auf die Physik des Pulsationsprozesses, konkret den Kappa-Mecha</w:t>
      </w:r>
      <w:r w:rsidR="00647DBD" w:rsidRPr="003360C0">
        <w:rPr>
          <w:rFonts w:ascii="Arial" w:hAnsi="Arial" w:cs="Arial"/>
        </w:rPr>
        <w:softHyphen/>
        <w:t>nis</w:t>
      </w:r>
      <w:r w:rsidR="00647DBD" w:rsidRPr="003360C0">
        <w:rPr>
          <w:rFonts w:ascii="Arial" w:hAnsi="Arial" w:cs="Arial"/>
        </w:rPr>
        <w:softHyphen/>
        <w:t>mus, wird im Material nicht eingegangen. Bei Nachfrage kann es aber durchaus lehrreich sein, mit dem Kurs darüber zu sprechen.</w:t>
      </w:r>
    </w:p>
    <w:p w:rsidR="00AC69E6" w:rsidRPr="003360C0" w:rsidRDefault="00AC69E6" w:rsidP="007A306A">
      <w:pPr>
        <w:jc w:val="both"/>
        <w:rPr>
          <w:rFonts w:ascii="Arial" w:hAnsi="Arial" w:cs="Arial"/>
        </w:rPr>
      </w:pPr>
      <w:r w:rsidRPr="003360C0">
        <w:rPr>
          <w:rFonts w:ascii="Arial" w:hAnsi="Arial" w:cs="Arial"/>
        </w:rPr>
        <w:t>Je nach Katalog</w:t>
      </w:r>
      <w:r w:rsidR="002A53C4" w:rsidRPr="003360C0">
        <w:rPr>
          <w:rFonts w:ascii="Arial" w:hAnsi="Arial" w:cs="Arial"/>
        </w:rPr>
        <w:t xml:space="preserve"> passen die Steigungen der P-L-Beziehungen besser oder schlechter zusammen.</w:t>
      </w:r>
      <w:r w:rsidR="007612DE" w:rsidRPr="003360C0">
        <w:rPr>
          <w:rFonts w:ascii="Arial" w:hAnsi="Arial" w:cs="Arial"/>
        </w:rPr>
        <w:t xml:space="preserve"> Die vorgeschlagenen Kataloge bieten insofern eine gute Auswahl, als dass die drei Tabellen halbwegs parallele Ausgleichsgeraden garantieren. Es ist aber durchaus lehrreich, die Daten selbst aus der Daten</w:t>
      </w:r>
      <w:r w:rsidR="007612DE" w:rsidRPr="003360C0">
        <w:rPr>
          <w:rFonts w:ascii="Arial" w:hAnsi="Arial" w:cs="Arial"/>
        </w:rPr>
        <w:softHyphen/>
        <w:t>bank zu gewinnen und vielleicht auch Cepheidenkataloge anderer naher Galaxien zu verwenden.</w:t>
      </w:r>
    </w:p>
    <w:p w:rsidR="007612DE" w:rsidRPr="003360C0" w:rsidRDefault="007612DE" w:rsidP="007A306A">
      <w:pPr>
        <w:jc w:val="both"/>
        <w:rPr>
          <w:rFonts w:ascii="Arial" w:hAnsi="Arial" w:cs="Arial"/>
        </w:rPr>
      </w:pPr>
      <w:r w:rsidRPr="003360C0">
        <w:rPr>
          <w:rFonts w:ascii="Arial" w:hAnsi="Arial" w:cs="Arial"/>
        </w:rPr>
        <w:t>Notwendig ist dieses Vorgehen nicht. Unter der Annahme, dass die Perioden-Helligkeits-Beziehung für alle Cepheiden des gleichen Typs identisch ist, genügt ein Cepheid in einer Galaxie. Aus dessen Pulsationsperiode bestimmt man seine absolute Helligkeit über die geeichte Perioden-Helligkeits-Beziehung und anschließend mithilfe seiner scheinbaren Helligkeit über das Entfernungsmodul die Entfernung der Galaxie. Ein größerer Datensatz erlaubt aber den Einsatz statistische Methoden, um den Messfehler abzuschätzen.</w:t>
      </w:r>
      <w:r w:rsidR="00450E88" w:rsidRPr="003360C0">
        <w:rPr>
          <w:rFonts w:ascii="Arial" w:hAnsi="Arial" w:cs="Arial"/>
        </w:rPr>
        <w:t xml:space="preserve"> Durch die Verschiebung der Eichgeraden auf die gemessene Punktwolke kann man sich auch auf den validen Teil der Eichkurve konzentrieren, um den Fehler bei der Bestim</w:t>
      </w:r>
      <w:r w:rsidR="00450E88" w:rsidRPr="003360C0">
        <w:rPr>
          <w:rFonts w:ascii="Arial" w:hAnsi="Arial" w:cs="Arial"/>
        </w:rPr>
        <w:softHyphen/>
        <w:t>mung der Entfernung weiter zu reduzieren.</w:t>
      </w:r>
    </w:p>
    <w:p w:rsidR="00647582" w:rsidRPr="003360C0" w:rsidRDefault="00647582" w:rsidP="007A306A">
      <w:pPr>
        <w:jc w:val="both"/>
        <w:rPr>
          <w:rFonts w:ascii="Arial" w:hAnsi="Arial" w:cs="Arial"/>
        </w:rPr>
      </w:pPr>
      <w:r w:rsidRPr="003360C0">
        <w:rPr>
          <w:rFonts w:ascii="Arial" w:hAnsi="Arial" w:cs="Arial"/>
        </w:rPr>
        <w:t xml:space="preserve">Im Falle von fehlendem Internet-Zugang gibt es in vorlagen_tauschordner eine Table-Datei, die die </w:t>
      </w:r>
      <w:r w:rsidR="00C13D9C" w:rsidRPr="003360C0">
        <w:rPr>
          <w:rFonts w:ascii="Arial" w:hAnsi="Arial" w:cs="Arial"/>
        </w:rPr>
        <w:t>Katalog</w:t>
      </w:r>
      <w:r w:rsidRPr="003360C0">
        <w:rPr>
          <w:rFonts w:ascii="Arial" w:hAnsi="Arial" w:cs="Arial"/>
        </w:rPr>
        <w:t>-Datensätze schon enthält. Man kann sie direkt in Topcat laden und damit arbeiten.</w:t>
      </w:r>
    </w:p>
    <w:sectPr w:rsidR="00647582" w:rsidRPr="003360C0"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17" w:rsidRDefault="00B71417" w:rsidP="00762DC9">
      <w:pPr>
        <w:spacing w:after="0" w:line="240" w:lineRule="auto"/>
      </w:pPr>
      <w:r>
        <w:separator/>
      </w:r>
    </w:p>
  </w:endnote>
  <w:endnote w:type="continuationSeparator" w:id="1">
    <w:p w:rsidR="00B71417" w:rsidRDefault="00B71417"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53" w:rsidRDefault="00AF463A" w:rsidP="004A028B">
    <w:pPr>
      <w:pStyle w:val="Fuzeile"/>
      <w:tabs>
        <w:tab w:val="clear" w:pos="4536"/>
        <w:tab w:val="clear" w:pos="9072"/>
        <w:tab w:val="left" w:pos="1020"/>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B72553" w:rsidRDefault="00B72553" w:rsidP="002B772E">
                <w:pPr>
                  <w:jc w:val="center"/>
                </w:pPr>
                <w:r w:rsidRPr="00ED7F24">
                  <w:rPr>
                    <w:rFonts w:ascii="Arial" w:eastAsia="MS Gothic" w:hAnsi="Arial"/>
                    <w:color w:val="FFFFFF" w:themeColor="background1"/>
                    <w:w w:val="95"/>
                    <w:sz w:val="20"/>
                    <w:szCs w:val="20"/>
                  </w:rPr>
                  <w:t>ZPG</w:t>
                </w:r>
                <w:r w:rsidR="003360C0">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B72553">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B72553" w:rsidRPr="00ED7F24" w:rsidRDefault="00B72553" w:rsidP="002B772E">
                <w:pPr>
                  <w:rPr>
                    <w:color w:val="FFFFFF" w:themeColor="background1"/>
                  </w:rPr>
                </w:pPr>
                <w:r>
                  <w:rPr>
                    <w:color w:val="FFFFFF" w:themeColor="background1"/>
                  </w:rPr>
                  <w:t>E. Malz (13.0</w:t>
                </w:r>
                <w:r w:rsidR="004A028B">
                  <w:rPr>
                    <w:color w:val="FFFFFF" w:themeColor="background1"/>
                  </w:rPr>
                  <w:t>7</w:t>
                </w:r>
                <w:r>
                  <w:rPr>
                    <w:color w:val="FFFFFF" w:themeColor="background1"/>
                  </w:rPr>
                  <w:t>.20</w:t>
                </w:r>
                <w:r w:rsidR="004A028B">
                  <w:rPr>
                    <w:color w:val="FFFFFF" w:themeColor="background1"/>
                  </w:rPr>
                  <w:t>20</w:t>
                </w:r>
                <w:r w:rsidRPr="00ED7F24">
                  <w:rPr>
                    <w:color w:val="FFFFFF" w:themeColor="background1"/>
                  </w:rPr>
                  <w:t>)</w:t>
                </w:r>
              </w:p>
            </w:txbxContent>
          </v:textbox>
        </v:shape>
      </w:pict>
    </w:r>
    <w:r w:rsidR="00B72553">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B72553">
      <w:tab/>
    </w:r>
    <w:r w:rsidR="004A028B">
      <w:tab/>
    </w:r>
    <w:r w:rsidR="00B7255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17" w:rsidRDefault="00B71417" w:rsidP="00762DC9">
      <w:pPr>
        <w:spacing w:after="0" w:line="240" w:lineRule="auto"/>
      </w:pPr>
      <w:r>
        <w:separator/>
      </w:r>
    </w:p>
  </w:footnote>
  <w:footnote w:type="continuationSeparator" w:id="1">
    <w:p w:rsidR="00B71417" w:rsidRDefault="00B71417"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53" w:rsidRDefault="00B72553">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AF463A">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AF463A">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AF463A">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AF463A">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AF463A">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AF463A">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B72553" w:rsidRPr="00421D4F" w:rsidRDefault="00B72553" w:rsidP="0014486E">
                <w:pPr>
                  <w:pStyle w:val="ZPGTitel"/>
                  <w:ind w:left="0" w:firstLine="0"/>
                  <w:jc w:val="left"/>
                  <w:rPr>
                    <w:color w:val="FFFFFF" w:themeColor="background1"/>
                  </w:rPr>
                </w:pPr>
                <w:r>
                  <w:rPr>
                    <w:color w:val="FFFFFF" w:themeColor="background1"/>
                  </w:rPr>
                  <w:t>Struktur des Universums</w:t>
                </w:r>
              </w:p>
              <w:p w:rsidR="00B72553" w:rsidRPr="00421D4F" w:rsidRDefault="00B72553" w:rsidP="005402B2">
                <w:pPr>
                  <w:pStyle w:val="ZPGTitel"/>
                  <w:jc w:val="left"/>
                  <w:rPr>
                    <w:color w:val="FFFFFF" w:themeColor="background1"/>
                  </w:rPr>
                </w:pPr>
                <w:r w:rsidRPr="00421D4F">
                  <w:rPr>
                    <w:color w:val="FFFFFF" w:themeColor="background1"/>
                  </w:rPr>
                  <w:t>lungsplan</w:t>
                </w:r>
              </w:p>
              <w:p w:rsidR="00B72553" w:rsidRPr="00421D4F" w:rsidRDefault="00B72553" w:rsidP="005402B2">
                <w:pPr>
                  <w:rPr>
                    <w:color w:val="FFFFFF" w:themeColor="background1"/>
                  </w:rPr>
                </w:pPr>
              </w:p>
            </w:txbxContent>
          </v:textbox>
        </v:shape>
      </w:pict>
    </w:r>
    <w:r w:rsidR="00AF463A">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B72553" w:rsidRDefault="00AF463A">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7B322A"/>
    <w:multiLevelType w:val="hybridMultilevel"/>
    <w:tmpl w:val="A0FEA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C869D1"/>
    <w:multiLevelType w:val="hybridMultilevel"/>
    <w:tmpl w:val="78667F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145A1B"/>
    <w:multiLevelType w:val="hybridMultilevel"/>
    <w:tmpl w:val="F61A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C81467F"/>
    <w:multiLevelType w:val="hybridMultilevel"/>
    <w:tmpl w:val="C24EC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8"/>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13B87"/>
    <w:rsid w:val="0002040D"/>
    <w:rsid w:val="00021C7C"/>
    <w:rsid w:val="00023B55"/>
    <w:rsid w:val="00030DC3"/>
    <w:rsid w:val="00040422"/>
    <w:rsid w:val="00040584"/>
    <w:rsid w:val="00043B8D"/>
    <w:rsid w:val="000448B1"/>
    <w:rsid w:val="000457EA"/>
    <w:rsid w:val="0004687B"/>
    <w:rsid w:val="000516C0"/>
    <w:rsid w:val="00056E6F"/>
    <w:rsid w:val="00061FE6"/>
    <w:rsid w:val="00065283"/>
    <w:rsid w:val="00074FFA"/>
    <w:rsid w:val="00080337"/>
    <w:rsid w:val="000932DC"/>
    <w:rsid w:val="000A0E92"/>
    <w:rsid w:val="000A4E0E"/>
    <w:rsid w:val="000A7EC2"/>
    <w:rsid w:val="000C0DDC"/>
    <w:rsid w:val="000C550B"/>
    <w:rsid w:val="000D75B2"/>
    <w:rsid w:val="000E094D"/>
    <w:rsid w:val="000E46C4"/>
    <w:rsid w:val="0010214E"/>
    <w:rsid w:val="0012278F"/>
    <w:rsid w:val="0012612F"/>
    <w:rsid w:val="00135F3A"/>
    <w:rsid w:val="00141422"/>
    <w:rsid w:val="00142B0D"/>
    <w:rsid w:val="001445A7"/>
    <w:rsid w:val="0014486E"/>
    <w:rsid w:val="0016035D"/>
    <w:rsid w:val="00163676"/>
    <w:rsid w:val="00171B4D"/>
    <w:rsid w:val="001734D4"/>
    <w:rsid w:val="00175C8C"/>
    <w:rsid w:val="001762F7"/>
    <w:rsid w:val="001806C9"/>
    <w:rsid w:val="001916E8"/>
    <w:rsid w:val="00192FE0"/>
    <w:rsid w:val="00193BF4"/>
    <w:rsid w:val="00195BB0"/>
    <w:rsid w:val="00195E67"/>
    <w:rsid w:val="00197AAE"/>
    <w:rsid w:val="001A107B"/>
    <w:rsid w:val="001A3CAE"/>
    <w:rsid w:val="001A5AC5"/>
    <w:rsid w:val="001B58F2"/>
    <w:rsid w:val="001B6898"/>
    <w:rsid w:val="001C21F2"/>
    <w:rsid w:val="001D4C4A"/>
    <w:rsid w:val="001D64E6"/>
    <w:rsid w:val="001D77EA"/>
    <w:rsid w:val="001E6967"/>
    <w:rsid w:val="001E7C43"/>
    <w:rsid w:val="001F1EF1"/>
    <w:rsid w:val="001F66B1"/>
    <w:rsid w:val="001F6D5C"/>
    <w:rsid w:val="002043E5"/>
    <w:rsid w:val="0022099F"/>
    <w:rsid w:val="00222183"/>
    <w:rsid w:val="00234016"/>
    <w:rsid w:val="00235841"/>
    <w:rsid w:val="0024419E"/>
    <w:rsid w:val="002500C0"/>
    <w:rsid w:val="00251AB9"/>
    <w:rsid w:val="00252003"/>
    <w:rsid w:val="0025406F"/>
    <w:rsid w:val="00261C33"/>
    <w:rsid w:val="00261D8C"/>
    <w:rsid w:val="00267EA9"/>
    <w:rsid w:val="002A1077"/>
    <w:rsid w:val="002A10D0"/>
    <w:rsid w:val="002A2D25"/>
    <w:rsid w:val="002A515F"/>
    <w:rsid w:val="002A53C4"/>
    <w:rsid w:val="002B772E"/>
    <w:rsid w:val="002C2BAC"/>
    <w:rsid w:val="002C7BA3"/>
    <w:rsid w:val="002D7FF9"/>
    <w:rsid w:val="002E0D21"/>
    <w:rsid w:val="002E27F8"/>
    <w:rsid w:val="002E4D63"/>
    <w:rsid w:val="002E6FF5"/>
    <w:rsid w:val="002F2847"/>
    <w:rsid w:val="0030460C"/>
    <w:rsid w:val="00307336"/>
    <w:rsid w:val="0031709E"/>
    <w:rsid w:val="003179A1"/>
    <w:rsid w:val="00320EC2"/>
    <w:rsid w:val="00322CDB"/>
    <w:rsid w:val="003360C0"/>
    <w:rsid w:val="00344AF8"/>
    <w:rsid w:val="00344D2C"/>
    <w:rsid w:val="00360DBB"/>
    <w:rsid w:val="003642C4"/>
    <w:rsid w:val="003726A7"/>
    <w:rsid w:val="00380BD9"/>
    <w:rsid w:val="00384191"/>
    <w:rsid w:val="0038490A"/>
    <w:rsid w:val="00387AE9"/>
    <w:rsid w:val="003C6AC6"/>
    <w:rsid w:val="003C7A2E"/>
    <w:rsid w:val="003D4335"/>
    <w:rsid w:val="003D68C2"/>
    <w:rsid w:val="003D7EAA"/>
    <w:rsid w:val="003E6204"/>
    <w:rsid w:val="003E74F8"/>
    <w:rsid w:val="003F2CA5"/>
    <w:rsid w:val="003F7B80"/>
    <w:rsid w:val="004009FA"/>
    <w:rsid w:val="00404B5A"/>
    <w:rsid w:val="004066EE"/>
    <w:rsid w:val="00406BA7"/>
    <w:rsid w:val="00411D54"/>
    <w:rsid w:val="004143C1"/>
    <w:rsid w:val="00421D4F"/>
    <w:rsid w:val="0043257E"/>
    <w:rsid w:val="00433D24"/>
    <w:rsid w:val="00447A65"/>
    <w:rsid w:val="00450E88"/>
    <w:rsid w:val="00460A85"/>
    <w:rsid w:val="00464629"/>
    <w:rsid w:val="004704AC"/>
    <w:rsid w:val="0047281D"/>
    <w:rsid w:val="0047656C"/>
    <w:rsid w:val="00480F75"/>
    <w:rsid w:val="004856D0"/>
    <w:rsid w:val="00495004"/>
    <w:rsid w:val="004950F8"/>
    <w:rsid w:val="004963D2"/>
    <w:rsid w:val="004A028B"/>
    <w:rsid w:val="004A02B3"/>
    <w:rsid w:val="004A02DA"/>
    <w:rsid w:val="004A32AA"/>
    <w:rsid w:val="004A4C33"/>
    <w:rsid w:val="004C191D"/>
    <w:rsid w:val="004C295B"/>
    <w:rsid w:val="004E3237"/>
    <w:rsid w:val="004F3A22"/>
    <w:rsid w:val="004F7C4F"/>
    <w:rsid w:val="00507E72"/>
    <w:rsid w:val="00515056"/>
    <w:rsid w:val="005155C5"/>
    <w:rsid w:val="00527F3B"/>
    <w:rsid w:val="00536B54"/>
    <w:rsid w:val="005402B2"/>
    <w:rsid w:val="005405CF"/>
    <w:rsid w:val="0054564A"/>
    <w:rsid w:val="00552266"/>
    <w:rsid w:val="00556517"/>
    <w:rsid w:val="005610EB"/>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067F6"/>
    <w:rsid w:val="00607571"/>
    <w:rsid w:val="006156FA"/>
    <w:rsid w:val="00635323"/>
    <w:rsid w:val="00647582"/>
    <w:rsid w:val="00647DBD"/>
    <w:rsid w:val="00662210"/>
    <w:rsid w:val="006805CA"/>
    <w:rsid w:val="00683410"/>
    <w:rsid w:val="006916EF"/>
    <w:rsid w:val="006A57FD"/>
    <w:rsid w:val="006A66A5"/>
    <w:rsid w:val="006E1618"/>
    <w:rsid w:val="006F3041"/>
    <w:rsid w:val="006F50CE"/>
    <w:rsid w:val="006F56C2"/>
    <w:rsid w:val="007021FF"/>
    <w:rsid w:val="00711A02"/>
    <w:rsid w:val="0072703A"/>
    <w:rsid w:val="007339BC"/>
    <w:rsid w:val="0073716C"/>
    <w:rsid w:val="00740EF6"/>
    <w:rsid w:val="0074645B"/>
    <w:rsid w:val="00746E1A"/>
    <w:rsid w:val="00750006"/>
    <w:rsid w:val="007517D1"/>
    <w:rsid w:val="007536E8"/>
    <w:rsid w:val="007558ED"/>
    <w:rsid w:val="007612DE"/>
    <w:rsid w:val="00762DC9"/>
    <w:rsid w:val="0077398D"/>
    <w:rsid w:val="007755E8"/>
    <w:rsid w:val="00776F21"/>
    <w:rsid w:val="00781F44"/>
    <w:rsid w:val="0078226C"/>
    <w:rsid w:val="00786F92"/>
    <w:rsid w:val="007A02A7"/>
    <w:rsid w:val="007A2E29"/>
    <w:rsid w:val="007A306A"/>
    <w:rsid w:val="007B06D6"/>
    <w:rsid w:val="007B2B67"/>
    <w:rsid w:val="007B4F62"/>
    <w:rsid w:val="007B6ECF"/>
    <w:rsid w:val="007C0708"/>
    <w:rsid w:val="007D4032"/>
    <w:rsid w:val="007E077B"/>
    <w:rsid w:val="007E36C9"/>
    <w:rsid w:val="007F2738"/>
    <w:rsid w:val="007F3C2C"/>
    <w:rsid w:val="007F40CD"/>
    <w:rsid w:val="007F5CAD"/>
    <w:rsid w:val="008022F6"/>
    <w:rsid w:val="00806E60"/>
    <w:rsid w:val="0080775B"/>
    <w:rsid w:val="008109DE"/>
    <w:rsid w:val="00823FCC"/>
    <w:rsid w:val="00825FEF"/>
    <w:rsid w:val="0085731C"/>
    <w:rsid w:val="00860132"/>
    <w:rsid w:val="00871B33"/>
    <w:rsid w:val="00875135"/>
    <w:rsid w:val="0087528E"/>
    <w:rsid w:val="00884A0B"/>
    <w:rsid w:val="00887C41"/>
    <w:rsid w:val="008935DD"/>
    <w:rsid w:val="008952DB"/>
    <w:rsid w:val="008A031E"/>
    <w:rsid w:val="008A1223"/>
    <w:rsid w:val="008B3894"/>
    <w:rsid w:val="008C04E4"/>
    <w:rsid w:val="008D1DEF"/>
    <w:rsid w:val="008D2455"/>
    <w:rsid w:val="008D7682"/>
    <w:rsid w:val="008E06E3"/>
    <w:rsid w:val="008E4406"/>
    <w:rsid w:val="008F2ED2"/>
    <w:rsid w:val="008F47B6"/>
    <w:rsid w:val="009019DD"/>
    <w:rsid w:val="00904C5F"/>
    <w:rsid w:val="00907A06"/>
    <w:rsid w:val="009148D0"/>
    <w:rsid w:val="00917643"/>
    <w:rsid w:val="00920ADB"/>
    <w:rsid w:val="00934403"/>
    <w:rsid w:val="00940970"/>
    <w:rsid w:val="00945EE9"/>
    <w:rsid w:val="00956D5C"/>
    <w:rsid w:val="00957347"/>
    <w:rsid w:val="00962EEA"/>
    <w:rsid w:val="009648B0"/>
    <w:rsid w:val="00966732"/>
    <w:rsid w:val="009777A6"/>
    <w:rsid w:val="009830C1"/>
    <w:rsid w:val="00991C7F"/>
    <w:rsid w:val="00991ED6"/>
    <w:rsid w:val="009953D8"/>
    <w:rsid w:val="009A3B1C"/>
    <w:rsid w:val="009A7697"/>
    <w:rsid w:val="009B110B"/>
    <w:rsid w:val="009B7637"/>
    <w:rsid w:val="009C4D89"/>
    <w:rsid w:val="009D4A93"/>
    <w:rsid w:val="009D603D"/>
    <w:rsid w:val="009E7EC7"/>
    <w:rsid w:val="009F0FE1"/>
    <w:rsid w:val="009F78D2"/>
    <w:rsid w:val="00A144E2"/>
    <w:rsid w:val="00A2337F"/>
    <w:rsid w:val="00A259A2"/>
    <w:rsid w:val="00A26B92"/>
    <w:rsid w:val="00A31DC1"/>
    <w:rsid w:val="00A37D4E"/>
    <w:rsid w:val="00A462FE"/>
    <w:rsid w:val="00A47820"/>
    <w:rsid w:val="00A73625"/>
    <w:rsid w:val="00A83B25"/>
    <w:rsid w:val="00A84107"/>
    <w:rsid w:val="00A90FFE"/>
    <w:rsid w:val="00AA702E"/>
    <w:rsid w:val="00AB3504"/>
    <w:rsid w:val="00AC29AB"/>
    <w:rsid w:val="00AC69E6"/>
    <w:rsid w:val="00AC7767"/>
    <w:rsid w:val="00AE65DD"/>
    <w:rsid w:val="00AE7FB6"/>
    <w:rsid w:val="00AF463A"/>
    <w:rsid w:val="00B03950"/>
    <w:rsid w:val="00B03F67"/>
    <w:rsid w:val="00B04FB3"/>
    <w:rsid w:val="00B14F91"/>
    <w:rsid w:val="00B24F13"/>
    <w:rsid w:val="00B2741B"/>
    <w:rsid w:val="00B303A3"/>
    <w:rsid w:val="00B42063"/>
    <w:rsid w:val="00B51F7A"/>
    <w:rsid w:val="00B6051C"/>
    <w:rsid w:val="00B66B04"/>
    <w:rsid w:val="00B71417"/>
    <w:rsid w:val="00B72553"/>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3D9C"/>
    <w:rsid w:val="00C14536"/>
    <w:rsid w:val="00C16CAD"/>
    <w:rsid w:val="00C23887"/>
    <w:rsid w:val="00C24536"/>
    <w:rsid w:val="00C303E1"/>
    <w:rsid w:val="00C3052B"/>
    <w:rsid w:val="00C346F3"/>
    <w:rsid w:val="00C34CBA"/>
    <w:rsid w:val="00C373C1"/>
    <w:rsid w:val="00C456FD"/>
    <w:rsid w:val="00C47914"/>
    <w:rsid w:val="00C53C2B"/>
    <w:rsid w:val="00C547F5"/>
    <w:rsid w:val="00C6796C"/>
    <w:rsid w:val="00C77ABB"/>
    <w:rsid w:val="00C802A4"/>
    <w:rsid w:val="00C97A2E"/>
    <w:rsid w:val="00CA0671"/>
    <w:rsid w:val="00CB22D7"/>
    <w:rsid w:val="00CB2E6E"/>
    <w:rsid w:val="00CB44C6"/>
    <w:rsid w:val="00CB4745"/>
    <w:rsid w:val="00CB57CE"/>
    <w:rsid w:val="00CC0399"/>
    <w:rsid w:val="00CC0CA1"/>
    <w:rsid w:val="00CC3696"/>
    <w:rsid w:val="00CC3999"/>
    <w:rsid w:val="00CC3EA5"/>
    <w:rsid w:val="00CC4AE5"/>
    <w:rsid w:val="00CD00F2"/>
    <w:rsid w:val="00CD22C3"/>
    <w:rsid w:val="00CD4791"/>
    <w:rsid w:val="00CD5BC5"/>
    <w:rsid w:val="00CD6A70"/>
    <w:rsid w:val="00CE0283"/>
    <w:rsid w:val="00CE1A51"/>
    <w:rsid w:val="00CE43AB"/>
    <w:rsid w:val="00D1567F"/>
    <w:rsid w:val="00D25727"/>
    <w:rsid w:val="00D272CF"/>
    <w:rsid w:val="00D31ADC"/>
    <w:rsid w:val="00D34E8C"/>
    <w:rsid w:val="00D417AE"/>
    <w:rsid w:val="00D458B4"/>
    <w:rsid w:val="00D5323D"/>
    <w:rsid w:val="00D55F68"/>
    <w:rsid w:val="00D64E57"/>
    <w:rsid w:val="00D70174"/>
    <w:rsid w:val="00D72332"/>
    <w:rsid w:val="00D75B7E"/>
    <w:rsid w:val="00D82C6C"/>
    <w:rsid w:val="00D84D6F"/>
    <w:rsid w:val="00D9580C"/>
    <w:rsid w:val="00DA481F"/>
    <w:rsid w:val="00DA4D3E"/>
    <w:rsid w:val="00DA5BB3"/>
    <w:rsid w:val="00DA6BD2"/>
    <w:rsid w:val="00DB2760"/>
    <w:rsid w:val="00DB2A12"/>
    <w:rsid w:val="00DB63E8"/>
    <w:rsid w:val="00DB65CC"/>
    <w:rsid w:val="00DB685D"/>
    <w:rsid w:val="00DB7653"/>
    <w:rsid w:val="00DC0622"/>
    <w:rsid w:val="00DD1981"/>
    <w:rsid w:val="00DE1603"/>
    <w:rsid w:val="00DE74C3"/>
    <w:rsid w:val="00DF2447"/>
    <w:rsid w:val="00E0210A"/>
    <w:rsid w:val="00E036DD"/>
    <w:rsid w:val="00E20A4B"/>
    <w:rsid w:val="00E26DEF"/>
    <w:rsid w:val="00E35AAD"/>
    <w:rsid w:val="00E360B4"/>
    <w:rsid w:val="00E4780E"/>
    <w:rsid w:val="00E54386"/>
    <w:rsid w:val="00E555F8"/>
    <w:rsid w:val="00E61342"/>
    <w:rsid w:val="00E619F9"/>
    <w:rsid w:val="00E6323D"/>
    <w:rsid w:val="00E63329"/>
    <w:rsid w:val="00E81DE6"/>
    <w:rsid w:val="00E83F9E"/>
    <w:rsid w:val="00E84206"/>
    <w:rsid w:val="00EA1EBE"/>
    <w:rsid w:val="00EA3214"/>
    <w:rsid w:val="00EA7E9A"/>
    <w:rsid w:val="00EC016A"/>
    <w:rsid w:val="00EC450A"/>
    <w:rsid w:val="00EE2458"/>
    <w:rsid w:val="00EE261F"/>
    <w:rsid w:val="00EE4CF7"/>
    <w:rsid w:val="00EF0E69"/>
    <w:rsid w:val="00EF2318"/>
    <w:rsid w:val="00F034B0"/>
    <w:rsid w:val="00F17588"/>
    <w:rsid w:val="00F23E97"/>
    <w:rsid w:val="00F24058"/>
    <w:rsid w:val="00F275A2"/>
    <w:rsid w:val="00F27D9D"/>
    <w:rsid w:val="00F30E2C"/>
    <w:rsid w:val="00F739FD"/>
    <w:rsid w:val="00F83944"/>
    <w:rsid w:val="00F875CD"/>
    <w:rsid w:val="00F87DED"/>
    <w:rsid w:val="00F87E28"/>
    <w:rsid w:val="00F87ED8"/>
    <w:rsid w:val="00F91415"/>
    <w:rsid w:val="00FA00C2"/>
    <w:rsid w:val="00FA26D2"/>
    <w:rsid w:val="00FA62FD"/>
    <w:rsid w:val="00FE3FEE"/>
    <w:rsid w:val="00FF19BC"/>
    <w:rsid w:val="00FF3C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UnresolvedMention">
    <w:name w:val="Unresolved Mention"/>
    <w:basedOn w:val="Absatz-Standardschriftart"/>
    <w:uiPriority w:val="99"/>
    <w:semiHidden/>
    <w:unhideWhenUsed/>
    <w:rsid w:val="007021FF"/>
    <w:rPr>
      <w:color w:val="605E5C"/>
      <w:shd w:val="clear" w:color="auto" w:fill="E1DFDD"/>
    </w:rPr>
  </w:style>
  <w:style w:type="character" w:styleId="BesuchterHyperlink">
    <w:name w:val="FollowedHyperlink"/>
    <w:basedOn w:val="Absatz-Standardschriftart"/>
    <w:uiPriority w:val="99"/>
    <w:semiHidden/>
    <w:unhideWhenUsed/>
    <w:rsid w:val="00254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6F42-6F9A-4EA3-9C2F-3A90360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11</cp:revision>
  <dcterms:created xsi:type="dcterms:W3CDTF">2020-07-08T12:43:00Z</dcterms:created>
  <dcterms:modified xsi:type="dcterms:W3CDTF">2020-09-08T11:26:00Z</dcterms:modified>
</cp:coreProperties>
</file>