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D7A6" w14:textId="77777777" w:rsidR="00861B7A" w:rsidRDefault="00B339FE">
      <w:pPr>
        <w:pStyle w:val="TextA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La </w:t>
      </w:r>
      <w:proofErr w:type="spellStart"/>
      <w:r>
        <w:rPr>
          <w:b/>
          <w:bCs/>
          <w:sz w:val="26"/>
          <w:szCs w:val="26"/>
          <w:lang w:val="en-US"/>
        </w:rPr>
        <w:t>violencia</w:t>
      </w:r>
      <w:proofErr w:type="spellEnd"/>
      <w:r>
        <w:rPr>
          <w:b/>
          <w:bCs/>
          <w:sz w:val="26"/>
          <w:szCs w:val="26"/>
          <w:lang w:val="en-US"/>
        </w:rPr>
        <w:t xml:space="preserve"> y el </w:t>
      </w:r>
      <w:proofErr w:type="spellStart"/>
      <w:r>
        <w:rPr>
          <w:b/>
          <w:bCs/>
          <w:sz w:val="26"/>
          <w:szCs w:val="26"/>
          <w:lang w:val="en-US"/>
        </w:rPr>
        <w:t>miedo</w:t>
      </w:r>
      <w:proofErr w:type="spellEnd"/>
    </w:p>
    <w:p w14:paraId="6681E4CD" w14:textId="77777777" w:rsidR="00861B7A" w:rsidRDefault="00861B7A">
      <w:pPr>
        <w:pStyle w:val="TextA"/>
        <w:rPr>
          <w:rStyle w:val="OhneA"/>
          <w:lang w:val="en-US"/>
        </w:rPr>
      </w:pPr>
    </w:p>
    <w:p w14:paraId="20338316" w14:textId="77777777" w:rsidR="00861B7A" w:rsidRDefault="00B339FE">
      <w:pPr>
        <w:pStyle w:val="TextA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Paso 1: </w:t>
      </w:r>
      <w:proofErr w:type="spellStart"/>
      <w:r>
        <w:rPr>
          <w:b/>
          <w:bCs/>
          <w:u w:val="single"/>
          <w:lang w:val="en-US"/>
        </w:rPr>
        <w:t>Acércate</w:t>
      </w:r>
      <w:proofErr w:type="spellEnd"/>
      <w:r>
        <w:rPr>
          <w:b/>
          <w:bCs/>
          <w:u w:val="single"/>
          <w:lang w:val="en-US"/>
        </w:rPr>
        <w:t xml:space="preserve"> al </w:t>
      </w:r>
      <w:proofErr w:type="spellStart"/>
      <w:r>
        <w:rPr>
          <w:b/>
          <w:bCs/>
          <w:u w:val="single"/>
          <w:lang w:val="en-US"/>
        </w:rPr>
        <w:t>tema</w:t>
      </w:r>
      <w:proofErr w:type="spellEnd"/>
    </w:p>
    <w:p w14:paraId="7338AB12" w14:textId="47A0EF98" w:rsidR="00861B7A" w:rsidRPr="008357B4" w:rsidRDefault="00B339FE">
      <w:pPr>
        <w:pStyle w:val="TextA"/>
        <w:spacing w:line="288" w:lineRule="auto"/>
        <w:rPr>
          <w:rStyle w:val="OhneA"/>
          <w:lang w:val="en-US"/>
        </w:rPr>
      </w:pPr>
      <w:r w:rsidRPr="008357B4">
        <w:rPr>
          <w:lang w:val="en-US"/>
        </w:rPr>
        <w:t>a) ¿</w:t>
      </w:r>
      <w:proofErr w:type="spellStart"/>
      <w:r w:rsidR="00FD64A9">
        <w:rPr>
          <w:lang w:val="en-US"/>
        </w:rPr>
        <w:t>Ya</w:t>
      </w:r>
      <w:proofErr w:type="spellEnd"/>
      <w:r w:rsidR="00FD64A9">
        <w:rPr>
          <w:lang w:val="en-US"/>
        </w:rPr>
        <w:t xml:space="preserve"> has </w:t>
      </w:r>
      <w:proofErr w:type="spellStart"/>
      <w:r w:rsidR="00FD64A9">
        <w:rPr>
          <w:lang w:val="en-US"/>
        </w:rPr>
        <w:t>tenido</w:t>
      </w:r>
      <w:proofErr w:type="spellEnd"/>
      <w:r w:rsidR="00FD64A9">
        <w:rPr>
          <w:lang w:val="en-US"/>
        </w:rPr>
        <w:t xml:space="preserve"> </w:t>
      </w:r>
      <w:proofErr w:type="spellStart"/>
      <w:r w:rsidR="00FD64A9">
        <w:rPr>
          <w:lang w:val="en-US"/>
        </w:rPr>
        <w:t>miedo</w:t>
      </w:r>
      <w:proofErr w:type="spellEnd"/>
      <w:r w:rsidRPr="008357B4">
        <w:rPr>
          <w:lang w:val="en-US"/>
        </w:rPr>
        <w:t xml:space="preserve"> </w:t>
      </w:r>
      <w:proofErr w:type="spellStart"/>
      <w:r w:rsidRPr="008357B4">
        <w:rPr>
          <w:lang w:val="en-US"/>
        </w:rPr>
        <w:t>alguna</w:t>
      </w:r>
      <w:proofErr w:type="spellEnd"/>
      <w:r w:rsidRPr="008357B4">
        <w:rPr>
          <w:lang w:val="en-US"/>
        </w:rPr>
        <w:t xml:space="preserve"> </w:t>
      </w:r>
      <w:proofErr w:type="spellStart"/>
      <w:r w:rsidRPr="008357B4">
        <w:rPr>
          <w:lang w:val="en-US"/>
        </w:rPr>
        <w:t>vez</w:t>
      </w:r>
      <w:proofErr w:type="spellEnd"/>
      <w:r w:rsidRPr="008357B4">
        <w:rPr>
          <w:lang w:val="en-US"/>
        </w:rPr>
        <w:t xml:space="preserve"> </w:t>
      </w:r>
      <w:proofErr w:type="spellStart"/>
      <w:r w:rsidRPr="008357B4">
        <w:rPr>
          <w:lang w:val="en-US"/>
        </w:rPr>
        <w:t>en</w:t>
      </w:r>
      <w:proofErr w:type="spellEnd"/>
      <w:r w:rsidRPr="008357B4">
        <w:rPr>
          <w:lang w:val="en-US"/>
        </w:rPr>
        <w:t xml:space="preserve"> </w:t>
      </w:r>
      <w:proofErr w:type="spellStart"/>
      <w:r w:rsidRPr="008357B4">
        <w:rPr>
          <w:lang w:val="en-US"/>
        </w:rPr>
        <w:t>tu</w:t>
      </w:r>
      <w:proofErr w:type="spellEnd"/>
      <w:r w:rsidRPr="008357B4">
        <w:rPr>
          <w:lang w:val="en-US"/>
        </w:rPr>
        <w:t xml:space="preserve"> </w:t>
      </w:r>
      <w:proofErr w:type="spellStart"/>
      <w:r w:rsidRPr="008357B4">
        <w:rPr>
          <w:lang w:val="en-US"/>
        </w:rPr>
        <w:t>vida</w:t>
      </w:r>
      <w:proofErr w:type="spellEnd"/>
      <w:r w:rsidRPr="008357B4">
        <w:rPr>
          <w:lang w:val="en-US"/>
        </w:rPr>
        <w:t xml:space="preserve">? </w:t>
      </w:r>
      <w:r>
        <w:rPr>
          <w:lang w:val="en-US"/>
        </w:rPr>
        <w:t>¿</w:t>
      </w:r>
      <w:proofErr w:type="spellStart"/>
      <w:r>
        <w:rPr>
          <w:lang w:val="en-US"/>
        </w:rPr>
        <w:t>Cómo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sentiste</w:t>
      </w:r>
      <w:proofErr w:type="spellEnd"/>
      <w:r>
        <w:rPr>
          <w:lang w:val="en-US"/>
        </w:rPr>
        <w:t xml:space="preserve">? </w:t>
      </w:r>
    </w:p>
    <w:p w14:paraId="6007C7B3" w14:textId="77777777" w:rsidR="00861B7A" w:rsidRDefault="00B339FE">
      <w:pPr>
        <w:pStyle w:val="TextA"/>
        <w:spacing w:line="288" w:lineRule="auto"/>
      </w:pPr>
      <w:r>
        <w:rPr>
          <w:lang w:val="en-US"/>
        </w:rPr>
        <w:t xml:space="preserve">b) </w:t>
      </w:r>
      <w:proofErr w:type="spellStart"/>
      <w:r>
        <w:rPr>
          <w:lang w:val="en-US"/>
        </w:rPr>
        <w:t>Apunta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expresiones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útiles</w:t>
      </w:r>
      <w:proofErr w:type="spellEnd"/>
      <w:r>
        <w:rPr>
          <w:lang w:val="en-US"/>
        </w:rPr>
        <w:t xml:space="preserve"> para </w:t>
      </w:r>
      <w:proofErr w:type="spellStart"/>
      <w:r>
        <w:rPr>
          <w:lang w:val="en-US"/>
        </w:rPr>
        <w:t>hablar</w:t>
      </w:r>
      <w:proofErr w:type="spellEnd"/>
      <w:r>
        <w:rPr>
          <w:lang w:val="en-US"/>
        </w:rPr>
        <w:t xml:space="preserve"> de las </w:t>
      </w:r>
      <w:proofErr w:type="spellStart"/>
      <w:r>
        <w:rPr>
          <w:lang w:val="en-US"/>
        </w:rPr>
        <w:t>causas</w:t>
      </w:r>
      <w:proofErr w:type="spellEnd"/>
      <w:r>
        <w:rPr>
          <w:lang w:val="en-US"/>
        </w:rPr>
        <w:t xml:space="preserve"> y las </w:t>
      </w:r>
      <w:proofErr w:type="spellStart"/>
      <w:r>
        <w:rPr>
          <w:lang w:val="en-US"/>
        </w:rPr>
        <w:t>consecuencias</w:t>
      </w:r>
      <w:proofErr w:type="spellEnd"/>
      <w:r>
        <w:rPr>
          <w:lang w:val="en-US"/>
        </w:rPr>
        <w:t xml:space="preserve"> del </w:t>
      </w:r>
      <w:proofErr w:type="spellStart"/>
      <w:r>
        <w:rPr>
          <w:lang w:val="en-US"/>
        </w:rPr>
        <w:t>miedo</w:t>
      </w:r>
      <w:proofErr w:type="spellEnd"/>
      <w:r>
        <w:rPr>
          <w:lang w:val="en-US"/>
        </w:rPr>
        <w:t xml:space="preserve">. </w:t>
      </w:r>
      <w:r>
        <w:t xml:space="preserve">Si </w:t>
      </w:r>
      <w:proofErr w:type="spellStart"/>
      <w:r>
        <w:t>te</w:t>
      </w:r>
      <w:proofErr w:type="spellEnd"/>
      <w:r>
        <w:t xml:space="preserve"> </w:t>
      </w:r>
      <w:proofErr w:type="spellStart"/>
      <w:r>
        <w:t>faltan</w:t>
      </w:r>
      <w:proofErr w:type="spellEnd"/>
      <w:r>
        <w:t xml:space="preserve"> </w:t>
      </w:r>
      <w:proofErr w:type="spellStart"/>
      <w:r>
        <w:t>palabras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, </w:t>
      </w:r>
      <w:proofErr w:type="spellStart"/>
      <w:r>
        <w:t>busca</w:t>
      </w:r>
      <w:proofErr w:type="spellEnd"/>
      <w:r>
        <w:t xml:space="preserve"> en </w:t>
      </w:r>
      <w:proofErr w:type="spellStart"/>
      <w:r>
        <w:t>un</w:t>
      </w:r>
      <w:proofErr w:type="spellEnd"/>
      <w:r>
        <w:t xml:space="preserve"> </w:t>
      </w:r>
      <w:proofErr w:type="spellStart"/>
      <w:r>
        <w:t>diccionario</w:t>
      </w:r>
      <w:proofErr w:type="spellEnd"/>
      <w:r>
        <w:t>.</w:t>
      </w:r>
    </w:p>
    <w:p w14:paraId="2585091A" w14:textId="77777777" w:rsidR="00861B7A" w:rsidRPr="00BC3EC7" w:rsidRDefault="00B339FE">
      <w:pPr>
        <w:pStyle w:val="TextA"/>
        <w:spacing w:line="288" w:lineRule="auto"/>
        <w:rPr>
          <w:i/>
          <w:iCs/>
          <w:color w:val="000000" w:themeColor="text1"/>
          <w:sz w:val="20"/>
          <w:szCs w:val="20"/>
          <w:u w:color="FF42A1"/>
        </w:rPr>
      </w:pPr>
      <w:r w:rsidRPr="00BC3EC7">
        <w:rPr>
          <w:i/>
          <w:iCs/>
          <w:color w:val="000000" w:themeColor="text1"/>
          <w:sz w:val="20"/>
          <w:szCs w:val="20"/>
          <w:u w:color="FF42A1"/>
        </w:rPr>
        <w:t>&gt; Sammeln der Ideen mittels Tafelsturm oder digitalem Tool.</w:t>
      </w:r>
    </w:p>
    <w:p w14:paraId="4E1F3308" w14:textId="77777777" w:rsidR="00861B7A" w:rsidRPr="00BC3EC7" w:rsidRDefault="00861B7A">
      <w:pPr>
        <w:pStyle w:val="TextA"/>
        <w:spacing w:line="288" w:lineRule="auto"/>
        <w:rPr>
          <w:rStyle w:val="OhneA"/>
        </w:rPr>
      </w:pPr>
    </w:p>
    <w:p w14:paraId="1DF591A6" w14:textId="77777777" w:rsidR="00861B7A" w:rsidRDefault="00B339FE">
      <w:pPr>
        <w:pStyle w:val="TextA"/>
        <w:spacing w:line="288" w:lineRule="auto"/>
        <w:rPr>
          <w:lang w:val="en-US"/>
        </w:rPr>
      </w:pPr>
      <w:r>
        <w:rPr>
          <w:lang w:val="en-US"/>
        </w:rPr>
        <w:t xml:space="preserve">b) </w:t>
      </w:r>
      <w:proofErr w:type="spellStart"/>
      <w:r>
        <w:rPr>
          <w:lang w:val="en-US"/>
        </w:rPr>
        <w:t>Estas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tomadas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las </w:t>
      </w:r>
      <w:proofErr w:type="spellStart"/>
      <w:r>
        <w:rPr>
          <w:lang w:val="en-US"/>
        </w:rPr>
        <w:t>calles</w:t>
      </w:r>
      <w:proofErr w:type="spellEnd"/>
      <w:r>
        <w:rPr>
          <w:lang w:val="en-US"/>
        </w:rPr>
        <w:t xml:space="preserve"> de Bogotá.</w:t>
      </w:r>
    </w:p>
    <w:p w14:paraId="70E15BAD" w14:textId="77777777" w:rsidR="00861B7A" w:rsidRDefault="00B339FE">
      <w:pPr>
        <w:pStyle w:val="TextA"/>
        <w:spacing w:line="288" w:lineRule="auto"/>
        <w:rPr>
          <w:lang w:val="en-US"/>
        </w:rPr>
      </w:pPr>
      <w:proofErr w:type="spellStart"/>
      <w:r>
        <w:rPr>
          <w:lang w:val="en-US"/>
        </w:rPr>
        <w:t>Míralas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explica</w:t>
      </w:r>
      <w:proofErr w:type="spellEnd"/>
      <w:r>
        <w:rPr>
          <w:lang w:val="en-US"/>
        </w:rPr>
        <w:t xml:space="preserve"> lo que </w:t>
      </w:r>
      <w:proofErr w:type="spellStart"/>
      <w:r>
        <w:rPr>
          <w:lang w:val="en-US"/>
        </w:rPr>
        <w:t>expresan</w:t>
      </w:r>
      <w:proofErr w:type="spellEnd"/>
      <w:r>
        <w:rPr>
          <w:lang w:val="en-US"/>
        </w:rPr>
        <w:t>.</w:t>
      </w:r>
    </w:p>
    <w:p w14:paraId="1086FBE7" w14:textId="77777777" w:rsidR="00861B7A" w:rsidRDefault="00861B7A">
      <w:pPr>
        <w:pStyle w:val="TextA"/>
        <w:spacing w:line="288" w:lineRule="auto"/>
        <w:rPr>
          <w:rStyle w:val="OhneA"/>
          <w:lang w:val="en-US"/>
        </w:rPr>
      </w:pPr>
    </w:p>
    <w:p w14:paraId="257A90BB" w14:textId="77777777" w:rsidR="00861B7A" w:rsidRPr="008357B4" w:rsidRDefault="00B339FE">
      <w:pPr>
        <w:pStyle w:val="TextA"/>
        <w:spacing w:line="288" w:lineRule="auto"/>
        <w:rPr>
          <w:rStyle w:val="OhneA"/>
          <w:lang w:val="en-US"/>
        </w:rPr>
      </w:pPr>
      <w:r>
        <w:rPr>
          <w:rStyle w:val="OhneA"/>
          <w:noProof/>
        </w:rPr>
        <w:drawing>
          <wp:anchor distT="152400" distB="152400" distL="152400" distR="152400" simplePos="0" relativeHeight="251659264" behindDoc="0" locked="0" layoutInCell="1" allowOverlap="1" wp14:anchorId="29144A50" wp14:editId="0A73B023">
            <wp:simplePos x="0" y="0"/>
            <wp:positionH relativeFrom="page">
              <wp:posOffset>700927</wp:posOffset>
            </wp:positionH>
            <wp:positionV relativeFrom="line">
              <wp:posOffset>42916</wp:posOffset>
            </wp:positionV>
            <wp:extent cx="1113911" cy="148521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G_25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2512.png" descr="IMG_251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3911" cy="14852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A"/>
          <w:noProof/>
        </w:rPr>
        <w:drawing>
          <wp:anchor distT="152400" distB="152400" distL="152400" distR="152400" simplePos="0" relativeHeight="251662336" behindDoc="0" locked="0" layoutInCell="1" allowOverlap="1" wp14:anchorId="1338F6B9" wp14:editId="0B5DE00A">
            <wp:simplePos x="0" y="0"/>
            <wp:positionH relativeFrom="page">
              <wp:posOffset>5253354</wp:posOffset>
            </wp:positionH>
            <wp:positionV relativeFrom="line">
              <wp:posOffset>40760</wp:posOffset>
            </wp:positionV>
            <wp:extent cx="1090785" cy="145437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G_25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2518.png" descr="IMG_2518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0785" cy="14543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A"/>
          <w:noProof/>
        </w:rPr>
        <w:drawing>
          <wp:anchor distT="152400" distB="152400" distL="152400" distR="152400" simplePos="0" relativeHeight="251661312" behindDoc="0" locked="0" layoutInCell="1" allowOverlap="1" wp14:anchorId="2B68A864" wp14:editId="6910C61D">
            <wp:simplePos x="0" y="0"/>
            <wp:positionH relativeFrom="page">
              <wp:posOffset>3773170</wp:posOffset>
            </wp:positionH>
            <wp:positionV relativeFrom="line">
              <wp:posOffset>39706</wp:posOffset>
            </wp:positionV>
            <wp:extent cx="1090785" cy="145437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G_25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G_2517.png" descr="IMG_2517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0785" cy="14543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A"/>
          <w:noProof/>
        </w:rPr>
        <w:drawing>
          <wp:anchor distT="152400" distB="152400" distL="152400" distR="152400" simplePos="0" relativeHeight="251660288" behindDoc="0" locked="0" layoutInCell="1" allowOverlap="1" wp14:anchorId="438D32CF" wp14:editId="1AE2F4BC">
            <wp:simplePos x="0" y="0"/>
            <wp:positionH relativeFrom="page">
              <wp:posOffset>2321745</wp:posOffset>
            </wp:positionH>
            <wp:positionV relativeFrom="line">
              <wp:posOffset>39706</wp:posOffset>
            </wp:positionV>
            <wp:extent cx="1113836" cy="148511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IMG_25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G_2513.png" descr="IMG_2513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3836" cy="14851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A0F182B" w14:textId="77777777" w:rsidR="00861B7A" w:rsidRDefault="00861B7A">
      <w:pPr>
        <w:pStyle w:val="TextA"/>
        <w:spacing w:line="288" w:lineRule="auto"/>
        <w:rPr>
          <w:rStyle w:val="OhneA"/>
          <w:lang w:val="en-US"/>
        </w:rPr>
      </w:pPr>
    </w:p>
    <w:p w14:paraId="601F1956" w14:textId="77777777" w:rsidR="00861B7A" w:rsidRDefault="00861B7A">
      <w:pPr>
        <w:pStyle w:val="TextA"/>
        <w:spacing w:line="288" w:lineRule="auto"/>
        <w:rPr>
          <w:rStyle w:val="OhneA"/>
          <w:lang w:val="en-US"/>
        </w:rPr>
      </w:pPr>
    </w:p>
    <w:p w14:paraId="241BF1C7" w14:textId="77777777" w:rsidR="00861B7A" w:rsidRDefault="00861B7A">
      <w:pPr>
        <w:pStyle w:val="TextA"/>
        <w:spacing w:line="288" w:lineRule="auto"/>
        <w:rPr>
          <w:rStyle w:val="OhneA"/>
          <w:lang w:val="en-US"/>
        </w:rPr>
      </w:pPr>
    </w:p>
    <w:p w14:paraId="5F172A98" w14:textId="77777777" w:rsidR="00861B7A" w:rsidRDefault="00861B7A">
      <w:pPr>
        <w:pStyle w:val="TextA"/>
        <w:spacing w:line="288" w:lineRule="auto"/>
        <w:rPr>
          <w:rStyle w:val="OhneA"/>
          <w:lang w:val="en-US"/>
        </w:rPr>
      </w:pPr>
    </w:p>
    <w:p w14:paraId="16C9F81E" w14:textId="77777777" w:rsidR="00861B7A" w:rsidRDefault="00861B7A">
      <w:pPr>
        <w:pStyle w:val="TextA"/>
        <w:spacing w:line="288" w:lineRule="auto"/>
        <w:rPr>
          <w:rStyle w:val="OhneA"/>
          <w:lang w:val="en-US"/>
        </w:rPr>
      </w:pPr>
    </w:p>
    <w:p w14:paraId="22B4B298" w14:textId="32EA3975" w:rsidR="00FD64A9" w:rsidRDefault="00FD64A9" w:rsidP="00FD64A9">
      <w:pPr>
        <w:pStyle w:val="TextA"/>
        <w:jc w:val="right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Fotos</w:t>
      </w:r>
      <w:proofErr w:type="spellEnd"/>
      <w:r>
        <w:rPr>
          <w:sz w:val="18"/>
          <w:szCs w:val="18"/>
          <w:lang w:val="en-US"/>
        </w:rPr>
        <w:t xml:space="preserve">: </w:t>
      </w:r>
      <w:proofErr w:type="spellStart"/>
      <w:r>
        <w:rPr>
          <w:sz w:val="18"/>
          <w:szCs w:val="18"/>
          <w:lang w:val="en-US"/>
        </w:rPr>
        <w:t>privat</w:t>
      </w:r>
      <w:proofErr w:type="spellEnd"/>
    </w:p>
    <w:p w14:paraId="5D4043C7" w14:textId="04148811" w:rsidR="00861B7A" w:rsidRDefault="00B339FE">
      <w:pPr>
        <w:pStyle w:val="TextA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Vocabulario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útil</w:t>
      </w:r>
      <w:proofErr w:type="spellEnd"/>
      <w:r>
        <w:rPr>
          <w:sz w:val="18"/>
          <w:szCs w:val="18"/>
          <w:lang w:val="en-US"/>
        </w:rPr>
        <w:t xml:space="preserve">: la </w:t>
      </w:r>
      <w:proofErr w:type="spellStart"/>
      <w:r>
        <w:rPr>
          <w:sz w:val="18"/>
          <w:szCs w:val="18"/>
          <w:lang w:val="en-US"/>
        </w:rPr>
        <w:t>granada</w:t>
      </w:r>
      <w:proofErr w:type="spellEnd"/>
      <w:r>
        <w:rPr>
          <w:sz w:val="18"/>
          <w:szCs w:val="18"/>
          <w:lang w:val="en-US"/>
        </w:rPr>
        <w:t xml:space="preserve"> (de mano); la </w:t>
      </w:r>
      <w:proofErr w:type="spellStart"/>
      <w:r>
        <w:rPr>
          <w:sz w:val="18"/>
          <w:szCs w:val="18"/>
          <w:lang w:val="en-US"/>
        </w:rPr>
        <w:t>ametralladora</w:t>
      </w:r>
      <w:proofErr w:type="spellEnd"/>
      <w:r>
        <w:rPr>
          <w:sz w:val="18"/>
          <w:szCs w:val="18"/>
          <w:lang w:val="en-US"/>
        </w:rPr>
        <w:t xml:space="preserve"> - </w:t>
      </w:r>
      <w:proofErr w:type="spellStart"/>
      <w:r>
        <w:rPr>
          <w:sz w:val="18"/>
          <w:szCs w:val="18"/>
          <w:lang w:val="en-US"/>
        </w:rPr>
        <w:t>Maschinengewehr</w:t>
      </w:r>
      <w:proofErr w:type="spellEnd"/>
      <w:r>
        <w:rPr>
          <w:sz w:val="18"/>
          <w:szCs w:val="18"/>
          <w:lang w:val="en-US"/>
        </w:rPr>
        <w:t xml:space="preserve">; al </w:t>
      </w:r>
      <w:proofErr w:type="spellStart"/>
      <w:r>
        <w:rPr>
          <w:sz w:val="18"/>
          <w:szCs w:val="18"/>
          <w:lang w:val="en-US"/>
        </w:rPr>
        <w:t>alacrán</w:t>
      </w:r>
      <w:proofErr w:type="spellEnd"/>
      <w:r>
        <w:rPr>
          <w:sz w:val="18"/>
          <w:szCs w:val="18"/>
          <w:lang w:val="en-US"/>
        </w:rPr>
        <w:t xml:space="preserve"> – </w:t>
      </w:r>
      <w:proofErr w:type="spellStart"/>
      <w:r>
        <w:rPr>
          <w:sz w:val="18"/>
          <w:szCs w:val="18"/>
          <w:lang w:val="en-US"/>
        </w:rPr>
        <w:t>Skorpion</w:t>
      </w:r>
      <w:proofErr w:type="spellEnd"/>
      <w:r>
        <w:rPr>
          <w:sz w:val="18"/>
          <w:szCs w:val="18"/>
          <w:lang w:val="en-US"/>
        </w:rPr>
        <w:t xml:space="preserve">; la </w:t>
      </w:r>
      <w:proofErr w:type="spellStart"/>
      <w:r>
        <w:rPr>
          <w:sz w:val="18"/>
          <w:szCs w:val="18"/>
          <w:lang w:val="en-US"/>
        </w:rPr>
        <w:t>libélula</w:t>
      </w:r>
      <w:proofErr w:type="spellEnd"/>
      <w:r>
        <w:rPr>
          <w:sz w:val="18"/>
          <w:szCs w:val="18"/>
          <w:lang w:val="en-US"/>
        </w:rPr>
        <w:t xml:space="preserve"> - </w:t>
      </w:r>
      <w:proofErr w:type="spellStart"/>
      <w:r>
        <w:rPr>
          <w:sz w:val="18"/>
          <w:szCs w:val="18"/>
          <w:lang w:val="en-US"/>
        </w:rPr>
        <w:t>Libelle</w:t>
      </w:r>
      <w:proofErr w:type="spellEnd"/>
    </w:p>
    <w:p w14:paraId="54739E9A" w14:textId="77777777" w:rsidR="00861B7A" w:rsidRDefault="00861B7A">
      <w:pPr>
        <w:pStyle w:val="TextA"/>
        <w:spacing w:line="288" w:lineRule="auto"/>
        <w:rPr>
          <w:rStyle w:val="OhneA"/>
          <w:lang w:val="en-US"/>
        </w:rPr>
      </w:pPr>
    </w:p>
    <w:p w14:paraId="7298501C" w14:textId="77777777" w:rsidR="00861B7A" w:rsidRDefault="00B339FE">
      <w:pPr>
        <w:pStyle w:val="TextA"/>
        <w:spacing w:line="288" w:lineRule="auto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Paso 2: El </w:t>
      </w:r>
      <w:proofErr w:type="spellStart"/>
      <w:r>
        <w:rPr>
          <w:b/>
          <w:bCs/>
          <w:u w:val="single"/>
          <w:lang w:val="en-US"/>
        </w:rPr>
        <w:t>miedo</w:t>
      </w:r>
      <w:proofErr w:type="spellEnd"/>
      <w:r>
        <w:rPr>
          <w:b/>
          <w:bCs/>
          <w:u w:val="single"/>
          <w:lang w:val="en-US"/>
        </w:rPr>
        <w:t xml:space="preserve"> </w:t>
      </w:r>
      <w:proofErr w:type="spellStart"/>
      <w:r>
        <w:rPr>
          <w:b/>
          <w:bCs/>
          <w:u w:val="single"/>
          <w:lang w:val="en-US"/>
        </w:rPr>
        <w:t>como</w:t>
      </w:r>
      <w:proofErr w:type="spellEnd"/>
      <w:r>
        <w:rPr>
          <w:b/>
          <w:bCs/>
          <w:u w:val="single"/>
          <w:lang w:val="en-US"/>
        </w:rPr>
        <w:t xml:space="preserve"> </w:t>
      </w:r>
      <w:proofErr w:type="spellStart"/>
      <w:r>
        <w:rPr>
          <w:b/>
          <w:bCs/>
          <w:u w:val="single"/>
          <w:lang w:val="en-US"/>
        </w:rPr>
        <w:t>sentimiento</w:t>
      </w:r>
      <w:proofErr w:type="spellEnd"/>
      <w:r>
        <w:rPr>
          <w:b/>
          <w:bCs/>
          <w:u w:val="single"/>
          <w:lang w:val="en-US"/>
        </w:rPr>
        <w:t xml:space="preserve"> </w:t>
      </w:r>
      <w:proofErr w:type="spellStart"/>
      <w:r>
        <w:rPr>
          <w:b/>
          <w:bCs/>
          <w:u w:val="single"/>
          <w:lang w:val="en-US"/>
        </w:rPr>
        <w:t>colectivo</w:t>
      </w:r>
      <w:proofErr w:type="spellEnd"/>
    </w:p>
    <w:p w14:paraId="58463E07" w14:textId="77777777" w:rsidR="00861B7A" w:rsidRDefault="00B339FE">
      <w:pPr>
        <w:pStyle w:val="TextA"/>
        <w:spacing w:line="288" w:lineRule="auto"/>
        <w:rPr>
          <w:lang w:val="en-US"/>
        </w:rPr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generación</w:t>
      </w:r>
      <w:proofErr w:type="spellEnd"/>
      <w:r>
        <w:rPr>
          <w:lang w:val="en-US"/>
        </w:rPr>
        <w:t xml:space="preserve"> de Antonio </w:t>
      </w:r>
      <w:proofErr w:type="spellStart"/>
      <w:r>
        <w:rPr>
          <w:lang w:val="en-US"/>
        </w:rPr>
        <w:t>Yammara</w:t>
      </w:r>
      <w:proofErr w:type="spellEnd"/>
      <w:r>
        <w:rPr>
          <w:lang w:val="en-US"/>
        </w:rPr>
        <w:t xml:space="preserve"> / de Juan Gabriel Vásquez - una </w:t>
      </w:r>
      <w:proofErr w:type="spellStart"/>
      <w:r>
        <w:rPr>
          <w:lang w:val="en-US"/>
        </w:rPr>
        <w:t>generación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marcada</w:t>
      </w:r>
      <w:proofErr w:type="spellEnd"/>
      <w:r>
        <w:rPr>
          <w:lang w:val="en-US"/>
        </w:rPr>
        <w:t xml:space="preserve"> por la </w:t>
      </w:r>
      <w:proofErr w:type="spellStart"/>
      <w:r>
        <w:rPr>
          <w:lang w:val="en-US"/>
        </w:rPr>
        <w:t>violencia</w:t>
      </w:r>
      <w:proofErr w:type="spellEnd"/>
      <w:r>
        <w:rPr>
          <w:lang w:val="en-US"/>
        </w:rPr>
        <w:t xml:space="preserve"> y el </w:t>
      </w:r>
      <w:proofErr w:type="spellStart"/>
      <w:r>
        <w:rPr>
          <w:lang w:val="en-US"/>
        </w:rPr>
        <w:t>miedo</w:t>
      </w:r>
      <w:proofErr w:type="spellEnd"/>
    </w:p>
    <w:p w14:paraId="19C67620" w14:textId="77777777" w:rsidR="00861B7A" w:rsidRDefault="00B339FE">
      <w:pPr>
        <w:pStyle w:val="TextA"/>
        <w:spacing w:line="288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El </w:t>
      </w:r>
      <w:proofErr w:type="spellStart"/>
      <w:r>
        <w:rPr>
          <w:b/>
          <w:bCs/>
          <w:lang w:val="en-US"/>
        </w:rPr>
        <w:t>miedo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en</w:t>
      </w:r>
      <w:proofErr w:type="spellEnd"/>
      <w:r>
        <w:rPr>
          <w:b/>
          <w:bCs/>
          <w:lang w:val="en-US"/>
        </w:rPr>
        <w:t xml:space="preserve"> la </w:t>
      </w:r>
      <w:proofErr w:type="spellStart"/>
      <w:r>
        <w:rPr>
          <w:b/>
          <w:bCs/>
          <w:lang w:val="en-US"/>
        </w:rPr>
        <w:t>novela</w:t>
      </w:r>
      <w:proofErr w:type="spellEnd"/>
    </w:p>
    <w:p w14:paraId="6DAE6C75" w14:textId="5EAAF925" w:rsidR="00861B7A" w:rsidRDefault="00B339FE">
      <w:pPr>
        <w:pStyle w:val="TextA"/>
        <w:spacing w:before="120" w:line="288" w:lineRule="auto"/>
        <w:rPr>
          <w:lang w:val="en-US"/>
        </w:rPr>
      </w:pPr>
      <w:r>
        <w:rPr>
          <w:lang w:val="en-US"/>
        </w:rPr>
        <w:t>Vuelve a leer la</w:t>
      </w:r>
      <w:r w:rsidR="00FD64A9">
        <w:rPr>
          <w:lang w:val="en-US"/>
        </w:rPr>
        <w:t>s</w:t>
      </w:r>
      <w:r>
        <w:rPr>
          <w:lang w:val="en-US"/>
        </w:rPr>
        <w:t xml:space="preserve"> </w:t>
      </w:r>
      <w:proofErr w:type="spellStart"/>
      <w:r w:rsidRPr="00D425CB">
        <w:rPr>
          <w:color w:val="000000" w:themeColor="text1"/>
          <w:lang w:val="en-US"/>
        </w:rPr>
        <w:t>páginas</w:t>
      </w:r>
      <w:proofErr w:type="spellEnd"/>
      <w:r w:rsidRPr="00D425CB">
        <w:rPr>
          <w:color w:val="000000" w:themeColor="text1"/>
          <w:lang w:val="en-US"/>
        </w:rPr>
        <w:t xml:space="preserve"> </w:t>
      </w:r>
      <w:r w:rsidRPr="00D425CB">
        <w:rPr>
          <w:color w:val="000000" w:themeColor="text1"/>
          <w:u w:color="7030A0"/>
          <w:lang w:val="en-US"/>
        </w:rPr>
        <w:t xml:space="preserve">293, l.7-297, l.19 </w:t>
      </w:r>
      <w:r>
        <w:rPr>
          <w:lang w:val="en-US"/>
        </w:rPr>
        <w:t xml:space="preserve">de la </w:t>
      </w:r>
      <w:proofErr w:type="spellStart"/>
      <w:r>
        <w:rPr>
          <w:lang w:val="en-US"/>
        </w:rPr>
        <w:t>novela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Apunta</w:t>
      </w:r>
      <w:proofErr w:type="spellEnd"/>
      <w:r>
        <w:rPr>
          <w:lang w:val="en-US"/>
        </w:rPr>
        <w:t xml:space="preserve"> los </w:t>
      </w:r>
      <w:proofErr w:type="spellStart"/>
      <w:r>
        <w:rPr>
          <w:lang w:val="en-US"/>
        </w:rPr>
        <w:t>acontecimientos</w:t>
      </w:r>
      <w:proofErr w:type="spellEnd"/>
      <w:r>
        <w:rPr>
          <w:lang w:val="en-US"/>
        </w:rPr>
        <w:t xml:space="preserve"> que se </w:t>
      </w:r>
      <w:proofErr w:type="spellStart"/>
      <w:r>
        <w:rPr>
          <w:lang w:val="en-US"/>
        </w:rPr>
        <w:t>mencionan</w:t>
      </w:r>
      <w:proofErr w:type="spellEnd"/>
      <w:r>
        <w:rPr>
          <w:lang w:val="en-US"/>
        </w:rPr>
        <w:t xml:space="preserve"> y la </w:t>
      </w:r>
      <w:proofErr w:type="spellStart"/>
      <w:r>
        <w:rPr>
          <w:lang w:val="en-US"/>
        </w:rPr>
        <w:t>reacción</w:t>
      </w:r>
      <w:proofErr w:type="spellEnd"/>
      <w:r>
        <w:rPr>
          <w:lang w:val="en-US"/>
        </w:rPr>
        <w:t xml:space="preserve"> que </w:t>
      </w:r>
      <w:proofErr w:type="spellStart"/>
      <w:r>
        <w:rPr>
          <w:lang w:val="en-US"/>
        </w:rPr>
        <w:t>producen</w:t>
      </w:r>
      <w:proofErr w:type="spellEnd"/>
      <w:r>
        <w:rPr>
          <w:lang w:val="en-US"/>
        </w:rPr>
        <w:t xml:space="preserve"> </w:t>
      </w:r>
      <w:proofErr w:type="spellStart"/>
      <w:r w:rsidR="00D425CB">
        <w:rPr>
          <w:lang w:val="en-US"/>
        </w:rPr>
        <w:t>estos</w:t>
      </w:r>
      <w:proofErr w:type="spellEnd"/>
      <w:r w:rsidR="00D425CB"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los </w:t>
      </w:r>
      <w:proofErr w:type="spellStart"/>
      <w:r>
        <w:rPr>
          <w:lang w:val="en-US"/>
        </w:rPr>
        <w:t>personajes</w:t>
      </w:r>
      <w:proofErr w:type="spellEnd"/>
      <w:r>
        <w:rPr>
          <w:lang w:val="en-US"/>
        </w:rPr>
        <w:t>.</w:t>
      </w:r>
    </w:p>
    <w:p w14:paraId="5783C59B" w14:textId="35A0479E" w:rsidR="00861B7A" w:rsidRDefault="00B339FE">
      <w:pPr>
        <w:pStyle w:val="TextA"/>
        <w:spacing w:before="0" w:after="120" w:line="288" w:lineRule="auto"/>
        <w:rPr>
          <w:lang w:val="en-US"/>
        </w:rPr>
      </w:pPr>
      <w:proofErr w:type="spellStart"/>
      <w:r>
        <w:rPr>
          <w:lang w:val="en-US"/>
        </w:rPr>
        <w:t>Explica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acuerdo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texto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cómo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sentía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gente</w:t>
      </w:r>
      <w:proofErr w:type="spellEnd"/>
      <w:r>
        <w:rPr>
          <w:lang w:val="en-US"/>
        </w:rPr>
        <w:t xml:space="preserve"> de Colombia – </w:t>
      </w:r>
      <w:proofErr w:type="spellStart"/>
      <w:r>
        <w:rPr>
          <w:lang w:val="en-US"/>
        </w:rPr>
        <w:t>especialmente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gente</w:t>
      </w:r>
      <w:proofErr w:type="spellEnd"/>
      <w:r>
        <w:rPr>
          <w:lang w:val="en-US"/>
        </w:rPr>
        <w:t xml:space="preserve"> de Bogotá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época</w:t>
      </w:r>
      <w:proofErr w:type="spellEnd"/>
      <w:r>
        <w:rPr>
          <w:lang w:val="en-US"/>
        </w:rPr>
        <w:t xml:space="preserve"> del terror.</w:t>
      </w:r>
    </w:p>
    <w:p w14:paraId="60E84B31" w14:textId="77777777" w:rsidR="00BC3EC7" w:rsidRDefault="00BC3EC7">
      <w:pPr>
        <w:pStyle w:val="TextA"/>
        <w:spacing w:before="0" w:after="120" w:line="288" w:lineRule="auto"/>
        <w:rPr>
          <w:lang w:val="en-US"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861B7A" w14:paraId="5308E1D7" w14:textId="77777777">
        <w:trPr>
          <w:trHeight w:val="794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A3F2" w14:textId="77777777" w:rsidR="00861B7A" w:rsidRDefault="00B339FE">
            <w:pPr>
              <w:pStyle w:val="TextA"/>
              <w:spacing w:before="0" w:line="276" w:lineRule="auto"/>
            </w:pPr>
            <w:proofErr w:type="spellStart"/>
            <w:r>
              <w:rPr>
                <w:lang w:val="en-US"/>
              </w:rPr>
              <w:t>Años</w:t>
            </w:r>
            <w:proofErr w:type="spellEnd"/>
            <w:r>
              <w:rPr>
                <w:lang w:val="en-US"/>
              </w:rPr>
              <w:t xml:space="preserve"> del terror</w:t>
            </w:r>
          </w:p>
          <w:p w14:paraId="4BDE768C" w14:textId="77777777" w:rsidR="00861B7A" w:rsidRDefault="00B339FE">
            <w:pPr>
              <w:pStyle w:val="TextA"/>
              <w:spacing w:before="0" w:line="276" w:lineRule="auto"/>
            </w:pPr>
            <w:proofErr w:type="spellStart"/>
            <w:r>
              <w:rPr>
                <w:lang w:val="en-US"/>
              </w:rPr>
              <w:t>Acontecimientos</w:t>
            </w:r>
            <w:proofErr w:type="spell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6A79C" w14:textId="77777777" w:rsidR="00861B7A" w:rsidRDefault="00B339FE">
            <w:pPr>
              <w:pStyle w:val="TextA"/>
              <w:spacing w:before="0" w:line="276" w:lineRule="auto"/>
            </w:pPr>
            <w:proofErr w:type="spellStart"/>
            <w:r>
              <w:rPr>
                <w:lang w:val="en-US"/>
              </w:rPr>
              <w:t>Reacciones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gente</w:t>
            </w:r>
            <w:proofErr w:type="spellEnd"/>
          </w:p>
        </w:tc>
      </w:tr>
    </w:tbl>
    <w:p w14:paraId="7765DCA5" w14:textId="77777777" w:rsidR="00861B7A" w:rsidRPr="005A31A9" w:rsidRDefault="00861B7A">
      <w:pPr>
        <w:pStyle w:val="TextA"/>
        <w:widowControl w:val="0"/>
        <w:spacing w:before="0" w:after="120"/>
      </w:pPr>
    </w:p>
    <w:p w14:paraId="19CE8F12" w14:textId="77777777" w:rsidR="00861B7A" w:rsidRDefault="00861B7A">
      <w:pPr>
        <w:pStyle w:val="TextA"/>
        <w:spacing w:line="288" w:lineRule="auto"/>
      </w:pPr>
    </w:p>
    <w:p w14:paraId="24535306" w14:textId="77777777" w:rsidR="00861B7A" w:rsidRDefault="00861B7A">
      <w:pPr>
        <w:pStyle w:val="TextA"/>
        <w:spacing w:line="288" w:lineRule="auto"/>
        <w:rPr>
          <w:rStyle w:val="OhneA"/>
          <w:lang w:val="es-ES_tradnl"/>
        </w:rPr>
      </w:pPr>
    </w:p>
    <w:p w14:paraId="2BA4CA79" w14:textId="77777777" w:rsidR="00861B7A" w:rsidRDefault="00B339FE">
      <w:pPr>
        <w:pStyle w:val="TextA"/>
        <w:spacing w:line="288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El </w:t>
      </w:r>
      <w:proofErr w:type="spellStart"/>
      <w:r>
        <w:rPr>
          <w:b/>
          <w:bCs/>
          <w:lang w:val="en-US"/>
        </w:rPr>
        <w:t>miedo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explicado</w:t>
      </w:r>
      <w:proofErr w:type="spellEnd"/>
      <w:r>
        <w:rPr>
          <w:b/>
          <w:bCs/>
          <w:lang w:val="en-US"/>
        </w:rPr>
        <w:t xml:space="preserve"> por el </w:t>
      </w:r>
      <w:proofErr w:type="spellStart"/>
      <w:r>
        <w:rPr>
          <w:b/>
          <w:bCs/>
          <w:lang w:val="en-US"/>
        </w:rPr>
        <w:t>autor</w:t>
      </w:r>
      <w:proofErr w:type="spellEnd"/>
    </w:p>
    <w:p w14:paraId="6BF84DC2" w14:textId="77777777" w:rsidR="00861B7A" w:rsidRPr="005A31A9" w:rsidRDefault="00B339FE">
      <w:pPr>
        <w:pStyle w:val="TextA"/>
        <w:spacing w:line="288" w:lineRule="auto"/>
        <w:rPr>
          <w:rStyle w:val="OhneA"/>
          <w:lang w:val="en-US"/>
        </w:rPr>
      </w:pPr>
      <w:r>
        <w:rPr>
          <w:lang w:val="en-US"/>
        </w:rPr>
        <w:t xml:space="preserve">El </w:t>
      </w:r>
      <w:proofErr w:type="spellStart"/>
      <w:r>
        <w:rPr>
          <w:lang w:val="en-US"/>
        </w:rPr>
        <w:t>siguiente</w:t>
      </w:r>
      <w:proofErr w:type="spellEnd"/>
      <w:r>
        <w:rPr>
          <w:lang w:val="en-US"/>
        </w:rPr>
        <w:t xml:space="preserve"> </w:t>
      </w:r>
      <w:r>
        <w:rPr>
          <w:lang w:val="pt-PT"/>
        </w:rPr>
        <w:t xml:space="preserve">texto </w:t>
      </w:r>
      <w:r>
        <w:rPr>
          <w:lang w:val="en-US"/>
        </w:rPr>
        <w:t xml:space="preserve">se </w:t>
      </w:r>
      <w:proofErr w:type="spellStart"/>
      <w:r>
        <w:rPr>
          <w:lang w:val="en-US"/>
        </w:rPr>
        <w:t>compone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citas</w:t>
      </w:r>
      <w:proofErr w:type="spellEnd"/>
      <w:r>
        <w:rPr>
          <w:lang w:val="en-US"/>
        </w:rPr>
        <w:t xml:space="preserve"> de Juan Gabriel Vásquez </w:t>
      </w:r>
      <w:proofErr w:type="spellStart"/>
      <w:r>
        <w:rPr>
          <w:lang w:val="en-US"/>
        </w:rPr>
        <w:t>extraídas</w:t>
      </w:r>
      <w:proofErr w:type="spellEnd"/>
      <w:r>
        <w:rPr>
          <w:lang w:val="en-US"/>
        </w:rPr>
        <w:t xml:space="preserve"> de un </w:t>
      </w:r>
      <w:proofErr w:type="spellStart"/>
      <w:r>
        <w:rPr>
          <w:lang w:val="en-US"/>
        </w:rPr>
        <w:t>reportaje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literario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sobre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novela</w:t>
      </w:r>
      <w:proofErr w:type="spellEnd"/>
      <w:r>
        <w:rPr>
          <w:lang w:val="en-US"/>
        </w:rPr>
        <w:t>.</w:t>
      </w:r>
    </w:p>
    <w:p w14:paraId="47F8CBC9" w14:textId="77777777" w:rsidR="00FD64A9" w:rsidRDefault="00FD64A9" w:rsidP="00FD64A9">
      <w:pPr>
        <w:spacing w:before="0"/>
        <w:rPr>
          <w:rFonts w:ascii="Times New Roman" w:hAnsi="Times New Roman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C3EC7" w14:paraId="6F9F8329" w14:textId="77777777" w:rsidTr="00BC3EC7">
        <w:tc>
          <w:tcPr>
            <w:tcW w:w="9622" w:type="dxa"/>
          </w:tcPr>
          <w:p w14:paraId="6B4D15DC" w14:textId="77777777" w:rsidR="00BC3EC7" w:rsidRDefault="00BC3EC7" w:rsidP="00FD64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Times New Roman" w:hAnsi="Times New Roman"/>
                <w:lang w:val="en-US"/>
              </w:rPr>
            </w:pPr>
          </w:p>
          <w:p w14:paraId="4718F802" w14:textId="77777777" w:rsidR="00BC3EC7" w:rsidRDefault="00BC3EC7" w:rsidP="00BC3EC7">
            <w:pPr>
              <w:spacing w:before="0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Reportaje:EN</w:t>
            </w:r>
            <w:proofErr w:type="spellEnd"/>
            <w:proofErr w:type="gramEnd"/>
            <w:r>
              <w:rPr>
                <w:rFonts w:ascii="Times New Roman" w:hAnsi="Times New Roman"/>
                <w:lang w:val="en-US"/>
              </w:rPr>
              <w:t xml:space="preserve"> PORTADA | ENTREVISTA</w:t>
            </w:r>
          </w:p>
          <w:p w14:paraId="23EF3474" w14:textId="77777777" w:rsidR="00BC3EC7" w:rsidRDefault="00BC3EC7" w:rsidP="00BC3EC7">
            <w:pPr>
              <w:spacing w:before="0" w:after="322"/>
              <w:rPr>
                <w:rFonts w:ascii="Times" w:eastAsia="Times" w:hAnsi="Times" w:cs="Times"/>
                <w:b/>
                <w:bCs/>
                <w:sz w:val="48"/>
                <w:szCs w:val="48"/>
                <w:lang w:val="es-ES_tradnl"/>
              </w:rPr>
            </w:pPr>
            <w:r>
              <w:rPr>
                <w:rFonts w:ascii="Times" w:hAnsi="Times"/>
                <w:b/>
                <w:bCs/>
                <w:sz w:val="36"/>
                <w:szCs w:val="36"/>
                <w:lang w:val="es-ES_tradnl"/>
              </w:rPr>
              <w:t>Las esquirlas del miedo</w:t>
            </w:r>
          </w:p>
          <w:p w14:paraId="2ABC1232" w14:textId="77777777" w:rsidR="00BC3EC7" w:rsidRPr="00BC3EC7" w:rsidRDefault="00BC3EC7" w:rsidP="00BC3EC7">
            <w:pPr>
              <w:spacing w:before="0"/>
              <w:rPr>
                <w:rStyle w:val="Ohne"/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C3EC7">
              <w:rPr>
                <w:color w:val="000000" w:themeColor="text1"/>
              </w:rPr>
              <w:fldChar w:fldCharType="begin"/>
            </w:r>
            <w:r w:rsidRPr="00BC3EC7">
              <w:rPr>
                <w:color w:val="000000" w:themeColor="text1"/>
                <w:lang w:val="en-US"/>
              </w:rPr>
              <w:instrText xml:space="preserve"> HYPERLINK "https://elpais.com/autor/winston-manrique/" </w:instrText>
            </w:r>
            <w:r w:rsidRPr="00BC3EC7">
              <w:rPr>
                <w:color w:val="000000" w:themeColor="text1"/>
              </w:rPr>
              <w:fldChar w:fldCharType="separate"/>
            </w:r>
            <w:r w:rsidRPr="00BC3EC7">
              <w:rPr>
                <w:rStyle w:val="Hyperlink0"/>
                <w:rFonts w:eastAsia="Arial Unicode MS"/>
                <w:color w:val="000000" w:themeColor="text1"/>
                <w:u w:val="none"/>
              </w:rPr>
              <w:t>Winston Manrique Sabogal</w:t>
            </w:r>
            <w:r w:rsidRPr="00BC3EC7">
              <w:rPr>
                <w:rStyle w:val="Hyperlink0"/>
                <w:rFonts w:eastAsia="Arial Unicode MS"/>
                <w:color w:val="000000" w:themeColor="text1"/>
                <w:u w:val="none"/>
              </w:rPr>
              <w:fldChar w:fldCharType="end"/>
            </w:r>
            <w:r w:rsidRPr="00BC3EC7">
              <w:rPr>
                <w:rStyle w:val="Ohne"/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hyperlink r:id="rId11" w:history="1">
              <w:r w:rsidRPr="00BC3EC7">
                <w:rPr>
                  <w:rStyle w:val="Hyperlink1"/>
                  <w:rFonts w:eastAsia="Arial Unicode MS"/>
                  <w:color w:val="000000" w:themeColor="text1"/>
                  <w:u w:val="none"/>
                </w:rPr>
                <w:t>14 may 2011 - 7:00 CEST</w:t>
              </w:r>
            </w:hyperlink>
          </w:p>
          <w:p w14:paraId="0C12C9A8" w14:textId="77777777" w:rsidR="00BC3EC7" w:rsidRDefault="00BC3EC7" w:rsidP="00BC3EC7">
            <w:pPr>
              <w:pStyle w:val="TextB"/>
              <w:spacing w:before="0"/>
              <w:rPr>
                <w:rStyle w:val="Ohne"/>
                <w:sz w:val="18"/>
                <w:szCs w:val="18"/>
                <w:lang w:val="pt-PT"/>
              </w:rPr>
            </w:pPr>
            <w:hyperlink r:id="rId12" w:history="1">
              <w:r>
                <w:rPr>
                  <w:rStyle w:val="Hyperlink2"/>
                </w:rPr>
                <w:t>https://elpais.c</w:t>
              </w:r>
              <w:r>
                <w:rPr>
                  <w:rStyle w:val="Hyperlink2"/>
                </w:rPr>
                <w:t>o</w:t>
              </w:r>
              <w:r>
                <w:rPr>
                  <w:rStyle w:val="Hyperlink2"/>
                </w:rPr>
                <w:t>m/diario/2011/05/14/babelia/1305331935_850215.html</w:t>
              </w:r>
            </w:hyperlink>
          </w:p>
          <w:p w14:paraId="2116CCE3" w14:textId="77777777" w:rsidR="00BC3EC7" w:rsidRDefault="00BC3EC7" w:rsidP="00FD64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Times New Roman" w:hAnsi="Times New Roman"/>
              </w:rPr>
            </w:pPr>
          </w:p>
          <w:p w14:paraId="3DB8A505" w14:textId="074C9C5A" w:rsidR="00BC3EC7" w:rsidRDefault="00BC3EC7" w:rsidP="00FD64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Times New Roman" w:hAnsi="Times New Roman"/>
                <w:lang w:val="en-US"/>
              </w:rPr>
            </w:pPr>
          </w:p>
        </w:tc>
      </w:tr>
    </w:tbl>
    <w:p w14:paraId="7EFB8E29" w14:textId="77777777" w:rsidR="00FD64A9" w:rsidRDefault="00FD64A9" w:rsidP="00FD64A9">
      <w:pPr>
        <w:spacing w:before="0"/>
        <w:rPr>
          <w:rFonts w:ascii="Times New Roman" w:hAnsi="Times New Roman"/>
          <w:lang w:val="en-US"/>
        </w:rPr>
      </w:pPr>
    </w:p>
    <w:p w14:paraId="2FCC0875" w14:textId="60CE0F22" w:rsidR="00861B7A" w:rsidRPr="00BC3EC7" w:rsidRDefault="00FD64A9">
      <w:pPr>
        <w:pStyle w:val="TextA"/>
        <w:spacing w:line="288" w:lineRule="auto"/>
        <w:rPr>
          <w:rStyle w:val="OhneA"/>
          <w:i/>
          <w:iCs/>
          <w:color w:val="000000" w:themeColor="text1"/>
          <w:sz w:val="20"/>
          <w:szCs w:val="20"/>
          <w:lang w:val="pt-PT"/>
        </w:rPr>
      </w:pPr>
      <w:r w:rsidRPr="00BC3EC7">
        <w:rPr>
          <w:rStyle w:val="OhneA"/>
          <w:i/>
          <w:iCs/>
          <w:color w:val="000000" w:themeColor="text1"/>
          <w:sz w:val="20"/>
          <w:szCs w:val="20"/>
          <w:lang w:val="pt-PT"/>
        </w:rPr>
        <w:t xml:space="preserve">Der </w:t>
      </w:r>
      <w:proofErr w:type="spellStart"/>
      <w:r w:rsidRPr="00BC3EC7">
        <w:rPr>
          <w:rStyle w:val="OhneA"/>
          <w:i/>
          <w:iCs/>
          <w:color w:val="000000" w:themeColor="text1"/>
          <w:sz w:val="20"/>
          <w:szCs w:val="20"/>
          <w:lang w:val="pt-PT"/>
        </w:rPr>
        <w:t>Text</w:t>
      </w:r>
      <w:proofErr w:type="spellEnd"/>
      <w:r w:rsidRPr="00BC3EC7">
        <w:rPr>
          <w:rStyle w:val="OhneA"/>
          <w:i/>
          <w:iCs/>
          <w:color w:val="000000" w:themeColor="text1"/>
          <w:sz w:val="20"/>
          <w:szCs w:val="20"/>
          <w:lang w:val="pt-PT"/>
        </w:rPr>
        <w:t xml:space="preserve"> </w:t>
      </w:r>
      <w:proofErr w:type="spellStart"/>
      <w:r w:rsidR="00BC3EC7">
        <w:rPr>
          <w:rStyle w:val="OhneA"/>
          <w:i/>
          <w:iCs/>
          <w:color w:val="000000" w:themeColor="text1"/>
          <w:sz w:val="20"/>
          <w:szCs w:val="20"/>
          <w:lang w:val="pt-PT"/>
        </w:rPr>
        <w:t>sollte</w:t>
      </w:r>
      <w:proofErr w:type="spellEnd"/>
      <w:r w:rsidR="00BC3EC7">
        <w:rPr>
          <w:rStyle w:val="OhneA"/>
          <w:i/>
          <w:iCs/>
          <w:color w:val="000000" w:themeColor="text1"/>
          <w:sz w:val="20"/>
          <w:szCs w:val="20"/>
          <w:lang w:val="pt-PT"/>
        </w:rPr>
        <w:t xml:space="preserve"> </w:t>
      </w:r>
      <w:proofErr w:type="spellStart"/>
      <w:r w:rsidR="00BC3EC7">
        <w:rPr>
          <w:rStyle w:val="OhneA"/>
          <w:i/>
          <w:iCs/>
          <w:color w:val="000000" w:themeColor="text1"/>
          <w:sz w:val="20"/>
          <w:szCs w:val="20"/>
          <w:lang w:val="pt-PT"/>
        </w:rPr>
        <w:t>von</w:t>
      </w:r>
      <w:proofErr w:type="spellEnd"/>
      <w:r w:rsidR="00BC3EC7">
        <w:rPr>
          <w:rStyle w:val="OhneA"/>
          <w:i/>
          <w:iCs/>
          <w:color w:val="000000" w:themeColor="text1"/>
          <w:sz w:val="20"/>
          <w:szCs w:val="20"/>
          <w:lang w:val="pt-PT"/>
        </w:rPr>
        <w:t xml:space="preserve"> der </w:t>
      </w:r>
      <w:proofErr w:type="spellStart"/>
      <w:r w:rsidR="00BC3EC7">
        <w:rPr>
          <w:rStyle w:val="OhneA"/>
          <w:i/>
          <w:iCs/>
          <w:color w:val="000000" w:themeColor="text1"/>
          <w:sz w:val="20"/>
          <w:szCs w:val="20"/>
          <w:lang w:val="pt-PT"/>
        </w:rPr>
        <w:t>Lehrkraft</w:t>
      </w:r>
      <w:proofErr w:type="spellEnd"/>
      <w:r w:rsidRPr="00BC3EC7">
        <w:rPr>
          <w:rStyle w:val="OhneA"/>
          <w:i/>
          <w:iCs/>
          <w:color w:val="000000" w:themeColor="text1"/>
          <w:sz w:val="20"/>
          <w:szCs w:val="20"/>
          <w:lang w:val="pt-PT"/>
        </w:rPr>
        <w:t xml:space="preserve"> </w:t>
      </w:r>
      <w:proofErr w:type="spellStart"/>
      <w:r w:rsidRPr="00BC3EC7">
        <w:rPr>
          <w:rStyle w:val="OhneA"/>
          <w:i/>
          <w:iCs/>
          <w:color w:val="000000" w:themeColor="text1"/>
          <w:sz w:val="20"/>
          <w:szCs w:val="20"/>
          <w:lang w:val="pt-PT"/>
        </w:rPr>
        <w:t>gekürzt</w:t>
      </w:r>
      <w:proofErr w:type="spellEnd"/>
      <w:r w:rsidRPr="00BC3EC7">
        <w:rPr>
          <w:rStyle w:val="OhneA"/>
          <w:i/>
          <w:iCs/>
          <w:color w:val="000000" w:themeColor="text1"/>
          <w:sz w:val="20"/>
          <w:szCs w:val="20"/>
          <w:lang w:val="pt-PT"/>
        </w:rPr>
        <w:t xml:space="preserve"> </w:t>
      </w:r>
      <w:proofErr w:type="spellStart"/>
      <w:r w:rsidR="00BC3EC7" w:rsidRPr="00BC3EC7">
        <w:rPr>
          <w:rStyle w:val="OhneA"/>
          <w:i/>
          <w:iCs/>
          <w:color w:val="000000" w:themeColor="text1"/>
          <w:sz w:val="20"/>
          <w:szCs w:val="20"/>
          <w:lang w:val="pt-PT"/>
        </w:rPr>
        <w:t>bzw</w:t>
      </w:r>
      <w:proofErr w:type="spellEnd"/>
      <w:r w:rsidR="00BC3EC7" w:rsidRPr="00BC3EC7">
        <w:rPr>
          <w:rStyle w:val="OhneA"/>
          <w:i/>
          <w:iCs/>
          <w:color w:val="000000" w:themeColor="text1"/>
          <w:sz w:val="20"/>
          <w:szCs w:val="20"/>
          <w:lang w:val="pt-PT"/>
        </w:rPr>
        <w:t xml:space="preserve">. die </w:t>
      </w:r>
      <w:proofErr w:type="spellStart"/>
      <w:r w:rsidR="00BC3EC7" w:rsidRPr="00BC3EC7">
        <w:rPr>
          <w:rStyle w:val="OhneA"/>
          <w:i/>
          <w:iCs/>
          <w:color w:val="000000" w:themeColor="text1"/>
          <w:sz w:val="20"/>
          <w:szCs w:val="20"/>
          <w:lang w:val="pt-PT"/>
        </w:rPr>
        <w:t>Hauptaussagen</w:t>
      </w:r>
      <w:proofErr w:type="spellEnd"/>
      <w:r w:rsidR="00BC3EC7" w:rsidRPr="00BC3EC7">
        <w:rPr>
          <w:rStyle w:val="OhneA"/>
          <w:i/>
          <w:iCs/>
          <w:color w:val="000000" w:themeColor="text1"/>
          <w:sz w:val="20"/>
          <w:szCs w:val="20"/>
          <w:lang w:val="pt-PT"/>
        </w:rPr>
        <w:t xml:space="preserve"> </w:t>
      </w:r>
      <w:proofErr w:type="spellStart"/>
      <w:r w:rsidR="00BC3EC7" w:rsidRPr="00BC3EC7">
        <w:rPr>
          <w:rStyle w:val="OhneA"/>
          <w:i/>
          <w:iCs/>
          <w:color w:val="000000" w:themeColor="text1"/>
          <w:sz w:val="20"/>
          <w:szCs w:val="20"/>
          <w:lang w:val="pt-PT"/>
        </w:rPr>
        <w:t>zusammengestellt</w:t>
      </w:r>
      <w:proofErr w:type="spellEnd"/>
      <w:r w:rsidR="00BC3EC7" w:rsidRPr="00BC3EC7">
        <w:rPr>
          <w:rStyle w:val="OhneA"/>
          <w:i/>
          <w:iCs/>
          <w:color w:val="000000" w:themeColor="text1"/>
          <w:sz w:val="20"/>
          <w:szCs w:val="20"/>
          <w:lang w:val="pt-PT"/>
        </w:rPr>
        <w:t xml:space="preserve"> </w:t>
      </w:r>
      <w:proofErr w:type="spellStart"/>
      <w:r w:rsidRPr="00BC3EC7">
        <w:rPr>
          <w:rStyle w:val="OhneA"/>
          <w:i/>
          <w:iCs/>
          <w:color w:val="000000" w:themeColor="text1"/>
          <w:sz w:val="20"/>
          <w:szCs w:val="20"/>
          <w:lang w:val="pt-PT"/>
        </w:rPr>
        <w:t>werden</w:t>
      </w:r>
      <w:proofErr w:type="spellEnd"/>
      <w:r w:rsidRPr="00BC3EC7">
        <w:rPr>
          <w:rStyle w:val="OhneA"/>
          <w:i/>
          <w:iCs/>
          <w:color w:val="000000" w:themeColor="text1"/>
          <w:sz w:val="20"/>
          <w:szCs w:val="20"/>
          <w:lang w:val="pt-PT"/>
        </w:rPr>
        <w:t>.</w:t>
      </w:r>
    </w:p>
    <w:p w14:paraId="65DD4E31" w14:textId="7EFA5BD3" w:rsidR="00BC3EC7" w:rsidRPr="00BC3EC7" w:rsidRDefault="00BC3EC7">
      <w:pPr>
        <w:pStyle w:val="TextA"/>
        <w:spacing w:line="288" w:lineRule="auto"/>
        <w:rPr>
          <w:b/>
          <w:bCs/>
          <w:lang w:val="en-US"/>
        </w:rPr>
      </w:pPr>
      <w:proofErr w:type="spellStart"/>
      <w:r w:rsidRPr="00BC3EC7">
        <w:rPr>
          <w:b/>
          <w:bCs/>
          <w:lang w:val="en-US"/>
        </w:rPr>
        <w:t>Tareas</w:t>
      </w:r>
      <w:proofErr w:type="spellEnd"/>
      <w:r w:rsidRPr="00BC3EC7">
        <w:rPr>
          <w:b/>
          <w:bCs/>
          <w:lang w:val="en-US"/>
        </w:rPr>
        <w:t>:</w:t>
      </w:r>
    </w:p>
    <w:p w14:paraId="416D4972" w14:textId="47CEDC11" w:rsidR="00861B7A" w:rsidRDefault="00B339FE">
      <w:pPr>
        <w:pStyle w:val="TextA"/>
        <w:spacing w:line="288" w:lineRule="auto"/>
        <w:rPr>
          <w:lang w:val="en-US"/>
        </w:rPr>
      </w:pPr>
      <w:r>
        <w:rPr>
          <w:lang w:val="en-US"/>
        </w:rPr>
        <w:t xml:space="preserve">Marca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el </w:t>
      </w:r>
      <w:proofErr w:type="spellStart"/>
      <w:r>
        <w:rPr>
          <w:lang w:val="en-US"/>
        </w:rPr>
        <w:t>texto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usa</w:t>
      </w:r>
      <w:proofErr w:type="spellEnd"/>
      <w:r>
        <w:rPr>
          <w:lang w:val="en-US"/>
        </w:rPr>
        <w:t xml:space="preserve"> dos </w:t>
      </w:r>
      <w:proofErr w:type="spellStart"/>
      <w:r>
        <w:rPr>
          <w:lang w:val="en-US"/>
        </w:rPr>
        <w:t>colores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diferentes</w:t>
      </w:r>
      <w:proofErr w:type="spellEnd"/>
      <w:r>
        <w:rPr>
          <w:lang w:val="en-US"/>
        </w:rPr>
        <w:t>)</w:t>
      </w:r>
    </w:p>
    <w:p w14:paraId="18A76532" w14:textId="6C23D132" w:rsidR="00861B7A" w:rsidRDefault="00B339FE">
      <w:pPr>
        <w:pStyle w:val="TextA"/>
        <w:numPr>
          <w:ilvl w:val="0"/>
          <w:numId w:val="2"/>
        </w:numPr>
        <w:spacing w:line="288" w:lineRule="auto"/>
        <w:rPr>
          <w:lang w:val="en-US"/>
        </w:rPr>
      </w:pPr>
      <w:r>
        <w:rPr>
          <w:lang w:val="en-US"/>
        </w:rPr>
        <w:t xml:space="preserve">las </w:t>
      </w:r>
      <w:proofErr w:type="spellStart"/>
      <w:r>
        <w:rPr>
          <w:lang w:val="en-US"/>
        </w:rPr>
        <w:t>circunstancias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acontecimientos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aspectos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general que </w:t>
      </w:r>
      <w:proofErr w:type="spellStart"/>
      <w:r>
        <w:rPr>
          <w:lang w:val="en-US"/>
        </w:rPr>
        <w:t>causan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miedo</w:t>
      </w:r>
      <w:proofErr w:type="spellEnd"/>
      <w:r>
        <w:rPr>
          <w:lang w:val="en-US"/>
        </w:rPr>
        <w:t xml:space="preserve"> entre la </w:t>
      </w:r>
      <w:proofErr w:type="spellStart"/>
      <w:r>
        <w:rPr>
          <w:lang w:val="en-US"/>
        </w:rPr>
        <w:t>generación</w:t>
      </w:r>
      <w:proofErr w:type="spellEnd"/>
      <w:r>
        <w:rPr>
          <w:lang w:val="en-US"/>
        </w:rPr>
        <w:t xml:space="preserve"> de Juan Gabriel Vásquez (o sea, la </w:t>
      </w:r>
      <w:proofErr w:type="spellStart"/>
      <w:r>
        <w:rPr>
          <w:lang w:val="en-US"/>
        </w:rPr>
        <w:t>generacion</w:t>
      </w:r>
      <w:proofErr w:type="spellEnd"/>
      <w:r>
        <w:rPr>
          <w:lang w:val="en-US"/>
        </w:rPr>
        <w:t xml:space="preserve"> de Antonio y de Maya)</w:t>
      </w:r>
    </w:p>
    <w:p w14:paraId="68E1ED47" w14:textId="77777777" w:rsidR="00861B7A" w:rsidRDefault="00B339FE">
      <w:pPr>
        <w:pStyle w:val="TextA"/>
        <w:numPr>
          <w:ilvl w:val="0"/>
          <w:numId w:val="2"/>
        </w:numPr>
        <w:spacing w:line="288" w:lineRule="auto"/>
        <w:rPr>
          <w:lang w:val="en-US"/>
        </w:rPr>
      </w:pPr>
      <w:r>
        <w:rPr>
          <w:lang w:val="en-US"/>
        </w:rPr>
        <w:t xml:space="preserve">las </w:t>
      </w:r>
      <w:proofErr w:type="spellStart"/>
      <w:r>
        <w:rPr>
          <w:lang w:val="en-US"/>
        </w:rPr>
        <w:t>consecuencias</w:t>
      </w:r>
      <w:proofErr w:type="spellEnd"/>
      <w:r>
        <w:rPr>
          <w:lang w:val="en-US"/>
        </w:rPr>
        <w:t xml:space="preserve"> que </w:t>
      </w:r>
      <w:proofErr w:type="spellStart"/>
      <w:r>
        <w:rPr>
          <w:lang w:val="en-US"/>
        </w:rPr>
        <w:t>tiene</w:t>
      </w:r>
      <w:proofErr w:type="spellEnd"/>
      <w:r>
        <w:rPr>
          <w:lang w:val="en-US"/>
        </w:rPr>
        <w:t xml:space="preserve"> el </w:t>
      </w:r>
      <w:proofErr w:type="spellStart"/>
      <w:r>
        <w:rPr>
          <w:lang w:val="en-US"/>
        </w:rPr>
        <w:t>constante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sentimiento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amenaza</w:t>
      </w:r>
      <w:proofErr w:type="spellEnd"/>
      <w:r>
        <w:rPr>
          <w:lang w:val="en-US"/>
        </w:rPr>
        <w:t xml:space="preserve"> / la </w:t>
      </w:r>
      <w:proofErr w:type="spellStart"/>
      <w:r>
        <w:rPr>
          <w:lang w:val="en-US"/>
        </w:rPr>
        <w:t>constante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presencia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violencia</w:t>
      </w:r>
      <w:proofErr w:type="spellEnd"/>
    </w:p>
    <w:p w14:paraId="3E58ACE3" w14:textId="2C2E8BCB" w:rsidR="00861B7A" w:rsidRDefault="00861B7A">
      <w:pPr>
        <w:pStyle w:val="TextA"/>
        <w:spacing w:line="288" w:lineRule="auto"/>
        <w:rPr>
          <w:rStyle w:val="OhneA"/>
          <w:lang w:val="en-US"/>
        </w:rPr>
      </w:pPr>
    </w:p>
    <w:p w14:paraId="71B75DCC" w14:textId="175792FB" w:rsidR="00861B7A" w:rsidRPr="005A31A9" w:rsidRDefault="00B339FE">
      <w:pPr>
        <w:spacing w:before="0"/>
        <w:rPr>
          <w:rStyle w:val="OhneA"/>
          <w:lang w:val="en-US"/>
        </w:rPr>
      </w:pPr>
      <w:r>
        <w:rPr>
          <w:rStyle w:val="Ohne"/>
          <w:b/>
          <w:bCs/>
          <w:u w:val="single"/>
          <w:lang w:val="en-US"/>
        </w:rPr>
        <w:t>Paso 3:</w:t>
      </w:r>
    </w:p>
    <w:p w14:paraId="0E72E668" w14:textId="5E4306C5" w:rsidR="00861B7A" w:rsidRDefault="00B339FE">
      <w:pPr>
        <w:pStyle w:val="TextA"/>
        <w:spacing w:line="288" w:lineRule="auto"/>
        <w:rPr>
          <w:rStyle w:val="Ohne"/>
          <w:b/>
          <w:bCs/>
          <w:lang w:val="en-US"/>
        </w:rPr>
      </w:pPr>
      <w:proofErr w:type="spellStart"/>
      <w:r>
        <w:rPr>
          <w:rStyle w:val="Ohne"/>
          <w:b/>
          <w:bCs/>
          <w:lang w:val="en-US"/>
        </w:rPr>
        <w:t>Después</w:t>
      </w:r>
      <w:proofErr w:type="spellEnd"/>
      <w:r>
        <w:rPr>
          <w:rStyle w:val="Ohne"/>
          <w:b/>
          <w:bCs/>
          <w:lang w:val="en-US"/>
        </w:rPr>
        <w:t xml:space="preserve"> de la </w:t>
      </w:r>
      <w:proofErr w:type="spellStart"/>
      <w:r>
        <w:rPr>
          <w:rStyle w:val="Ohne"/>
          <w:b/>
          <w:bCs/>
          <w:lang w:val="en-US"/>
        </w:rPr>
        <w:t>lectura</w:t>
      </w:r>
      <w:proofErr w:type="spellEnd"/>
    </w:p>
    <w:p w14:paraId="4C679ECA" w14:textId="77777777" w:rsidR="00FD64A9" w:rsidRDefault="00FD64A9">
      <w:pPr>
        <w:pStyle w:val="TextA"/>
        <w:spacing w:line="288" w:lineRule="auto"/>
        <w:rPr>
          <w:rStyle w:val="Ohne"/>
          <w:b/>
          <w:bCs/>
          <w:lang w:val="en-US"/>
        </w:rPr>
      </w:pPr>
    </w:p>
    <w:p w14:paraId="68FDD5C2" w14:textId="77777777" w:rsidR="00861B7A" w:rsidRPr="00BC3EC7" w:rsidRDefault="00B339FE">
      <w:pPr>
        <w:pStyle w:val="TextA"/>
        <w:spacing w:line="288" w:lineRule="auto"/>
        <w:rPr>
          <w:rStyle w:val="Ohne"/>
          <w:i/>
          <w:iCs/>
          <w:lang w:val="en-US"/>
        </w:rPr>
      </w:pPr>
      <w:proofErr w:type="spellStart"/>
      <w:r w:rsidRPr="00BC3EC7">
        <w:rPr>
          <w:rStyle w:val="Ohne"/>
          <w:b/>
          <w:bCs/>
          <w:i/>
          <w:iCs/>
          <w:lang w:val="en-US"/>
        </w:rPr>
        <w:t>Análisis</w:t>
      </w:r>
      <w:proofErr w:type="spellEnd"/>
      <w:r w:rsidRPr="00BC3EC7">
        <w:rPr>
          <w:rStyle w:val="Ohne"/>
          <w:i/>
          <w:iCs/>
          <w:lang w:val="en-US"/>
        </w:rPr>
        <w:t xml:space="preserve"> - </w:t>
      </w:r>
      <w:proofErr w:type="spellStart"/>
      <w:r w:rsidRPr="00BC3EC7">
        <w:rPr>
          <w:rStyle w:val="Ohne"/>
          <w:i/>
          <w:iCs/>
          <w:lang w:val="en-US"/>
        </w:rPr>
        <w:t>trabajad</w:t>
      </w:r>
      <w:proofErr w:type="spellEnd"/>
      <w:r w:rsidRPr="00BC3EC7">
        <w:rPr>
          <w:rStyle w:val="Ohne"/>
          <w:i/>
          <w:iCs/>
          <w:lang w:val="en-US"/>
        </w:rPr>
        <w:t xml:space="preserve"> </w:t>
      </w:r>
      <w:proofErr w:type="spellStart"/>
      <w:r w:rsidRPr="00BC3EC7">
        <w:rPr>
          <w:rStyle w:val="Ohne"/>
          <w:i/>
          <w:iCs/>
          <w:lang w:val="en-US"/>
        </w:rPr>
        <w:t>en</w:t>
      </w:r>
      <w:proofErr w:type="spellEnd"/>
      <w:r w:rsidRPr="00BC3EC7">
        <w:rPr>
          <w:rStyle w:val="Ohne"/>
          <w:i/>
          <w:iCs/>
          <w:lang w:val="en-US"/>
        </w:rPr>
        <w:t xml:space="preserve"> pareja o </w:t>
      </w:r>
      <w:proofErr w:type="spellStart"/>
      <w:r w:rsidRPr="00BC3EC7">
        <w:rPr>
          <w:rStyle w:val="Ohne"/>
          <w:i/>
          <w:iCs/>
          <w:lang w:val="en-US"/>
        </w:rPr>
        <w:t>en</w:t>
      </w:r>
      <w:proofErr w:type="spellEnd"/>
      <w:r w:rsidRPr="00BC3EC7">
        <w:rPr>
          <w:rStyle w:val="Ohne"/>
          <w:i/>
          <w:iCs/>
          <w:lang w:val="en-US"/>
        </w:rPr>
        <w:t xml:space="preserve"> </w:t>
      </w:r>
      <w:proofErr w:type="spellStart"/>
      <w:r w:rsidRPr="00BC3EC7">
        <w:rPr>
          <w:rStyle w:val="Ohne"/>
          <w:i/>
          <w:iCs/>
          <w:lang w:val="en-US"/>
        </w:rPr>
        <w:t>grupos</w:t>
      </w:r>
      <w:proofErr w:type="spellEnd"/>
      <w:r w:rsidRPr="00BC3EC7">
        <w:rPr>
          <w:rStyle w:val="Ohne"/>
          <w:i/>
          <w:iCs/>
          <w:lang w:val="en-US"/>
        </w:rPr>
        <w:t xml:space="preserve"> </w:t>
      </w:r>
      <w:proofErr w:type="spellStart"/>
      <w:r w:rsidRPr="00BC3EC7">
        <w:rPr>
          <w:rStyle w:val="Ohne"/>
          <w:i/>
          <w:iCs/>
          <w:lang w:val="en-US"/>
        </w:rPr>
        <w:t>pequeños</w:t>
      </w:r>
      <w:proofErr w:type="spellEnd"/>
    </w:p>
    <w:p w14:paraId="6CFE533C" w14:textId="612D7528" w:rsidR="00861B7A" w:rsidRPr="005A31A9" w:rsidRDefault="00B339FE">
      <w:pPr>
        <w:spacing w:line="276" w:lineRule="auto"/>
        <w:rPr>
          <w:rStyle w:val="Ohne"/>
          <w:sz w:val="22"/>
          <w:szCs w:val="22"/>
          <w:u w:val="single"/>
          <w:lang w:val="en-US"/>
        </w:rPr>
      </w:pPr>
      <w:r>
        <w:rPr>
          <w:rStyle w:val="Ohne"/>
          <w:noProof/>
          <w:sz w:val="22"/>
          <w:szCs w:val="22"/>
          <w:u w:color="CC3581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92151D9" wp14:editId="7E4DB8DC">
                <wp:simplePos x="0" y="0"/>
                <wp:positionH relativeFrom="page">
                  <wp:posOffset>4909338</wp:posOffset>
                </wp:positionH>
                <wp:positionV relativeFrom="line">
                  <wp:posOffset>131645</wp:posOffset>
                </wp:positionV>
                <wp:extent cx="2629611" cy="70730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611" cy="7073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4845F0" w14:textId="3E438273" w:rsidR="00861B7A" w:rsidRDefault="00861B7A">
                            <w:pPr>
                              <w:pStyle w:val="TextA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2151D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386.55pt;margin-top:10.35pt;width:207.05pt;height:55.7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;v-text-anchor:top" wrapcoords="0 0 21600 0 21600 21581 0 21581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" filled="f" stroked="f" strokeweight="1pt">
                <v:stroke miterlimit="4"/>
                <v:textbox inset="4pt,4pt,4pt,4pt">
                  <w:txbxContent>
                    <w:p w14:paraId="3C4845F0" w14:textId="3E438273" w:rsidR="00861B7A" w:rsidRDefault="00861B7A">
                      <w:pPr>
                        <w:pStyle w:val="TextA"/>
                      </w:pP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proofErr w:type="spellStart"/>
      <w:r>
        <w:rPr>
          <w:rStyle w:val="Ohne"/>
          <w:sz w:val="22"/>
          <w:szCs w:val="22"/>
          <w:u w:val="single"/>
          <w:lang w:val="en-US"/>
        </w:rPr>
        <w:t>Opción</w:t>
      </w:r>
      <w:proofErr w:type="spellEnd"/>
      <w:r>
        <w:rPr>
          <w:rStyle w:val="Ohne"/>
          <w:sz w:val="22"/>
          <w:szCs w:val="22"/>
          <w:u w:val="single"/>
          <w:lang w:val="en-US"/>
        </w:rPr>
        <w:t xml:space="preserve"> a) </w:t>
      </w:r>
      <w:r>
        <w:rPr>
          <w:rStyle w:val="Ohne"/>
          <w:sz w:val="22"/>
          <w:szCs w:val="22"/>
          <w:u w:val="single"/>
          <w:lang w:val="en-US"/>
        </w:rPr>
        <w:br/>
      </w:r>
      <w:r>
        <w:rPr>
          <w:rStyle w:val="Ohne"/>
          <w:sz w:val="22"/>
          <w:szCs w:val="22"/>
          <w:u w:color="CC3581"/>
          <w:lang w:val="es-ES_tradnl"/>
        </w:rPr>
        <w:t xml:space="preserve">En una entrevista J. </w:t>
      </w:r>
      <w:proofErr w:type="spellStart"/>
      <w:r>
        <w:rPr>
          <w:rStyle w:val="Ohne"/>
          <w:sz w:val="22"/>
          <w:szCs w:val="22"/>
          <w:u w:color="CC3581"/>
          <w:lang w:val="es-ES_tradnl"/>
        </w:rPr>
        <w:t>Balvin</w:t>
      </w:r>
      <w:proofErr w:type="spellEnd"/>
      <w:r>
        <w:rPr>
          <w:rStyle w:val="Ohne"/>
          <w:sz w:val="22"/>
          <w:szCs w:val="22"/>
          <w:u w:color="CC3581"/>
          <w:lang w:val="es-ES_tradnl"/>
        </w:rPr>
        <w:t xml:space="preserve"> dice que Escobar/el narcotráfico destruyó toda una generación.</w:t>
      </w:r>
      <w:r>
        <w:rPr>
          <w:rStyle w:val="Ohne"/>
          <w:sz w:val="22"/>
          <w:szCs w:val="22"/>
          <w:u w:color="CC3581"/>
          <w:lang w:val="es-ES_tradnl"/>
        </w:rPr>
        <w:br/>
        <w:t xml:space="preserve">Explica esta frase refiriéndote a la generación de Antonio y </w:t>
      </w:r>
      <w:r w:rsidR="00BC3EC7">
        <w:rPr>
          <w:rStyle w:val="Ohne"/>
          <w:sz w:val="22"/>
          <w:szCs w:val="22"/>
          <w:u w:color="CC3581"/>
          <w:lang w:val="es-ES_tradnl"/>
        </w:rPr>
        <w:t xml:space="preserve">de </w:t>
      </w:r>
      <w:r>
        <w:rPr>
          <w:rStyle w:val="Ohne"/>
          <w:sz w:val="22"/>
          <w:szCs w:val="22"/>
          <w:u w:color="CC3581"/>
          <w:lang w:val="es-ES_tradnl"/>
        </w:rPr>
        <w:t>Maya.</w:t>
      </w:r>
    </w:p>
    <w:p w14:paraId="73CC03E1" w14:textId="27F46BA8" w:rsidR="00861B7A" w:rsidRDefault="00B339FE">
      <w:pPr>
        <w:spacing w:line="276" w:lineRule="auto"/>
        <w:rPr>
          <w:rStyle w:val="Ohne"/>
          <w:sz w:val="22"/>
          <w:szCs w:val="22"/>
          <w:u w:color="CC3581"/>
          <w:lang w:val="es-ES_tradnl"/>
        </w:rPr>
      </w:pPr>
      <w:r>
        <w:rPr>
          <w:rStyle w:val="Ohne"/>
          <w:sz w:val="22"/>
          <w:szCs w:val="22"/>
          <w:u w:color="CC3581"/>
          <w:lang w:val="es-ES_tradnl"/>
        </w:rPr>
        <w:t>Puedes referirte también a la información de los carteles de personaje</w:t>
      </w:r>
      <w:r w:rsidR="00BC3EC7">
        <w:rPr>
          <w:rStyle w:val="Ohne"/>
          <w:sz w:val="22"/>
          <w:szCs w:val="22"/>
          <w:u w:color="CC3581"/>
          <w:lang w:val="es-ES_tradnl"/>
        </w:rPr>
        <w:t>s</w:t>
      </w:r>
      <w:r>
        <w:rPr>
          <w:rStyle w:val="Ohne"/>
          <w:sz w:val="22"/>
          <w:szCs w:val="22"/>
          <w:u w:color="CC3581"/>
          <w:lang w:val="es-ES_tradnl"/>
        </w:rPr>
        <w:t xml:space="preserve"> que habéis confeccionado.</w:t>
      </w:r>
    </w:p>
    <w:p w14:paraId="6CC34490" w14:textId="77777777" w:rsidR="00861B7A" w:rsidRDefault="00861B7A">
      <w:pPr>
        <w:spacing w:line="276" w:lineRule="auto"/>
        <w:rPr>
          <w:rStyle w:val="Ohne"/>
          <w:color w:val="CC3581"/>
          <w:sz w:val="22"/>
          <w:szCs w:val="22"/>
          <w:u w:color="CC3581"/>
          <w:lang w:val="es-ES_tradnl"/>
        </w:rPr>
      </w:pPr>
    </w:p>
    <w:p w14:paraId="1A2A42D3" w14:textId="3EA7C8C9" w:rsidR="00861B7A" w:rsidRDefault="00B339FE">
      <w:pPr>
        <w:spacing w:line="312" w:lineRule="auto"/>
        <w:rPr>
          <w:rStyle w:val="Ohne"/>
          <w:sz w:val="22"/>
          <w:szCs w:val="22"/>
          <w:u w:val="single"/>
          <w:lang w:val="en-US"/>
        </w:rPr>
      </w:pPr>
      <w:proofErr w:type="spellStart"/>
      <w:r>
        <w:rPr>
          <w:rStyle w:val="Ohne"/>
          <w:sz w:val="22"/>
          <w:szCs w:val="22"/>
          <w:u w:val="single"/>
          <w:lang w:val="en-US"/>
        </w:rPr>
        <w:t>Opción</w:t>
      </w:r>
      <w:proofErr w:type="spellEnd"/>
      <w:r>
        <w:rPr>
          <w:rStyle w:val="Ohne"/>
          <w:sz w:val="22"/>
          <w:szCs w:val="22"/>
          <w:u w:val="single"/>
          <w:lang w:val="en-US"/>
        </w:rPr>
        <w:t xml:space="preserve"> b) </w:t>
      </w:r>
      <w:r w:rsidR="00BC3EC7">
        <w:rPr>
          <w:rStyle w:val="Ohne"/>
          <w:sz w:val="22"/>
          <w:szCs w:val="22"/>
          <w:u w:val="single"/>
          <w:lang w:val="en-US"/>
        </w:rPr>
        <w:t xml:space="preserve">- </w:t>
      </w:r>
      <w:r>
        <w:rPr>
          <w:rStyle w:val="Ohne"/>
          <w:sz w:val="22"/>
          <w:szCs w:val="22"/>
          <w:u w:val="single"/>
          <w:lang w:val="en-US"/>
        </w:rPr>
        <w:t>Paso a paso</w:t>
      </w:r>
    </w:p>
    <w:p w14:paraId="62524B87" w14:textId="77777777" w:rsidR="00861B7A" w:rsidRDefault="00B339FE">
      <w:pPr>
        <w:pStyle w:val="TextA"/>
        <w:numPr>
          <w:ilvl w:val="0"/>
          <w:numId w:val="4"/>
        </w:numPr>
        <w:spacing w:line="288" w:lineRule="auto"/>
        <w:rPr>
          <w:lang w:val="en-US"/>
        </w:rPr>
      </w:pPr>
      <w:proofErr w:type="spellStart"/>
      <w:r>
        <w:rPr>
          <w:rStyle w:val="Ohne"/>
          <w:lang w:val="en-US"/>
        </w:rPr>
        <w:t>Explica</w:t>
      </w:r>
      <w:proofErr w:type="spellEnd"/>
      <w:r>
        <w:rPr>
          <w:rStyle w:val="Ohne"/>
          <w:lang w:val="en-US"/>
        </w:rPr>
        <w:t xml:space="preserve"> por </w:t>
      </w:r>
      <w:proofErr w:type="spellStart"/>
      <w:r>
        <w:rPr>
          <w:rStyle w:val="Ohne"/>
          <w:lang w:val="en-US"/>
        </w:rPr>
        <w:t>qué</w:t>
      </w:r>
      <w:proofErr w:type="spellEnd"/>
      <w:r>
        <w:rPr>
          <w:rStyle w:val="Ohne"/>
          <w:lang w:val="en-US"/>
        </w:rPr>
        <w:t xml:space="preserve"> </w:t>
      </w:r>
      <w:proofErr w:type="spellStart"/>
      <w:r>
        <w:rPr>
          <w:rStyle w:val="Ohne"/>
          <w:lang w:val="en-US"/>
        </w:rPr>
        <w:t>en</w:t>
      </w:r>
      <w:proofErr w:type="spellEnd"/>
      <w:r>
        <w:rPr>
          <w:rStyle w:val="Ohne"/>
          <w:lang w:val="en-US"/>
        </w:rPr>
        <w:t xml:space="preserve"> el </w:t>
      </w:r>
      <w:proofErr w:type="spellStart"/>
      <w:r>
        <w:rPr>
          <w:rStyle w:val="Ohne"/>
          <w:lang w:val="en-US"/>
        </w:rPr>
        <w:t>caso</w:t>
      </w:r>
      <w:proofErr w:type="spellEnd"/>
      <w:r>
        <w:rPr>
          <w:rStyle w:val="Ohne"/>
          <w:lang w:val="en-US"/>
        </w:rPr>
        <w:t xml:space="preserve"> de la </w:t>
      </w:r>
      <w:proofErr w:type="spellStart"/>
      <w:r>
        <w:rPr>
          <w:rStyle w:val="Ohne"/>
          <w:lang w:val="en-US"/>
        </w:rPr>
        <w:t>generación</w:t>
      </w:r>
      <w:proofErr w:type="spellEnd"/>
      <w:r>
        <w:rPr>
          <w:rStyle w:val="Ohne"/>
          <w:lang w:val="en-US"/>
        </w:rPr>
        <w:t xml:space="preserve"> </w:t>
      </w:r>
      <w:proofErr w:type="spellStart"/>
      <w:r>
        <w:rPr>
          <w:rStyle w:val="Ohne"/>
          <w:lang w:val="en-US"/>
        </w:rPr>
        <w:t>colombiana</w:t>
      </w:r>
      <w:proofErr w:type="spellEnd"/>
      <w:r>
        <w:rPr>
          <w:rStyle w:val="Ohne"/>
          <w:lang w:val="en-US"/>
        </w:rPr>
        <w:t xml:space="preserve"> de los </w:t>
      </w:r>
      <w:proofErr w:type="spellStart"/>
      <w:r>
        <w:rPr>
          <w:rStyle w:val="Ohne"/>
          <w:lang w:val="en-US"/>
        </w:rPr>
        <w:t>años</w:t>
      </w:r>
      <w:proofErr w:type="spellEnd"/>
      <w:r>
        <w:rPr>
          <w:rStyle w:val="Ohne"/>
          <w:lang w:val="en-US"/>
        </w:rPr>
        <w:t xml:space="preserve"> 80 se </w:t>
      </w:r>
      <w:proofErr w:type="spellStart"/>
      <w:r>
        <w:rPr>
          <w:rStyle w:val="Ohne"/>
          <w:lang w:val="en-US"/>
        </w:rPr>
        <w:t>puede</w:t>
      </w:r>
      <w:proofErr w:type="spellEnd"/>
      <w:r>
        <w:rPr>
          <w:rStyle w:val="Ohne"/>
          <w:lang w:val="en-US"/>
        </w:rPr>
        <w:t xml:space="preserve"> </w:t>
      </w:r>
      <w:proofErr w:type="spellStart"/>
      <w:r>
        <w:rPr>
          <w:rStyle w:val="Ohne"/>
          <w:lang w:val="en-US"/>
        </w:rPr>
        <w:t>hablar</w:t>
      </w:r>
      <w:proofErr w:type="spellEnd"/>
      <w:r>
        <w:rPr>
          <w:rStyle w:val="Ohne"/>
          <w:lang w:val="en-US"/>
        </w:rPr>
        <w:t xml:space="preserve"> de una </w:t>
      </w:r>
      <w:proofErr w:type="spellStart"/>
      <w:r>
        <w:rPr>
          <w:rStyle w:val="Ohne"/>
          <w:lang w:val="en-US"/>
        </w:rPr>
        <w:t>generación</w:t>
      </w:r>
      <w:proofErr w:type="spellEnd"/>
      <w:r>
        <w:rPr>
          <w:rStyle w:val="Ohne"/>
          <w:lang w:val="en-US"/>
        </w:rPr>
        <w:t xml:space="preserve"> </w:t>
      </w:r>
      <w:proofErr w:type="spellStart"/>
      <w:r>
        <w:rPr>
          <w:rStyle w:val="Ohne"/>
          <w:lang w:val="en-US"/>
        </w:rPr>
        <w:t>cuya</w:t>
      </w:r>
      <w:proofErr w:type="spellEnd"/>
      <w:r>
        <w:rPr>
          <w:rStyle w:val="Ohne"/>
          <w:lang w:val="en-US"/>
        </w:rPr>
        <w:t xml:space="preserve"> </w:t>
      </w:r>
      <w:proofErr w:type="spellStart"/>
      <w:r>
        <w:rPr>
          <w:rStyle w:val="Ohne"/>
          <w:lang w:val="en-US"/>
        </w:rPr>
        <w:t>vida</w:t>
      </w:r>
      <w:proofErr w:type="spellEnd"/>
      <w:r>
        <w:rPr>
          <w:rStyle w:val="Ohne"/>
          <w:lang w:val="en-US"/>
        </w:rPr>
        <w:t xml:space="preserve"> </w:t>
      </w:r>
      <w:proofErr w:type="spellStart"/>
      <w:r>
        <w:rPr>
          <w:rStyle w:val="Ohne"/>
          <w:lang w:val="en-US"/>
        </w:rPr>
        <w:t>está</w:t>
      </w:r>
      <w:proofErr w:type="spellEnd"/>
      <w:r>
        <w:rPr>
          <w:rStyle w:val="Ohne"/>
          <w:lang w:val="en-US"/>
        </w:rPr>
        <w:t>/</w:t>
      </w:r>
      <w:proofErr w:type="spellStart"/>
      <w:r>
        <w:rPr>
          <w:rStyle w:val="Ohne"/>
          <w:lang w:val="en-US"/>
        </w:rPr>
        <w:t>estuvo</w:t>
      </w:r>
      <w:proofErr w:type="spellEnd"/>
      <w:r>
        <w:rPr>
          <w:rStyle w:val="Ohne"/>
          <w:lang w:val="en-US"/>
        </w:rPr>
        <w:t xml:space="preserve"> </w:t>
      </w:r>
      <w:proofErr w:type="spellStart"/>
      <w:r>
        <w:rPr>
          <w:rStyle w:val="Ohne"/>
          <w:lang w:val="en-US"/>
        </w:rPr>
        <w:t>marcada</w:t>
      </w:r>
      <w:proofErr w:type="spellEnd"/>
      <w:r>
        <w:rPr>
          <w:rStyle w:val="Ohne"/>
          <w:lang w:val="en-US"/>
        </w:rPr>
        <w:t xml:space="preserve"> por el </w:t>
      </w:r>
      <w:proofErr w:type="spellStart"/>
      <w:r>
        <w:rPr>
          <w:rStyle w:val="Ohne"/>
          <w:lang w:val="en-US"/>
        </w:rPr>
        <w:t>miedo</w:t>
      </w:r>
      <w:proofErr w:type="spellEnd"/>
      <w:r>
        <w:rPr>
          <w:rStyle w:val="Ohne"/>
          <w:lang w:val="en-US"/>
        </w:rPr>
        <w:t>.</w:t>
      </w:r>
    </w:p>
    <w:p w14:paraId="0A2860B3" w14:textId="77777777" w:rsidR="00861B7A" w:rsidRDefault="00B339FE">
      <w:pPr>
        <w:pStyle w:val="TextA"/>
        <w:numPr>
          <w:ilvl w:val="0"/>
          <w:numId w:val="4"/>
        </w:numPr>
        <w:spacing w:line="288" w:lineRule="auto"/>
        <w:rPr>
          <w:lang w:val="en-US"/>
        </w:rPr>
      </w:pPr>
      <w:r>
        <w:rPr>
          <w:rStyle w:val="Ohne"/>
          <w:lang w:val="en-US"/>
        </w:rPr>
        <w:lastRenderedPageBreak/>
        <w:t xml:space="preserve">Mira </w:t>
      </w:r>
      <w:proofErr w:type="spellStart"/>
      <w:r>
        <w:rPr>
          <w:rStyle w:val="Ohne"/>
          <w:lang w:val="en-US"/>
        </w:rPr>
        <w:t>otra</w:t>
      </w:r>
      <w:proofErr w:type="spellEnd"/>
      <w:r>
        <w:rPr>
          <w:rStyle w:val="Ohne"/>
          <w:lang w:val="en-US"/>
        </w:rPr>
        <w:t xml:space="preserve"> </w:t>
      </w:r>
      <w:proofErr w:type="spellStart"/>
      <w:r>
        <w:rPr>
          <w:rStyle w:val="Ohne"/>
          <w:lang w:val="en-US"/>
        </w:rPr>
        <w:t>vez</w:t>
      </w:r>
      <w:proofErr w:type="spellEnd"/>
      <w:r>
        <w:rPr>
          <w:rStyle w:val="Ohne"/>
          <w:lang w:val="en-US"/>
        </w:rPr>
        <w:t xml:space="preserve"> la </w:t>
      </w:r>
      <w:proofErr w:type="spellStart"/>
      <w:r>
        <w:rPr>
          <w:rStyle w:val="Ohne"/>
          <w:lang w:val="en-US"/>
        </w:rPr>
        <w:t>caracterización</w:t>
      </w:r>
      <w:proofErr w:type="spellEnd"/>
      <w:r>
        <w:rPr>
          <w:rStyle w:val="Ohne"/>
          <w:lang w:val="en-US"/>
        </w:rPr>
        <w:t xml:space="preserve"> de Antonio </w:t>
      </w:r>
      <w:proofErr w:type="spellStart"/>
      <w:r>
        <w:rPr>
          <w:rStyle w:val="Ohne"/>
          <w:lang w:val="en-US"/>
        </w:rPr>
        <w:t>Yammara</w:t>
      </w:r>
      <w:proofErr w:type="spellEnd"/>
      <w:r>
        <w:rPr>
          <w:rStyle w:val="Ohne"/>
          <w:lang w:val="en-US"/>
        </w:rPr>
        <w:t xml:space="preserve">. </w:t>
      </w:r>
      <w:proofErr w:type="spellStart"/>
      <w:r>
        <w:rPr>
          <w:rStyle w:val="Ohne"/>
          <w:lang w:val="en-US"/>
        </w:rPr>
        <w:t>Analiza</w:t>
      </w:r>
      <w:proofErr w:type="spellEnd"/>
      <w:r>
        <w:rPr>
          <w:rStyle w:val="Ohne"/>
          <w:lang w:val="en-US"/>
        </w:rPr>
        <w:t xml:space="preserve"> </w:t>
      </w:r>
      <w:proofErr w:type="spellStart"/>
      <w:r>
        <w:rPr>
          <w:rStyle w:val="Ohne"/>
          <w:lang w:val="en-US"/>
        </w:rPr>
        <w:t>cómo</w:t>
      </w:r>
      <w:proofErr w:type="spellEnd"/>
      <w:r>
        <w:rPr>
          <w:rStyle w:val="Ohne"/>
          <w:lang w:val="en-US"/>
        </w:rPr>
        <w:t xml:space="preserve"> el </w:t>
      </w:r>
      <w:proofErr w:type="spellStart"/>
      <w:r>
        <w:rPr>
          <w:rStyle w:val="Ohne"/>
          <w:lang w:val="en-US"/>
        </w:rPr>
        <w:t>fenómeno</w:t>
      </w:r>
      <w:proofErr w:type="spellEnd"/>
      <w:r>
        <w:rPr>
          <w:rStyle w:val="Ohne"/>
          <w:lang w:val="en-US"/>
        </w:rPr>
        <w:t xml:space="preserve"> del </w:t>
      </w:r>
      <w:proofErr w:type="spellStart"/>
      <w:r>
        <w:rPr>
          <w:rStyle w:val="Ohne"/>
          <w:lang w:val="en-US"/>
        </w:rPr>
        <w:t>miedo</w:t>
      </w:r>
      <w:proofErr w:type="spellEnd"/>
      <w:r>
        <w:rPr>
          <w:rStyle w:val="Ohne"/>
          <w:lang w:val="en-US"/>
        </w:rPr>
        <w:t xml:space="preserve"> se </w:t>
      </w:r>
      <w:proofErr w:type="spellStart"/>
      <w:r>
        <w:rPr>
          <w:rStyle w:val="Ohne"/>
          <w:lang w:val="en-US"/>
        </w:rPr>
        <w:t>manifiesta</w:t>
      </w:r>
      <w:proofErr w:type="spellEnd"/>
      <w:r>
        <w:rPr>
          <w:rStyle w:val="Ohne"/>
          <w:lang w:val="en-US"/>
        </w:rPr>
        <w:t xml:space="preserve"> </w:t>
      </w:r>
      <w:proofErr w:type="spellStart"/>
      <w:r>
        <w:rPr>
          <w:rStyle w:val="Ohne"/>
          <w:lang w:val="en-US"/>
        </w:rPr>
        <w:t>en</w:t>
      </w:r>
      <w:proofErr w:type="spellEnd"/>
      <w:r>
        <w:rPr>
          <w:rStyle w:val="Ohne"/>
          <w:lang w:val="en-US"/>
        </w:rPr>
        <w:t xml:space="preserve"> </w:t>
      </w:r>
      <w:proofErr w:type="spellStart"/>
      <w:r>
        <w:rPr>
          <w:rStyle w:val="Ohne"/>
          <w:lang w:val="en-US"/>
        </w:rPr>
        <w:t>su</w:t>
      </w:r>
      <w:proofErr w:type="spellEnd"/>
      <w:r>
        <w:rPr>
          <w:rStyle w:val="Ohne"/>
          <w:lang w:val="en-US"/>
        </w:rPr>
        <w:t xml:space="preserve"> </w:t>
      </w:r>
      <w:proofErr w:type="spellStart"/>
      <w:r>
        <w:rPr>
          <w:rStyle w:val="Ohne"/>
          <w:lang w:val="en-US"/>
        </w:rPr>
        <w:t>carácter</w:t>
      </w:r>
      <w:proofErr w:type="spellEnd"/>
      <w:r>
        <w:rPr>
          <w:rStyle w:val="Ohne"/>
          <w:lang w:val="en-US"/>
        </w:rPr>
        <w:t xml:space="preserve"> y </w:t>
      </w:r>
      <w:proofErr w:type="spellStart"/>
      <w:r>
        <w:rPr>
          <w:rStyle w:val="Ohne"/>
          <w:lang w:val="en-US"/>
        </w:rPr>
        <w:t>en</w:t>
      </w:r>
      <w:proofErr w:type="spellEnd"/>
      <w:r>
        <w:rPr>
          <w:rStyle w:val="Ohne"/>
          <w:lang w:val="en-US"/>
        </w:rPr>
        <w:t xml:space="preserve"> </w:t>
      </w:r>
      <w:proofErr w:type="spellStart"/>
      <w:r>
        <w:rPr>
          <w:rStyle w:val="Ohne"/>
          <w:lang w:val="en-US"/>
        </w:rPr>
        <w:t>su</w:t>
      </w:r>
      <w:proofErr w:type="spellEnd"/>
      <w:r>
        <w:rPr>
          <w:rStyle w:val="Ohne"/>
          <w:lang w:val="en-US"/>
        </w:rPr>
        <w:t xml:space="preserve"> </w:t>
      </w:r>
      <w:proofErr w:type="spellStart"/>
      <w:r>
        <w:rPr>
          <w:rStyle w:val="Ohne"/>
          <w:lang w:val="en-US"/>
        </w:rPr>
        <w:t>relación</w:t>
      </w:r>
      <w:proofErr w:type="spellEnd"/>
      <w:r>
        <w:rPr>
          <w:rStyle w:val="Ohne"/>
          <w:lang w:val="en-US"/>
        </w:rPr>
        <w:t xml:space="preserve"> con los </w:t>
      </w:r>
      <w:proofErr w:type="spellStart"/>
      <w:r>
        <w:rPr>
          <w:rStyle w:val="Ohne"/>
          <w:lang w:val="en-US"/>
        </w:rPr>
        <w:t>demás</w:t>
      </w:r>
      <w:proofErr w:type="spellEnd"/>
      <w:r>
        <w:rPr>
          <w:rStyle w:val="Ohne"/>
          <w:lang w:val="en-US"/>
        </w:rPr>
        <w:t xml:space="preserve"> (</w:t>
      </w:r>
      <w:proofErr w:type="spellStart"/>
      <w:r>
        <w:rPr>
          <w:rStyle w:val="Ohne"/>
          <w:lang w:val="en-US"/>
        </w:rPr>
        <w:t>sobre</w:t>
      </w:r>
      <w:proofErr w:type="spellEnd"/>
      <w:r>
        <w:rPr>
          <w:rStyle w:val="Ohne"/>
          <w:lang w:val="en-US"/>
        </w:rPr>
        <w:t xml:space="preserve"> </w:t>
      </w:r>
      <w:proofErr w:type="spellStart"/>
      <w:r>
        <w:rPr>
          <w:rStyle w:val="Ohne"/>
          <w:lang w:val="en-US"/>
        </w:rPr>
        <w:t>todo</w:t>
      </w:r>
      <w:proofErr w:type="spellEnd"/>
      <w:r>
        <w:rPr>
          <w:rStyle w:val="Ohne"/>
          <w:lang w:val="en-US"/>
        </w:rPr>
        <w:t xml:space="preserve"> con </w:t>
      </w:r>
      <w:proofErr w:type="spellStart"/>
      <w:r>
        <w:rPr>
          <w:rStyle w:val="Ohne"/>
          <w:lang w:val="en-US"/>
        </w:rPr>
        <w:t>su</w:t>
      </w:r>
      <w:proofErr w:type="spellEnd"/>
      <w:r>
        <w:rPr>
          <w:rStyle w:val="Ohne"/>
          <w:lang w:val="en-US"/>
        </w:rPr>
        <w:t xml:space="preserve"> </w:t>
      </w:r>
      <w:proofErr w:type="spellStart"/>
      <w:r>
        <w:rPr>
          <w:rStyle w:val="Ohne"/>
          <w:lang w:val="en-US"/>
        </w:rPr>
        <w:t>familia</w:t>
      </w:r>
      <w:proofErr w:type="spellEnd"/>
      <w:r>
        <w:rPr>
          <w:rStyle w:val="Ohne"/>
          <w:lang w:val="en-US"/>
        </w:rPr>
        <w:t>).</w:t>
      </w:r>
    </w:p>
    <w:p w14:paraId="3E12FE9F" w14:textId="77777777" w:rsidR="00861B7A" w:rsidRDefault="00861B7A">
      <w:pPr>
        <w:pStyle w:val="TextA"/>
        <w:spacing w:line="288" w:lineRule="auto"/>
        <w:rPr>
          <w:rStyle w:val="OhneA"/>
          <w:lang w:val="en-US"/>
        </w:rPr>
      </w:pPr>
    </w:p>
    <w:p w14:paraId="79BF01AF" w14:textId="248CEDAD" w:rsidR="00861B7A" w:rsidRDefault="00FD64A9">
      <w:pPr>
        <w:pStyle w:val="TextA"/>
        <w:spacing w:line="288" w:lineRule="auto"/>
        <w:rPr>
          <w:rStyle w:val="Ohne"/>
          <w:lang w:val="en-US"/>
        </w:rPr>
      </w:pPr>
      <w:proofErr w:type="spellStart"/>
      <w:r>
        <w:rPr>
          <w:rStyle w:val="Ohne"/>
          <w:u w:val="single"/>
          <w:lang w:val="en-US"/>
        </w:rPr>
        <w:t>O</w:t>
      </w:r>
      <w:r w:rsidR="00B339FE">
        <w:rPr>
          <w:rStyle w:val="Ohne"/>
          <w:u w:val="single"/>
          <w:lang w:val="en-US"/>
        </w:rPr>
        <w:t>pción</w:t>
      </w:r>
      <w:proofErr w:type="spellEnd"/>
      <w:r w:rsidR="00B339FE">
        <w:rPr>
          <w:rStyle w:val="Ohne"/>
          <w:u w:val="single"/>
          <w:lang w:val="en-US"/>
        </w:rPr>
        <w:t xml:space="preserve"> c)</w:t>
      </w:r>
      <w:r w:rsidR="00B339FE">
        <w:rPr>
          <w:rStyle w:val="Ohne"/>
          <w:lang w:val="en-US"/>
        </w:rPr>
        <w:t xml:space="preserve"> </w:t>
      </w:r>
      <w:proofErr w:type="spellStart"/>
      <w:r w:rsidR="00B339FE" w:rsidRPr="00BC3EC7">
        <w:rPr>
          <w:rStyle w:val="Ohne"/>
          <w:color w:val="000000" w:themeColor="text1"/>
          <w:u w:color="D41876"/>
          <w:lang w:val="en-US"/>
        </w:rPr>
        <w:t>opcional</w:t>
      </w:r>
      <w:proofErr w:type="spellEnd"/>
      <w:r w:rsidR="00B339FE" w:rsidRPr="00BC3EC7">
        <w:rPr>
          <w:rStyle w:val="Ohne"/>
          <w:color w:val="000000" w:themeColor="text1"/>
          <w:u w:color="D41876"/>
          <w:lang w:val="en-US"/>
        </w:rPr>
        <w:t xml:space="preserve"> / LF:</w:t>
      </w:r>
      <w:r w:rsidR="00B339FE" w:rsidRPr="00BC3EC7">
        <w:rPr>
          <w:rStyle w:val="Ohne"/>
          <w:color w:val="000000" w:themeColor="text1"/>
          <w:u w:color="FF0000"/>
          <w:lang w:val="en-US"/>
        </w:rPr>
        <w:t xml:space="preserve"> </w:t>
      </w:r>
    </w:p>
    <w:p w14:paraId="2FB0944E" w14:textId="77777777" w:rsidR="00861B7A" w:rsidRPr="005A31A9" w:rsidRDefault="00B339FE">
      <w:pPr>
        <w:pStyle w:val="TextA"/>
        <w:spacing w:line="288" w:lineRule="auto"/>
        <w:rPr>
          <w:rStyle w:val="OhneA"/>
          <w:lang w:val="es-ES_tradnl"/>
        </w:rPr>
      </w:pPr>
      <w:r>
        <w:rPr>
          <w:rStyle w:val="Ohne"/>
          <w:u w:color="CC3581"/>
          <w:lang w:val="es-ES_tradnl"/>
        </w:rPr>
        <w:t>Mira la p</w:t>
      </w:r>
      <w:r>
        <w:rPr>
          <w:rStyle w:val="Ohne"/>
          <w:u w:color="CC3581"/>
          <w:lang w:val="en-US"/>
        </w:rPr>
        <w:t>á</w:t>
      </w:r>
      <w:proofErr w:type="spellStart"/>
      <w:r>
        <w:rPr>
          <w:rStyle w:val="Ohne"/>
          <w:u w:color="CC3581"/>
          <w:lang w:val="nl-NL"/>
        </w:rPr>
        <w:t>gina</w:t>
      </w:r>
      <w:proofErr w:type="spellEnd"/>
      <w:r>
        <w:rPr>
          <w:rStyle w:val="Ohne"/>
          <w:u w:color="CC3581"/>
          <w:lang w:val="nl-NL"/>
        </w:rPr>
        <w:t xml:space="preserve"> web </w:t>
      </w:r>
      <w:proofErr w:type="spellStart"/>
      <w:r>
        <w:rPr>
          <w:rStyle w:val="Ohne"/>
          <w:u w:color="CC3581"/>
          <w:lang w:val="en-US"/>
        </w:rPr>
        <w:t>sobre</w:t>
      </w:r>
      <w:proofErr w:type="spellEnd"/>
      <w:r>
        <w:rPr>
          <w:rStyle w:val="Ohne"/>
          <w:u w:color="CC3581"/>
          <w:lang w:val="en-US"/>
        </w:rPr>
        <w:t xml:space="preserve"> el </w:t>
      </w:r>
      <w:r>
        <w:rPr>
          <w:rStyle w:val="Ohne"/>
          <w:u w:color="CC3581"/>
          <w:lang w:val="es-ES_tradnl"/>
        </w:rPr>
        <w:t>TEPT (trastorno de estrés postraumático)</w:t>
      </w:r>
      <w:r>
        <w:rPr>
          <w:rStyle w:val="Ohne"/>
          <w:u w:color="CC3581"/>
          <w:lang w:val="en-US"/>
        </w:rPr>
        <w:t xml:space="preserve"> </w:t>
      </w:r>
      <w:r>
        <w:rPr>
          <w:rStyle w:val="Ohne"/>
          <w:u w:color="CC3581"/>
          <w:lang w:val="es-ES_tradnl"/>
        </w:rPr>
        <w:t xml:space="preserve">y explica </w:t>
      </w:r>
      <w:proofErr w:type="spellStart"/>
      <w:r>
        <w:rPr>
          <w:rStyle w:val="Ohne"/>
          <w:u w:color="CC3581"/>
          <w:lang w:val="es-ES_tradnl"/>
        </w:rPr>
        <w:t>qu</w:t>
      </w:r>
      <w:proofErr w:type="spellEnd"/>
      <w:r>
        <w:rPr>
          <w:rStyle w:val="Ohne"/>
          <w:u w:color="CC3581"/>
          <w:lang w:val="fr-FR"/>
        </w:rPr>
        <w:t xml:space="preserve">é </w:t>
      </w:r>
      <w:proofErr w:type="spellStart"/>
      <w:r>
        <w:rPr>
          <w:rStyle w:val="Ohne"/>
          <w:u w:color="CC3581"/>
          <w:lang w:val="en-US"/>
        </w:rPr>
        <w:t>sí</w:t>
      </w:r>
      <w:r>
        <w:rPr>
          <w:rStyle w:val="Ohne"/>
          <w:u w:color="CC3581"/>
          <w:lang w:val="es-ES_tradnl"/>
        </w:rPr>
        <w:t>ntomas</w:t>
      </w:r>
      <w:proofErr w:type="spellEnd"/>
      <w:r>
        <w:rPr>
          <w:rStyle w:val="Ohne"/>
          <w:u w:color="CC3581"/>
          <w:lang w:val="es-ES_tradnl"/>
        </w:rPr>
        <w:t xml:space="preserve"> se pueden aplicar a Antonio. Refiérete al cartel del personaje.</w:t>
      </w:r>
    </w:p>
    <w:p w14:paraId="24364662" w14:textId="745E6ED0" w:rsidR="00861B7A" w:rsidRDefault="00BC3EC7">
      <w:pPr>
        <w:spacing w:line="312" w:lineRule="auto"/>
        <w:rPr>
          <w:rStyle w:val="Ohne"/>
          <w:sz w:val="22"/>
          <w:szCs w:val="22"/>
          <w:lang w:val="es-ES_tradnl"/>
        </w:rPr>
      </w:pPr>
      <w:r>
        <w:rPr>
          <w:rStyle w:val="Hyperlink5"/>
        </w:rPr>
        <w:fldChar w:fldCharType="begin"/>
      </w:r>
      <w:r>
        <w:rPr>
          <w:rStyle w:val="Hyperlink5"/>
        </w:rPr>
        <w:instrText xml:space="preserve"> HYPERLINK "https://www.mayoclinic.org/es-es/diseases-conditions/post-traumatic-stress-disorder/symptoms-causes/syc-20355967" </w:instrText>
      </w:r>
      <w:r>
        <w:rPr>
          <w:rStyle w:val="Hyperlink5"/>
        </w:rPr>
        <w:fldChar w:fldCharType="separate"/>
      </w:r>
      <w:r w:rsidRPr="0051070C">
        <w:rPr>
          <w:rStyle w:val="Hyperlink"/>
          <w:sz w:val="22"/>
          <w:szCs w:val="22"/>
          <w:lang w:val="es-ES_tradnl"/>
        </w:rPr>
        <w:t>https://www.mayoclinic.org/es-es/diseases-conditions/post-traumatic-stress-disorder/symptoms-causes/syc-20355967</w:t>
      </w:r>
      <w:r>
        <w:rPr>
          <w:rStyle w:val="Hyperlink5"/>
        </w:rPr>
        <w:fldChar w:fldCharType="end"/>
      </w:r>
    </w:p>
    <w:p w14:paraId="2373C44B" w14:textId="77777777" w:rsidR="00BC3EC7" w:rsidRPr="00BC3EC7" w:rsidRDefault="00BC3EC7">
      <w:pPr>
        <w:spacing w:before="100" w:after="100"/>
        <w:rPr>
          <w:rStyle w:val="Ohne"/>
          <w:i/>
          <w:iCs/>
          <w:color w:val="000000" w:themeColor="text1"/>
          <w:sz w:val="20"/>
          <w:szCs w:val="20"/>
          <w:u w:color="FF0000"/>
          <w:lang w:val="es-ES_tradnl"/>
        </w:rPr>
      </w:pPr>
    </w:p>
    <w:p w14:paraId="5136F378" w14:textId="45CEA3EE" w:rsidR="00861B7A" w:rsidRPr="00BC3EC7" w:rsidRDefault="00B339FE">
      <w:pPr>
        <w:spacing w:before="100" w:after="100"/>
        <w:rPr>
          <w:rStyle w:val="Ohne"/>
          <w:i/>
          <w:iCs/>
          <w:color w:val="000000" w:themeColor="text1"/>
          <w:sz w:val="20"/>
          <w:szCs w:val="20"/>
          <w:u w:color="FF0000"/>
        </w:rPr>
      </w:pPr>
      <w:r w:rsidRPr="00BC3EC7">
        <w:rPr>
          <w:rStyle w:val="Ohne"/>
          <w:i/>
          <w:iCs/>
          <w:color w:val="000000" w:themeColor="text1"/>
          <w:sz w:val="20"/>
          <w:szCs w:val="20"/>
          <w:u w:color="FF0000"/>
        </w:rPr>
        <w:t xml:space="preserve">Die </w:t>
      </w:r>
      <w:proofErr w:type="spellStart"/>
      <w:r w:rsidRPr="00BC3EC7">
        <w:rPr>
          <w:rStyle w:val="Ohne"/>
          <w:i/>
          <w:iCs/>
          <w:color w:val="000000" w:themeColor="text1"/>
          <w:sz w:val="20"/>
          <w:szCs w:val="20"/>
          <w:u w:color="FF0000"/>
        </w:rPr>
        <w:t>SuS</w:t>
      </w:r>
      <w:proofErr w:type="spellEnd"/>
      <w:r w:rsidRPr="00BC3EC7">
        <w:rPr>
          <w:rStyle w:val="Ohne"/>
          <w:i/>
          <w:iCs/>
          <w:color w:val="000000" w:themeColor="text1"/>
          <w:sz w:val="20"/>
          <w:szCs w:val="20"/>
          <w:u w:color="FF0000"/>
        </w:rPr>
        <w:t xml:space="preserve"> informieren sich über die Symptome und geben eine Einschätzung ab, ob Antonio an TEPT leidet. Ziel ist es hier nicht, konkrete Textstellen zu den einzelnen Symptomen zu suchen.</w:t>
      </w:r>
      <w:r w:rsidRPr="00BC3EC7">
        <w:rPr>
          <w:rStyle w:val="Ohne"/>
          <w:i/>
          <w:iCs/>
          <w:color w:val="000000" w:themeColor="text1"/>
          <w:sz w:val="20"/>
          <w:szCs w:val="20"/>
          <w:u w:color="FF0000"/>
        </w:rPr>
        <w:br/>
        <w:t>Es geht vor allem auch um den zielgerichteten Gebrauch des Vokabulars zum Thema “</w:t>
      </w:r>
      <w:proofErr w:type="spellStart"/>
      <w:r w:rsidRPr="00BC3EC7">
        <w:rPr>
          <w:rStyle w:val="Ohne"/>
          <w:i/>
          <w:iCs/>
          <w:color w:val="000000" w:themeColor="text1"/>
          <w:sz w:val="20"/>
          <w:szCs w:val="20"/>
          <w:u w:color="FF0000"/>
        </w:rPr>
        <w:t>miedo</w:t>
      </w:r>
      <w:proofErr w:type="spellEnd"/>
      <w:r w:rsidRPr="00BC3EC7">
        <w:rPr>
          <w:rStyle w:val="Ohne"/>
          <w:i/>
          <w:iCs/>
          <w:color w:val="000000" w:themeColor="text1"/>
          <w:sz w:val="20"/>
          <w:szCs w:val="20"/>
          <w:u w:color="FF0000"/>
        </w:rPr>
        <w:t xml:space="preserve">“, das die </w:t>
      </w:r>
      <w:proofErr w:type="spellStart"/>
      <w:r w:rsidRPr="00BC3EC7">
        <w:rPr>
          <w:rStyle w:val="Ohne"/>
          <w:i/>
          <w:iCs/>
          <w:color w:val="000000" w:themeColor="text1"/>
          <w:sz w:val="20"/>
          <w:szCs w:val="20"/>
          <w:u w:color="FF0000"/>
        </w:rPr>
        <w:t>SuS</w:t>
      </w:r>
      <w:proofErr w:type="spellEnd"/>
      <w:r w:rsidRPr="00BC3EC7">
        <w:rPr>
          <w:rStyle w:val="Ohne"/>
          <w:i/>
          <w:iCs/>
          <w:color w:val="000000" w:themeColor="text1"/>
          <w:sz w:val="20"/>
          <w:szCs w:val="20"/>
          <w:u w:color="FF0000"/>
        </w:rPr>
        <w:t xml:space="preserve"> verwenden, wenn sie die Symptome notieren und vorstellen, die ihrer Meinung nach auf Antonio zutreffen.</w:t>
      </w:r>
    </w:p>
    <w:p w14:paraId="44272294" w14:textId="77777777" w:rsidR="00861B7A" w:rsidRPr="00BC3EC7" w:rsidRDefault="00B339FE">
      <w:pPr>
        <w:spacing w:before="100" w:after="100"/>
        <w:rPr>
          <w:rStyle w:val="Ohne"/>
          <w:i/>
          <w:iCs/>
          <w:color w:val="000000" w:themeColor="text1"/>
          <w:sz w:val="20"/>
          <w:szCs w:val="20"/>
          <w:u w:color="FF0000"/>
        </w:rPr>
      </w:pPr>
      <w:r w:rsidRPr="00BC3EC7">
        <w:rPr>
          <w:rStyle w:val="Ohne"/>
          <w:i/>
          <w:iCs/>
          <w:color w:val="000000" w:themeColor="text1"/>
          <w:sz w:val="20"/>
          <w:szCs w:val="20"/>
          <w:u w:color="FF0000"/>
        </w:rPr>
        <w:t xml:space="preserve">Weitere Redemittel, die den </w:t>
      </w:r>
      <w:proofErr w:type="spellStart"/>
      <w:r w:rsidRPr="00BC3EC7">
        <w:rPr>
          <w:rStyle w:val="Ohne"/>
          <w:i/>
          <w:iCs/>
          <w:color w:val="000000" w:themeColor="text1"/>
          <w:sz w:val="20"/>
          <w:szCs w:val="20"/>
          <w:u w:color="FF0000"/>
        </w:rPr>
        <w:t>SuS</w:t>
      </w:r>
      <w:proofErr w:type="spellEnd"/>
      <w:r w:rsidRPr="00BC3EC7">
        <w:rPr>
          <w:rStyle w:val="Ohne"/>
          <w:i/>
          <w:iCs/>
          <w:color w:val="000000" w:themeColor="text1"/>
          <w:sz w:val="20"/>
          <w:szCs w:val="20"/>
          <w:u w:color="FF0000"/>
        </w:rPr>
        <w:t xml:space="preserve"> zur Verfügung gestellt werden können, beziehen sich auf den Sprechakt „Vermutungen äußern“:</w:t>
      </w:r>
    </w:p>
    <w:p w14:paraId="2C665565" w14:textId="77777777" w:rsidR="00861B7A" w:rsidRPr="00BC3EC7" w:rsidRDefault="00B339FE">
      <w:pPr>
        <w:spacing w:before="100" w:after="100"/>
        <w:rPr>
          <w:rStyle w:val="Ohne"/>
          <w:i/>
          <w:iCs/>
          <w:color w:val="000000" w:themeColor="text1"/>
          <w:sz w:val="20"/>
          <w:szCs w:val="20"/>
          <w:u w:color="00B0F0"/>
          <w:lang w:val="en-US"/>
        </w:rPr>
      </w:pPr>
      <w:proofErr w:type="spellStart"/>
      <w:r w:rsidRPr="00BC3EC7">
        <w:rPr>
          <w:rStyle w:val="Ohne"/>
          <w:i/>
          <w:iCs/>
          <w:color w:val="000000" w:themeColor="text1"/>
          <w:sz w:val="20"/>
          <w:szCs w:val="20"/>
          <w:u w:color="FF0000"/>
          <w:lang w:val="en-US"/>
        </w:rPr>
        <w:t>Supongo</w:t>
      </w:r>
      <w:proofErr w:type="spellEnd"/>
      <w:r w:rsidRPr="00BC3EC7">
        <w:rPr>
          <w:rStyle w:val="Ohne"/>
          <w:i/>
          <w:iCs/>
          <w:color w:val="000000" w:themeColor="text1"/>
          <w:sz w:val="20"/>
          <w:szCs w:val="20"/>
          <w:u w:color="FF0000"/>
          <w:lang w:val="en-US"/>
        </w:rPr>
        <w:t xml:space="preserve"> que; es </w:t>
      </w:r>
      <w:proofErr w:type="spellStart"/>
      <w:r w:rsidRPr="00BC3EC7">
        <w:rPr>
          <w:rStyle w:val="Ohne"/>
          <w:i/>
          <w:iCs/>
          <w:color w:val="000000" w:themeColor="text1"/>
          <w:sz w:val="20"/>
          <w:szCs w:val="20"/>
          <w:u w:color="FF0000"/>
          <w:lang w:val="en-US"/>
        </w:rPr>
        <w:t>posible</w:t>
      </w:r>
      <w:proofErr w:type="spellEnd"/>
      <w:r w:rsidRPr="00BC3EC7">
        <w:rPr>
          <w:rStyle w:val="Ohne"/>
          <w:i/>
          <w:iCs/>
          <w:color w:val="000000" w:themeColor="text1"/>
          <w:sz w:val="20"/>
          <w:szCs w:val="20"/>
          <w:u w:color="FF0000"/>
          <w:lang w:val="en-US"/>
        </w:rPr>
        <w:t xml:space="preserve"> que; a lo </w:t>
      </w:r>
      <w:proofErr w:type="spellStart"/>
      <w:r w:rsidRPr="00BC3EC7">
        <w:rPr>
          <w:rStyle w:val="Ohne"/>
          <w:i/>
          <w:iCs/>
          <w:color w:val="000000" w:themeColor="text1"/>
          <w:sz w:val="20"/>
          <w:szCs w:val="20"/>
          <w:u w:color="FF0000"/>
          <w:lang w:val="en-US"/>
        </w:rPr>
        <w:t>mejor</w:t>
      </w:r>
      <w:proofErr w:type="spellEnd"/>
      <w:r w:rsidRPr="00BC3EC7">
        <w:rPr>
          <w:rStyle w:val="Ohne"/>
          <w:i/>
          <w:iCs/>
          <w:color w:val="000000" w:themeColor="text1"/>
          <w:sz w:val="20"/>
          <w:szCs w:val="20"/>
          <w:u w:color="FF0000"/>
          <w:lang w:val="en-US"/>
        </w:rPr>
        <w:t xml:space="preserve">; me </w:t>
      </w:r>
      <w:proofErr w:type="spellStart"/>
      <w:r w:rsidRPr="00BC3EC7">
        <w:rPr>
          <w:rStyle w:val="Ohne"/>
          <w:i/>
          <w:iCs/>
          <w:color w:val="000000" w:themeColor="text1"/>
          <w:sz w:val="20"/>
          <w:szCs w:val="20"/>
          <w:u w:color="FF0000"/>
          <w:lang w:val="en-US"/>
        </w:rPr>
        <w:t>parece</w:t>
      </w:r>
      <w:proofErr w:type="spellEnd"/>
      <w:r w:rsidRPr="00BC3EC7">
        <w:rPr>
          <w:rStyle w:val="Ohne"/>
          <w:i/>
          <w:iCs/>
          <w:color w:val="000000" w:themeColor="text1"/>
          <w:sz w:val="20"/>
          <w:szCs w:val="20"/>
          <w:u w:color="FF0000"/>
          <w:lang w:val="en-US"/>
        </w:rPr>
        <w:t xml:space="preserve"> </w:t>
      </w:r>
      <w:proofErr w:type="spellStart"/>
      <w:r w:rsidRPr="00BC3EC7">
        <w:rPr>
          <w:rStyle w:val="Ohne"/>
          <w:i/>
          <w:iCs/>
          <w:color w:val="000000" w:themeColor="text1"/>
          <w:sz w:val="20"/>
          <w:szCs w:val="20"/>
          <w:u w:color="FF0000"/>
          <w:lang w:val="en-US"/>
        </w:rPr>
        <w:t>posible</w:t>
      </w:r>
      <w:proofErr w:type="spellEnd"/>
      <w:r w:rsidRPr="00BC3EC7">
        <w:rPr>
          <w:rStyle w:val="Ohne"/>
          <w:i/>
          <w:iCs/>
          <w:color w:val="000000" w:themeColor="text1"/>
          <w:sz w:val="20"/>
          <w:szCs w:val="20"/>
          <w:u w:color="FF0000"/>
          <w:lang w:val="en-US"/>
        </w:rPr>
        <w:t xml:space="preserve"> que; se </w:t>
      </w:r>
      <w:proofErr w:type="spellStart"/>
      <w:r w:rsidRPr="00BC3EC7">
        <w:rPr>
          <w:rStyle w:val="Ohne"/>
          <w:i/>
          <w:iCs/>
          <w:color w:val="000000" w:themeColor="text1"/>
          <w:sz w:val="20"/>
          <w:szCs w:val="20"/>
          <w:u w:color="FF0000"/>
          <w:lang w:val="en-US"/>
        </w:rPr>
        <w:t>puede</w:t>
      </w:r>
      <w:proofErr w:type="spellEnd"/>
      <w:r w:rsidRPr="00BC3EC7">
        <w:rPr>
          <w:rStyle w:val="Ohne"/>
          <w:i/>
          <w:iCs/>
          <w:color w:val="000000" w:themeColor="text1"/>
          <w:sz w:val="20"/>
          <w:szCs w:val="20"/>
          <w:u w:color="FF0000"/>
          <w:lang w:val="en-US"/>
        </w:rPr>
        <w:t xml:space="preserve"> </w:t>
      </w:r>
      <w:proofErr w:type="spellStart"/>
      <w:r w:rsidRPr="00BC3EC7">
        <w:rPr>
          <w:rStyle w:val="Ohne"/>
          <w:i/>
          <w:iCs/>
          <w:color w:val="000000" w:themeColor="text1"/>
          <w:sz w:val="20"/>
          <w:szCs w:val="20"/>
          <w:u w:color="FF0000"/>
          <w:lang w:val="en-US"/>
        </w:rPr>
        <w:t>suponer</w:t>
      </w:r>
      <w:proofErr w:type="spellEnd"/>
      <w:r w:rsidRPr="00BC3EC7">
        <w:rPr>
          <w:rStyle w:val="Ohne"/>
          <w:i/>
          <w:iCs/>
          <w:color w:val="000000" w:themeColor="text1"/>
          <w:sz w:val="20"/>
          <w:szCs w:val="20"/>
          <w:u w:color="FF0000"/>
          <w:lang w:val="en-US"/>
        </w:rPr>
        <w:t xml:space="preserve"> que</w:t>
      </w:r>
      <w:proofErr w:type="gramStart"/>
      <w:r w:rsidRPr="00BC3EC7">
        <w:rPr>
          <w:rStyle w:val="Ohne"/>
          <w:i/>
          <w:iCs/>
          <w:color w:val="000000" w:themeColor="text1"/>
          <w:sz w:val="20"/>
          <w:szCs w:val="20"/>
          <w:u w:color="FF0000"/>
          <w:lang w:val="en-US"/>
        </w:rPr>
        <w:t xml:space="preserve">…, </w:t>
      </w:r>
      <w:r w:rsidRPr="00BC3EC7">
        <w:rPr>
          <w:rStyle w:val="Ohne"/>
          <w:i/>
          <w:iCs/>
          <w:color w:val="000000" w:themeColor="text1"/>
          <w:sz w:val="20"/>
          <w:szCs w:val="20"/>
          <w:u w:color="00B0F0"/>
          <w:lang w:val="en-US"/>
        </w:rPr>
        <w:t xml:space="preserve"> </w:t>
      </w:r>
      <w:proofErr w:type="spellStart"/>
      <w:r w:rsidRPr="00BC3EC7">
        <w:rPr>
          <w:rStyle w:val="Ohne"/>
          <w:i/>
          <w:iCs/>
          <w:color w:val="000000" w:themeColor="text1"/>
          <w:sz w:val="20"/>
          <w:szCs w:val="20"/>
          <w:u w:color="00B0F0"/>
          <w:lang w:val="en-US"/>
        </w:rPr>
        <w:t>imagino</w:t>
      </w:r>
      <w:proofErr w:type="spellEnd"/>
      <w:proofErr w:type="gramEnd"/>
      <w:r w:rsidRPr="00BC3EC7">
        <w:rPr>
          <w:rStyle w:val="Ohne"/>
          <w:i/>
          <w:iCs/>
          <w:color w:val="000000" w:themeColor="text1"/>
          <w:sz w:val="20"/>
          <w:szCs w:val="20"/>
          <w:u w:color="00B0F0"/>
          <w:lang w:val="en-US"/>
        </w:rPr>
        <w:t xml:space="preserve"> que, </w:t>
      </w:r>
      <w:proofErr w:type="spellStart"/>
      <w:r w:rsidRPr="00BC3EC7">
        <w:rPr>
          <w:rStyle w:val="Ohne"/>
          <w:i/>
          <w:iCs/>
          <w:color w:val="000000" w:themeColor="text1"/>
          <w:sz w:val="20"/>
          <w:szCs w:val="20"/>
          <w:u w:color="00B0F0"/>
          <w:lang w:val="en-US"/>
        </w:rPr>
        <w:t>podr</w:t>
      </w:r>
      <w:r w:rsidRPr="00BC3EC7">
        <w:rPr>
          <w:rStyle w:val="Ohne"/>
          <w:i/>
          <w:iCs/>
          <w:color w:val="000000" w:themeColor="text1"/>
          <w:sz w:val="20"/>
          <w:szCs w:val="20"/>
          <w:u w:color="00B0F0"/>
          <w:shd w:val="clear" w:color="auto" w:fill="FFFF00"/>
          <w:lang w:val="en-US"/>
        </w:rPr>
        <w:t>í</w:t>
      </w:r>
      <w:r w:rsidRPr="00BC3EC7">
        <w:rPr>
          <w:rStyle w:val="Ohne"/>
          <w:i/>
          <w:iCs/>
          <w:color w:val="000000" w:themeColor="text1"/>
          <w:sz w:val="20"/>
          <w:szCs w:val="20"/>
          <w:u w:color="00B0F0"/>
          <w:lang w:val="en-US"/>
        </w:rPr>
        <w:t>a</w:t>
      </w:r>
      <w:proofErr w:type="spellEnd"/>
      <w:r w:rsidRPr="00BC3EC7">
        <w:rPr>
          <w:rStyle w:val="Ohne"/>
          <w:i/>
          <w:iCs/>
          <w:color w:val="000000" w:themeColor="text1"/>
          <w:sz w:val="20"/>
          <w:szCs w:val="20"/>
          <w:u w:color="00B0F0"/>
          <w:lang w:val="en-US"/>
        </w:rPr>
        <w:t xml:space="preserve"> ser que, </w:t>
      </w:r>
      <w:proofErr w:type="spellStart"/>
      <w:r w:rsidRPr="00BC3EC7">
        <w:rPr>
          <w:rStyle w:val="Ohne"/>
          <w:i/>
          <w:iCs/>
          <w:color w:val="000000" w:themeColor="text1"/>
          <w:sz w:val="20"/>
          <w:szCs w:val="20"/>
          <w:u w:color="00B0F0"/>
          <w:lang w:val="en-US"/>
        </w:rPr>
        <w:t>puede</w:t>
      </w:r>
      <w:proofErr w:type="spellEnd"/>
      <w:r w:rsidRPr="00BC3EC7">
        <w:rPr>
          <w:rStyle w:val="Ohne"/>
          <w:i/>
          <w:iCs/>
          <w:color w:val="000000" w:themeColor="text1"/>
          <w:sz w:val="20"/>
          <w:szCs w:val="20"/>
          <w:u w:color="00B0F0"/>
          <w:lang w:val="en-US"/>
        </w:rPr>
        <w:t xml:space="preserve"> que, …</w:t>
      </w:r>
    </w:p>
    <w:p w14:paraId="6CE6BE0F" w14:textId="77777777" w:rsidR="00861B7A" w:rsidRPr="005A31A9" w:rsidRDefault="00861B7A">
      <w:pPr>
        <w:spacing w:before="100" w:after="100"/>
        <w:rPr>
          <w:rStyle w:val="Ohne"/>
          <w:b/>
          <w:bCs/>
          <w:color w:val="FF0000"/>
          <w:sz w:val="20"/>
          <w:szCs w:val="20"/>
          <w:u w:color="FF0000"/>
          <w:lang w:val="en-US"/>
        </w:rPr>
      </w:pPr>
    </w:p>
    <w:p w14:paraId="466EE094" w14:textId="77777777" w:rsidR="00FD64A9" w:rsidRDefault="00FD64A9">
      <w:pPr>
        <w:pStyle w:val="TextA"/>
        <w:spacing w:line="288" w:lineRule="auto"/>
        <w:rPr>
          <w:rStyle w:val="Ohne"/>
          <w:b/>
          <w:bCs/>
          <w:u w:val="single"/>
          <w:lang w:val="en-US"/>
        </w:rPr>
      </w:pPr>
    </w:p>
    <w:p w14:paraId="622DE25D" w14:textId="4D86C636" w:rsidR="00861B7A" w:rsidRDefault="00B339FE">
      <w:pPr>
        <w:pStyle w:val="TextA"/>
        <w:spacing w:line="288" w:lineRule="auto"/>
        <w:rPr>
          <w:rStyle w:val="Ohne"/>
          <w:b/>
          <w:bCs/>
          <w:u w:val="single"/>
          <w:lang w:val="en-US"/>
        </w:rPr>
      </w:pPr>
      <w:r>
        <w:rPr>
          <w:rStyle w:val="Ohne"/>
          <w:b/>
          <w:bCs/>
          <w:u w:val="single"/>
          <w:lang w:val="en-US"/>
        </w:rPr>
        <w:t>Paso 4:</w:t>
      </w:r>
    </w:p>
    <w:p w14:paraId="1551E533" w14:textId="6C415881" w:rsidR="00861B7A" w:rsidRPr="005A31A9" w:rsidRDefault="00B339FE">
      <w:pPr>
        <w:pStyle w:val="TextA"/>
        <w:spacing w:line="288" w:lineRule="auto"/>
        <w:rPr>
          <w:rStyle w:val="Ohne"/>
          <w:b/>
          <w:bCs/>
          <w:u w:color="CC3581"/>
          <w:lang w:val="en-US"/>
        </w:rPr>
      </w:pPr>
      <w:proofErr w:type="spellStart"/>
      <w:r>
        <w:rPr>
          <w:rStyle w:val="Ohne"/>
          <w:b/>
          <w:bCs/>
          <w:lang w:val="en-US"/>
        </w:rPr>
        <w:t>Tarea</w:t>
      </w:r>
      <w:proofErr w:type="spellEnd"/>
      <w:r>
        <w:rPr>
          <w:rStyle w:val="Ohne"/>
          <w:b/>
          <w:bCs/>
          <w:lang w:val="en-US"/>
        </w:rPr>
        <w:t xml:space="preserve"> </w:t>
      </w:r>
      <w:proofErr w:type="spellStart"/>
      <w:r>
        <w:rPr>
          <w:rStyle w:val="Ohne"/>
          <w:b/>
          <w:bCs/>
          <w:lang w:val="en-US"/>
        </w:rPr>
        <w:t>creativa</w:t>
      </w:r>
      <w:proofErr w:type="spellEnd"/>
      <w:r>
        <w:rPr>
          <w:rStyle w:val="Ohne"/>
          <w:b/>
          <w:bCs/>
          <w:lang w:val="en-US"/>
        </w:rPr>
        <w:t xml:space="preserve"> / </w:t>
      </w:r>
      <w:r>
        <w:rPr>
          <w:rStyle w:val="Ohne"/>
          <w:b/>
          <w:bCs/>
          <w:u w:color="CC3581"/>
          <w:lang w:val="es-ES_tradnl"/>
        </w:rPr>
        <w:t xml:space="preserve">Juego de roles  </w:t>
      </w:r>
      <w:r w:rsidR="00BC3EC7" w:rsidRPr="00BC3EC7">
        <w:rPr>
          <w:rStyle w:val="Ohne"/>
          <w:i/>
          <w:iCs/>
          <w:u w:color="CC3581"/>
          <w:lang w:val="es-ES_tradnl"/>
        </w:rPr>
        <w:t>(</w:t>
      </w:r>
      <w:r w:rsidR="00BC3EC7">
        <w:rPr>
          <w:rStyle w:val="Ohne"/>
          <w:i/>
          <w:iCs/>
          <w:color w:val="000000" w:themeColor="text1"/>
          <w:sz w:val="20"/>
          <w:szCs w:val="20"/>
          <w:u w:color="CC3581"/>
          <w:lang w:val="es-ES_tradnl"/>
        </w:rPr>
        <w:t>o</w:t>
      </w:r>
      <w:r w:rsidRPr="00BC3EC7">
        <w:rPr>
          <w:rStyle w:val="Ohne"/>
          <w:i/>
          <w:iCs/>
          <w:color w:val="000000" w:themeColor="text1"/>
          <w:sz w:val="20"/>
          <w:szCs w:val="20"/>
          <w:u w:color="CC3581"/>
          <w:lang w:val="es-ES_tradnl"/>
        </w:rPr>
        <w:t>pcional</w:t>
      </w:r>
      <w:r w:rsidR="00BC3EC7" w:rsidRPr="00BC3EC7">
        <w:rPr>
          <w:rStyle w:val="Ohne"/>
          <w:i/>
          <w:iCs/>
          <w:color w:val="000000" w:themeColor="text1"/>
          <w:sz w:val="20"/>
          <w:szCs w:val="20"/>
          <w:u w:color="CC3581"/>
          <w:lang w:val="es-ES_tradnl"/>
        </w:rPr>
        <w:t>)</w:t>
      </w:r>
    </w:p>
    <w:p w14:paraId="1CBE41FD" w14:textId="75469518" w:rsidR="00861B7A" w:rsidRDefault="00B339FE">
      <w:pPr>
        <w:spacing w:line="312" w:lineRule="auto"/>
        <w:rPr>
          <w:rStyle w:val="Ohne"/>
          <w:color w:val="000000" w:themeColor="text1"/>
          <w:sz w:val="22"/>
          <w:szCs w:val="22"/>
          <w:u w:color="CC3581"/>
          <w:lang w:val="es-ES_tradnl"/>
        </w:rPr>
      </w:pPr>
      <w:r w:rsidRPr="008357B4">
        <w:rPr>
          <w:rStyle w:val="Ohne"/>
          <w:color w:val="000000" w:themeColor="text1"/>
          <w:sz w:val="22"/>
          <w:szCs w:val="22"/>
          <w:u w:color="CC3581"/>
          <w:lang w:val="es-ES_tradnl"/>
        </w:rPr>
        <w:t>Antonio habla con su psicólogo/terapeuta y ese le explica su enfermedad. Agrega que es un fenómeno típico de su generación.</w:t>
      </w:r>
    </w:p>
    <w:p w14:paraId="2FD2B3EE" w14:textId="77777777" w:rsidR="00FD64A9" w:rsidRPr="00FD64A9" w:rsidRDefault="00FD64A9">
      <w:pPr>
        <w:spacing w:line="312" w:lineRule="auto"/>
        <w:rPr>
          <w:rStyle w:val="Ohne"/>
          <w:color w:val="000000" w:themeColor="text1"/>
          <w:sz w:val="22"/>
          <w:szCs w:val="22"/>
          <w:u w:color="CC3581"/>
          <w:lang w:val="es-ES_tradnl"/>
        </w:rPr>
      </w:pPr>
    </w:p>
    <w:p w14:paraId="49F64611" w14:textId="77777777" w:rsidR="00861B7A" w:rsidRDefault="00B339FE">
      <w:pPr>
        <w:spacing w:before="0" w:after="240"/>
        <w:rPr>
          <w:rStyle w:val="Ohne"/>
          <w:sz w:val="22"/>
          <w:szCs w:val="22"/>
          <w:u w:color="CC3581"/>
          <w:lang w:val="en-US"/>
        </w:rPr>
      </w:pPr>
      <w:proofErr w:type="spellStart"/>
      <w:r>
        <w:rPr>
          <w:rStyle w:val="Ohne"/>
          <w:sz w:val="22"/>
          <w:szCs w:val="22"/>
          <w:u w:color="CC3581"/>
          <w:lang w:val="en-US"/>
        </w:rPr>
        <w:t>En</w:t>
      </w:r>
      <w:proofErr w:type="spellEnd"/>
      <w:r>
        <w:rPr>
          <w:rStyle w:val="Ohne"/>
          <w:sz w:val="22"/>
          <w:szCs w:val="22"/>
          <w:u w:color="CC3581"/>
          <w:lang w:val="en-US"/>
        </w:rPr>
        <w:t xml:space="preserve"> parejas, </w:t>
      </w:r>
      <w:proofErr w:type="spellStart"/>
      <w:r>
        <w:rPr>
          <w:rStyle w:val="Ohne"/>
          <w:sz w:val="22"/>
          <w:szCs w:val="22"/>
          <w:u w:color="CC3581"/>
          <w:lang w:val="en-US"/>
        </w:rPr>
        <w:t>preparad</w:t>
      </w:r>
      <w:proofErr w:type="spellEnd"/>
      <w:r>
        <w:rPr>
          <w:rStyle w:val="Ohne"/>
          <w:sz w:val="22"/>
          <w:szCs w:val="22"/>
          <w:u w:color="CC3581"/>
          <w:lang w:val="en-US"/>
        </w:rPr>
        <w:t xml:space="preserve"> </w:t>
      </w:r>
      <w:proofErr w:type="spellStart"/>
      <w:r>
        <w:rPr>
          <w:rStyle w:val="Ohne"/>
          <w:sz w:val="22"/>
          <w:szCs w:val="22"/>
          <w:u w:color="CC3581"/>
          <w:lang w:val="en-US"/>
        </w:rPr>
        <w:t>su</w:t>
      </w:r>
      <w:proofErr w:type="spellEnd"/>
      <w:r>
        <w:rPr>
          <w:rStyle w:val="Ohne"/>
          <w:sz w:val="22"/>
          <w:szCs w:val="22"/>
          <w:u w:color="CC3581"/>
          <w:lang w:val="en-US"/>
        </w:rPr>
        <w:t xml:space="preserve"> </w:t>
      </w:r>
      <w:proofErr w:type="spellStart"/>
      <w:r>
        <w:rPr>
          <w:rStyle w:val="Ohne"/>
          <w:sz w:val="22"/>
          <w:szCs w:val="22"/>
          <w:u w:color="CC3581"/>
          <w:lang w:val="en-US"/>
        </w:rPr>
        <w:t>conversación</w:t>
      </w:r>
      <w:proofErr w:type="spellEnd"/>
      <w:r>
        <w:rPr>
          <w:rStyle w:val="Ohne"/>
          <w:sz w:val="22"/>
          <w:szCs w:val="22"/>
          <w:u w:color="CC3581"/>
          <w:lang w:val="en-US"/>
        </w:rPr>
        <w:t xml:space="preserve"> y </w:t>
      </w:r>
      <w:proofErr w:type="spellStart"/>
      <w:r>
        <w:rPr>
          <w:rStyle w:val="Ohne"/>
          <w:sz w:val="22"/>
          <w:szCs w:val="22"/>
          <w:u w:color="CC3581"/>
          <w:lang w:val="en-US"/>
        </w:rPr>
        <w:t>presentadla</w:t>
      </w:r>
      <w:proofErr w:type="spellEnd"/>
      <w:r>
        <w:rPr>
          <w:rStyle w:val="Ohne"/>
          <w:sz w:val="22"/>
          <w:szCs w:val="22"/>
          <w:u w:color="CC3581"/>
          <w:lang w:val="en-US"/>
        </w:rPr>
        <w:t xml:space="preserve"> a </w:t>
      </w:r>
      <w:proofErr w:type="spellStart"/>
      <w:r>
        <w:rPr>
          <w:rStyle w:val="Ohne"/>
          <w:sz w:val="22"/>
          <w:szCs w:val="22"/>
          <w:u w:color="CC3581"/>
          <w:lang w:val="en-US"/>
        </w:rPr>
        <w:t>vuestr@s</w:t>
      </w:r>
      <w:proofErr w:type="spellEnd"/>
      <w:r>
        <w:rPr>
          <w:rStyle w:val="Ohne"/>
          <w:sz w:val="22"/>
          <w:szCs w:val="22"/>
          <w:u w:color="CC3581"/>
          <w:lang w:val="en-US"/>
        </w:rPr>
        <w:t xml:space="preserve"> </w:t>
      </w:r>
      <w:proofErr w:type="spellStart"/>
      <w:r>
        <w:rPr>
          <w:rStyle w:val="Ohne"/>
          <w:sz w:val="22"/>
          <w:szCs w:val="22"/>
          <w:u w:color="CC3581"/>
          <w:lang w:val="en-US"/>
        </w:rPr>
        <w:t>compañer@s</w:t>
      </w:r>
      <w:proofErr w:type="spellEnd"/>
      <w:r>
        <w:rPr>
          <w:rStyle w:val="Ohne"/>
          <w:sz w:val="22"/>
          <w:szCs w:val="22"/>
          <w:u w:color="CC3581"/>
          <w:lang w:val="en-US"/>
        </w:rPr>
        <w:t>.</w:t>
      </w:r>
    </w:p>
    <w:p w14:paraId="07EAC97E" w14:textId="77777777" w:rsidR="00861B7A" w:rsidRDefault="00861B7A">
      <w:pPr>
        <w:spacing w:line="312" w:lineRule="auto"/>
        <w:rPr>
          <w:rStyle w:val="Ohne"/>
          <w:color w:val="CC3581"/>
          <w:sz w:val="22"/>
          <w:szCs w:val="22"/>
          <w:u w:color="CC3581"/>
          <w:lang w:val="en-US"/>
        </w:rPr>
      </w:pPr>
    </w:p>
    <w:p w14:paraId="55409155" w14:textId="77777777" w:rsidR="00861B7A" w:rsidRPr="005A31A9" w:rsidRDefault="00861B7A">
      <w:pPr>
        <w:spacing w:line="312" w:lineRule="auto"/>
        <w:rPr>
          <w:lang w:val="en-US"/>
        </w:rPr>
      </w:pPr>
    </w:p>
    <w:sectPr w:rsidR="00861B7A" w:rsidRPr="005A31A9">
      <w:headerReference w:type="defaul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4FD15" w14:textId="77777777" w:rsidR="001004D2" w:rsidRDefault="001004D2">
      <w:pPr>
        <w:spacing w:before="0"/>
      </w:pPr>
      <w:r>
        <w:separator/>
      </w:r>
    </w:p>
  </w:endnote>
  <w:endnote w:type="continuationSeparator" w:id="0">
    <w:p w14:paraId="66DB9D36" w14:textId="77777777" w:rsidR="001004D2" w:rsidRDefault="001004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3EA85" w14:textId="77777777" w:rsidR="001004D2" w:rsidRDefault="001004D2">
      <w:r>
        <w:separator/>
      </w:r>
    </w:p>
  </w:footnote>
  <w:footnote w:type="continuationSeparator" w:id="0">
    <w:p w14:paraId="105DE56B" w14:textId="77777777" w:rsidR="001004D2" w:rsidRDefault="001004D2">
      <w:r>
        <w:continuationSeparator/>
      </w:r>
    </w:p>
  </w:footnote>
  <w:footnote w:type="continuationNotice" w:id="1">
    <w:p w14:paraId="42445E16" w14:textId="77777777" w:rsidR="001004D2" w:rsidRDefault="001004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E522" w14:textId="076B8D44" w:rsidR="003D31C2" w:rsidRPr="003D31C2" w:rsidRDefault="00B339FE">
    <w:pPr>
      <w:pStyle w:val="Kopf-undFuzeilenA"/>
      <w:tabs>
        <w:tab w:val="clear" w:pos="9020"/>
        <w:tab w:val="center" w:pos="4819"/>
        <w:tab w:val="right" w:pos="961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3D31C2">
      <w:rPr>
        <w:sz w:val="20"/>
        <w:szCs w:val="20"/>
      </w:rPr>
      <w:t>Rcc_trasfondo_M03_miedo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32EE"/>
    <w:multiLevelType w:val="hybridMultilevel"/>
    <w:tmpl w:val="8730AA02"/>
    <w:numStyleLink w:val="Alphabetisch"/>
  </w:abstractNum>
  <w:abstractNum w:abstractNumId="1" w15:restartNumberingAfterBreak="0">
    <w:nsid w:val="0B8C1BE4"/>
    <w:multiLevelType w:val="hybridMultilevel"/>
    <w:tmpl w:val="864CA9BE"/>
    <w:numStyleLink w:val="ImportierterStil5"/>
  </w:abstractNum>
  <w:abstractNum w:abstractNumId="2" w15:restartNumberingAfterBreak="0">
    <w:nsid w:val="146D5F52"/>
    <w:multiLevelType w:val="hybridMultilevel"/>
    <w:tmpl w:val="192ACB0E"/>
    <w:styleLink w:val="Strich"/>
    <w:lvl w:ilvl="0" w:tplc="4EAA31E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6FBE6F44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0660EC3C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6FFA4990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ABCAEB42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C5F4BCD6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13FCFB8E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3B2C7CBC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AFDE571A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3" w15:restartNumberingAfterBreak="0">
    <w:nsid w:val="26D864EC"/>
    <w:multiLevelType w:val="hybridMultilevel"/>
    <w:tmpl w:val="E440F6F8"/>
    <w:styleLink w:val="ImportierterStil2"/>
    <w:lvl w:ilvl="0" w:tplc="1FD229B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54777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C2EB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9698FA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727B5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368E2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8AA42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D8901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0A6E5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A7D2C5D"/>
    <w:multiLevelType w:val="hybridMultilevel"/>
    <w:tmpl w:val="D3C23D18"/>
    <w:lvl w:ilvl="0" w:tplc="EAA417D6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86D69"/>
    <w:multiLevelType w:val="hybridMultilevel"/>
    <w:tmpl w:val="075478CE"/>
    <w:numStyleLink w:val="ImportierterStil1"/>
  </w:abstractNum>
  <w:abstractNum w:abstractNumId="6" w15:restartNumberingAfterBreak="0">
    <w:nsid w:val="4411750B"/>
    <w:multiLevelType w:val="hybridMultilevel"/>
    <w:tmpl w:val="075478CE"/>
    <w:styleLink w:val="ImportierterStil1"/>
    <w:lvl w:ilvl="0" w:tplc="DAC07E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46D0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2EE39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D6288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3E5DD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E0696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F2223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04922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0A3F7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4FF35DA"/>
    <w:multiLevelType w:val="hybridMultilevel"/>
    <w:tmpl w:val="B152302C"/>
    <w:numStyleLink w:val="ImportierterStil3"/>
  </w:abstractNum>
  <w:abstractNum w:abstractNumId="8" w15:restartNumberingAfterBreak="0">
    <w:nsid w:val="466A1A40"/>
    <w:multiLevelType w:val="hybridMultilevel"/>
    <w:tmpl w:val="864CA9BE"/>
    <w:styleLink w:val="ImportierterStil5"/>
    <w:lvl w:ilvl="0" w:tplc="71E86E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3AF73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3A9FC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6233AA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DA3C3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145C9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F041F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00F88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E0BF0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DBC5D9A"/>
    <w:multiLevelType w:val="hybridMultilevel"/>
    <w:tmpl w:val="192ACB0E"/>
    <w:numStyleLink w:val="Strich"/>
  </w:abstractNum>
  <w:abstractNum w:abstractNumId="10" w15:restartNumberingAfterBreak="0">
    <w:nsid w:val="4F1E7C42"/>
    <w:multiLevelType w:val="hybridMultilevel"/>
    <w:tmpl w:val="81029D64"/>
    <w:lvl w:ilvl="0" w:tplc="AD10B5C0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51A27"/>
    <w:multiLevelType w:val="hybridMultilevel"/>
    <w:tmpl w:val="888C0A04"/>
    <w:lvl w:ilvl="0" w:tplc="F6189856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C17D0"/>
    <w:multiLevelType w:val="hybridMultilevel"/>
    <w:tmpl w:val="8730AA02"/>
    <w:styleLink w:val="Alphabetisch"/>
    <w:lvl w:ilvl="0" w:tplc="7920563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6475CC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9011EA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F269D6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4E7FD8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4271C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D8C158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AC15E2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785C40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FB4138D"/>
    <w:multiLevelType w:val="hybridMultilevel"/>
    <w:tmpl w:val="E440F6F8"/>
    <w:numStyleLink w:val="ImportierterStil2"/>
  </w:abstractNum>
  <w:abstractNum w:abstractNumId="14" w15:restartNumberingAfterBreak="0">
    <w:nsid w:val="717A29DD"/>
    <w:multiLevelType w:val="hybridMultilevel"/>
    <w:tmpl w:val="0FB4A950"/>
    <w:lvl w:ilvl="0" w:tplc="AD10B5C0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329FD"/>
    <w:multiLevelType w:val="hybridMultilevel"/>
    <w:tmpl w:val="2408D362"/>
    <w:styleLink w:val="ImportierterStil4"/>
    <w:lvl w:ilvl="0" w:tplc="F17CC0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F05E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06432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B2B4C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04CE3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C4448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744468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94296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58DCD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C855B8F"/>
    <w:multiLevelType w:val="hybridMultilevel"/>
    <w:tmpl w:val="B152302C"/>
    <w:styleLink w:val="ImportierterStil3"/>
    <w:lvl w:ilvl="0" w:tplc="62D4DE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C46D0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44E6A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BA497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526926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58A19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1A44A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6AA93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72B46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F3747E0"/>
    <w:multiLevelType w:val="hybridMultilevel"/>
    <w:tmpl w:val="2408D362"/>
    <w:numStyleLink w:val="ImportierterStil4"/>
  </w:abstractNum>
  <w:num w:numId="1">
    <w:abstractNumId w:val="2"/>
  </w:num>
  <w:num w:numId="2">
    <w:abstractNumId w:val="9"/>
  </w:num>
  <w:num w:numId="3">
    <w:abstractNumId w:val="1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3"/>
  </w:num>
  <w:num w:numId="9">
    <w:abstractNumId w:val="16"/>
  </w:num>
  <w:num w:numId="10">
    <w:abstractNumId w:val="7"/>
  </w:num>
  <w:num w:numId="11">
    <w:abstractNumId w:val="15"/>
  </w:num>
  <w:num w:numId="12">
    <w:abstractNumId w:val="17"/>
  </w:num>
  <w:num w:numId="13">
    <w:abstractNumId w:val="8"/>
  </w:num>
  <w:num w:numId="14">
    <w:abstractNumId w:val="1"/>
  </w:num>
  <w:num w:numId="15">
    <w:abstractNumId w:val="14"/>
  </w:num>
  <w:num w:numId="16">
    <w:abstractNumId w:val="1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B7A"/>
    <w:rsid w:val="0000684D"/>
    <w:rsid w:val="000F07FD"/>
    <w:rsid w:val="001004D2"/>
    <w:rsid w:val="003D31C2"/>
    <w:rsid w:val="00454D74"/>
    <w:rsid w:val="005A31A9"/>
    <w:rsid w:val="00717DAE"/>
    <w:rsid w:val="008357B4"/>
    <w:rsid w:val="00861B7A"/>
    <w:rsid w:val="00B339FE"/>
    <w:rsid w:val="00BC3EC7"/>
    <w:rsid w:val="00D425CB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2ECA"/>
  <w15:docId w15:val="{05014792-3690-0A47-825E-D4684609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A">
    <w:name w:val="Kopf- und Fußzeilen A"/>
    <w:pPr>
      <w:tabs>
        <w:tab w:val="right" w:pos="9020"/>
      </w:tabs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pPr>
      <w:spacing w:before="160"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OhneA">
    <w:name w:val="Ohne A"/>
  </w:style>
  <w:style w:type="numbering" w:customStyle="1" w:styleId="Strich">
    <w:name w:val="Strich"/>
    <w:pPr>
      <w:numPr>
        <w:numId w:val="1"/>
      </w:numPr>
    </w:pPr>
  </w:style>
  <w:style w:type="paragraph" w:customStyle="1" w:styleId="FunoteA">
    <w:name w:val="Fußnote A"/>
    <w:pPr>
      <w:spacing w:before="160"/>
    </w:pPr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Kommentarzeichen">
    <w:name w:val="annotation reference"/>
    <w:rPr>
      <w:sz w:val="16"/>
      <w:szCs w:val="16"/>
      <w:lang w:val="de-DE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Times New Roman" w:eastAsia="Times New Roman" w:hAnsi="Times New Roman" w:cs="Times New Roman"/>
      <w:outline w:val="0"/>
      <w:color w:val="0000EE"/>
      <w:sz w:val="18"/>
      <w:szCs w:val="18"/>
      <w:u w:val="single" w:color="0000EE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Ohne"/>
    <w:rPr>
      <w:rFonts w:ascii="Times New Roman" w:eastAsia="Times New Roman" w:hAnsi="Times New Roman" w:cs="Times New Roman"/>
      <w:outline w:val="0"/>
      <w:color w:val="0000EE"/>
      <w:sz w:val="18"/>
      <w:szCs w:val="18"/>
      <w:u w:val="single" w:color="0000EE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Ohne"/>
    <w:rPr>
      <w:sz w:val="18"/>
      <w:szCs w:val="18"/>
      <w:u w:val="single"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B">
    <w:name w:val="Text B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3">
    <w:name w:val="Hyperlink.3"/>
    <w:basedOn w:val="Ohne"/>
    <w:rPr>
      <w:sz w:val="18"/>
      <w:szCs w:val="18"/>
      <w:u w:val="single"/>
      <w:lang w:val="pt-PT"/>
    </w:rPr>
  </w:style>
  <w:style w:type="character" w:customStyle="1" w:styleId="Hyperlink4">
    <w:name w:val="Hyperlink.4"/>
    <w:basedOn w:val="Ohne"/>
    <w:rPr>
      <w:outline w:val="0"/>
      <w:color w:val="0000FF"/>
      <w:sz w:val="14"/>
      <w:szCs w:val="14"/>
      <w:u w:val="single" w:color="0000FF"/>
      <w:lang w:val="es-ES_tradnl"/>
    </w:rPr>
  </w:style>
  <w:style w:type="numbering" w:customStyle="1" w:styleId="Alphabetisch">
    <w:name w:val="Alphabetisch"/>
    <w:pPr>
      <w:numPr>
        <w:numId w:val="3"/>
      </w:numPr>
    </w:pPr>
  </w:style>
  <w:style w:type="character" w:customStyle="1" w:styleId="Hyperlink5">
    <w:name w:val="Hyperlink.5"/>
    <w:basedOn w:val="Ohne"/>
    <w:rPr>
      <w:outline w:val="0"/>
      <w:color w:val="000000"/>
      <w:sz w:val="22"/>
      <w:szCs w:val="22"/>
      <w:u w:val="single"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ierterStil1">
    <w:name w:val="Importierter Stil: 1"/>
    <w:pPr>
      <w:numPr>
        <w:numId w:val="5"/>
      </w:numPr>
    </w:pPr>
  </w:style>
  <w:style w:type="numbering" w:customStyle="1" w:styleId="ImportierterStil2">
    <w:name w:val="Importierter Stil: 2"/>
    <w:pPr>
      <w:numPr>
        <w:numId w:val="7"/>
      </w:numPr>
    </w:pPr>
  </w:style>
  <w:style w:type="numbering" w:customStyle="1" w:styleId="ImportierterStil3">
    <w:name w:val="Importierter Stil: 3"/>
    <w:pPr>
      <w:numPr>
        <w:numId w:val="9"/>
      </w:numPr>
    </w:pPr>
  </w:style>
  <w:style w:type="numbering" w:customStyle="1" w:styleId="ImportierterStil4">
    <w:name w:val="Importierter Stil: 4"/>
    <w:pPr>
      <w:numPr>
        <w:numId w:val="11"/>
      </w:numPr>
    </w:pPr>
  </w:style>
  <w:style w:type="numbering" w:customStyle="1" w:styleId="ImportierterStil5">
    <w:name w:val="Importierter Stil: 5"/>
    <w:pPr>
      <w:numPr>
        <w:numId w:val="13"/>
      </w:numPr>
    </w:pPr>
  </w:style>
  <w:style w:type="paragraph" w:styleId="Kopfzeile">
    <w:name w:val="header"/>
    <w:basedOn w:val="Standard"/>
    <w:link w:val="KopfzeileZchn"/>
    <w:uiPriority w:val="99"/>
    <w:unhideWhenUsed/>
    <w:rsid w:val="003D31C2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D31C2"/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uzeile">
    <w:name w:val="footer"/>
    <w:basedOn w:val="Standard"/>
    <w:link w:val="FuzeileZchn"/>
    <w:uiPriority w:val="99"/>
    <w:unhideWhenUsed/>
    <w:rsid w:val="003D31C2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3D31C2"/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styleId="Tabellenraster">
    <w:name w:val="Table Grid"/>
    <w:basedOn w:val="NormaleTabelle"/>
    <w:uiPriority w:val="39"/>
    <w:rsid w:val="00BC3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BC3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lpais.com/diario/2011/05/14/babelia/1305331935_8502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pais.com/hemeroteca/2011-05-14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Cornelia Korb-Devic</cp:lastModifiedBy>
  <cp:revision>7</cp:revision>
  <dcterms:created xsi:type="dcterms:W3CDTF">2021-06-27T09:48:00Z</dcterms:created>
  <dcterms:modified xsi:type="dcterms:W3CDTF">2021-11-16T15:57:00Z</dcterms:modified>
</cp:coreProperties>
</file>