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DD3F2" w14:textId="77777777" w:rsidR="002E7419" w:rsidRDefault="002E7419" w:rsidP="002E7419">
      <w:pPr>
        <w:rPr>
          <w:b/>
          <w:sz w:val="22"/>
          <w:szCs w:val="22"/>
        </w:rPr>
      </w:pPr>
    </w:p>
    <w:p w14:paraId="72E8B89D" w14:textId="77777777" w:rsidR="002E7419" w:rsidRDefault="002E7419" w:rsidP="002E7419">
      <w:pPr>
        <w:rPr>
          <w:b/>
          <w:sz w:val="22"/>
          <w:szCs w:val="22"/>
        </w:rPr>
      </w:pPr>
    </w:p>
    <w:p w14:paraId="64FF46BC" w14:textId="77777777" w:rsidR="002E7419" w:rsidRDefault="002E7419" w:rsidP="002E7419">
      <w:pPr>
        <w:jc w:val="center"/>
        <w:rPr>
          <w:b/>
        </w:rPr>
      </w:pPr>
      <w:r w:rsidRPr="00E32A7F">
        <w:rPr>
          <w:b/>
        </w:rPr>
        <w:t>Moralphilosophie in Kl. 9/10 – Überlegungen zum Kompetenzaufbau</w:t>
      </w:r>
    </w:p>
    <w:p w14:paraId="3049831F" w14:textId="77777777" w:rsidR="002E7419" w:rsidRPr="00E32A7F" w:rsidRDefault="002E7419" w:rsidP="002E7419">
      <w:pPr>
        <w:jc w:val="center"/>
        <w:rPr>
          <w:b/>
        </w:rPr>
      </w:pPr>
    </w:p>
    <w:p w14:paraId="0F381A86" w14:textId="77777777" w:rsidR="002E7419" w:rsidRDefault="002E7419" w:rsidP="002E7419">
      <w:pPr>
        <w:jc w:val="both"/>
      </w:pPr>
      <w:r w:rsidRPr="00E32A7F">
        <w:rPr>
          <w:rFonts w:ascii="Calibri" w:hAnsi="Calibri"/>
        </w:rPr>
        <w:t xml:space="preserve">• </w:t>
      </w:r>
      <w:r w:rsidRPr="00E32A7F">
        <w:rPr>
          <w:rFonts w:ascii="Calibri" w:hAnsi="Calibri"/>
        </w:rPr>
        <w:tab/>
      </w:r>
      <w:r w:rsidRPr="00E32A7F">
        <w:t xml:space="preserve">Die Zugänge zu „philosophischen Begründungen von Moral“ </w:t>
      </w:r>
      <w:r>
        <w:t xml:space="preserve">- im Bildungsplan 2016 </w:t>
      </w:r>
    </w:p>
    <w:p w14:paraId="765E4D7C" w14:textId="77777777" w:rsidR="002E7419" w:rsidRPr="00E32A7F" w:rsidRDefault="002E7419" w:rsidP="002E7419">
      <w:pPr>
        <w:jc w:val="both"/>
      </w:pPr>
      <w:r>
        <w:tab/>
        <w:t xml:space="preserve">unter </w:t>
      </w:r>
      <w:r w:rsidRPr="00E32A7F">
        <w:t xml:space="preserve">3.2.6. </w:t>
      </w:r>
      <w:r>
        <w:t xml:space="preserve">- </w:t>
      </w:r>
      <w:r w:rsidRPr="00E32A7F">
        <w:t xml:space="preserve">umfassen zwei inhaltsbezogene Kompetenzbündel: </w:t>
      </w:r>
    </w:p>
    <w:p w14:paraId="1ACF80D7" w14:textId="77777777" w:rsidR="002E7419" w:rsidRDefault="002E7419" w:rsidP="002E7419">
      <w:pPr>
        <w:ind w:firstLine="708"/>
        <w:jc w:val="both"/>
      </w:pPr>
      <w:r w:rsidRPr="00E32A7F">
        <w:t xml:space="preserve">-      den </w:t>
      </w:r>
      <w:r w:rsidRPr="00E32A7F">
        <w:rPr>
          <w:u w:val="single"/>
        </w:rPr>
        <w:t>Zusammenhang von Glück und Moral</w:t>
      </w:r>
      <w:r w:rsidRPr="00E32A7F">
        <w:t xml:space="preserve"> </w:t>
      </w:r>
      <w:r>
        <w:tab/>
      </w:r>
      <w:r>
        <w:tab/>
      </w:r>
      <w:r>
        <w:tab/>
      </w:r>
      <w:r>
        <w:tab/>
      </w:r>
      <w:r w:rsidRPr="00E32A7F">
        <w:t xml:space="preserve">(3.2.6.1.), </w:t>
      </w:r>
    </w:p>
    <w:p w14:paraId="258E7613" w14:textId="77777777" w:rsidR="002E7419" w:rsidRDefault="002E7419" w:rsidP="002E7419">
      <w:pPr>
        <w:ind w:left="708"/>
        <w:jc w:val="both"/>
      </w:pPr>
      <w:r>
        <w:t xml:space="preserve">       </w:t>
      </w:r>
      <w:r w:rsidRPr="00E32A7F">
        <w:t xml:space="preserve">insbesondere das Problemfeld zwischen individuellen Glücksvorstellungen und </w:t>
      </w:r>
    </w:p>
    <w:p w14:paraId="655472B1" w14:textId="77777777" w:rsidR="002E7419" w:rsidRPr="00E32A7F" w:rsidRDefault="002E7419" w:rsidP="002E7419">
      <w:pPr>
        <w:ind w:left="708"/>
        <w:jc w:val="both"/>
      </w:pPr>
      <w:r>
        <w:t xml:space="preserve">       allgemeinen moralischen Werten </w:t>
      </w:r>
      <w:r w:rsidRPr="00E32A7F">
        <w:t xml:space="preserve">und </w:t>
      </w:r>
      <w:r>
        <w:t>N</w:t>
      </w:r>
      <w:r w:rsidRPr="00E32A7F">
        <w:t>ormen;</w:t>
      </w:r>
    </w:p>
    <w:p w14:paraId="73C0EE8D" w14:textId="77777777" w:rsidR="002E7419" w:rsidRDefault="002E7419" w:rsidP="002E7419">
      <w:pPr>
        <w:pStyle w:val="Listenabsatz"/>
        <w:numPr>
          <w:ilvl w:val="0"/>
          <w:numId w:val="1"/>
        </w:numPr>
        <w:jc w:val="both"/>
      </w:pPr>
      <w:r>
        <w:t>d</w:t>
      </w:r>
      <w:r w:rsidRPr="00E32A7F">
        <w:t xml:space="preserve">ie „philosophischen </w:t>
      </w:r>
      <w:r w:rsidRPr="00E32A7F">
        <w:rPr>
          <w:u w:val="single"/>
        </w:rPr>
        <w:t>Begründungen von Moral“</w:t>
      </w:r>
      <w:r w:rsidRPr="001B1FC3">
        <w:t xml:space="preserve"> im engeren Sinn</w:t>
      </w:r>
      <w:r w:rsidRPr="00E32A7F">
        <w:t xml:space="preserve"> </w:t>
      </w:r>
      <w:r>
        <w:t xml:space="preserve">      </w:t>
      </w:r>
      <w:r w:rsidRPr="00E32A7F">
        <w:t xml:space="preserve">(3.2.6.2.), </w:t>
      </w:r>
    </w:p>
    <w:p w14:paraId="4B8C99E6" w14:textId="77777777" w:rsidR="002E7419" w:rsidRDefault="002E7419" w:rsidP="002E7419">
      <w:pPr>
        <w:pStyle w:val="Listenabsatz"/>
        <w:ind w:left="1060"/>
        <w:jc w:val="both"/>
      </w:pPr>
      <w:r w:rsidRPr="00E32A7F">
        <w:t>d.h. die Zugänge über die zentralen Konzepte Vernunft, Vertrag, Gefühl, Nutzen sowie die beispielhaft genannten Philosophen Sokrates, Hobbes, Hume/Schopenhauer, Bentham.</w:t>
      </w:r>
    </w:p>
    <w:p w14:paraId="6BF8DE00" w14:textId="77777777" w:rsidR="002E7419" w:rsidRPr="00E32A7F" w:rsidRDefault="002E7419" w:rsidP="002E7419">
      <w:pPr>
        <w:pStyle w:val="Listenabsatz"/>
        <w:ind w:left="1060"/>
        <w:jc w:val="both"/>
      </w:pPr>
    </w:p>
    <w:p w14:paraId="456990D9" w14:textId="77777777" w:rsidR="002E7419" w:rsidRPr="00E32A7F" w:rsidRDefault="002E7419" w:rsidP="002E7419">
      <w:pPr>
        <w:rPr>
          <w:rFonts w:ascii="Calibri" w:hAnsi="Calibri"/>
        </w:rPr>
      </w:pPr>
      <w:r w:rsidRPr="00E32A7F">
        <w:rPr>
          <w:rFonts w:ascii="Calibri" w:hAnsi="Calibri"/>
        </w:rPr>
        <w:t xml:space="preserve">• </w:t>
      </w:r>
      <w:r w:rsidRPr="00E32A7F">
        <w:rPr>
          <w:rFonts w:ascii="Calibri" w:hAnsi="Calibri"/>
        </w:rPr>
        <w:tab/>
        <w:t xml:space="preserve">Die beiden inhaltsbezogenen Kompetenzbündel können </w:t>
      </w:r>
      <w:r w:rsidRPr="00E32A7F">
        <w:rPr>
          <w:rFonts w:ascii="Calibri" w:hAnsi="Calibri"/>
          <w:u w:val="single"/>
        </w:rPr>
        <w:t>gesondert oder verknüpft</w:t>
      </w:r>
      <w:r w:rsidRPr="00E32A7F">
        <w:rPr>
          <w:rFonts w:ascii="Calibri" w:hAnsi="Calibri"/>
        </w:rPr>
        <w:t xml:space="preserve"> </w:t>
      </w:r>
    </w:p>
    <w:p w14:paraId="7DE6AF91" w14:textId="77777777" w:rsidR="002E7419" w:rsidRPr="00E32A7F" w:rsidRDefault="002E7419" w:rsidP="002E7419">
      <w:pPr>
        <w:rPr>
          <w:rFonts w:ascii="Calibri" w:hAnsi="Calibri"/>
        </w:rPr>
      </w:pPr>
      <w:r w:rsidRPr="00E32A7F">
        <w:rPr>
          <w:rFonts w:ascii="Calibri" w:hAnsi="Calibri"/>
        </w:rPr>
        <w:t xml:space="preserve">   </w:t>
      </w:r>
      <w:r w:rsidRPr="00E32A7F">
        <w:rPr>
          <w:rFonts w:ascii="Calibri" w:hAnsi="Calibri"/>
        </w:rPr>
        <w:tab/>
        <w:t xml:space="preserve">behandelt werden, da „Glück“ und „(moral.) Werte“ auch im Kontext der genannten </w:t>
      </w:r>
    </w:p>
    <w:p w14:paraId="15EA4C9B" w14:textId="77777777" w:rsidR="002E7419" w:rsidRDefault="002E7419" w:rsidP="002E7419">
      <w:pPr>
        <w:rPr>
          <w:rFonts w:ascii="Calibri" w:hAnsi="Calibri"/>
        </w:rPr>
      </w:pPr>
      <w:r w:rsidRPr="00E32A7F">
        <w:rPr>
          <w:rFonts w:ascii="Calibri" w:hAnsi="Calibri"/>
        </w:rPr>
        <w:t xml:space="preserve">   </w:t>
      </w:r>
      <w:r w:rsidRPr="00E32A7F">
        <w:rPr>
          <w:rFonts w:ascii="Calibri" w:hAnsi="Calibri"/>
        </w:rPr>
        <w:tab/>
        <w:t xml:space="preserve">Philosophen und der zentralen Konzepte eine wichtige Rolle spielen. </w:t>
      </w:r>
    </w:p>
    <w:p w14:paraId="5889A4C2" w14:textId="77777777" w:rsidR="002E7419" w:rsidRDefault="002E7419" w:rsidP="002E7419">
      <w:pPr>
        <w:rPr>
          <w:rFonts w:ascii="Calibri" w:hAnsi="Calibri"/>
        </w:rPr>
      </w:pPr>
    </w:p>
    <w:p w14:paraId="4CBE1423" w14:textId="77777777" w:rsidR="005A71EA" w:rsidRDefault="005A71EA" w:rsidP="005A71EA">
      <w:pPr>
        <w:rPr>
          <w:rFonts w:ascii="Calibri" w:hAnsi="Calibri"/>
        </w:rPr>
      </w:pPr>
    </w:p>
    <w:p w14:paraId="33177069" w14:textId="77777777" w:rsidR="005A71EA" w:rsidRDefault="005A71EA" w:rsidP="005A71EA">
      <w:pPr>
        <w:jc w:val="both"/>
      </w:pPr>
      <w:r w:rsidRPr="00906869">
        <w:rPr>
          <w:rFonts w:ascii="Calibri" w:hAnsi="Calibri"/>
        </w:rPr>
        <w:t xml:space="preserve">• </w:t>
      </w:r>
      <w:r w:rsidRPr="00906869">
        <w:rPr>
          <w:rFonts w:ascii="Calibri" w:hAnsi="Calibri"/>
        </w:rPr>
        <w:tab/>
        <w:t xml:space="preserve">Die </w:t>
      </w:r>
      <w:r w:rsidRPr="00E32A7F">
        <w:t xml:space="preserve">„philosophischen </w:t>
      </w:r>
      <w:r w:rsidRPr="00906869">
        <w:rPr>
          <w:u w:val="single"/>
        </w:rPr>
        <w:t>Begründungen von Moral“</w:t>
      </w:r>
      <w:r w:rsidRPr="001B1FC3">
        <w:t xml:space="preserve"> im engeren Sinn</w:t>
      </w:r>
      <w:r>
        <w:t xml:space="preserve"> (3.2.6.2.)</w:t>
      </w:r>
    </w:p>
    <w:p w14:paraId="254042FD" w14:textId="77777777" w:rsidR="005A71EA" w:rsidRDefault="005A71EA" w:rsidP="005A71EA">
      <w:pPr>
        <w:jc w:val="both"/>
      </w:pPr>
      <w:r>
        <w:tab/>
        <w:t xml:space="preserve">müssen nicht im Block, also direkt aufeinanderfolgend behandelt werden; </w:t>
      </w:r>
    </w:p>
    <w:p w14:paraId="2D56AB65" w14:textId="77777777" w:rsidR="005A71EA" w:rsidRDefault="005A71EA" w:rsidP="005A71EA">
      <w:pPr>
        <w:rPr>
          <w:rFonts w:ascii="Calibri" w:hAnsi="Calibri"/>
        </w:rPr>
      </w:pPr>
      <w:r>
        <w:rPr>
          <w:rFonts w:ascii="Calibri" w:hAnsi="Calibri"/>
        </w:rPr>
        <w:tab/>
        <w:t xml:space="preserve">sie können </w:t>
      </w:r>
      <w:r w:rsidRPr="00906869">
        <w:rPr>
          <w:rFonts w:ascii="Calibri" w:hAnsi="Calibri"/>
          <w:u w:val="single"/>
        </w:rPr>
        <w:t>einzeln auch mit anderen inhaltsbezogenen Kompetenzen verknüpft</w:t>
      </w:r>
      <w:r>
        <w:rPr>
          <w:rFonts w:ascii="Calibri" w:hAnsi="Calibri"/>
        </w:rPr>
        <w:t xml:space="preserve"> </w:t>
      </w:r>
    </w:p>
    <w:p w14:paraId="70FA001B" w14:textId="77777777" w:rsidR="005A71EA" w:rsidRDefault="005A71EA" w:rsidP="005A71EA">
      <w:pPr>
        <w:rPr>
          <w:rFonts w:ascii="Calibri" w:hAnsi="Calibri"/>
        </w:rPr>
      </w:pPr>
      <w:r>
        <w:rPr>
          <w:rFonts w:ascii="Calibri" w:hAnsi="Calibri"/>
        </w:rPr>
        <w:tab/>
        <w:t>werden; z.B.</w:t>
      </w:r>
    </w:p>
    <w:p w14:paraId="41E2F169" w14:textId="77777777" w:rsidR="005A71EA" w:rsidRDefault="005A71EA" w:rsidP="005A71EA">
      <w:pPr>
        <w:rPr>
          <w:rFonts w:ascii="Calibri" w:hAnsi="Calibri"/>
        </w:rPr>
      </w:pPr>
      <w:r>
        <w:rPr>
          <w:rFonts w:ascii="Calibri" w:hAnsi="Calibri"/>
        </w:rPr>
        <w:tab/>
        <w:t xml:space="preserve">Bentham </w:t>
      </w:r>
      <w:r>
        <w:rPr>
          <w:rFonts w:ascii="Calibri" w:hAnsi="Calibri"/>
        </w:rPr>
        <w:tab/>
      </w:r>
      <w:r>
        <w:rPr>
          <w:rFonts w:ascii="Calibri" w:hAnsi="Calibri"/>
        </w:rPr>
        <w:sym w:font="Symbol" w:char="F0AE"/>
      </w:r>
      <w:r>
        <w:rPr>
          <w:rFonts w:ascii="Calibri" w:hAnsi="Calibri"/>
        </w:rPr>
        <w:t xml:space="preserve"> Medien und Wirklichkeiten (3.2.3); vgl. Umsetzungsbeispiel</w:t>
      </w:r>
    </w:p>
    <w:p w14:paraId="3A542EAC" w14:textId="77777777" w:rsidR="005A71EA" w:rsidRDefault="005A71EA" w:rsidP="005A71EA">
      <w:pPr>
        <w:rPr>
          <w:rFonts w:ascii="Calibri" w:hAnsi="Calibri"/>
        </w:rPr>
      </w:pPr>
      <w:r>
        <w:rPr>
          <w:rFonts w:ascii="Calibri" w:hAnsi="Calibri"/>
        </w:rPr>
        <w:tab/>
        <w:t xml:space="preserve">Hobbes </w:t>
      </w:r>
      <w:r>
        <w:rPr>
          <w:rFonts w:ascii="Calibri" w:hAnsi="Calibri"/>
        </w:rPr>
        <w:tab/>
      </w:r>
      <w:r>
        <w:rPr>
          <w:rFonts w:ascii="Calibri" w:hAnsi="Calibri"/>
        </w:rPr>
        <w:sym w:font="Symbol" w:char="F0AE"/>
      </w:r>
      <w:r>
        <w:rPr>
          <w:rFonts w:ascii="Calibri" w:hAnsi="Calibri"/>
        </w:rPr>
        <w:t xml:space="preserve"> Konfliktregelung und Toleranz (3.2.2); Konfliktursachen</w:t>
      </w:r>
    </w:p>
    <w:p w14:paraId="4A8F5B0B" w14:textId="77777777" w:rsidR="005A71EA" w:rsidRDefault="005A71EA" w:rsidP="005A71EA">
      <w:pPr>
        <w:rPr>
          <w:rFonts w:ascii="Calibri" w:hAnsi="Calibri"/>
        </w:rPr>
      </w:pPr>
      <w:r>
        <w:rPr>
          <w:rFonts w:ascii="Calibri" w:hAnsi="Calibri"/>
        </w:rPr>
        <w:tab/>
        <w:t xml:space="preserve">Hume </w:t>
      </w:r>
      <w:r>
        <w:rPr>
          <w:rFonts w:ascii="Calibri" w:hAnsi="Calibri"/>
        </w:rPr>
        <w:tab/>
      </w:r>
      <w:r>
        <w:rPr>
          <w:rFonts w:ascii="Calibri" w:hAnsi="Calibri"/>
        </w:rPr>
        <w:tab/>
      </w:r>
      <w:r>
        <w:rPr>
          <w:rFonts w:ascii="Calibri" w:hAnsi="Calibri"/>
        </w:rPr>
        <w:sym w:font="Symbol" w:char="F0AE"/>
      </w:r>
      <w:r>
        <w:rPr>
          <w:rFonts w:ascii="Calibri" w:hAnsi="Calibri"/>
        </w:rPr>
        <w:t xml:space="preserve"> Mensch als Kulturwesen (3.2.4.2); Sprache der Moral</w:t>
      </w:r>
    </w:p>
    <w:p w14:paraId="78A497AC" w14:textId="77777777" w:rsidR="005A71EA" w:rsidRDefault="005A71EA" w:rsidP="005A71EA">
      <w:pPr>
        <w:rPr>
          <w:rFonts w:ascii="Calibri" w:hAnsi="Calibri"/>
        </w:rPr>
      </w:pPr>
      <w:r>
        <w:rPr>
          <w:rFonts w:ascii="Calibri" w:hAnsi="Calibri"/>
        </w:rPr>
        <w:tab/>
        <w:t xml:space="preserve">Schopenhauer </w:t>
      </w:r>
      <w:r>
        <w:rPr>
          <w:rFonts w:ascii="Calibri" w:hAnsi="Calibri"/>
        </w:rPr>
        <w:sym w:font="Symbol" w:char="F0AE"/>
      </w:r>
      <w:r>
        <w:rPr>
          <w:rFonts w:ascii="Calibri" w:hAnsi="Calibri"/>
        </w:rPr>
        <w:t xml:space="preserve"> Glauben und Ethos (3.2.5); Mitleidsethik im Vergleich mit </w:t>
      </w:r>
    </w:p>
    <w:p w14:paraId="5D5BAA27" w14:textId="77777777" w:rsidR="005A71EA" w:rsidRDefault="005A71EA" w:rsidP="005A71EA">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christlichem Nächstenliebegebot</w:t>
      </w:r>
    </w:p>
    <w:p w14:paraId="209B7FFF" w14:textId="77777777" w:rsidR="005A71EA" w:rsidRPr="00E32A7F" w:rsidRDefault="005A71EA" w:rsidP="005A71EA">
      <w:pPr>
        <w:ind w:firstLine="708"/>
        <w:rPr>
          <w:rFonts w:ascii="Calibri" w:hAnsi="Calibri"/>
        </w:rPr>
      </w:pPr>
      <w:r>
        <w:rPr>
          <w:rFonts w:ascii="Calibri" w:hAnsi="Calibri"/>
        </w:rPr>
        <w:t xml:space="preserve">Sokrates </w:t>
      </w:r>
      <w:r>
        <w:rPr>
          <w:rFonts w:ascii="Calibri" w:hAnsi="Calibri"/>
        </w:rPr>
        <w:tab/>
      </w:r>
      <w:r>
        <w:rPr>
          <w:rFonts w:ascii="Calibri" w:hAnsi="Calibri"/>
        </w:rPr>
        <w:sym w:font="Symbol" w:char="F0AE"/>
      </w:r>
      <w:r>
        <w:rPr>
          <w:rFonts w:ascii="Calibri" w:hAnsi="Calibri"/>
        </w:rPr>
        <w:t xml:space="preserve"> Umgang mit Endlichkeit (3.2.1.3)</w:t>
      </w:r>
    </w:p>
    <w:p w14:paraId="4E0263DE" w14:textId="77777777" w:rsidR="005A71EA" w:rsidRPr="00E32A7F" w:rsidRDefault="005A71EA" w:rsidP="002E7419">
      <w:pPr>
        <w:rPr>
          <w:rFonts w:ascii="Calibri" w:hAnsi="Calibri"/>
        </w:rPr>
      </w:pPr>
    </w:p>
    <w:p w14:paraId="33828723" w14:textId="77777777" w:rsidR="002E7419" w:rsidRDefault="002E7419" w:rsidP="002E7419">
      <w:pPr>
        <w:rPr>
          <w:rFonts w:ascii="Calibri" w:hAnsi="Calibri"/>
        </w:rPr>
      </w:pPr>
      <w:r w:rsidRPr="00E32A7F">
        <w:rPr>
          <w:rFonts w:ascii="Calibri" w:hAnsi="Calibri"/>
        </w:rPr>
        <w:t>•</w:t>
      </w:r>
      <w:r w:rsidRPr="00E32A7F">
        <w:rPr>
          <w:rFonts w:ascii="Calibri" w:hAnsi="Calibri"/>
        </w:rPr>
        <w:tab/>
        <w:t xml:space="preserve">Empfehlenswert ist eine </w:t>
      </w:r>
      <w:r w:rsidRPr="00E32A7F">
        <w:rPr>
          <w:rFonts w:ascii="Calibri" w:hAnsi="Calibri"/>
          <w:u w:val="single"/>
        </w:rPr>
        <w:t>Progression</w:t>
      </w:r>
      <w:r w:rsidRPr="00E32A7F">
        <w:rPr>
          <w:rFonts w:ascii="Calibri" w:hAnsi="Calibri"/>
        </w:rPr>
        <w:t xml:space="preserve"> </w:t>
      </w:r>
    </w:p>
    <w:p w14:paraId="31870955" w14:textId="77777777" w:rsidR="002E7419" w:rsidRDefault="002E7419" w:rsidP="002E7419">
      <w:pPr>
        <w:ind w:firstLine="708"/>
        <w:rPr>
          <w:rFonts w:ascii="Calibri" w:hAnsi="Calibri"/>
        </w:rPr>
      </w:pPr>
      <w:r w:rsidRPr="00E32A7F">
        <w:rPr>
          <w:rFonts w:ascii="Calibri" w:hAnsi="Calibri"/>
        </w:rPr>
        <w:t>von Bentham über Hobbes zu Hume/Schopenhauer und schließlich zu Sokrates.</w:t>
      </w:r>
    </w:p>
    <w:p w14:paraId="247DBD86" w14:textId="77777777" w:rsidR="002E7419" w:rsidRDefault="002E7419" w:rsidP="002E7419">
      <w:pPr>
        <w:ind w:firstLine="708"/>
        <w:rPr>
          <w:rFonts w:ascii="Calibri" w:hAnsi="Calibri"/>
        </w:rPr>
      </w:pPr>
      <w:r w:rsidRPr="00E32A7F">
        <w:rPr>
          <w:rFonts w:ascii="Calibri" w:hAnsi="Calibri"/>
        </w:rPr>
        <w:t>Alternative Abfolgen sind ebenso möglich. (*Erläuterung)</w:t>
      </w:r>
    </w:p>
    <w:p w14:paraId="06DC87A3" w14:textId="77777777" w:rsidR="002E7419" w:rsidRPr="00E32A7F" w:rsidRDefault="002E7419" w:rsidP="002E7419">
      <w:pPr>
        <w:ind w:firstLine="708"/>
        <w:rPr>
          <w:rFonts w:ascii="Calibri" w:hAnsi="Calibri"/>
        </w:rPr>
      </w:pPr>
    </w:p>
    <w:p w14:paraId="554C3668" w14:textId="77777777" w:rsidR="002E7419" w:rsidRDefault="002E7419" w:rsidP="002E7419"/>
    <w:p w14:paraId="67D0047A" w14:textId="77777777" w:rsidR="002E7419" w:rsidRDefault="002E7419" w:rsidP="002E7419"/>
    <w:p w14:paraId="3248AE36" w14:textId="77777777" w:rsidR="002E7419" w:rsidRDefault="002E7419" w:rsidP="002E7419"/>
    <w:p w14:paraId="29502B0E" w14:textId="77777777" w:rsidR="002E7419" w:rsidRDefault="002E7419" w:rsidP="002E7419"/>
    <w:p w14:paraId="03907EF9" w14:textId="77777777" w:rsidR="002E7419" w:rsidRDefault="002E7419" w:rsidP="002E7419"/>
    <w:p w14:paraId="5963C37D" w14:textId="77777777" w:rsidR="002E7419" w:rsidRDefault="002E7419" w:rsidP="002E7419"/>
    <w:p w14:paraId="634F729E" w14:textId="77777777" w:rsidR="002E7419" w:rsidRDefault="002E7419" w:rsidP="002E7419"/>
    <w:p w14:paraId="79ECF9ED" w14:textId="77777777" w:rsidR="002E7419" w:rsidRDefault="002E7419" w:rsidP="002E7419"/>
    <w:p w14:paraId="133CF3D5" w14:textId="77777777" w:rsidR="002E7419" w:rsidRDefault="002E7419" w:rsidP="002E7419"/>
    <w:p w14:paraId="2462FA3D" w14:textId="77777777" w:rsidR="002E7419" w:rsidRDefault="002E7419" w:rsidP="002E7419"/>
    <w:p w14:paraId="0426B10F" w14:textId="77777777" w:rsidR="002E7419" w:rsidRDefault="002E7419" w:rsidP="002E7419"/>
    <w:p w14:paraId="71B2ADE6" w14:textId="77777777" w:rsidR="002E7419" w:rsidRDefault="002E7419" w:rsidP="002E7419"/>
    <w:p w14:paraId="088A2DB6" w14:textId="77777777" w:rsidR="005A71EA" w:rsidRPr="00517E85" w:rsidRDefault="005A71EA" w:rsidP="002E7419"/>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55"/>
      </w:tblGrid>
      <w:tr w:rsidR="002E7419" w:rsidRPr="006E563B" w14:paraId="00F37BD0" w14:textId="77777777" w:rsidTr="005335E9">
        <w:tc>
          <w:tcPr>
            <w:tcW w:w="0" w:type="auto"/>
            <w:tcBorders>
              <w:top w:val="single" w:sz="2" w:space="0" w:color="auto"/>
              <w:left w:val="single" w:sz="4" w:space="0" w:color="000000"/>
              <w:bottom w:val="single" w:sz="4" w:space="0" w:color="000000"/>
              <w:right w:val="single" w:sz="4" w:space="0" w:color="000000"/>
            </w:tcBorders>
            <w:shd w:val="clear" w:color="auto" w:fill="FFFFFF"/>
            <w:vAlign w:val="center"/>
            <w:hideMark/>
          </w:tcPr>
          <w:p w14:paraId="6EC65194" w14:textId="77777777" w:rsidR="002E7419" w:rsidRPr="00E32A7F" w:rsidRDefault="002E7419" w:rsidP="005335E9">
            <w:pPr>
              <w:spacing w:before="100" w:beforeAutospacing="1" w:after="100" w:afterAutospacing="1"/>
              <w:rPr>
                <w:rFonts w:cs="Times New Roman"/>
                <w:b/>
                <w:lang w:eastAsia="de-DE"/>
              </w:rPr>
            </w:pPr>
            <w:r w:rsidRPr="00E32A7F">
              <w:rPr>
                <w:rFonts w:cs="Times New Roman"/>
                <w:b/>
                <w:lang w:eastAsia="de-DE"/>
              </w:rPr>
              <w:lastRenderedPageBreak/>
              <w:t>3.2.6 Zuga</w:t>
            </w:r>
            <w:r w:rsidRPr="00E32A7F">
              <w:rPr>
                <w:rFonts w:eastAsia="Calibri" w:cs="Calibri"/>
                <w:b/>
                <w:lang w:eastAsia="de-DE"/>
              </w:rPr>
              <w:t>̈</w:t>
            </w:r>
            <w:r w:rsidRPr="00E32A7F">
              <w:rPr>
                <w:rFonts w:cs="Times New Roman"/>
                <w:b/>
                <w:lang w:eastAsia="de-DE"/>
              </w:rPr>
              <w:t>nge zu philosophischen Begr</w:t>
            </w:r>
            <w:r w:rsidRPr="00E32A7F">
              <w:rPr>
                <w:rFonts w:eastAsia="Calibri" w:cs="Calibri"/>
                <w:b/>
                <w:lang w:eastAsia="de-DE"/>
              </w:rPr>
              <w:t>ü</w:t>
            </w:r>
            <w:r>
              <w:rPr>
                <w:rFonts w:cs="Times New Roman"/>
                <w:b/>
                <w:lang w:eastAsia="de-DE"/>
              </w:rPr>
              <w:t xml:space="preserve">ndungen </w:t>
            </w:r>
            <w:r w:rsidRPr="00E32A7F">
              <w:rPr>
                <w:rFonts w:cs="Times New Roman"/>
                <w:b/>
                <w:lang w:eastAsia="de-DE"/>
              </w:rPr>
              <w:t xml:space="preserve">von Moral </w:t>
            </w:r>
          </w:p>
          <w:p w14:paraId="493492E0" w14:textId="77777777" w:rsidR="002E7419" w:rsidRPr="006414A9" w:rsidRDefault="002E7419" w:rsidP="005335E9">
            <w:pPr>
              <w:spacing w:before="100" w:beforeAutospacing="1" w:after="100" w:afterAutospacing="1"/>
              <w:rPr>
                <w:rFonts w:cs="Times New Roman"/>
                <w:sz w:val="20"/>
                <w:szCs w:val="20"/>
                <w:lang w:eastAsia="de-DE"/>
              </w:rPr>
            </w:pPr>
            <w:r w:rsidRPr="00E32A7F">
              <w:rPr>
                <w:rFonts w:cs="Times New Roman"/>
                <w:b/>
                <w:lang w:eastAsia="de-DE"/>
              </w:rPr>
              <w:t>3.2.6.1 Glu</w:t>
            </w:r>
            <w:r w:rsidRPr="00E32A7F">
              <w:rPr>
                <w:rFonts w:eastAsia="Calibri" w:cs="Calibri"/>
                <w:b/>
                <w:lang w:eastAsia="de-DE"/>
              </w:rPr>
              <w:t>̈</w:t>
            </w:r>
            <w:r w:rsidRPr="00E32A7F">
              <w:rPr>
                <w:rFonts w:cs="Times New Roman"/>
                <w:b/>
                <w:lang w:eastAsia="de-DE"/>
              </w:rPr>
              <w:t>ck und Moral</w:t>
            </w:r>
            <w:r w:rsidRPr="00E32A7F">
              <w:rPr>
                <w:rFonts w:cs="Times New Roman"/>
                <w:b/>
                <w:sz w:val="26"/>
                <w:szCs w:val="26"/>
                <w:lang w:eastAsia="de-DE"/>
              </w:rPr>
              <w:t xml:space="preserve"> </w:t>
            </w:r>
            <w:r>
              <w:rPr>
                <w:rFonts w:cs="Times New Roman"/>
                <w:b/>
                <w:sz w:val="26"/>
                <w:szCs w:val="26"/>
                <w:lang w:eastAsia="de-DE"/>
              </w:rPr>
              <w:t xml:space="preserve">                                                                   </w:t>
            </w:r>
            <w:r>
              <w:rPr>
                <w:rFonts w:cs="Times New Roman"/>
                <w:sz w:val="20"/>
                <w:szCs w:val="20"/>
                <w:lang w:eastAsia="de-DE"/>
              </w:rPr>
              <w:t xml:space="preserve">Die </w:t>
            </w:r>
            <w:r w:rsidRPr="006E563B">
              <w:rPr>
                <w:rFonts w:cs="Times New Roman"/>
                <w:sz w:val="20"/>
                <w:szCs w:val="20"/>
                <w:lang w:eastAsia="de-DE"/>
              </w:rPr>
              <w:t>S</w:t>
            </w:r>
            <w:r>
              <w:rPr>
                <w:rFonts w:cs="Times New Roman"/>
                <w:sz w:val="20"/>
                <w:szCs w:val="20"/>
                <w:lang w:eastAsia="de-DE"/>
              </w:rPr>
              <w:t xml:space="preserve">chülerInnen </w:t>
            </w:r>
            <w:r w:rsidRPr="006E563B">
              <w:rPr>
                <w:rFonts w:cs="Times New Roman"/>
                <w:sz w:val="20"/>
                <w:szCs w:val="20"/>
                <w:lang w:eastAsia="de-DE"/>
              </w:rPr>
              <w:t>k</w:t>
            </w:r>
            <w:r w:rsidRPr="006E563B">
              <w:rPr>
                <w:rFonts w:eastAsia="Calibri" w:cs="Calibri"/>
                <w:sz w:val="20"/>
                <w:szCs w:val="20"/>
                <w:lang w:eastAsia="de-DE"/>
              </w:rPr>
              <w:t>ö</w:t>
            </w:r>
            <w:r w:rsidRPr="006E563B">
              <w:rPr>
                <w:rFonts w:cs="Times New Roman"/>
                <w:sz w:val="20"/>
                <w:szCs w:val="20"/>
                <w:lang w:eastAsia="de-DE"/>
              </w:rPr>
              <w:t xml:space="preserve">nnen </w:t>
            </w:r>
            <w:r>
              <w:rPr>
                <w:rFonts w:cs="Times New Roman"/>
                <w:sz w:val="20"/>
                <w:szCs w:val="20"/>
                <w:lang w:eastAsia="de-DE"/>
              </w:rPr>
              <w:t xml:space="preserve">...                                                                                          ... </w:t>
            </w:r>
            <w:r w:rsidRPr="006E563B">
              <w:rPr>
                <w:rFonts w:cs="Times New Roman"/>
                <w:sz w:val="20"/>
                <w:szCs w:val="20"/>
                <w:lang w:eastAsia="de-DE"/>
              </w:rPr>
              <w:t>Aspekte und Vorstellungen von Gl</w:t>
            </w:r>
            <w:r w:rsidRPr="006E563B">
              <w:rPr>
                <w:rFonts w:eastAsia="Calibri" w:cs="Calibri"/>
                <w:sz w:val="20"/>
                <w:szCs w:val="20"/>
                <w:lang w:eastAsia="de-DE"/>
              </w:rPr>
              <w:t>ü</w:t>
            </w:r>
            <w:r w:rsidRPr="006E563B">
              <w:rPr>
                <w:rFonts w:cs="Times New Roman"/>
                <w:sz w:val="20"/>
                <w:szCs w:val="20"/>
                <w:lang w:eastAsia="de-DE"/>
              </w:rPr>
              <w:t>ck beschreiben und den Stellenwert von Werten und Normen f</w:t>
            </w:r>
            <w:r w:rsidRPr="006E563B">
              <w:rPr>
                <w:rFonts w:eastAsia="Calibri" w:cs="Calibri"/>
                <w:sz w:val="20"/>
                <w:szCs w:val="20"/>
                <w:lang w:eastAsia="de-DE"/>
              </w:rPr>
              <w:t>ü</w:t>
            </w:r>
            <w:r w:rsidRPr="006E563B">
              <w:rPr>
                <w:rFonts w:cs="Times New Roman"/>
                <w:sz w:val="20"/>
                <w:szCs w:val="20"/>
                <w:lang w:eastAsia="de-DE"/>
              </w:rPr>
              <w:t>r das Zusammenleben darlegen. Sie k</w:t>
            </w:r>
            <w:r w:rsidRPr="006E563B">
              <w:rPr>
                <w:rFonts w:eastAsia="Calibri" w:cs="Calibri"/>
                <w:sz w:val="20"/>
                <w:szCs w:val="20"/>
                <w:lang w:eastAsia="de-DE"/>
              </w:rPr>
              <w:t>ö</w:t>
            </w:r>
            <w:r w:rsidRPr="006E563B">
              <w:rPr>
                <w:rFonts w:cs="Times New Roman"/>
                <w:sz w:val="20"/>
                <w:szCs w:val="20"/>
                <w:lang w:eastAsia="de-DE"/>
              </w:rPr>
              <w:t>nnen Spannungsfelder zwischen individuellem Gl</w:t>
            </w:r>
            <w:r w:rsidRPr="006E563B">
              <w:rPr>
                <w:rFonts w:eastAsia="Calibri" w:cs="Calibri"/>
                <w:sz w:val="20"/>
                <w:szCs w:val="20"/>
                <w:lang w:eastAsia="de-DE"/>
              </w:rPr>
              <w:t>ü</w:t>
            </w:r>
            <w:r w:rsidRPr="006E563B">
              <w:rPr>
                <w:rFonts w:cs="Times New Roman"/>
                <w:sz w:val="20"/>
                <w:szCs w:val="20"/>
                <w:lang w:eastAsia="de-DE"/>
              </w:rPr>
              <w:t>cksstreben und Werten sowie gesellschaftlichen Vorgaben erfassen und sich dazu positionieren. Sie ko</w:t>
            </w:r>
            <w:r w:rsidRPr="006E563B">
              <w:rPr>
                <w:rFonts w:eastAsia="Calibri" w:cs="Calibri"/>
                <w:sz w:val="20"/>
                <w:szCs w:val="20"/>
                <w:lang w:eastAsia="de-DE"/>
              </w:rPr>
              <w:t>̈</w:t>
            </w:r>
            <w:r w:rsidRPr="006E563B">
              <w:rPr>
                <w:rFonts w:cs="Times New Roman"/>
                <w:sz w:val="20"/>
                <w:szCs w:val="20"/>
                <w:lang w:eastAsia="de-DE"/>
              </w:rPr>
              <w:t>nnen die Beziehungen zwischen Gl</w:t>
            </w:r>
            <w:r w:rsidRPr="006E563B">
              <w:rPr>
                <w:rFonts w:eastAsia="Calibri" w:cs="Calibri"/>
                <w:sz w:val="20"/>
                <w:szCs w:val="20"/>
                <w:lang w:eastAsia="de-DE"/>
              </w:rPr>
              <w:t>ü</w:t>
            </w:r>
            <w:r w:rsidRPr="006E563B">
              <w:rPr>
                <w:rFonts w:cs="Times New Roman"/>
                <w:sz w:val="20"/>
                <w:szCs w:val="20"/>
                <w:lang w:eastAsia="de-DE"/>
              </w:rPr>
              <w:t>ck und Moral f</w:t>
            </w:r>
            <w:r w:rsidRPr="006E563B">
              <w:rPr>
                <w:rFonts w:eastAsia="Calibri" w:cs="Calibri"/>
                <w:sz w:val="20"/>
                <w:szCs w:val="20"/>
                <w:lang w:eastAsia="de-DE"/>
              </w:rPr>
              <w:t>ü</w:t>
            </w:r>
            <w:r w:rsidRPr="006E563B">
              <w:rPr>
                <w:rFonts w:cs="Times New Roman"/>
                <w:sz w:val="20"/>
                <w:szCs w:val="20"/>
                <w:lang w:eastAsia="de-DE"/>
              </w:rPr>
              <w:t>r die Einzelne und den Einzelnen sowie das gesellschaftliche Miteinander er</w:t>
            </w:r>
            <w:r w:rsidRPr="006E563B">
              <w:rPr>
                <w:rFonts w:eastAsia="Calibri" w:cs="Calibri"/>
                <w:sz w:val="20"/>
                <w:szCs w:val="20"/>
                <w:lang w:eastAsia="de-DE"/>
              </w:rPr>
              <w:t>ö</w:t>
            </w:r>
            <w:r w:rsidRPr="006E563B">
              <w:rPr>
                <w:rFonts w:cs="Times New Roman"/>
                <w:sz w:val="20"/>
                <w:szCs w:val="20"/>
                <w:lang w:eastAsia="de-DE"/>
              </w:rPr>
              <w:t xml:space="preserve">rtern und Vorstellungen von gelingendem Leben mit Bezug auf Selbstbestimmung, Gerechtigkeit und Verantwortung darlegen und bewerten. </w:t>
            </w:r>
          </w:p>
        </w:tc>
      </w:tr>
      <w:tr w:rsidR="002E7419" w:rsidRPr="006E563B" w14:paraId="41C29670" w14:textId="77777777" w:rsidTr="005335E9">
        <w:tc>
          <w:tcPr>
            <w:tcW w:w="0" w:type="auto"/>
            <w:tcBorders>
              <w:top w:val="single" w:sz="4" w:space="0" w:color="000000"/>
              <w:left w:val="single" w:sz="4" w:space="0" w:color="000000"/>
              <w:bottom w:val="single" w:sz="4" w:space="0" w:color="000000"/>
              <w:right w:val="single" w:sz="4" w:space="0" w:color="000000"/>
            </w:tcBorders>
            <w:shd w:val="clear" w:color="auto" w:fill="B50C21"/>
            <w:vAlign w:val="center"/>
            <w:hideMark/>
          </w:tcPr>
          <w:p w14:paraId="17E18546" w14:textId="77777777" w:rsidR="002E7419" w:rsidRPr="006E563B" w:rsidRDefault="002E7419" w:rsidP="005335E9">
            <w:pPr>
              <w:spacing w:before="100" w:beforeAutospacing="1" w:after="100" w:afterAutospacing="1"/>
              <w:rPr>
                <w:rFonts w:cs="Times New Roman"/>
                <w:lang w:eastAsia="de-DE"/>
              </w:rPr>
            </w:pPr>
            <w:r w:rsidRPr="006E563B">
              <w:rPr>
                <w:rFonts w:cs="Times New Roman"/>
                <w:b/>
                <w:bCs/>
                <w:color w:val="FFFFFF"/>
                <w:sz w:val="20"/>
                <w:szCs w:val="20"/>
                <w:lang w:eastAsia="de-DE"/>
              </w:rPr>
              <w:t>Die Schu</w:t>
            </w:r>
            <w:r w:rsidRPr="006E563B">
              <w:rPr>
                <w:rFonts w:eastAsia="Calibri" w:cs="Calibri"/>
                <w:b/>
                <w:bCs/>
                <w:color w:val="FFFFFF"/>
                <w:sz w:val="20"/>
                <w:szCs w:val="20"/>
                <w:lang w:eastAsia="de-DE"/>
              </w:rPr>
              <w:t>̈</w:t>
            </w:r>
            <w:r w:rsidRPr="006E563B">
              <w:rPr>
                <w:rFonts w:cs="Times New Roman"/>
                <w:b/>
                <w:bCs/>
                <w:color w:val="FFFFFF"/>
                <w:sz w:val="20"/>
                <w:szCs w:val="20"/>
                <w:lang w:eastAsia="de-DE"/>
              </w:rPr>
              <w:t>lerinnen und Sch</w:t>
            </w:r>
            <w:r w:rsidRPr="006E563B">
              <w:rPr>
                <w:rFonts w:eastAsia="Calibri" w:cs="Calibri"/>
                <w:b/>
                <w:bCs/>
                <w:color w:val="FFFFFF"/>
                <w:sz w:val="20"/>
                <w:szCs w:val="20"/>
                <w:lang w:eastAsia="de-DE"/>
              </w:rPr>
              <w:t>ü</w:t>
            </w:r>
            <w:r w:rsidRPr="006E563B">
              <w:rPr>
                <w:rFonts w:cs="Times New Roman"/>
                <w:b/>
                <w:bCs/>
                <w:color w:val="FFFFFF"/>
                <w:sz w:val="20"/>
                <w:szCs w:val="20"/>
                <w:lang w:eastAsia="de-DE"/>
              </w:rPr>
              <w:t>ler k</w:t>
            </w:r>
            <w:r w:rsidRPr="006E563B">
              <w:rPr>
                <w:rFonts w:eastAsia="Calibri" w:cs="Calibri"/>
                <w:b/>
                <w:bCs/>
                <w:color w:val="FFFFFF"/>
                <w:sz w:val="20"/>
                <w:szCs w:val="20"/>
                <w:lang w:eastAsia="de-DE"/>
              </w:rPr>
              <w:t>ö</w:t>
            </w:r>
            <w:r w:rsidRPr="006E563B">
              <w:rPr>
                <w:rFonts w:cs="Times New Roman"/>
                <w:b/>
                <w:bCs/>
                <w:color w:val="FFFFFF"/>
                <w:sz w:val="20"/>
                <w:szCs w:val="20"/>
                <w:lang w:eastAsia="de-DE"/>
              </w:rPr>
              <w:t xml:space="preserve">nnen </w:t>
            </w:r>
          </w:p>
        </w:tc>
      </w:tr>
      <w:tr w:rsidR="002E7419" w:rsidRPr="006E563B" w14:paraId="0EA36630" w14:textId="77777777" w:rsidTr="005335E9">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121B05" w14:textId="77777777" w:rsidR="002E7419" w:rsidRPr="006E563B" w:rsidRDefault="002E7419" w:rsidP="005335E9">
            <w:pPr>
              <w:spacing w:before="100" w:beforeAutospacing="1" w:after="100" w:afterAutospacing="1"/>
              <w:rPr>
                <w:rFonts w:cs="Times New Roman"/>
                <w:lang w:eastAsia="de-DE"/>
              </w:rPr>
            </w:pPr>
            <w:r w:rsidRPr="006E563B">
              <w:rPr>
                <w:rFonts w:cs="Times New Roman"/>
                <w:sz w:val="20"/>
                <w:szCs w:val="20"/>
                <w:lang w:eastAsia="de-DE"/>
              </w:rPr>
              <w:t>(1) Lebens- und Glu</w:t>
            </w:r>
            <w:r w:rsidRPr="006E563B">
              <w:rPr>
                <w:rFonts w:eastAsia="Calibri" w:cs="Calibri"/>
                <w:sz w:val="20"/>
                <w:szCs w:val="20"/>
                <w:lang w:eastAsia="de-DE"/>
              </w:rPr>
              <w:t>̈</w:t>
            </w:r>
            <w:r w:rsidRPr="006E563B">
              <w:rPr>
                <w:rFonts w:cs="Times New Roman"/>
                <w:sz w:val="20"/>
                <w:szCs w:val="20"/>
                <w:lang w:eastAsia="de-DE"/>
              </w:rPr>
              <w:t>cksvorstellungen wiedergeben und unter verschiedenen Aspekten vergleichen (zum Beispiel Gl</w:t>
            </w:r>
            <w:r w:rsidRPr="006E563B">
              <w:rPr>
                <w:rFonts w:eastAsia="Calibri" w:cs="Calibri"/>
                <w:sz w:val="20"/>
                <w:szCs w:val="20"/>
                <w:lang w:eastAsia="de-DE"/>
              </w:rPr>
              <w:t>ü</w:t>
            </w:r>
            <w:r w:rsidRPr="006E563B">
              <w:rPr>
                <w:rFonts w:cs="Times New Roman"/>
                <w:sz w:val="20"/>
                <w:szCs w:val="20"/>
                <w:lang w:eastAsia="de-DE"/>
              </w:rPr>
              <w:t xml:space="preserve">cksversprechen, Sinnsuche, Freiheit, Hedonismus, Utopien) </w:t>
            </w:r>
          </w:p>
        </w:tc>
      </w:tr>
      <w:tr w:rsidR="002E7419" w:rsidRPr="006E563B" w14:paraId="1EAA1A64" w14:textId="77777777" w:rsidTr="005335E9">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93EAF9" w14:textId="77777777" w:rsidR="002E7419" w:rsidRPr="006E563B" w:rsidRDefault="002E7419" w:rsidP="005335E9">
            <w:pPr>
              <w:spacing w:before="100" w:beforeAutospacing="1" w:after="100" w:afterAutospacing="1"/>
              <w:rPr>
                <w:rFonts w:cs="Times New Roman"/>
                <w:lang w:eastAsia="de-DE"/>
              </w:rPr>
            </w:pPr>
            <w:r w:rsidRPr="006E563B">
              <w:rPr>
                <w:rFonts w:cs="Times New Roman"/>
                <w:sz w:val="20"/>
                <w:szCs w:val="20"/>
                <w:lang w:eastAsia="de-DE"/>
              </w:rPr>
              <w:t>(2) Werte und Normen als konstitutiv fu</w:t>
            </w:r>
            <w:r w:rsidRPr="006E563B">
              <w:rPr>
                <w:rFonts w:eastAsia="Calibri" w:cs="Calibri"/>
                <w:sz w:val="20"/>
                <w:szCs w:val="20"/>
                <w:lang w:eastAsia="de-DE"/>
              </w:rPr>
              <w:t>̈</w:t>
            </w:r>
            <w:r w:rsidRPr="006E563B">
              <w:rPr>
                <w:rFonts w:cs="Times New Roman"/>
                <w:sz w:val="20"/>
                <w:szCs w:val="20"/>
                <w:lang w:eastAsia="de-DE"/>
              </w:rPr>
              <w:t xml:space="preserve">r das Zusammenleben darlegen und diskutieren </w:t>
            </w:r>
          </w:p>
        </w:tc>
      </w:tr>
      <w:tr w:rsidR="002E7419" w:rsidRPr="006E563B" w14:paraId="211C94AE" w14:textId="77777777" w:rsidTr="005335E9">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C33030" w14:textId="77777777" w:rsidR="002E7419" w:rsidRPr="006E563B" w:rsidRDefault="002E7419" w:rsidP="005335E9">
            <w:pPr>
              <w:spacing w:before="100" w:beforeAutospacing="1" w:after="100" w:afterAutospacing="1"/>
              <w:rPr>
                <w:rFonts w:cs="Times New Roman"/>
                <w:lang w:eastAsia="de-DE"/>
              </w:rPr>
            </w:pPr>
            <w:r w:rsidRPr="006E563B">
              <w:rPr>
                <w:rFonts w:cs="Times New Roman"/>
                <w:sz w:val="20"/>
                <w:szCs w:val="20"/>
                <w:lang w:eastAsia="de-DE"/>
              </w:rPr>
              <w:t>(3) Lebens- und Glu</w:t>
            </w:r>
            <w:r w:rsidRPr="006E563B">
              <w:rPr>
                <w:rFonts w:eastAsia="Calibri" w:cs="Calibri"/>
                <w:sz w:val="20"/>
                <w:szCs w:val="20"/>
                <w:lang w:eastAsia="de-DE"/>
              </w:rPr>
              <w:t>̈</w:t>
            </w:r>
            <w:r w:rsidRPr="006E563B">
              <w:rPr>
                <w:rFonts w:cs="Times New Roman"/>
                <w:sz w:val="20"/>
                <w:szCs w:val="20"/>
                <w:lang w:eastAsia="de-DE"/>
              </w:rPr>
              <w:t>cksvorstellungen im Kontext von Selbstbestimmung und Verantwortung erl</w:t>
            </w:r>
            <w:r w:rsidRPr="006E563B">
              <w:rPr>
                <w:rFonts w:eastAsia="Calibri" w:cs="Calibri"/>
                <w:sz w:val="20"/>
                <w:szCs w:val="20"/>
                <w:lang w:eastAsia="de-DE"/>
              </w:rPr>
              <w:t>ä</w:t>
            </w:r>
            <w:r w:rsidRPr="006E563B">
              <w:rPr>
                <w:rFonts w:cs="Times New Roman"/>
                <w:sz w:val="20"/>
                <w:szCs w:val="20"/>
                <w:lang w:eastAsia="de-DE"/>
              </w:rPr>
              <w:t>utern und deren Vereinbarkeit mit Werten, gesellschaftlichen Konventionen und Pflichten pr</w:t>
            </w:r>
            <w:r w:rsidRPr="006E563B">
              <w:rPr>
                <w:rFonts w:eastAsia="Calibri" w:cs="Calibri"/>
                <w:sz w:val="20"/>
                <w:szCs w:val="20"/>
                <w:lang w:eastAsia="de-DE"/>
              </w:rPr>
              <w:t>ü</w:t>
            </w:r>
            <w:r w:rsidRPr="006E563B">
              <w:rPr>
                <w:rFonts w:cs="Times New Roman"/>
                <w:sz w:val="20"/>
                <w:szCs w:val="20"/>
                <w:lang w:eastAsia="de-DE"/>
              </w:rPr>
              <w:t>fen und bewerten (zum Beispiel bezogen auf Ergebnisse der Gl</w:t>
            </w:r>
            <w:r w:rsidRPr="006E563B">
              <w:rPr>
                <w:rFonts w:eastAsia="Calibri" w:cs="Calibri"/>
                <w:sz w:val="20"/>
                <w:szCs w:val="20"/>
                <w:lang w:eastAsia="de-DE"/>
              </w:rPr>
              <w:t>ü</w:t>
            </w:r>
            <w:r w:rsidRPr="006E563B">
              <w:rPr>
                <w:rFonts w:cs="Times New Roman"/>
                <w:sz w:val="20"/>
                <w:szCs w:val="20"/>
                <w:lang w:eastAsia="de-DE"/>
              </w:rPr>
              <w:t xml:space="preserve">cksforschung) </w:t>
            </w:r>
          </w:p>
        </w:tc>
      </w:tr>
      <w:tr w:rsidR="002E7419" w:rsidRPr="006E563B" w14:paraId="4071BB4C" w14:textId="77777777" w:rsidTr="005335E9">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8098C6" w14:textId="77777777" w:rsidR="002E7419" w:rsidRPr="006E563B" w:rsidRDefault="002E7419" w:rsidP="005335E9">
            <w:pPr>
              <w:spacing w:before="100" w:beforeAutospacing="1" w:after="100" w:afterAutospacing="1"/>
              <w:rPr>
                <w:rFonts w:cs="Times New Roman"/>
                <w:lang w:eastAsia="de-DE"/>
              </w:rPr>
            </w:pPr>
            <w:r w:rsidRPr="006E563B">
              <w:rPr>
                <w:rFonts w:cs="Times New Roman"/>
                <w:sz w:val="20"/>
                <w:szCs w:val="20"/>
                <w:lang w:eastAsia="de-DE"/>
              </w:rPr>
              <w:t>(4) Vorstellungen eines gelungenen Lebens entwerfen und ihre Vereinbarkeit mit Anforderungen der Moral u</w:t>
            </w:r>
            <w:r w:rsidRPr="006E563B">
              <w:rPr>
                <w:rFonts w:eastAsia="Calibri" w:cs="Calibri"/>
                <w:sz w:val="20"/>
                <w:szCs w:val="20"/>
                <w:lang w:eastAsia="de-DE"/>
              </w:rPr>
              <w:t>̈</w:t>
            </w:r>
            <w:r w:rsidRPr="006E563B">
              <w:rPr>
                <w:rFonts w:cs="Times New Roman"/>
                <w:sz w:val="20"/>
                <w:szCs w:val="20"/>
                <w:lang w:eastAsia="de-DE"/>
              </w:rPr>
              <w:t>berpr</w:t>
            </w:r>
            <w:r w:rsidRPr="006E563B">
              <w:rPr>
                <w:rFonts w:eastAsia="Calibri" w:cs="Calibri"/>
                <w:sz w:val="20"/>
                <w:szCs w:val="20"/>
                <w:lang w:eastAsia="de-DE"/>
              </w:rPr>
              <w:t>ü</w:t>
            </w:r>
            <w:r w:rsidRPr="006E563B">
              <w:rPr>
                <w:rFonts w:cs="Times New Roman"/>
                <w:sz w:val="20"/>
                <w:szCs w:val="20"/>
                <w:lang w:eastAsia="de-DE"/>
              </w:rPr>
              <w:t xml:space="preserve">fen und diskutieren </w:t>
            </w:r>
          </w:p>
        </w:tc>
      </w:tr>
    </w:tbl>
    <w:p w14:paraId="662B2481" w14:textId="77777777" w:rsidR="002E7419" w:rsidRPr="006E563B" w:rsidRDefault="002E7419" w:rsidP="002E7419">
      <w:pPr>
        <w:rPr>
          <w:sz w:val="20"/>
          <w:szCs w:val="20"/>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55"/>
      </w:tblGrid>
      <w:tr w:rsidR="002E7419" w:rsidRPr="006E563B" w14:paraId="2D3081C2" w14:textId="77777777" w:rsidTr="005335E9">
        <w:tc>
          <w:tcPr>
            <w:tcW w:w="9056" w:type="dxa"/>
            <w:tcBorders>
              <w:top w:val="single" w:sz="2" w:space="0" w:color="auto"/>
              <w:left w:val="single" w:sz="4" w:space="0" w:color="000000"/>
              <w:bottom w:val="single" w:sz="4" w:space="0" w:color="000000"/>
              <w:right w:val="single" w:sz="4" w:space="0" w:color="000000"/>
            </w:tcBorders>
            <w:shd w:val="clear" w:color="auto" w:fill="FFFFFF"/>
            <w:vAlign w:val="center"/>
            <w:hideMark/>
          </w:tcPr>
          <w:p w14:paraId="20245729" w14:textId="77777777" w:rsidR="002E7419" w:rsidRPr="006414A9" w:rsidRDefault="002E7419" w:rsidP="005335E9">
            <w:pPr>
              <w:spacing w:before="100" w:beforeAutospacing="1" w:after="100" w:afterAutospacing="1"/>
              <w:rPr>
                <w:rFonts w:cs="Times New Roman"/>
                <w:sz w:val="26"/>
                <w:szCs w:val="26"/>
                <w:lang w:eastAsia="de-DE"/>
              </w:rPr>
            </w:pPr>
            <w:r w:rsidRPr="00E32A7F">
              <w:rPr>
                <w:rFonts w:cs="Times New Roman"/>
                <w:b/>
                <w:lang w:eastAsia="de-DE"/>
              </w:rPr>
              <w:t>3.2.6.2 Vernunft, Vertrag, Gefu</w:t>
            </w:r>
            <w:r w:rsidRPr="00E32A7F">
              <w:rPr>
                <w:rFonts w:eastAsia="Calibri" w:cs="Calibri"/>
                <w:b/>
                <w:lang w:eastAsia="de-DE"/>
              </w:rPr>
              <w:t>̈</w:t>
            </w:r>
            <w:r w:rsidRPr="00E32A7F">
              <w:rPr>
                <w:rFonts w:cs="Times New Roman"/>
                <w:b/>
                <w:lang w:eastAsia="de-DE"/>
              </w:rPr>
              <w:t>hl, Nutzen</w:t>
            </w:r>
            <w:r w:rsidRPr="00E32A7F">
              <w:rPr>
                <w:rFonts w:cs="Times New Roman"/>
                <w:lang w:eastAsia="de-DE"/>
              </w:rPr>
              <w:t xml:space="preserve"> (*)</w:t>
            </w:r>
            <w:r w:rsidRPr="006E563B">
              <w:rPr>
                <w:rFonts w:cs="Times New Roman"/>
                <w:sz w:val="26"/>
                <w:szCs w:val="26"/>
                <w:lang w:eastAsia="de-DE"/>
              </w:rPr>
              <w:t xml:space="preserve"> </w:t>
            </w:r>
            <w:r w:rsidRPr="006E563B">
              <w:rPr>
                <w:rFonts w:cs="Times New Roman"/>
                <w:sz w:val="20"/>
                <w:szCs w:val="20"/>
                <w:lang w:eastAsia="de-DE"/>
              </w:rPr>
              <w:t>Die S</w:t>
            </w:r>
            <w:r>
              <w:rPr>
                <w:rFonts w:cs="Times New Roman"/>
                <w:sz w:val="20"/>
                <w:szCs w:val="20"/>
                <w:lang w:eastAsia="de-DE"/>
              </w:rPr>
              <w:t xml:space="preserve">chülerInnen </w:t>
            </w:r>
            <w:r w:rsidRPr="006E563B">
              <w:rPr>
                <w:rFonts w:cs="Times New Roman"/>
                <w:sz w:val="20"/>
                <w:szCs w:val="20"/>
                <w:lang w:eastAsia="de-DE"/>
              </w:rPr>
              <w:t xml:space="preserve"> k</w:t>
            </w:r>
            <w:r w:rsidRPr="006E563B">
              <w:rPr>
                <w:rFonts w:eastAsia="Calibri" w:cs="Calibri"/>
                <w:sz w:val="20"/>
                <w:szCs w:val="20"/>
                <w:lang w:eastAsia="de-DE"/>
              </w:rPr>
              <w:t>ö</w:t>
            </w:r>
            <w:r w:rsidRPr="006E563B">
              <w:rPr>
                <w:rFonts w:cs="Times New Roman"/>
                <w:sz w:val="20"/>
                <w:szCs w:val="20"/>
                <w:lang w:eastAsia="de-DE"/>
              </w:rPr>
              <w:t xml:space="preserve">nnen </w:t>
            </w:r>
            <w:r>
              <w:rPr>
                <w:rFonts w:cs="Times New Roman"/>
                <w:sz w:val="20"/>
                <w:szCs w:val="20"/>
                <w:lang w:eastAsia="de-DE"/>
              </w:rPr>
              <w:t xml:space="preserve">...                                                ... </w:t>
            </w:r>
            <w:r w:rsidRPr="006E563B">
              <w:rPr>
                <w:rFonts w:cs="Times New Roman"/>
                <w:sz w:val="20"/>
                <w:szCs w:val="20"/>
                <w:lang w:eastAsia="de-DE"/>
              </w:rPr>
              <w:t>unterschiedliche Zug</w:t>
            </w:r>
            <w:r w:rsidRPr="006E563B">
              <w:rPr>
                <w:rFonts w:eastAsia="Calibri" w:cs="Calibri"/>
                <w:sz w:val="20"/>
                <w:szCs w:val="20"/>
                <w:lang w:eastAsia="de-DE"/>
              </w:rPr>
              <w:t>ä</w:t>
            </w:r>
            <w:r w:rsidRPr="006E563B">
              <w:rPr>
                <w:rFonts w:cs="Times New Roman"/>
                <w:sz w:val="20"/>
                <w:szCs w:val="20"/>
                <w:lang w:eastAsia="de-DE"/>
              </w:rPr>
              <w:t>nge zur Begr</w:t>
            </w:r>
            <w:r w:rsidRPr="006E563B">
              <w:rPr>
                <w:rFonts w:eastAsia="Calibri" w:cs="Calibri"/>
                <w:sz w:val="20"/>
                <w:szCs w:val="20"/>
                <w:lang w:eastAsia="de-DE"/>
              </w:rPr>
              <w:t>ü</w:t>
            </w:r>
            <w:r w:rsidRPr="006E563B">
              <w:rPr>
                <w:rFonts w:cs="Times New Roman"/>
                <w:sz w:val="20"/>
                <w:szCs w:val="20"/>
                <w:lang w:eastAsia="de-DE"/>
              </w:rPr>
              <w:t>ndung von Moral (Vernunft, Vertrag, Gef</w:t>
            </w:r>
            <w:r w:rsidRPr="006E563B">
              <w:rPr>
                <w:rFonts w:eastAsia="Calibri" w:cs="Calibri"/>
                <w:sz w:val="20"/>
                <w:szCs w:val="20"/>
                <w:lang w:eastAsia="de-DE"/>
              </w:rPr>
              <w:t>ü</w:t>
            </w:r>
            <w:r w:rsidRPr="006E563B">
              <w:rPr>
                <w:rFonts w:cs="Times New Roman"/>
                <w:sz w:val="20"/>
                <w:szCs w:val="20"/>
                <w:lang w:eastAsia="de-DE"/>
              </w:rPr>
              <w:t>hl, Nutzen) in Grundz</w:t>
            </w:r>
            <w:r w:rsidRPr="006E563B">
              <w:rPr>
                <w:rFonts w:eastAsia="Calibri" w:cs="Calibri"/>
                <w:sz w:val="20"/>
                <w:szCs w:val="20"/>
                <w:lang w:eastAsia="de-DE"/>
              </w:rPr>
              <w:t>ü</w:t>
            </w:r>
            <w:r w:rsidRPr="006E563B">
              <w:rPr>
                <w:rFonts w:cs="Times New Roman"/>
                <w:sz w:val="20"/>
                <w:szCs w:val="20"/>
                <w:lang w:eastAsia="de-DE"/>
              </w:rPr>
              <w:t xml:space="preserve">gen darstellen und zur </w:t>
            </w:r>
            <w:r w:rsidRPr="006E563B">
              <w:rPr>
                <w:rFonts w:eastAsia="Calibri" w:cs="Calibri"/>
                <w:sz w:val="20"/>
                <w:szCs w:val="20"/>
                <w:lang w:eastAsia="de-DE"/>
              </w:rPr>
              <w:t>Ü</w:t>
            </w:r>
            <w:r w:rsidRPr="006E563B">
              <w:rPr>
                <w:rFonts w:cs="Times New Roman"/>
                <w:sz w:val="20"/>
                <w:szCs w:val="20"/>
                <w:lang w:eastAsia="de-DE"/>
              </w:rPr>
              <w:t>berzeugungskraft dieser Moralbegr</w:t>
            </w:r>
            <w:r w:rsidRPr="006E563B">
              <w:rPr>
                <w:rFonts w:eastAsia="Calibri" w:cs="Calibri"/>
                <w:sz w:val="20"/>
                <w:szCs w:val="20"/>
                <w:lang w:eastAsia="de-DE"/>
              </w:rPr>
              <w:t>ü</w:t>
            </w:r>
            <w:r w:rsidRPr="006E563B">
              <w:rPr>
                <w:rFonts w:cs="Times New Roman"/>
                <w:sz w:val="20"/>
                <w:szCs w:val="20"/>
                <w:lang w:eastAsia="de-DE"/>
              </w:rPr>
              <w:t xml:space="preserve">ndungen vergleichend Stellung nehmen. </w:t>
            </w:r>
          </w:p>
        </w:tc>
      </w:tr>
      <w:tr w:rsidR="002E7419" w:rsidRPr="006E563B" w14:paraId="39BCB079" w14:textId="77777777" w:rsidTr="005335E9">
        <w:tc>
          <w:tcPr>
            <w:tcW w:w="9056" w:type="dxa"/>
            <w:tcBorders>
              <w:top w:val="single" w:sz="4" w:space="0" w:color="000000"/>
              <w:left w:val="single" w:sz="4" w:space="0" w:color="000000"/>
              <w:bottom w:val="single" w:sz="4" w:space="0" w:color="000000"/>
              <w:right w:val="single" w:sz="4" w:space="0" w:color="000000"/>
            </w:tcBorders>
            <w:shd w:val="clear" w:color="auto" w:fill="B50C21"/>
            <w:vAlign w:val="center"/>
            <w:hideMark/>
          </w:tcPr>
          <w:p w14:paraId="38EEBC5B" w14:textId="77777777" w:rsidR="002E7419" w:rsidRPr="006E563B" w:rsidRDefault="002E7419" w:rsidP="005335E9">
            <w:pPr>
              <w:spacing w:before="100" w:beforeAutospacing="1" w:after="100" w:afterAutospacing="1"/>
              <w:rPr>
                <w:rFonts w:cs="Times New Roman"/>
                <w:lang w:eastAsia="de-DE"/>
              </w:rPr>
            </w:pPr>
            <w:r w:rsidRPr="006E563B">
              <w:rPr>
                <w:rFonts w:cs="Times New Roman"/>
                <w:b/>
                <w:bCs/>
                <w:color w:val="FFFFFF"/>
                <w:sz w:val="20"/>
                <w:szCs w:val="20"/>
                <w:lang w:eastAsia="de-DE"/>
              </w:rPr>
              <w:t>Die Schu</w:t>
            </w:r>
            <w:r w:rsidRPr="006E563B">
              <w:rPr>
                <w:rFonts w:eastAsia="Calibri" w:cs="Calibri"/>
                <w:b/>
                <w:bCs/>
                <w:color w:val="FFFFFF"/>
                <w:sz w:val="20"/>
                <w:szCs w:val="20"/>
                <w:lang w:eastAsia="de-DE"/>
              </w:rPr>
              <w:t>̈</w:t>
            </w:r>
            <w:r w:rsidRPr="006E563B">
              <w:rPr>
                <w:rFonts w:cs="Times New Roman"/>
                <w:b/>
                <w:bCs/>
                <w:color w:val="FFFFFF"/>
                <w:sz w:val="20"/>
                <w:szCs w:val="20"/>
                <w:lang w:eastAsia="de-DE"/>
              </w:rPr>
              <w:t>lerinnen und Sch</w:t>
            </w:r>
            <w:r w:rsidRPr="006E563B">
              <w:rPr>
                <w:rFonts w:eastAsia="Calibri" w:cs="Calibri"/>
                <w:b/>
                <w:bCs/>
                <w:color w:val="FFFFFF"/>
                <w:sz w:val="20"/>
                <w:szCs w:val="20"/>
                <w:lang w:eastAsia="de-DE"/>
              </w:rPr>
              <w:t>ü</w:t>
            </w:r>
            <w:r w:rsidRPr="006E563B">
              <w:rPr>
                <w:rFonts w:cs="Times New Roman"/>
                <w:b/>
                <w:bCs/>
                <w:color w:val="FFFFFF"/>
                <w:sz w:val="20"/>
                <w:szCs w:val="20"/>
                <w:lang w:eastAsia="de-DE"/>
              </w:rPr>
              <w:t>ler k</w:t>
            </w:r>
            <w:r w:rsidRPr="006E563B">
              <w:rPr>
                <w:rFonts w:eastAsia="Calibri" w:cs="Calibri"/>
                <w:b/>
                <w:bCs/>
                <w:color w:val="FFFFFF"/>
                <w:sz w:val="20"/>
                <w:szCs w:val="20"/>
                <w:lang w:eastAsia="de-DE"/>
              </w:rPr>
              <w:t>ö</w:t>
            </w:r>
            <w:r w:rsidRPr="006E563B">
              <w:rPr>
                <w:rFonts w:cs="Times New Roman"/>
                <w:b/>
                <w:bCs/>
                <w:color w:val="FFFFFF"/>
                <w:sz w:val="20"/>
                <w:szCs w:val="20"/>
                <w:lang w:eastAsia="de-DE"/>
              </w:rPr>
              <w:t xml:space="preserve">nnen </w:t>
            </w:r>
          </w:p>
        </w:tc>
      </w:tr>
      <w:tr w:rsidR="002E7419" w:rsidRPr="006E563B" w14:paraId="7F4F3F1A" w14:textId="77777777" w:rsidTr="005335E9">
        <w:tc>
          <w:tcPr>
            <w:tcW w:w="90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CADB64" w14:textId="77777777" w:rsidR="002E7419" w:rsidRPr="00611C13" w:rsidRDefault="002E7419" w:rsidP="005335E9">
            <w:pPr>
              <w:spacing w:before="100" w:beforeAutospacing="1" w:after="100" w:afterAutospacing="1"/>
              <w:rPr>
                <w:rFonts w:cs="Times New Roman"/>
                <w:sz w:val="20"/>
                <w:szCs w:val="20"/>
                <w:lang w:eastAsia="de-DE"/>
              </w:rPr>
            </w:pPr>
            <w:r w:rsidRPr="006E563B">
              <w:rPr>
                <w:rFonts w:cs="Times New Roman"/>
                <w:sz w:val="20"/>
                <w:szCs w:val="20"/>
                <w:lang w:eastAsia="de-DE"/>
              </w:rPr>
              <w:t>(1) a) die Bedeutung vernu</w:t>
            </w:r>
            <w:r w:rsidRPr="006E563B">
              <w:rPr>
                <w:rFonts w:eastAsia="Calibri" w:cs="Calibri"/>
                <w:sz w:val="20"/>
                <w:szCs w:val="20"/>
                <w:lang w:eastAsia="de-DE"/>
              </w:rPr>
              <w:t>̈</w:t>
            </w:r>
            <w:r w:rsidRPr="006E563B">
              <w:rPr>
                <w:rFonts w:cs="Times New Roman"/>
                <w:sz w:val="20"/>
                <w:szCs w:val="20"/>
                <w:lang w:eastAsia="de-DE"/>
              </w:rPr>
              <w:t xml:space="preserve">nftiger Argumente zur </w:t>
            </w:r>
            <w:r w:rsidRPr="006E563B">
              <w:rPr>
                <w:rFonts w:eastAsia="Calibri" w:cs="Calibri"/>
                <w:sz w:val="20"/>
                <w:szCs w:val="20"/>
                <w:lang w:eastAsia="de-DE"/>
              </w:rPr>
              <w:t>Ü</w:t>
            </w:r>
            <w:r w:rsidRPr="006E563B">
              <w:rPr>
                <w:rFonts w:cs="Times New Roman"/>
                <w:sz w:val="20"/>
                <w:szCs w:val="20"/>
                <w:lang w:eastAsia="de-DE"/>
              </w:rPr>
              <w:t>berpr</w:t>
            </w:r>
            <w:r w:rsidRPr="006E563B">
              <w:rPr>
                <w:rFonts w:eastAsia="Calibri" w:cs="Calibri"/>
                <w:sz w:val="20"/>
                <w:szCs w:val="20"/>
                <w:lang w:eastAsia="de-DE"/>
              </w:rPr>
              <w:t>ü</w:t>
            </w:r>
            <w:r w:rsidRPr="006E563B">
              <w:rPr>
                <w:rFonts w:cs="Times New Roman"/>
                <w:sz w:val="20"/>
                <w:szCs w:val="20"/>
                <w:lang w:eastAsia="de-DE"/>
              </w:rPr>
              <w:t>fung von Behauptungen beschreiben und Merkmale</w:t>
            </w:r>
            <w:r>
              <w:rPr>
                <w:rFonts w:cs="Times New Roman"/>
                <w:sz w:val="20"/>
                <w:szCs w:val="20"/>
                <w:lang w:eastAsia="de-DE"/>
              </w:rPr>
              <w:t xml:space="preserve">     </w:t>
            </w:r>
            <w:r w:rsidRPr="006E563B">
              <w:rPr>
                <w:rFonts w:cs="Times New Roman"/>
                <w:sz w:val="20"/>
                <w:szCs w:val="20"/>
                <w:lang w:eastAsia="de-DE"/>
              </w:rPr>
              <w:t xml:space="preserve"> einer vernunftgeleiteten Argumentation darstellen (zum Beispiel Sokrates)</w:t>
            </w:r>
            <w:r w:rsidRPr="006E563B">
              <w:rPr>
                <w:rFonts w:eastAsia="MingLiU" w:cs="MingLiU"/>
                <w:sz w:val="20"/>
                <w:szCs w:val="20"/>
                <w:lang w:eastAsia="de-DE"/>
              </w:rPr>
              <w:br/>
            </w:r>
            <w:r w:rsidRPr="006E563B">
              <w:rPr>
                <w:rFonts w:cs="Times New Roman"/>
                <w:sz w:val="20"/>
                <w:szCs w:val="20"/>
                <w:lang w:eastAsia="de-DE"/>
              </w:rPr>
              <w:t>b) mo</w:t>
            </w:r>
            <w:r w:rsidRPr="006E563B">
              <w:rPr>
                <w:rFonts w:eastAsia="Calibri" w:cs="Calibri"/>
                <w:sz w:val="20"/>
                <w:szCs w:val="20"/>
                <w:lang w:eastAsia="de-DE"/>
              </w:rPr>
              <w:t>̈</w:t>
            </w:r>
            <w:r w:rsidRPr="006E563B">
              <w:rPr>
                <w:rFonts w:cs="Times New Roman"/>
                <w:sz w:val="20"/>
                <w:szCs w:val="20"/>
                <w:lang w:eastAsia="de-DE"/>
              </w:rPr>
              <w:t>gliche Probleme des Zusammenlebens im Naturzustand beschreiben und Merkmale einer Vertragstheorie (zum Beispiel wohlverstandener Egoismus, Prinzip der Gegenseitigkeit) erl</w:t>
            </w:r>
            <w:r w:rsidRPr="006E563B">
              <w:rPr>
                <w:rFonts w:eastAsia="Calibri" w:cs="Calibri"/>
                <w:sz w:val="20"/>
                <w:szCs w:val="20"/>
                <w:lang w:eastAsia="de-DE"/>
              </w:rPr>
              <w:t>ä</w:t>
            </w:r>
            <w:r w:rsidRPr="006E563B">
              <w:rPr>
                <w:rFonts w:cs="Times New Roman"/>
                <w:sz w:val="20"/>
                <w:szCs w:val="20"/>
                <w:lang w:eastAsia="de-DE"/>
              </w:rPr>
              <w:t xml:space="preserve">utern (zum Beispiel Hobbes) </w:t>
            </w:r>
            <w:r w:rsidRPr="006E563B">
              <w:rPr>
                <w:rFonts w:cs="Times New Roman"/>
                <w:lang w:eastAsia="de-DE"/>
              </w:rPr>
              <w:t xml:space="preserve">                                                                                                                                            </w:t>
            </w:r>
            <w:r>
              <w:rPr>
                <w:rFonts w:cs="Times New Roman"/>
                <w:lang w:eastAsia="de-DE"/>
              </w:rPr>
              <w:t xml:space="preserve">           </w:t>
            </w:r>
            <w:r w:rsidRPr="006E563B">
              <w:rPr>
                <w:rFonts w:cs="Times New Roman"/>
                <w:sz w:val="20"/>
                <w:szCs w:val="20"/>
                <w:lang w:eastAsia="de-DE"/>
              </w:rPr>
              <w:t>c) moralische Gefu</w:t>
            </w:r>
            <w:r w:rsidRPr="006E563B">
              <w:rPr>
                <w:rFonts w:eastAsia="Calibri" w:cs="Calibri"/>
                <w:sz w:val="20"/>
                <w:szCs w:val="20"/>
                <w:lang w:eastAsia="de-DE"/>
              </w:rPr>
              <w:t>̈</w:t>
            </w:r>
            <w:r w:rsidRPr="006E563B">
              <w:rPr>
                <w:rFonts w:cs="Times New Roman"/>
                <w:sz w:val="20"/>
                <w:szCs w:val="20"/>
                <w:lang w:eastAsia="de-DE"/>
              </w:rPr>
              <w:t>hle (zum Beispiel Emp</w:t>
            </w:r>
            <w:r w:rsidRPr="006E563B">
              <w:rPr>
                <w:rFonts w:eastAsia="Calibri" w:cs="Calibri"/>
                <w:sz w:val="20"/>
                <w:szCs w:val="20"/>
                <w:lang w:eastAsia="de-DE"/>
              </w:rPr>
              <w:t>ö</w:t>
            </w:r>
            <w:r w:rsidRPr="006E563B">
              <w:rPr>
                <w:rFonts w:cs="Times New Roman"/>
                <w:sz w:val="20"/>
                <w:szCs w:val="20"/>
                <w:lang w:eastAsia="de-DE"/>
              </w:rPr>
              <w:t>rung, Mitleid, Scham, Sympathie) wahrnehmen, beschreiben und ihren Stellenwert fu</w:t>
            </w:r>
            <w:r w:rsidRPr="006E563B">
              <w:rPr>
                <w:rFonts w:eastAsia="Calibri" w:cs="Calibri"/>
                <w:sz w:val="20"/>
                <w:szCs w:val="20"/>
                <w:lang w:eastAsia="de-DE"/>
              </w:rPr>
              <w:t>̈</w:t>
            </w:r>
            <w:r w:rsidRPr="006E563B">
              <w:rPr>
                <w:rFonts w:cs="Times New Roman"/>
                <w:sz w:val="20"/>
                <w:szCs w:val="20"/>
                <w:lang w:eastAsia="de-DE"/>
              </w:rPr>
              <w:t>r das menschliche Zusammenleben darstellen (zum Beispiel Hume, Schopenhauer)</w:t>
            </w:r>
            <w:r w:rsidRPr="006E563B">
              <w:rPr>
                <w:rFonts w:eastAsia="MingLiU" w:cs="MingLiU"/>
                <w:sz w:val="20"/>
                <w:szCs w:val="20"/>
                <w:lang w:eastAsia="de-DE"/>
              </w:rPr>
              <w:br/>
            </w:r>
            <w:r w:rsidRPr="006E563B">
              <w:rPr>
                <w:rFonts w:cs="Times New Roman"/>
                <w:sz w:val="20"/>
                <w:szCs w:val="20"/>
                <w:lang w:eastAsia="de-DE"/>
              </w:rPr>
              <w:t>d) die Orientierung am erwartbaren Nutzen bei Handlungsentscheidungen beschreiben und in seiner Bedeutung fu</w:t>
            </w:r>
            <w:r w:rsidRPr="006E563B">
              <w:rPr>
                <w:rFonts w:eastAsia="Calibri" w:cs="Calibri"/>
                <w:sz w:val="20"/>
                <w:szCs w:val="20"/>
                <w:lang w:eastAsia="de-DE"/>
              </w:rPr>
              <w:t>̈</w:t>
            </w:r>
            <w:r w:rsidRPr="006E563B">
              <w:rPr>
                <w:rFonts w:cs="Times New Roman"/>
                <w:sz w:val="20"/>
                <w:szCs w:val="20"/>
                <w:lang w:eastAsia="de-DE"/>
              </w:rPr>
              <w:t xml:space="preserve">r das menschliche Zusammenleben darstellen (zum Beispiel Bentham) </w:t>
            </w:r>
          </w:p>
        </w:tc>
      </w:tr>
      <w:tr w:rsidR="002E7419" w:rsidRPr="006E563B" w14:paraId="67369A54" w14:textId="77777777" w:rsidTr="005335E9">
        <w:tc>
          <w:tcPr>
            <w:tcW w:w="90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34B5FE" w14:textId="77777777" w:rsidR="002E7419" w:rsidRPr="006E563B" w:rsidRDefault="002E7419" w:rsidP="005335E9">
            <w:pPr>
              <w:spacing w:before="100" w:beforeAutospacing="1" w:after="100" w:afterAutospacing="1"/>
              <w:rPr>
                <w:rFonts w:cs="Times New Roman"/>
                <w:lang w:eastAsia="de-DE"/>
              </w:rPr>
            </w:pPr>
            <w:r w:rsidRPr="006E563B">
              <w:rPr>
                <w:rFonts w:cs="Times New Roman"/>
                <w:sz w:val="20"/>
                <w:szCs w:val="20"/>
                <w:lang w:eastAsia="de-DE"/>
              </w:rPr>
              <w:t>(2) die Bedeutung von Vernunft, Vertrag, Gefu</w:t>
            </w:r>
            <w:r w:rsidRPr="006E563B">
              <w:rPr>
                <w:rFonts w:eastAsia="Calibri" w:cs="Calibri"/>
                <w:sz w:val="20"/>
                <w:szCs w:val="20"/>
                <w:lang w:eastAsia="de-DE"/>
              </w:rPr>
              <w:t>̈</w:t>
            </w:r>
            <w:r w:rsidRPr="006E563B">
              <w:rPr>
                <w:rFonts w:cs="Times New Roman"/>
                <w:sz w:val="20"/>
                <w:szCs w:val="20"/>
                <w:lang w:eastAsia="de-DE"/>
              </w:rPr>
              <w:t>hl und Nutzen f</w:t>
            </w:r>
            <w:r w:rsidRPr="006E563B">
              <w:rPr>
                <w:rFonts w:eastAsia="Calibri" w:cs="Calibri"/>
                <w:sz w:val="20"/>
                <w:szCs w:val="20"/>
                <w:lang w:eastAsia="de-DE"/>
              </w:rPr>
              <w:t>ü</w:t>
            </w:r>
            <w:r w:rsidRPr="006E563B">
              <w:rPr>
                <w:rFonts w:cs="Times New Roman"/>
                <w:sz w:val="20"/>
                <w:szCs w:val="20"/>
                <w:lang w:eastAsia="de-DE"/>
              </w:rPr>
              <w:t>r die Motivation moralischen Handelns erl</w:t>
            </w:r>
            <w:r w:rsidRPr="006E563B">
              <w:rPr>
                <w:rFonts w:eastAsia="Calibri" w:cs="Calibri"/>
                <w:sz w:val="20"/>
                <w:szCs w:val="20"/>
                <w:lang w:eastAsia="de-DE"/>
              </w:rPr>
              <w:t>ä</w:t>
            </w:r>
            <w:r w:rsidRPr="006E563B">
              <w:rPr>
                <w:rFonts w:cs="Times New Roman"/>
                <w:sz w:val="20"/>
                <w:szCs w:val="20"/>
                <w:lang w:eastAsia="de-DE"/>
              </w:rPr>
              <w:t xml:space="preserve">utern und diskutieren </w:t>
            </w:r>
          </w:p>
        </w:tc>
      </w:tr>
      <w:tr w:rsidR="002E7419" w:rsidRPr="006E563B" w14:paraId="7A1BA822" w14:textId="77777777" w:rsidTr="005335E9">
        <w:tc>
          <w:tcPr>
            <w:tcW w:w="90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CB662D" w14:textId="77777777" w:rsidR="002E7419" w:rsidRPr="006E563B" w:rsidRDefault="002E7419" w:rsidP="005335E9">
            <w:pPr>
              <w:spacing w:before="100" w:beforeAutospacing="1" w:after="100" w:afterAutospacing="1"/>
              <w:rPr>
                <w:rFonts w:cs="Times New Roman"/>
                <w:lang w:eastAsia="de-DE"/>
              </w:rPr>
            </w:pPr>
            <w:r w:rsidRPr="006E563B">
              <w:rPr>
                <w:rFonts w:cs="Times New Roman"/>
                <w:sz w:val="20"/>
                <w:szCs w:val="20"/>
                <w:lang w:eastAsia="de-DE"/>
              </w:rPr>
              <w:t xml:space="preserve">(3) das zugrundeliegende Menschenbild der unterschiedlichen Positionen herausarbeiten </w:t>
            </w:r>
          </w:p>
        </w:tc>
      </w:tr>
      <w:tr w:rsidR="002E7419" w:rsidRPr="006E563B" w14:paraId="403239B8" w14:textId="77777777" w:rsidTr="005335E9">
        <w:tc>
          <w:tcPr>
            <w:tcW w:w="90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0E0DC0" w14:textId="77777777" w:rsidR="002E7419" w:rsidRPr="006E563B" w:rsidRDefault="002E7419" w:rsidP="005335E9">
            <w:pPr>
              <w:spacing w:before="100" w:beforeAutospacing="1" w:after="100" w:afterAutospacing="1"/>
              <w:rPr>
                <w:rFonts w:cs="Times New Roman"/>
                <w:lang w:eastAsia="de-DE"/>
              </w:rPr>
            </w:pPr>
            <w:r w:rsidRPr="006E563B">
              <w:rPr>
                <w:rFonts w:cs="Times New Roman"/>
                <w:sz w:val="20"/>
                <w:szCs w:val="20"/>
                <w:lang w:eastAsia="de-DE"/>
              </w:rPr>
              <w:t>(4) die verschiedenen Zuga</w:t>
            </w:r>
            <w:r w:rsidRPr="006E563B">
              <w:rPr>
                <w:rFonts w:eastAsia="Calibri" w:cs="Calibri"/>
                <w:sz w:val="20"/>
                <w:szCs w:val="20"/>
                <w:lang w:eastAsia="de-DE"/>
              </w:rPr>
              <w:t>̈</w:t>
            </w:r>
            <w:r w:rsidRPr="006E563B">
              <w:rPr>
                <w:rFonts w:cs="Times New Roman"/>
                <w:sz w:val="20"/>
                <w:szCs w:val="20"/>
                <w:lang w:eastAsia="de-DE"/>
              </w:rPr>
              <w:t>nge zur Begr</w:t>
            </w:r>
            <w:r w:rsidRPr="006E563B">
              <w:rPr>
                <w:rFonts w:eastAsia="Calibri" w:cs="Calibri"/>
                <w:sz w:val="20"/>
                <w:szCs w:val="20"/>
                <w:lang w:eastAsia="de-DE"/>
              </w:rPr>
              <w:t>ü</w:t>
            </w:r>
            <w:r w:rsidRPr="006E563B">
              <w:rPr>
                <w:rFonts w:cs="Times New Roman"/>
                <w:sz w:val="20"/>
                <w:szCs w:val="20"/>
                <w:lang w:eastAsia="de-DE"/>
              </w:rPr>
              <w:t xml:space="preserve">ndung von Moral voneinander abgrenzen, vergleichen und mit ihnen argumentieren </w:t>
            </w:r>
          </w:p>
        </w:tc>
      </w:tr>
      <w:tr w:rsidR="002E7419" w:rsidRPr="006E563B" w14:paraId="7B1A2B7A" w14:textId="77777777" w:rsidTr="005335E9">
        <w:tc>
          <w:tcPr>
            <w:tcW w:w="90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DD1FCF" w14:textId="77777777" w:rsidR="002E7419" w:rsidRPr="006E563B" w:rsidRDefault="002E7419" w:rsidP="005335E9">
            <w:pPr>
              <w:spacing w:before="100" w:beforeAutospacing="1" w:after="100" w:afterAutospacing="1"/>
              <w:rPr>
                <w:rFonts w:cs="Times New Roman"/>
                <w:lang w:eastAsia="de-DE"/>
              </w:rPr>
            </w:pPr>
            <w:r w:rsidRPr="006E563B">
              <w:rPr>
                <w:rFonts w:cs="Times New Roman"/>
                <w:sz w:val="20"/>
                <w:szCs w:val="20"/>
                <w:lang w:eastAsia="de-DE"/>
              </w:rPr>
              <w:t>(5) zur U</w:t>
            </w:r>
            <w:r w:rsidRPr="006E563B">
              <w:rPr>
                <w:rFonts w:eastAsia="Calibri" w:cs="Calibri"/>
                <w:sz w:val="20"/>
                <w:szCs w:val="20"/>
                <w:lang w:eastAsia="de-DE"/>
              </w:rPr>
              <w:t>̈</w:t>
            </w:r>
            <w:r w:rsidRPr="006E563B">
              <w:rPr>
                <w:rFonts w:cs="Times New Roman"/>
                <w:sz w:val="20"/>
                <w:szCs w:val="20"/>
                <w:lang w:eastAsia="de-DE"/>
              </w:rPr>
              <w:t>berzeugungskraft dieser Begr</w:t>
            </w:r>
            <w:r w:rsidRPr="006E563B">
              <w:rPr>
                <w:rFonts w:eastAsia="Calibri" w:cs="Calibri"/>
                <w:sz w:val="20"/>
                <w:szCs w:val="20"/>
                <w:lang w:eastAsia="de-DE"/>
              </w:rPr>
              <w:t>ü</w:t>
            </w:r>
            <w:r w:rsidRPr="006E563B">
              <w:rPr>
                <w:rFonts w:cs="Times New Roman"/>
                <w:sz w:val="20"/>
                <w:szCs w:val="20"/>
                <w:lang w:eastAsia="de-DE"/>
              </w:rPr>
              <w:t>ndungen in Ansa</w:t>
            </w:r>
            <w:r w:rsidRPr="006E563B">
              <w:rPr>
                <w:rFonts w:eastAsia="Calibri" w:cs="Calibri"/>
                <w:sz w:val="20"/>
                <w:szCs w:val="20"/>
                <w:lang w:eastAsia="de-DE"/>
              </w:rPr>
              <w:t>̈</w:t>
            </w:r>
            <w:r w:rsidRPr="006E563B">
              <w:rPr>
                <w:rFonts w:cs="Times New Roman"/>
                <w:sz w:val="20"/>
                <w:szCs w:val="20"/>
                <w:lang w:eastAsia="de-DE"/>
              </w:rPr>
              <w:t xml:space="preserve">tzen Stellung nehmen </w:t>
            </w:r>
          </w:p>
        </w:tc>
      </w:tr>
    </w:tbl>
    <w:p w14:paraId="3602DB03" w14:textId="77777777" w:rsidR="002E7419" w:rsidRDefault="002E7419" w:rsidP="002E7419">
      <w:pPr>
        <w:rPr>
          <w:b/>
          <w:sz w:val="22"/>
          <w:szCs w:val="22"/>
        </w:rPr>
      </w:pPr>
    </w:p>
    <w:p w14:paraId="2698C6F3" w14:textId="77777777" w:rsidR="002E7419" w:rsidRPr="00E32A7F" w:rsidRDefault="002E7419" w:rsidP="002E7419">
      <w:pPr>
        <w:ind w:firstLine="708"/>
        <w:rPr>
          <w:rFonts w:ascii="Calibri" w:hAnsi="Calibri"/>
        </w:rPr>
      </w:pPr>
    </w:p>
    <w:p w14:paraId="4E152F58" w14:textId="77777777" w:rsidR="002E7419" w:rsidRDefault="002E7419" w:rsidP="002E7419"/>
    <w:p w14:paraId="1DC61F5C" w14:textId="77777777" w:rsidR="002E7419" w:rsidRDefault="002E7419" w:rsidP="002E7419"/>
    <w:p w14:paraId="54ADBE79" w14:textId="77777777" w:rsidR="002E7419" w:rsidRDefault="002E7419" w:rsidP="002E7419"/>
    <w:p w14:paraId="28710EAF" w14:textId="77777777" w:rsidR="002E7419" w:rsidRDefault="002E7419" w:rsidP="002E7419"/>
    <w:p w14:paraId="144D2A8A" w14:textId="77777777" w:rsidR="002E7419" w:rsidRDefault="002E7419" w:rsidP="002E7419"/>
    <w:p w14:paraId="6F65B73D" w14:textId="77777777" w:rsidR="002E7419" w:rsidRDefault="002E7419" w:rsidP="002E7419"/>
    <w:p w14:paraId="2C338776" w14:textId="77777777" w:rsidR="002E7419" w:rsidRDefault="002E7419" w:rsidP="002E7419"/>
    <w:p w14:paraId="4FE08DB6" w14:textId="77777777" w:rsidR="002E7419" w:rsidRDefault="002E7419" w:rsidP="002E7419"/>
    <w:p w14:paraId="74A962C5" w14:textId="77777777" w:rsidR="002E7419" w:rsidRDefault="002E7419" w:rsidP="002E7419"/>
    <w:p w14:paraId="213F0FBC" w14:textId="77777777" w:rsidR="002E7419" w:rsidRDefault="002E7419" w:rsidP="002E7419"/>
    <w:p w14:paraId="0B4B75FE" w14:textId="77777777" w:rsidR="002E7419" w:rsidRDefault="002E7419" w:rsidP="002E7419"/>
    <w:p w14:paraId="68FA4AD1" w14:textId="77777777" w:rsidR="002E7419" w:rsidRDefault="002E7419" w:rsidP="002E7419">
      <w:pPr>
        <w:rPr>
          <w:rFonts w:ascii="Helvetica" w:hAnsi="Helvetica"/>
          <w:b/>
          <w:sz w:val="22"/>
          <w:szCs w:val="22"/>
        </w:rPr>
      </w:pPr>
    </w:p>
    <w:p w14:paraId="651520F2" w14:textId="77777777" w:rsidR="002E7419" w:rsidRPr="00A35D32" w:rsidRDefault="002E7419" w:rsidP="002E7419">
      <w:pPr>
        <w:jc w:val="center"/>
        <w:rPr>
          <w:rFonts w:ascii="Helvetica" w:hAnsi="Helvetica"/>
          <w:b/>
          <w:sz w:val="22"/>
          <w:szCs w:val="22"/>
        </w:rPr>
      </w:pPr>
      <w:r w:rsidRPr="00A35D32">
        <w:rPr>
          <w:rFonts w:ascii="Helvetica" w:hAnsi="Helvetica"/>
          <w:b/>
          <w:sz w:val="22"/>
          <w:szCs w:val="22"/>
        </w:rPr>
        <w:t>Progression</w:t>
      </w:r>
      <w:r>
        <w:rPr>
          <w:rFonts w:ascii="Helvetica" w:hAnsi="Helvetica"/>
          <w:b/>
          <w:sz w:val="22"/>
          <w:szCs w:val="22"/>
        </w:rPr>
        <w:t xml:space="preserve"> bei den ethischen Leitbegriffen</w:t>
      </w:r>
    </w:p>
    <w:p w14:paraId="769DC8C4" w14:textId="77777777" w:rsidR="002E7419" w:rsidRPr="00A35D32" w:rsidRDefault="002E7419" w:rsidP="002E7419">
      <w:pPr>
        <w:rPr>
          <w:rFonts w:ascii="Helvetica" w:hAnsi="Helvetica"/>
          <w:sz w:val="22"/>
          <w:szCs w:val="22"/>
        </w:rPr>
      </w:pPr>
    </w:p>
    <w:tbl>
      <w:tblPr>
        <w:tblStyle w:val="Tabellenraster"/>
        <w:tblW w:w="0" w:type="auto"/>
        <w:tblLook w:val="04A0" w:firstRow="1" w:lastRow="0" w:firstColumn="1" w:lastColumn="0" w:noHBand="0" w:noVBand="1"/>
      </w:tblPr>
      <w:tblGrid>
        <w:gridCol w:w="3018"/>
        <w:gridCol w:w="3018"/>
        <w:gridCol w:w="3019"/>
      </w:tblGrid>
      <w:tr w:rsidR="002E7419" w:rsidRPr="00A35D32" w14:paraId="1733D46A" w14:textId="77777777" w:rsidTr="005335E9">
        <w:tc>
          <w:tcPr>
            <w:tcW w:w="9055" w:type="dxa"/>
            <w:gridSpan w:val="3"/>
            <w:shd w:val="clear" w:color="auto" w:fill="D9D9D9" w:themeFill="background1" w:themeFillShade="D9"/>
          </w:tcPr>
          <w:p w14:paraId="1E2BF3C7" w14:textId="77777777" w:rsidR="002E7419" w:rsidRPr="00A35D32" w:rsidRDefault="002E7419" w:rsidP="005335E9">
            <w:pPr>
              <w:jc w:val="center"/>
              <w:rPr>
                <w:rFonts w:ascii="Helvetica" w:hAnsi="Helvetica"/>
                <w:b/>
                <w:sz w:val="22"/>
                <w:szCs w:val="22"/>
              </w:rPr>
            </w:pPr>
            <w:r w:rsidRPr="00A35D32">
              <w:rPr>
                <w:rFonts w:ascii="Helvetica" w:hAnsi="Helvetica"/>
                <w:b/>
                <w:sz w:val="22"/>
                <w:szCs w:val="22"/>
              </w:rPr>
              <w:t>Leitbegriff FREIHEIT</w:t>
            </w:r>
          </w:p>
        </w:tc>
      </w:tr>
      <w:tr w:rsidR="002E7419" w:rsidRPr="00A35D32" w14:paraId="00378E2C" w14:textId="77777777" w:rsidTr="005335E9">
        <w:trPr>
          <w:trHeight w:val="291"/>
        </w:trPr>
        <w:tc>
          <w:tcPr>
            <w:tcW w:w="3018" w:type="dxa"/>
          </w:tcPr>
          <w:p w14:paraId="3A68A60C" w14:textId="77777777" w:rsidR="002E7419" w:rsidRPr="00A35D32" w:rsidRDefault="002E7419" w:rsidP="005335E9">
            <w:pPr>
              <w:rPr>
                <w:rFonts w:ascii="Helvetica" w:hAnsi="Helvetica"/>
                <w:sz w:val="22"/>
                <w:szCs w:val="22"/>
              </w:rPr>
            </w:pPr>
            <w:r w:rsidRPr="00A35D32">
              <w:rPr>
                <w:rFonts w:ascii="Helvetica" w:hAnsi="Helvetica"/>
                <w:sz w:val="22"/>
                <w:szCs w:val="22"/>
              </w:rPr>
              <w:t>Kl. 7/8</w:t>
            </w:r>
          </w:p>
        </w:tc>
        <w:tc>
          <w:tcPr>
            <w:tcW w:w="3018" w:type="dxa"/>
          </w:tcPr>
          <w:p w14:paraId="5BB6F565" w14:textId="77777777" w:rsidR="002E7419" w:rsidRPr="00A35D32" w:rsidRDefault="002E7419" w:rsidP="005335E9">
            <w:pPr>
              <w:rPr>
                <w:rFonts w:ascii="Helvetica" w:hAnsi="Helvetica"/>
                <w:sz w:val="22"/>
                <w:szCs w:val="22"/>
              </w:rPr>
            </w:pPr>
            <w:r w:rsidRPr="00A35D32">
              <w:rPr>
                <w:rFonts w:ascii="Helvetica" w:hAnsi="Helvetica"/>
                <w:sz w:val="22"/>
                <w:szCs w:val="22"/>
              </w:rPr>
              <w:t>Kl. 9/10</w:t>
            </w:r>
          </w:p>
        </w:tc>
        <w:tc>
          <w:tcPr>
            <w:tcW w:w="3019" w:type="dxa"/>
          </w:tcPr>
          <w:p w14:paraId="14F11822" w14:textId="77777777" w:rsidR="002E7419" w:rsidRPr="00A35D32" w:rsidRDefault="002E7419" w:rsidP="005335E9">
            <w:pPr>
              <w:rPr>
                <w:rFonts w:ascii="Helvetica" w:hAnsi="Helvetica"/>
                <w:sz w:val="22"/>
                <w:szCs w:val="22"/>
              </w:rPr>
            </w:pPr>
            <w:r w:rsidRPr="00A35D32">
              <w:rPr>
                <w:rFonts w:ascii="Helvetica" w:hAnsi="Helvetica"/>
                <w:sz w:val="22"/>
                <w:szCs w:val="22"/>
              </w:rPr>
              <w:t>Kl. 11/12</w:t>
            </w:r>
          </w:p>
        </w:tc>
      </w:tr>
      <w:tr w:rsidR="002E7419" w:rsidRPr="00A35D32" w14:paraId="35E6AE4C" w14:textId="77777777" w:rsidTr="005335E9">
        <w:tc>
          <w:tcPr>
            <w:tcW w:w="3018" w:type="dxa"/>
          </w:tcPr>
          <w:p w14:paraId="6E55DBD7" w14:textId="77777777" w:rsidR="002E7419" w:rsidRPr="00A35D32" w:rsidRDefault="002E7419" w:rsidP="005335E9">
            <w:pPr>
              <w:rPr>
                <w:rFonts w:ascii="Helvetica" w:hAnsi="Helvetica"/>
                <w:sz w:val="22"/>
                <w:szCs w:val="22"/>
              </w:rPr>
            </w:pPr>
          </w:p>
          <w:p w14:paraId="6EDFA73D" w14:textId="77777777" w:rsidR="002E7419" w:rsidRPr="00A35D32" w:rsidRDefault="002E7419" w:rsidP="005335E9">
            <w:pPr>
              <w:rPr>
                <w:rFonts w:ascii="Helvetica" w:hAnsi="Helvetica"/>
                <w:sz w:val="22"/>
                <w:szCs w:val="22"/>
              </w:rPr>
            </w:pPr>
            <w:r w:rsidRPr="00A35D32">
              <w:rPr>
                <w:rFonts w:ascii="Helvetica" w:hAnsi="Helvetica"/>
                <w:sz w:val="22"/>
                <w:szCs w:val="22"/>
              </w:rPr>
              <w:t>Freiheit von... /</w:t>
            </w:r>
            <w:r>
              <w:rPr>
                <w:rFonts w:ascii="Helvetica" w:hAnsi="Helvetica"/>
                <w:sz w:val="22"/>
                <w:szCs w:val="22"/>
              </w:rPr>
              <w:t xml:space="preserve"> </w:t>
            </w:r>
            <w:r w:rsidRPr="00A35D32">
              <w:rPr>
                <w:rFonts w:ascii="Helvetica" w:hAnsi="Helvetica"/>
                <w:sz w:val="22"/>
                <w:szCs w:val="22"/>
              </w:rPr>
              <w:t>zu...</w:t>
            </w:r>
          </w:p>
          <w:p w14:paraId="151FB930" w14:textId="77777777" w:rsidR="002E7419" w:rsidRDefault="002E7419" w:rsidP="005335E9">
            <w:pPr>
              <w:rPr>
                <w:rFonts w:ascii="Helvetica" w:hAnsi="Helvetica"/>
                <w:sz w:val="22"/>
                <w:szCs w:val="22"/>
              </w:rPr>
            </w:pPr>
            <w:r>
              <w:rPr>
                <w:rFonts w:ascii="Helvetica" w:hAnsi="Helvetica"/>
                <w:sz w:val="22"/>
                <w:szCs w:val="22"/>
              </w:rPr>
              <w:t xml:space="preserve">Bewegungs- und </w:t>
            </w:r>
            <w:r w:rsidRPr="00A35D32">
              <w:rPr>
                <w:rFonts w:ascii="Helvetica" w:hAnsi="Helvetica"/>
                <w:sz w:val="22"/>
                <w:szCs w:val="22"/>
              </w:rPr>
              <w:t>Handlungsfreiheit</w:t>
            </w:r>
          </w:p>
          <w:p w14:paraId="7D101ACF" w14:textId="77777777" w:rsidR="002E7419" w:rsidRPr="00A35D32" w:rsidRDefault="002E7419" w:rsidP="005335E9">
            <w:pPr>
              <w:rPr>
                <w:rFonts w:ascii="Helvetica" w:hAnsi="Helvetica"/>
                <w:sz w:val="22"/>
                <w:szCs w:val="22"/>
              </w:rPr>
            </w:pPr>
          </w:p>
        </w:tc>
        <w:tc>
          <w:tcPr>
            <w:tcW w:w="3018" w:type="dxa"/>
          </w:tcPr>
          <w:p w14:paraId="6DE17620" w14:textId="77777777" w:rsidR="002E7419" w:rsidRPr="00A35D32" w:rsidRDefault="002E7419" w:rsidP="005335E9">
            <w:pPr>
              <w:rPr>
                <w:rFonts w:ascii="Helvetica" w:hAnsi="Helvetica"/>
                <w:sz w:val="22"/>
                <w:szCs w:val="22"/>
              </w:rPr>
            </w:pPr>
          </w:p>
          <w:p w14:paraId="7D7D9E6F" w14:textId="77777777" w:rsidR="002E7419" w:rsidRDefault="002E7419" w:rsidP="005335E9">
            <w:pPr>
              <w:rPr>
                <w:rFonts w:ascii="Helvetica" w:hAnsi="Helvetica"/>
                <w:sz w:val="22"/>
                <w:szCs w:val="22"/>
              </w:rPr>
            </w:pPr>
            <w:r w:rsidRPr="00A35D32">
              <w:rPr>
                <w:rFonts w:ascii="Helvetica" w:hAnsi="Helvetica"/>
                <w:sz w:val="22"/>
                <w:szCs w:val="22"/>
              </w:rPr>
              <w:t xml:space="preserve">Freiheitsrechte </w:t>
            </w:r>
          </w:p>
          <w:p w14:paraId="57340F6B" w14:textId="77777777" w:rsidR="002E7419" w:rsidRDefault="002E7419" w:rsidP="005335E9">
            <w:pPr>
              <w:rPr>
                <w:rFonts w:ascii="Helvetica" w:hAnsi="Helvetica"/>
                <w:sz w:val="22"/>
                <w:szCs w:val="22"/>
              </w:rPr>
            </w:pPr>
            <w:r>
              <w:rPr>
                <w:rFonts w:ascii="Helvetica" w:hAnsi="Helvetica"/>
                <w:sz w:val="22"/>
                <w:szCs w:val="22"/>
              </w:rPr>
              <w:t>Arbeit &amp; Selbstbestimmung</w:t>
            </w:r>
          </w:p>
          <w:p w14:paraId="034068E5" w14:textId="77777777" w:rsidR="002E7419" w:rsidRPr="00772E7E" w:rsidRDefault="002E7419" w:rsidP="005335E9">
            <w:pPr>
              <w:rPr>
                <w:rFonts w:ascii="Helvetica" w:hAnsi="Helvetica"/>
                <w:color w:val="808080" w:themeColor="background1" w:themeShade="80"/>
                <w:sz w:val="22"/>
                <w:szCs w:val="22"/>
              </w:rPr>
            </w:pPr>
            <w:r>
              <w:rPr>
                <w:rFonts w:ascii="Helvetica" w:hAnsi="Helvetica"/>
                <w:color w:val="808080" w:themeColor="background1" w:themeShade="80"/>
                <w:sz w:val="22"/>
                <w:szCs w:val="22"/>
              </w:rPr>
              <w:t xml:space="preserve">                               </w:t>
            </w:r>
            <w:r w:rsidRPr="00772E7E">
              <w:rPr>
                <w:rFonts w:ascii="Helvetica" w:hAnsi="Helvetica"/>
                <w:color w:val="808080" w:themeColor="background1" w:themeShade="80"/>
                <w:sz w:val="22"/>
                <w:szCs w:val="22"/>
              </w:rPr>
              <w:t>3.2.1.2</w:t>
            </w:r>
          </w:p>
          <w:p w14:paraId="5904D7AE" w14:textId="77777777" w:rsidR="002E7419" w:rsidRPr="00A35D32" w:rsidRDefault="002E7419" w:rsidP="005335E9">
            <w:pPr>
              <w:rPr>
                <w:rFonts w:ascii="Helvetica" w:hAnsi="Helvetica"/>
                <w:sz w:val="22"/>
                <w:szCs w:val="22"/>
              </w:rPr>
            </w:pPr>
            <w:r>
              <w:rPr>
                <w:rFonts w:ascii="Helvetica" w:hAnsi="Helvetica"/>
                <w:sz w:val="22"/>
                <w:szCs w:val="22"/>
              </w:rPr>
              <w:t xml:space="preserve">Einschränkung der Handlungsfreiheit  </w:t>
            </w:r>
            <w:r w:rsidRPr="00C91D05">
              <w:rPr>
                <w:rFonts w:ascii="Helvetica" w:hAnsi="Helvetica"/>
                <w:color w:val="808080" w:themeColor="background1" w:themeShade="80"/>
                <w:sz w:val="22"/>
                <w:szCs w:val="22"/>
              </w:rPr>
              <w:t>(Hobbes)</w:t>
            </w:r>
          </w:p>
          <w:p w14:paraId="29D31AC9" w14:textId="77777777" w:rsidR="002E7419" w:rsidRPr="00A35D32" w:rsidRDefault="002E7419" w:rsidP="005335E9">
            <w:pPr>
              <w:rPr>
                <w:rFonts w:ascii="Helvetica" w:hAnsi="Helvetica"/>
                <w:sz w:val="22"/>
                <w:szCs w:val="22"/>
              </w:rPr>
            </w:pPr>
          </w:p>
        </w:tc>
        <w:tc>
          <w:tcPr>
            <w:tcW w:w="3019" w:type="dxa"/>
          </w:tcPr>
          <w:p w14:paraId="22B76311" w14:textId="77777777" w:rsidR="002E7419" w:rsidRPr="00A35D32" w:rsidRDefault="002E7419" w:rsidP="005335E9">
            <w:pPr>
              <w:rPr>
                <w:rFonts w:ascii="Helvetica" w:hAnsi="Helvetica"/>
                <w:sz w:val="22"/>
                <w:szCs w:val="22"/>
              </w:rPr>
            </w:pPr>
          </w:p>
          <w:p w14:paraId="7060590A" w14:textId="77777777" w:rsidR="002E7419" w:rsidRDefault="002E7419" w:rsidP="005335E9">
            <w:pPr>
              <w:rPr>
                <w:rFonts w:ascii="Helvetica" w:hAnsi="Helvetica"/>
                <w:sz w:val="22"/>
                <w:szCs w:val="22"/>
              </w:rPr>
            </w:pPr>
            <w:r w:rsidRPr="00A35D32">
              <w:rPr>
                <w:rFonts w:ascii="Helvetica" w:hAnsi="Helvetica"/>
                <w:sz w:val="22"/>
                <w:szCs w:val="22"/>
              </w:rPr>
              <w:t xml:space="preserve">Freiheit als Selbstgesetzgebung (Autonomie) vs. Heteronomie; </w:t>
            </w:r>
          </w:p>
          <w:p w14:paraId="3B44DAFB" w14:textId="77777777" w:rsidR="002E7419" w:rsidRPr="00A35D32" w:rsidRDefault="002E7419" w:rsidP="005335E9">
            <w:pPr>
              <w:rPr>
                <w:rFonts w:ascii="Helvetica" w:hAnsi="Helvetica"/>
                <w:sz w:val="22"/>
                <w:szCs w:val="22"/>
              </w:rPr>
            </w:pPr>
            <w:r w:rsidRPr="00A35D32">
              <w:rPr>
                <w:rFonts w:ascii="Helvetica" w:hAnsi="Helvetica"/>
                <w:sz w:val="22"/>
                <w:szCs w:val="22"/>
              </w:rPr>
              <w:t>Willensfreiheit</w:t>
            </w:r>
            <w:r>
              <w:rPr>
                <w:rFonts w:ascii="Helvetica" w:hAnsi="Helvetica"/>
                <w:sz w:val="22"/>
                <w:szCs w:val="22"/>
              </w:rPr>
              <w:t xml:space="preserve"> im Kontext</w:t>
            </w:r>
          </w:p>
          <w:p w14:paraId="5B919CE2" w14:textId="77777777" w:rsidR="002E7419" w:rsidRDefault="002E7419" w:rsidP="005335E9">
            <w:pPr>
              <w:rPr>
                <w:rFonts w:ascii="Helvetica" w:hAnsi="Helvetica"/>
                <w:sz w:val="22"/>
                <w:szCs w:val="22"/>
              </w:rPr>
            </w:pPr>
            <w:r>
              <w:rPr>
                <w:rFonts w:ascii="Helvetica" w:hAnsi="Helvetica"/>
                <w:sz w:val="22"/>
                <w:szCs w:val="22"/>
              </w:rPr>
              <w:t>p</w:t>
            </w:r>
            <w:r w:rsidRPr="00A35D32">
              <w:rPr>
                <w:rFonts w:ascii="Helvetica" w:hAnsi="Helvetica"/>
                <w:sz w:val="22"/>
                <w:szCs w:val="22"/>
              </w:rPr>
              <w:t>hil</w:t>
            </w:r>
            <w:r>
              <w:rPr>
                <w:rFonts w:ascii="Helvetica" w:hAnsi="Helvetica"/>
                <w:sz w:val="22"/>
                <w:szCs w:val="22"/>
              </w:rPr>
              <w:t>os.</w:t>
            </w:r>
            <w:r w:rsidRPr="00A35D32">
              <w:rPr>
                <w:rFonts w:ascii="Helvetica" w:hAnsi="Helvetica"/>
                <w:sz w:val="22"/>
                <w:szCs w:val="22"/>
              </w:rPr>
              <w:t xml:space="preserve"> Anthropologie</w:t>
            </w:r>
            <w:r>
              <w:rPr>
                <w:rFonts w:ascii="Helvetica" w:hAnsi="Helvetica"/>
                <w:sz w:val="22"/>
                <w:szCs w:val="22"/>
              </w:rPr>
              <w:t xml:space="preserve"> und empir. Einzelwissenschaften</w:t>
            </w:r>
          </w:p>
          <w:p w14:paraId="7C3C71CD" w14:textId="77777777" w:rsidR="002E7419" w:rsidRPr="00A35D32" w:rsidRDefault="002E7419" w:rsidP="005335E9">
            <w:pPr>
              <w:rPr>
                <w:rFonts w:ascii="Helvetica" w:hAnsi="Helvetica"/>
                <w:sz w:val="22"/>
                <w:szCs w:val="22"/>
              </w:rPr>
            </w:pPr>
          </w:p>
        </w:tc>
      </w:tr>
    </w:tbl>
    <w:p w14:paraId="6DB977F1" w14:textId="77777777" w:rsidR="002E7419" w:rsidRPr="00A35D32" w:rsidRDefault="002E7419" w:rsidP="002E7419">
      <w:pPr>
        <w:rPr>
          <w:rFonts w:ascii="Helvetica" w:hAnsi="Helvetica"/>
          <w:sz w:val="22"/>
          <w:szCs w:val="22"/>
        </w:rPr>
      </w:pPr>
    </w:p>
    <w:p w14:paraId="7F3B4CB0" w14:textId="77777777" w:rsidR="002E7419" w:rsidRPr="00A35D32" w:rsidRDefault="002E7419" w:rsidP="002E7419">
      <w:pPr>
        <w:rPr>
          <w:rFonts w:ascii="Helvetica" w:hAnsi="Helvetica"/>
          <w:sz w:val="22"/>
          <w:szCs w:val="22"/>
        </w:rPr>
      </w:pPr>
    </w:p>
    <w:tbl>
      <w:tblPr>
        <w:tblStyle w:val="Tabellenraster"/>
        <w:tblW w:w="0" w:type="auto"/>
        <w:tblLook w:val="04A0" w:firstRow="1" w:lastRow="0" w:firstColumn="1" w:lastColumn="0" w:noHBand="0" w:noVBand="1"/>
      </w:tblPr>
      <w:tblGrid>
        <w:gridCol w:w="3018"/>
        <w:gridCol w:w="3018"/>
        <w:gridCol w:w="3019"/>
      </w:tblGrid>
      <w:tr w:rsidR="002E7419" w:rsidRPr="00A35D32" w14:paraId="2EAFE0D4" w14:textId="77777777" w:rsidTr="005335E9">
        <w:tc>
          <w:tcPr>
            <w:tcW w:w="9055" w:type="dxa"/>
            <w:gridSpan w:val="3"/>
            <w:shd w:val="clear" w:color="auto" w:fill="D9D9D9" w:themeFill="background1" w:themeFillShade="D9"/>
          </w:tcPr>
          <w:p w14:paraId="20F9EAC2" w14:textId="77777777" w:rsidR="002E7419" w:rsidRPr="00A35D32" w:rsidRDefault="002E7419" w:rsidP="005335E9">
            <w:pPr>
              <w:jc w:val="center"/>
              <w:rPr>
                <w:rFonts w:ascii="Helvetica" w:hAnsi="Helvetica"/>
                <w:b/>
                <w:sz w:val="22"/>
                <w:szCs w:val="22"/>
              </w:rPr>
            </w:pPr>
            <w:r w:rsidRPr="00A35D32">
              <w:rPr>
                <w:rFonts w:ascii="Helvetica" w:hAnsi="Helvetica"/>
                <w:b/>
                <w:sz w:val="22"/>
                <w:szCs w:val="22"/>
              </w:rPr>
              <w:t>Leitbegriff VERANTWORTUNG</w:t>
            </w:r>
          </w:p>
        </w:tc>
      </w:tr>
      <w:tr w:rsidR="002E7419" w:rsidRPr="00A35D32" w14:paraId="68610768" w14:textId="77777777" w:rsidTr="005335E9">
        <w:trPr>
          <w:trHeight w:val="291"/>
        </w:trPr>
        <w:tc>
          <w:tcPr>
            <w:tcW w:w="3018" w:type="dxa"/>
          </w:tcPr>
          <w:p w14:paraId="2C510261" w14:textId="77777777" w:rsidR="002E7419" w:rsidRPr="00A35D32" w:rsidRDefault="002E7419" w:rsidP="005335E9">
            <w:pPr>
              <w:rPr>
                <w:rFonts w:ascii="Helvetica" w:hAnsi="Helvetica"/>
                <w:sz w:val="22"/>
                <w:szCs w:val="22"/>
              </w:rPr>
            </w:pPr>
            <w:r w:rsidRPr="00A35D32">
              <w:rPr>
                <w:rFonts w:ascii="Helvetica" w:hAnsi="Helvetica"/>
                <w:sz w:val="22"/>
                <w:szCs w:val="22"/>
              </w:rPr>
              <w:t>Kl. 7/8</w:t>
            </w:r>
          </w:p>
        </w:tc>
        <w:tc>
          <w:tcPr>
            <w:tcW w:w="3018" w:type="dxa"/>
          </w:tcPr>
          <w:p w14:paraId="3AD50327" w14:textId="77777777" w:rsidR="002E7419" w:rsidRPr="00A35D32" w:rsidRDefault="002E7419" w:rsidP="005335E9">
            <w:pPr>
              <w:rPr>
                <w:rFonts w:ascii="Helvetica" w:hAnsi="Helvetica"/>
                <w:sz w:val="22"/>
                <w:szCs w:val="22"/>
              </w:rPr>
            </w:pPr>
            <w:r w:rsidRPr="00A35D32">
              <w:rPr>
                <w:rFonts w:ascii="Helvetica" w:hAnsi="Helvetica"/>
                <w:sz w:val="22"/>
                <w:szCs w:val="22"/>
              </w:rPr>
              <w:t>Kl. 9/10</w:t>
            </w:r>
          </w:p>
        </w:tc>
        <w:tc>
          <w:tcPr>
            <w:tcW w:w="3019" w:type="dxa"/>
          </w:tcPr>
          <w:p w14:paraId="18E6C6B0" w14:textId="77777777" w:rsidR="002E7419" w:rsidRPr="00A35D32" w:rsidRDefault="002E7419" w:rsidP="005335E9">
            <w:pPr>
              <w:rPr>
                <w:rFonts w:ascii="Helvetica" w:hAnsi="Helvetica"/>
                <w:sz w:val="22"/>
                <w:szCs w:val="22"/>
              </w:rPr>
            </w:pPr>
            <w:r w:rsidRPr="00A35D32">
              <w:rPr>
                <w:rFonts w:ascii="Helvetica" w:hAnsi="Helvetica"/>
                <w:sz w:val="22"/>
                <w:szCs w:val="22"/>
              </w:rPr>
              <w:t>Kl. 11/12</w:t>
            </w:r>
          </w:p>
        </w:tc>
      </w:tr>
      <w:tr w:rsidR="002E7419" w:rsidRPr="00A35D32" w14:paraId="2B17951D" w14:textId="77777777" w:rsidTr="005335E9">
        <w:tc>
          <w:tcPr>
            <w:tcW w:w="3018" w:type="dxa"/>
          </w:tcPr>
          <w:p w14:paraId="6D6606D5" w14:textId="77777777" w:rsidR="002E7419" w:rsidRPr="00A35D32" w:rsidRDefault="002E7419" w:rsidP="005335E9">
            <w:pPr>
              <w:rPr>
                <w:rFonts w:ascii="Helvetica" w:hAnsi="Helvetica"/>
                <w:sz w:val="22"/>
                <w:szCs w:val="22"/>
              </w:rPr>
            </w:pPr>
          </w:p>
          <w:p w14:paraId="7E21025A" w14:textId="77777777" w:rsidR="002E7419" w:rsidRPr="00A35D32" w:rsidRDefault="002E7419" w:rsidP="005335E9">
            <w:pPr>
              <w:rPr>
                <w:rFonts w:ascii="Helvetica" w:hAnsi="Helvetica"/>
                <w:sz w:val="22"/>
                <w:szCs w:val="22"/>
              </w:rPr>
            </w:pPr>
            <w:r w:rsidRPr="00A35D32">
              <w:rPr>
                <w:rFonts w:ascii="Helvetica" w:hAnsi="Helvetica"/>
                <w:sz w:val="22"/>
                <w:szCs w:val="22"/>
              </w:rPr>
              <w:t>verantwortlich sein für jdn. / Tiere / Sachen / Taten</w:t>
            </w:r>
          </w:p>
          <w:p w14:paraId="536422F7" w14:textId="77777777" w:rsidR="002E7419" w:rsidRDefault="002E7419" w:rsidP="005335E9">
            <w:pPr>
              <w:rPr>
                <w:rFonts w:ascii="Helvetica" w:hAnsi="Helvetica"/>
                <w:sz w:val="22"/>
                <w:szCs w:val="22"/>
              </w:rPr>
            </w:pPr>
            <w:r w:rsidRPr="00A35D32">
              <w:rPr>
                <w:rFonts w:ascii="Helvetica" w:hAnsi="Helvetica"/>
                <w:sz w:val="22"/>
                <w:szCs w:val="22"/>
              </w:rPr>
              <w:t>Antwort schuldig sein gegenüber ...</w:t>
            </w:r>
          </w:p>
          <w:p w14:paraId="439E49B4" w14:textId="77777777" w:rsidR="002E7419" w:rsidRPr="00A35D32" w:rsidRDefault="002E7419" w:rsidP="005335E9">
            <w:pPr>
              <w:rPr>
                <w:rFonts w:ascii="Helvetica" w:hAnsi="Helvetica"/>
                <w:sz w:val="22"/>
                <w:szCs w:val="22"/>
              </w:rPr>
            </w:pPr>
            <w:r>
              <w:rPr>
                <w:rFonts w:ascii="Helvetica" w:hAnsi="Helvetica"/>
                <w:sz w:val="22"/>
                <w:szCs w:val="22"/>
              </w:rPr>
              <w:t>Freiheit &amp; Abhängigkeit in</w:t>
            </w:r>
          </w:p>
          <w:p w14:paraId="2A7E4E6A" w14:textId="77777777" w:rsidR="002E7419" w:rsidRPr="00A35D32" w:rsidRDefault="002E7419" w:rsidP="005335E9">
            <w:pPr>
              <w:rPr>
                <w:rFonts w:ascii="Helvetica" w:hAnsi="Helvetica"/>
                <w:sz w:val="22"/>
                <w:szCs w:val="22"/>
              </w:rPr>
            </w:pPr>
            <w:r w:rsidRPr="00772E7E">
              <w:rPr>
                <w:rFonts w:ascii="Helvetica" w:hAnsi="Helvetica"/>
                <w:color w:val="000000" w:themeColor="text1"/>
                <w:sz w:val="22"/>
                <w:szCs w:val="22"/>
              </w:rPr>
              <w:t>Rollenkonflikten</w:t>
            </w:r>
            <w:r>
              <w:rPr>
                <w:rFonts w:ascii="Helvetica" w:hAnsi="Helvetica"/>
                <w:color w:val="808080" w:themeColor="background1" w:themeShade="80"/>
                <w:sz w:val="22"/>
                <w:szCs w:val="22"/>
              </w:rPr>
              <w:t xml:space="preserve">       3.1.1.2                            </w:t>
            </w:r>
          </w:p>
        </w:tc>
        <w:tc>
          <w:tcPr>
            <w:tcW w:w="3018" w:type="dxa"/>
          </w:tcPr>
          <w:p w14:paraId="4A93120C" w14:textId="77777777" w:rsidR="002E7419" w:rsidRPr="00A35D32" w:rsidRDefault="002E7419" w:rsidP="005335E9">
            <w:pPr>
              <w:rPr>
                <w:rFonts w:ascii="Helvetica" w:hAnsi="Helvetica"/>
                <w:sz w:val="22"/>
                <w:szCs w:val="22"/>
              </w:rPr>
            </w:pPr>
          </w:p>
          <w:p w14:paraId="07283286" w14:textId="77777777" w:rsidR="002E7419" w:rsidRDefault="002E7419" w:rsidP="005335E9">
            <w:pPr>
              <w:rPr>
                <w:rFonts w:ascii="Helvetica" w:hAnsi="Helvetica"/>
                <w:sz w:val="22"/>
                <w:szCs w:val="22"/>
              </w:rPr>
            </w:pPr>
            <w:r>
              <w:rPr>
                <w:rFonts w:ascii="Helvetica" w:hAnsi="Helvetica"/>
                <w:sz w:val="22"/>
                <w:szCs w:val="22"/>
              </w:rPr>
              <w:t xml:space="preserve">in Liebe &amp; Sexualität </w:t>
            </w:r>
            <w:r w:rsidRPr="00772E7E">
              <w:rPr>
                <w:rFonts w:ascii="Helvetica" w:hAnsi="Helvetica"/>
                <w:color w:val="808080" w:themeColor="background1" w:themeShade="80"/>
                <w:sz w:val="22"/>
                <w:szCs w:val="22"/>
              </w:rPr>
              <w:t>3.2.1.1</w:t>
            </w:r>
          </w:p>
          <w:p w14:paraId="2C270231" w14:textId="77777777" w:rsidR="002E7419" w:rsidRDefault="002E7419" w:rsidP="005335E9">
            <w:pPr>
              <w:rPr>
                <w:rFonts w:ascii="Helvetica" w:hAnsi="Helvetica"/>
                <w:sz w:val="22"/>
                <w:szCs w:val="22"/>
              </w:rPr>
            </w:pPr>
          </w:p>
          <w:p w14:paraId="6F8BDE86" w14:textId="77777777" w:rsidR="002E7419" w:rsidRPr="00A35D32" w:rsidRDefault="002E7419" w:rsidP="005335E9">
            <w:pPr>
              <w:rPr>
                <w:rFonts w:ascii="Helvetica" w:hAnsi="Helvetica"/>
                <w:sz w:val="22"/>
                <w:szCs w:val="22"/>
              </w:rPr>
            </w:pPr>
            <w:r w:rsidRPr="00A35D32">
              <w:rPr>
                <w:rFonts w:ascii="Helvetica" w:hAnsi="Helvetica"/>
                <w:sz w:val="22"/>
                <w:szCs w:val="22"/>
              </w:rPr>
              <w:t>Strafmündigkeit, Zurechnungsfähigkeit,</w:t>
            </w:r>
          </w:p>
          <w:p w14:paraId="63E4BAE1" w14:textId="77777777" w:rsidR="002E7419" w:rsidRPr="00A35D32" w:rsidRDefault="002E7419" w:rsidP="005335E9">
            <w:pPr>
              <w:rPr>
                <w:rFonts w:ascii="Helvetica" w:hAnsi="Helvetica"/>
                <w:sz w:val="22"/>
                <w:szCs w:val="22"/>
              </w:rPr>
            </w:pPr>
            <w:r w:rsidRPr="00A35D32">
              <w:rPr>
                <w:rFonts w:ascii="Helvetica" w:hAnsi="Helvetica"/>
                <w:sz w:val="22"/>
                <w:szCs w:val="22"/>
              </w:rPr>
              <w:t>Schuld: rechtl., moral., relig.</w:t>
            </w:r>
          </w:p>
          <w:p w14:paraId="58E241D9" w14:textId="77777777" w:rsidR="002E7419" w:rsidRPr="00A35D32" w:rsidRDefault="002E7419" w:rsidP="005335E9">
            <w:pPr>
              <w:rPr>
                <w:rFonts w:ascii="Helvetica" w:hAnsi="Helvetica"/>
                <w:sz w:val="22"/>
                <w:szCs w:val="22"/>
              </w:rPr>
            </w:pPr>
          </w:p>
        </w:tc>
        <w:tc>
          <w:tcPr>
            <w:tcW w:w="3019" w:type="dxa"/>
          </w:tcPr>
          <w:p w14:paraId="7B050230" w14:textId="77777777" w:rsidR="002E7419" w:rsidRPr="00A35D32" w:rsidRDefault="002E7419" w:rsidP="005335E9">
            <w:pPr>
              <w:rPr>
                <w:rFonts w:ascii="Helvetica" w:hAnsi="Helvetica"/>
                <w:sz w:val="22"/>
                <w:szCs w:val="22"/>
              </w:rPr>
            </w:pPr>
          </w:p>
          <w:p w14:paraId="0A31DBE9" w14:textId="77777777" w:rsidR="002E7419" w:rsidRPr="00A35D32" w:rsidRDefault="002E7419" w:rsidP="005335E9">
            <w:pPr>
              <w:rPr>
                <w:rFonts w:ascii="Helvetica" w:hAnsi="Helvetica"/>
                <w:sz w:val="22"/>
                <w:szCs w:val="22"/>
              </w:rPr>
            </w:pPr>
            <w:r>
              <w:rPr>
                <w:rFonts w:ascii="Helvetica" w:hAnsi="Helvetica"/>
                <w:sz w:val="22"/>
                <w:szCs w:val="22"/>
              </w:rPr>
              <w:t>m</w:t>
            </w:r>
            <w:r w:rsidRPr="00A35D32">
              <w:rPr>
                <w:rFonts w:ascii="Helvetica" w:hAnsi="Helvetica"/>
                <w:sz w:val="22"/>
                <w:szCs w:val="22"/>
              </w:rPr>
              <w:t>ehrstelliger Relationsbegriff;</w:t>
            </w:r>
          </w:p>
          <w:p w14:paraId="35CE1F7C" w14:textId="77777777" w:rsidR="002E7419" w:rsidRDefault="002E7419" w:rsidP="005335E9">
            <w:pPr>
              <w:rPr>
                <w:rFonts w:ascii="Helvetica" w:hAnsi="Helvetica"/>
                <w:sz w:val="22"/>
                <w:szCs w:val="22"/>
              </w:rPr>
            </w:pPr>
            <w:r>
              <w:rPr>
                <w:rFonts w:ascii="Helvetica" w:hAnsi="Helvetica"/>
                <w:sz w:val="22"/>
                <w:szCs w:val="22"/>
              </w:rPr>
              <w:t>k</w:t>
            </w:r>
            <w:r w:rsidRPr="00A35D32">
              <w:rPr>
                <w:rFonts w:ascii="Helvetica" w:hAnsi="Helvetica"/>
                <w:sz w:val="22"/>
                <w:szCs w:val="22"/>
              </w:rPr>
              <w:t>ollektive Verantwortung; Sorge-für-(zukünftige Generationen) V~</w:t>
            </w:r>
          </w:p>
          <w:p w14:paraId="3F9AA779" w14:textId="77777777" w:rsidR="002E7419" w:rsidRPr="00A35D32" w:rsidRDefault="002E7419" w:rsidP="005335E9">
            <w:pPr>
              <w:rPr>
                <w:rFonts w:ascii="Helvetica" w:hAnsi="Helvetica"/>
                <w:sz w:val="22"/>
                <w:szCs w:val="22"/>
              </w:rPr>
            </w:pPr>
          </w:p>
        </w:tc>
      </w:tr>
    </w:tbl>
    <w:p w14:paraId="42C0504D" w14:textId="77777777" w:rsidR="002E7419" w:rsidRPr="00A35D32" w:rsidRDefault="002E7419" w:rsidP="002E7419">
      <w:pPr>
        <w:rPr>
          <w:rFonts w:ascii="Helvetica" w:hAnsi="Helvetica"/>
          <w:sz w:val="22"/>
          <w:szCs w:val="22"/>
        </w:rPr>
      </w:pPr>
    </w:p>
    <w:p w14:paraId="66D580D9" w14:textId="77777777" w:rsidR="002E7419" w:rsidRPr="00A35D32" w:rsidRDefault="002E7419" w:rsidP="002E7419">
      <w:pPr>
        <w:rPr>
          <w:rFonts w:ascii="Helvetica" w:hAnsi="Helvetica"/>
          <w:sz w:val="22"/>
          <w:szCs w:val="22"/>
        </w:rPr>
      </w:pPr>
      <w:r w:rsidRPr="00A35D32">
        <w:rPr>
          <w:rFonts w:ascii="Helvetica" w:hAnsi="Helvetica"/>
          <w:sz w:val="22"/>
          <w:szCs w:val="22"/>
        </w:rPr>
        <w:t xml:space="preserve"> </w:t>
      </w:r>
    </w:p>
    <w:tbl>
      <w:tblPr>
        <w:tblStyle w:val="Tabellenraster"/>
        <w:tblW w:w="0" w:type="auto"/>
        <w:tblLook w:val="04A0" w:firstRow="1" w:lastRow="0" w:firstColumn="1" w:lastColumn="0" w:noHBand="0" w:noVBand="1"/>
      </w:tblPr>
      <w:tblGrid>
        <w:gridCol w:w="3018"/>
        <w:gridCol w:w="3018"/>
        <w:gridCol w:w="3019"/>
      </w:tblGrid>
      <w:tr w:rsidR="002E7419" w:rsidRPr="00A35D32" w14:paraId="15F9042A" w14:textId="77777777" w:rsidTr="005335E9">
        <w:tc>
          <w:tcPr>
            <w:tcW w:w="9055" w:type="dxa"/>
            <w:gridSpan w:val="3"/>
            <w:shd w:val="clear" w:color="auto" w:fill="D9D9D9" w:themeFill="background1" w:themeFillShade="D9"/>
          </w:tcPr>
          <w:p w14:paraId="27BCEDBC" w14:textId="77777777" w:rsidR="002E7419" w:rsidRPr="00A35D32" w:rsidRDefault="002E7419" w:rsidP="005335E9">
            <w:pPr>
              <w:jc w:val="center"/>
              <w:rPr>
                <w:rFonts w:ascii="Helvetica" w:hAnsi="Helvetica"/>
                <w:b/>
                <w:sz w:val="22"/>
                <w:szCs w:val="22"/>
              </w:rPr>
            </w:pPr>
            <w:r w:rsidRPr="00A35D32">
              <w:rPr>
                <w:rFonts w:ascii="Helvetica" w:hAnsi="Helvetica"/>
                <w:b/>
                <w:sz w:val="22"/>
                <w:szCs w:val="22"/>
              </w:rPr>
              <w:t>Leitbegriff GERECHTIGKEIT</w:t>
            </w:r>
          </w:p>
        </w:tc>
      </w:tr>
      <w:tr w:rsidR="002E7419" w:rsidRPr="00A35D32" w14:paraId="37EEF26F" w14:textId="77777777" w:rsidTr="005335E9">
        <w:trPr>
          <w:trHeight w:val="291"/>
        </w:trPr>
        <w:tc>
          <w:tcPr>
            <w:tcW w:w="3018" w:type="dxa"/>
          </w:tcPr>
          <w:p w14:paraId="0D2181F3" w14:textId="77777777" w:rsidR="002E7419" w:rsidRPr="00A35D32" w:rsidRDefault="002E7419" w:rsidP="005335E9">
            <w:pPr>
              <w:rPr>
                <w:rFonts w:ascii="Helvetica" w:hAnsi="Helvetica"/>
                <w:sz w:val="22"/>
                <w:szCs w:val="22"/>
              </w:rPr>
            </w:pPr>
            <w:r w:rsidRPr="00A35D32">
              <w:rPr>
                <w:rFonts w:ascii="Helvetica" w:hAnsi="Helvetica"/>
                <w:sz w:val="22"/>
                <w:szCs w:val="22"/>
              </w:rPr>
              <w:t>Kl. 7/8</w:t>
            </w:r>
          </w:p>
        </w:tc>
        <w:tc>
          <w:tcPr>
            <w:tcW w:w="3018" w:type="dxa"/>
          </w:tcPr>
          <w:p w14:paraId="5982EDB7" w14:textId="77777777" w:rsidR="002E7419" w:rsidRPr="00A35D32" w:rsidRDefault="002E7419" w:rsidP="005335E9">
            <w:pPr>
              <w:rPr>
                <w:rFonts w:ascii="Helvetica" w:hAnsi="Helvetica"/>
                <w:sz w:val="22"/>
                <w:szCs w:val="22"/>
              </w:rPr>
            </w:pPr>
            <w:r w:rsidRPr="00A35D32">
              <w:rPr>
                <w:rFonts w:ascii="Helvetica" w:hAnsi="Helvetica"/>
                <w:sz w:val="22"/>
                <w:szCs w:val="22"/>
              </w:rPr>
              <w:t>Kl. 9/10</w:t>
            </w:r>
          </w:p>
        </w:tc>
        <w:tc>
          <w:tcPr>
            <w:tcW w:w="3019" w:type="dxa"/>
          </w:tcPr>
          <w:p w14:paraId="0EE6664B" w14:textId="77777777" w:rsidR="002E7419" w:rsidRPr="00A35D32" w:rsidRDefault="002E7419" w:rsidP="005335E9">
            <w:pPr>
              <w:rPr>
                <w:rFonts w:ascii="Helvetica" w:hAnsi="Helvetica"/>
                <w:sz w:val="22"/>
                <w:szCs w:val="22"/>
              </w:rPr>
            </w:pPr>
            <w:r w:rsidRPr="00A35D32">
              <w:rPr>
                <w:rFonts w:ascii="Helvetica" w:hAnsi="Helvetica"/>
                <w:sz w:val="22"/>
                <w:szCs w:val="22"/>
              </w:rPr>
              <w:t>Kl. 11/12</w:t>
            </w:r>
          </w:p>
        </w:tc>
      </w:tr>
      <w:tr w:rsidR="002E7419" w:rsidRPr="00C91D05" w14:paraId="4EA84308" w14:textId="77777777" w:rsidTr="005335E9">
        <w:tc>
          <w:tcPr>
            <w:tcW w:w="3018" w:type="dxa"/>
          </w:tcPr>
          <w:p w14:paraId="64D76616" w14:textId="77777777" w:rsidR="002E7419" w:rsidRPr="00A35D32" w:rsidRDefault="002E7419" w:rsidP="005335E9">
            <w:pPr>
              <w:rPr>
                <w:rFonts w:ascii="Helvetica" w:hAnsi="Helvetica"/>
                <w:sz w:val="22"/>
                <w:szCs w:val="22"/>
              </w:rPr>
            </w:pPr>
          </w:p>
          <w:p w14:paraId="36744B0F" w14:textId="77777777" w:rsidR="002E7419" w:rsidRDefault="002E7419" w:rsidP="005335E9">
            <w:pPr>
              <w:rPr>
                <w:rFonts w:ascii="Helvetica" w:hAnsi="Helvetica"/>
                <w:sz w:val="22"/>
                <w:szCs w:val="22"/>
              </w:rPr>
            </w:pPr>
            <w:r w:rsidRPr="00A35D32">
              <w:rPr>
                <w:rFonts w:ascii="Helvetica" w:hAnsi="Helvetica"/>
                <w:sz w:val="22"/>
                <w:szCs w:val="22"/>
              </w:rPr>
              <w:t>Gleichheit</w:t>
            </w:r>
          </w:p>
          <w:p w14:paraId="26705BF6" w14:textId="77777777" w:rsidR="002E7419" w:rsidRDefault="002E7419" w:rsidP="005335E9">
            <w:pPr>
              <w:rPr>
                <w:rFonts w:ascii="Helvetica" w:hAnsi="Helvetica"/>
                <w:sz w:val="22"/>
                <w:szCs w:val="22"/>
              </w:rPr>
            </w:pPr>
            <w:r w:rsidRPr="00A35D32">
              <w:rPr>
                <w:rFonts w:ascii="Helvetica" w:hAnsi="Helvetica"/>
                <w:sz w:val="22"/>
                <w:szCs w:val="22"/>
              </w:rPr>
              <w:t>fairer Tausch</w:t>
            </w:r>
          </w:p>
          <w:p w14:paraId="3F84BA38" w14:textId="77777777" w:rsidR="002E7419" w:rsidRDefault="002E7419" w:rsidP="005335E9">
            <w:pPr>
              <w:rPr>
                <w:rFonts w:ascii="Helvetica" w:hAnsi="Helvetica"/>
                <w:sz w:val="22"/>
                <w:szCs w:val="22"/>
              </w:rPr>
            </w:pPr>
            <w:r w:rsidRPr="00A35D32">
              <w:rPr>
                <w:rFonts w:ascii="Helvetica" w:hAnsi="Helvetica"/>
                <w:sz w:val="22"/>
                <w:szCs w:val="22"/>
              </w:rPr>
              <w:t>Versprechen halten</w:t>
            </w:r>
          </w:p>
          <w:p w14:paraId="61E8C59E" w14:textId="77777777" w:rsidR="002E7419" w:rsidRPr="00772E7E" w:rsidRDefault="002E7419" w:rsidP="005335E9">
            <w:pPr>
              <w:rPr>
                <w:rFonts w:ascii="Helvetica" w:hAnsi="Helvetica"/>
                <w:color w:val="808080" w:themeColor="background1" w:themeShade="80"/>
                <w:sz w:val="22"/>
                <w:szCs w:val="22"/>
              </w:rPr>
            </w:pPr>
            <w:r>
              <w:rPr>
                <w:rFonts w:ascii="Helvetica" w:hAnsi="Helvetica"/>
                <w:color w:val="808080" w:themeColor="background1" w:themeShade="80"/>
                <w:sz w:val="22"/>
                <w:szCs w:val="22"/>
              </w:rPr>
              <w:t xml:space="preserve">                               </w:t>
            </w:r>
            <w:r w:rsidRPr="00772E7E">
              <w:rPr>
                <w:rFonts w:ascii="Helvetica" w:hAnsi="Helvetica"/>
                <w:color w:val="808080" w:themeColor="background1" w:themeShade="80"/>
                <w:sz w:val="22"/>
                <w:szCs w:val="22"/>
              </w:rPr>
              <w:t>3.1.1.3</w:t>
            </w:r>
          </w:p>
          <w:p w14:paraId="39F21EFB" w14:textId="77777777" w:rsidR="002E7419" w:rsidRPr="00A35D32" w:rsidRDefault="002E7419" w:rsidP="005335E9">
            <w:pPr>
              <w:rPr>
                <w:rFonts w:ascii="Helvetica" w:hAnsi="Helvetica"/>
                <w:sz w:val="22"/>
                <w:szCs w:val="22"/>
              </w:rPr>
            </w:pPr>
          </w:p>
        </w:tc>
        <w:tc>
          <w:tcPr>
            <w:tcW w:w="3018" w:type="dxa"/>
          </w:tcPr>
          <w:p w14:paraId="189B6232" w14:textId="77777777" w:rsidR="002E7419" w:rsidRPr="00A35D32" w:rsidRDefault="002E7419" w:rsidP="005335E9">
            <w:pPr>
              <w:rPr>
                <w:rFonts w:ascii="Helvetica" w:hAnsi="Helvetica"/>
                <w:sz w:val="22"/>
                <w:szCs w:val="22"/>
              </w:rPr>
            </w:pPr>
          </w:p>
          <w:p w14:paraId="1C12D7EE" w14:textId="77777777" w:rsidR="002E7419" w:rsidRDefault="002E7419" w:rsidP="005335E9">
            <w:pPr>
              <w:rPr>
                <w:rFonts w:ascii="Helvetica" w:hAnsi="Helvetica"/>
                <w:sz w:val="22"/>
                <w:szCs w:val="22"/>
              </w:rPr>
            </w:pPr>
            <w:r>
              <w:rPr>
                <w:rFonts w:ascii="Helvetica" w:hAnsi="Helvetica"/>
                <w:sz w:val="22"/>
                <w:szCs w:val="22"/>
              </w:rPr>
              <w:t>Gegenseitigkeit,</w:t>
            </w:r>
          </w:p>
          <w:p w14:paraId="19F28F0B" w14:textId="77777777" w:rsidR="002E7419" w:rsidRPr="00A35D32" w:rsidRDefault="002E7419" w:rsidP="005335E9">
            <w:pPr>
              <w:rPr>
                <w:rFonts w:ascii="Helvetica" w:hAnsi="Helvetica"/>
                <w:sz w:val="22"/>
                <w:szCs w:val="22"/>
              </w:rPr>
            </w:pPr>
            <w:r w:rsidRPr="00A35D32">
              <w:rPr>
                <w:rFonts w:ascii="Helvetica" w:hAnsi="Helvetica"/>
                <w:sz w:val="22"/>
                <w:szCs w:val="22"/>
              </w:rPr>
              <w:t>Vertrag einhalten</w:t>
            </w:r>
          </w:p>
          <w:p w14:paraId="09665AB6" w14:textId="77777777" w:rsidR="002E7419" w:rsidRPr="001B1FC3" w:rsidRDefault="002E7419" w:rsidP="005335E9">
            <w:pPr>
              <w:rPr>
                <w:rFonts w:ascii="Helvetica" w:hAnsi="Helvetica"/>
                <w:i/>
                <w:sz w:val="22"/>
                <w:szCs w:val="22"/>
              </w:rPr>
            </w:pPr>
            <w:r w:rsidRPr="001B1FC3">
              <w:rPr>
                <w:rFonts w:ascii="Helvetica" w:hAnsi="Helvetica"/>
                <w:i/>
                <w:sz w:val="22"/>
                <w:szCs w:val="22"/>
              </w:rPr>
              <w:t>gerecht sein heißt, sich an Regeln halten auch wenn keiner sieht, dass ich mich nicht daran halten würde</w:t>
            </w:r>
          </w:p>
          <w:p w14:paraId="36B2B70F" w14:textId="77777777" w:rsidR="002E7419" w:rsidRDefault="002E7419" w:rsidP="005335E9">
            <w:pPr>
              <w:rPr>
                <w:rFonts w:ascii="Helvetica" w:hAnsi="Helvetica"/>
                <w:sz w:val="22"/>
                <w:szCs w:val="22"/>
              </w:rPr>
            </w:pPr>
          </w:p>
          <w:p w14:paraId="0125841C" w14:textId="77777777" w:rsidR="002E7419" w:rsidRDefault="002E7419" w:rsidP="005335E9">
            <w:pPr>
              <w:rPr>
                <w:rFonts w:ascii="Helvetica" w:hAnsi="Helvetica"/>
                <w:sz w:val="22"/>
                <w:szCs w:val="22"/>
              </w:rPr>
            </w:pPr>
            <w:r>
              <w:rPr>
                <w:rFonts w:ascii="Helvetica" w:hAnsi="Helvetica"/>
                <w:sz w:val="22"/>
                <w:szCs w:val="22"/>
              </w:rPr>
              <w:t>Idee der Menschenwürde</w:t>
            </w:r>
          </w:p>
          <w:p w14:paraId="1749C87E" w14:textId="77777777" w:rsidR="002E7419" w:rsidRDefault="002E7419" w:rsidP="005335E9">
            <w:pPr>
              <w:rPr>
                <w:rFonts w:ascii="Helvetica" w:hAnsi="Helvetica"/>
                <w:sz w:val="22"/>
                <w:szCs w:val="22"/>
              </w:rPr>
            </w:pPr>
            <w:r>
              <w:rPr>
                <w:rFonts w:ascii="Helvetica" w:hAnsi="Helvetica"/>
                <w:sz w:val="22"/>
                <w:szCs w:val="22"/>
              </w:rPr>
              <w:t>Konfliktregelung &amp; Toleranz</w:t>
            </w:r>
          </w:p>
          <w:p w14:paraId="049D4499" w14:textId="77777777" w:rsidR="002E7419" w:rsidRDefault="002E7419" w:rsidP="005335E9">
            <w:pPr>
              <w:rPr>
                <w:rFonts w:ascii="Helvetica" w:hAnsi="Helvetica"/>
                <w:color w:val="808080" w:themeColor="background1" w:themeShade="80"/>
                <w:sz w:val="22"/>
                <w:szCs w:val="22"/>
              </w:rPr>
            </w:pPr>
            <w:r>
              <w:rPr>
                <w:rFonts w:ascii="Helvetica" w:hAnsi="Helvetica"/>
                <w:color w:val="808080" w:themeColor="background1" w:themeShade="80"/>
                <w:sz w:val="22"/>
                <w:szCs w:val="22"/>
              </w:rPr>
              <w:t xml:space="preserve">                                    </w:t>
            </w:r>
            <w:r w:rsidRPr="00772E7E">
              <w:rPr>
                <w:rFonts w:ascii="Helvetica" w:hAnsi="Helvetica"/>
                <w:color w:val="808080" w:themeColor="background1" w:themeShade="80"/>
                <w:sz w:val="22"/>
                <w:szCs w:val="22"/>
              </w:rPr>
              <w:t>3.2.2</w:t>
            </w:r>
          </w:p>
          <w:p w14:paraId="205D50C0" w14:textId="77777777" w:rsidR="002E7419" w:rsidRPr="00A35D32" w:rsidRDefault="002E7419" w:rsidP="005335E9">
            <w:pPr>
              <w:rPr>
                <w:rFonts w:ascii="Helvetica" w:hAnsi="Helvetica"/>
                <w:sz w:val="22"/>
                <w:szCs w:val="22"/>
              </w:rPr>
            </w:pPr>
          </w:p>
        </w:tc>
        <w:tc>
          <w:tcPr>
            <w:tcW w:w="3019" w:type="dxa"/>
          </w:tcPr>
          <w:p w14:paraId="36EFA98F" w14:textId="77777777" w:rsidR="002E7419" w:rsidRPr="00A35D32" w:rsidRDefault="002E7419" w:rsidP="005335E9">
            <w:pPr>
              <w:rPr>
                <w:rFonts w:ascii="Helvetica" w:hAnsi="Helvetica"/>
                <w:sz w:val="22"/>
                <w:szCs w:val="22"/>
              </w:rPr>
            </w:pPr>
          </w:p>
          <w:p w14:paraId="23489FF1" w14:textId="77777777" w:rsidR="002E7419" w:rsidRDefault="002E7419" w:rsidP="005335E9">
            <w:pPr>
              <w:rPr>
                <w:rFonts w:ascii="Helvetica" w:hAnsi="Helvetica"/>
                <w:sz w:val="22"/>
                <w:szCs w:val="22"/>
              </w:rPr>
            </w:pPr>
            <w:r>
              <w:rPr>
                <w:rFonts w:ascii="Helvetica" w:hAnsi="Helvetica"/>
                <w:sz w:val="22"/>
                <w:szCs w:val="22"/>
              </w:rPr>
              <w:t>Gerechtigkeitsformeln</w:t>
            </w:r>
          </w:p>
          <w:p w14:paraId="342C9933" w14:textId="77777777" w:rsidR="002E7419" w:rsidRDefault="002E7419" w:rsidP="005335E9">
            <w:pPr>
              <w:rPr>
                <w:rFonts w:ascii="Helvetica" w:hAnsi="Helvetica"/>
                <w:sz w:val="22"/>
                <w:szCs w:val="22"/>
              </w:rPr>
            </w:pPr>
          </w:p>
          <w:p w14:paraId="2DFDF94B" w14:textId="77777777" w:rsidR="002E7419" w:rsidRPr="00A35D32" w:rsidRDefault="002E7419" w:rsidP="005335E9">
            <w:pPr>
              <w:rPr>
                <w:rFonts w:ascii="Helvetica" w:hAnsi="Helvetica"/>
                <w:sz w:val="22"/>
                <w:szCs w:val="22"/>
              </w:rPr>
            </w:pPr>
            <w:r w:rsidRPr="00A35D32">
              <w:rPr>
                <w:rFonts w:ascii="Helvetica" w:hAnsi="Helvetica"/>
                <w:sz w:val="22"/>
                <w:szCs w:val="22"/>
              </w:rPr>
              <w:t>Prinzipien der Verfahrens- Verteilungs- u. Strafgerechtigkeit beurteilen</w:t>
            </w:r>
          </w:p>
          <w:p w14:paraId="03517BD4" w14:textId="77777777" w:rsidR="002E7419" w:rsidRPr="00A35D32" w:rsidRDefault="002E7419" w:rsidP="005335E9">
            <w:pPr>
              <w:rPr>
                <w:rFonts w:ascii="Helvetica" w:hAnsi="Helvetica"/>
                <w:sz w:val="22"/>
                <w:szCs w:val="22"/>
              </w:rPr>
            </w:pPr>
            <w:r w:rsidRPr="00A35D32">
              <w:rPr>
                <w:rFonts w:ascii="Helvetica" w:hAnsi="Helvetica"/>
                <w:sz w:val="22"/>
                <w:szCs w:val="22"/>
              </w:rPr>
              <w:t xml:space="preserve">Gerechtigkeitstheorie </w:t>
            </w:r>
          </w:p>
          <w:p w14:paraId="680835BA" w14:textId="77777777" w:rsidR="002E7419" w:rsidRPr="00C91D05" w:rsidRDefault="002E7419" w:rsidP="005335E9">
            <w:pPr>
              <w:rPr>
                <w:rFonts w:ascii="Helvetica" w:hAnsi="Helvetica"/>
                <w:sz w:val="22"/>
                <w:szCs w:val="22"/>
                <w:lang w:val="en-US"/>
              </w:rPr>
            </w:pPr>
            <w:r w:rsidRPr="009A69BF">
              <w:rPr>
                <w:rFonts w:ascii="Helvetica" w:hAnsi="Helvetica"/>
                <w:sz w:val="22"/>
                <w:szCs w:val="22"/>
              </w:rPr>
              <w:t xml:space="preserve">(J. Rawls u. nonegalitar. </w:t>
            </w:r>
            <w:r w:rsidRPr="00C91D05">
              <w:rPr>
                <w:rFonts w:ascii="Helvetica" w:hAnsi="Helvetica"/>
                <w:sz w:val="22"/>
                <w:szCs w:val="22"/>
                <w:lang w:val="en-US"/>
              </w:rPr>
              <w:t>G</w:t>
            </w:r>
            <w:r w:rsidRPr="00A35D32">
              <w:rPr>
                <w:rFonts w:ascii="Helvetica" w:hAnsi="Helvetica"/>
                <w:sz w:val="22"/>
                <w:szCs w:val="22"/>
              </w:rPr>
              <w:t>~</w:t>
            </w:r>
            <w:r w:rsidRPr="00C91D05">
              <w:rPr>
                <w:rFonts w:ascii="Helvetica" w:hAnsi="Helvetica"/>
                <w:sz w:val="22"/>
                <w:szCs w:val="22"/>
                <w:lang w:val="en-US"/>
              </w:rPr>
              <w:t>)</w:t>
            </w:r>
          </w:p>
          <w:p w14:paraId="1E0205E1" w14:textId="77777777" w:rsidR="002E7419" w:rsidRPr="00C91D05" w:rsidRDefault="002E7419" w:rsidP="005335E9">
            <w:pPr>
              <w:rPr>
                <w:rFonts w:ascii="Helvetica" w:hAnsi="Helvetica"/>
                <w:sz w:val="22"/>
                <w:szCs w:val="22"/>
                <w:lang w:val="en-US"/>
              </w:rPr>
            </w:pPr>
          </w:p>
        </w:tc>
      </w:tr>
    </w:tbl>
    <w:p w14:paraId="28206FE3" w14:textId="77777777" w:rsidR="002E7419" w:rsidRPr="00C91D05" w:rsidRDefault="002E7419" w:rsidP="002E7419">
      <w:pPr>
        <w:rPr>
          <w:rFonts w:ascii="Helvetica" w:hAnsi="Helvetica"/>
          <w:lang w:val="en-US"/>
        </w:rPr>
      </w:pPr>
      <w:r w:rsidRPr="00C91D05">
        <w:rPr>
          <w:rFonts w:ascii="Helvetica" w:hAnsi="Helvetica"/>
          <w:sz w:val="22"/>
          <w:szCs w:val="22"/>
          <w:lang w:val="en-US"/>
        </w:rPr>
        <w:t xml:space="preserve">     </w:t>
      </w:r>
    </w:p>
    <w:p w14:paraId="7F71131B" w14:textId="77777777" w:rsidR="002E7419" w:rsidRPr="00C91D05" w:rsidRDefault="002E7419" w:rsidP="002E7419">
      <w:pPr>
        <w:rPr>
          <w:b/>
          <w:lang w:val="en-US"/>
        </w:rPr>
      </w:pPr>
    </w:p>
    <w:p w14:paraId="2FF6E321" w14:textId="77777777" w:rsidR="002E7419" w:rsidRPr="00C91D05" w:rsidRDefault="002E7419" w:rsidP="002E7419">
      <w:pPr>
        <w:rPr>
          <w:b/>
          <w:lang w:val="en-US"/>
        </w:rPr>
      </w:pPr>
    </w:p>
    <w:p w14:paraId="2D742741" w14:textId="77777777" w:rsidR="002E7419" w:rsidRPr="00C91D05" w:rsidRDefault="002E7419" w:rsidP="002E7419">
      <w:pPr>
        <w:rPr>
          <w:b/>
          <w:lang w:val="en-US"/>
        </w:rPr>
      </w:pPr>
    </w:p>
    <w:p w14:paraId="5C12C047" w14:textId="77777777" w:rsidR="002E7419" w:rsidRPr="00C91D05" w:rsidRDefault="002E7419" w:rsidP="002E7419">
      <w:pPr>
        <w:rPr>
          <w:b/>
          <w:lang w:val="en-US"/>
        </w:rPr>
      </w:pPr>
    </w:p>
    <w:p w14:paraId="56675190" w14:textId="77777777" w:rsidR="002E7419" w:rsidRPr="00C91D05" w:rsidRDefault="002E7419" w:rsidP="002E7419">
      <w:pPr>
        <w:rPr>
          <w:b/>
          <w:lang w:val="en-US"/>
        </w:rPr>
      </w:pPr>
    </w:p>
    <w:p w14:paraId="54B0DF1F" w14:textId="77777777" w:rsidR="002E7419" w:rsidRPr="00C91D05" w:rsidRDefault="002E7419" w:rsidP="002E7419">
      <w:pPr>
        <w:rPr>
          <w:b/>
          <w:lang w:val="en-US"/>
        </w:rPr>
      </w:pPr>
    </w:p>
    <w:p w14:paraId="206C91FD" w14:textId="77777777" w:rsidR="002E7419" w:rsidRPr="00C91D05" w:rsidRDefault="002E7419" w:rsidP="002E7419">
      <w:pPr>
        <w:rPr>
          <w:b/>
          <w:lang w:val="en-US"/>
        </w:rPr>
      </w:pPr>
    </w:p>
    <w:p w14:paraId="002955B4" w14:textId="77777777" w:rsidR="002E7419" w:rsidRPr="00C91D05" w:rsidRDefault="002E7419" w:rsidP="002E7419">
      <w:pPr>
        <w:rPr>
          <w:b/>
          <w:lang w:val="en-US"/>
        </w:rPr>
      </w:pPr>
    </w:p>
    <w:p w14:paraId="4CC9961C" w14:textId="77777777" w:rsidR="002E7419" w:rsidRPr="00C91D05" w:rsidRDefault="002E7419" w:rsidP="002E7419">
      <w:pPr>
        <w:rPr>
          <w:b/>
          <w:lang w:val="en-US"/>
        </w:rPr>
      </w:pPr>
    </w:p>
    <w:p w14:paraId="6C908118" w14:textId="77777777" w:rsidR="002E7419" w:rsidRDefault="002E7419" w:rsidP="002E7419">
      <w:pPr>
        <w:rPr>
          <w:b/>
          <w:lang w:val="en-US"/>
        </w:rPr>
      </w:pPr>
    </w:p>
    <w:p w14:paraId="7EB56489" w14:textId="77777777" w:rsidR="002E7419" w:rsidRDefault="002E7419" w:rsidP="002E7419">
      <w:pPr>
        <w:rPr>
          <w:b/>
          <w:lang w:val="en-US"/>
        </w:rPr>
      </w:pPr>
    </w:p>
    <w:p w14:paraId="0FDECE7D" w14:textId="0B7BBE9F" w:rsidR="002E7419" w:rsidRPr="001C5E8A" w:rsidRDefault="002E7419" w:rsidP="002E7419">
      <w:pPr>
        <w:rPr>
          <w:b/>
        </w:rPr>
      </w:pPr>
      <w:r>
        <w:rPr>
          <w:b/>
        </w:rPr>
        <w:t>Mög</w:t>
      </w:r>
      <w:r w:rsidR="00CE1C6F">
        <w:rPr>
          <w:b/>
        </w:rPr>
        <w:t xml:space="preserve">lichkeiten der Differenzierung </w:t>
      </w:r>
      <w:r w:rsidR="00CE1C6F">
        <w:rPr>
          <w:b/>
        </w:rPr>
        <w:tab/>
      </w:r>
      <w:r>
        <w:rPr>
          <w:b/>
        </w:rPr>
        <w:tab/>
      </w:r>
      <w:r>
        <w:rPr>
          <w:b/>
        </w:rPr>
        <w:tab/>
      </w:r>
      <w:r>
        <w:rPr>
          <w:b/>
        </w:rPr>
        <w:tab/>
      </w:r>
      <w:r>
        <w:rPr>
          <w:b/>
        </w:rPr>
        <w:tab/>
        <w:t xml:space="preserve">BP 2016 </w:t>
      </w:r>
      <w:r w:rsidRPr="001C5E8A">
        <w:rPr>
          <w:b/>
        </w:rPr>
        <w:t xml:space="preserve"> Moralphil</w:t>
      </w:r>
      <w:r>
        <w:rPr>
          <w:b/>
        </w:rPr>
        <w:t xml:space="preserve">osophie </w:t>
      </w:r>
      <w:r>
        <w:rPr>
          <w:b/>
        </w:rPr>
        <w:tab/>
      </w:r>
      <w:r>
        <w:rPr>
          <w:b/>
        </w:rPr>
        <w:tab/>
      </w:r>
    </w:p>
    <w:p w14:paraId="71A4487B" w14:textId="77777777" w:rsidR="002E7419" w:rsidRPr="00AB2269" w:rsidRDefault="002E7419" w:rsidP="002E7419">
      <w:pPr>
        <w:jc w:val="center"/>
        <w:rPr>
          <w:i/>
        </w:rPr>
      </w:pPr>
      <w:r w:rsidRPr="00AB2269">
        <w:rPr>
          <w:i/>
        </w:rPr>
        <w:lastRenderedPageBreak/>
        <w:t>Die Schülerinnen und Schüler können ...</w:t>
      </w:r>
    </w:p>
    <w:p w14:paraId="467D83EE" w14:textId="77777777" w:rsidR="002E7419" w:rsidRDefault="002E7419" w:rsidP="002E7419">
      <w:pPr>
        <w:ind w:left="1416" w:firstLine="708"/>
      </w:pPr>
    </w:p>
    <w:tbl>
      <w:tblPr>
        <w:tblStyle w:val="Tabellenraster"/>
        <w:tblW w:w="0" w:type="auto"/>
        <w:tblLook w:val="04A0" w:firstRow="1" w:lastRow="0" w:firstColumn="1" w:lastColumn="0" w:noHBand="0" w:noVBand="1"/>
      </w:tblPr>
      <w:tblGrid>
        <w:gridCol w:w="1088"/>
        <w:gridCol w:w="726"/>
        <w:gridCol w:w="7241"/>
      </w:tblGrid>
      <w:tr w:rsidR="002E7419" w14:paraId="76985704" w14:textId="77777777" w:rsidTr="005335E9">
        <w:tc>
          <w:tcPr>
            <w:tcW w:w="1088" w:type="dxa"/>
            <w:shd w:val="clear" w:color="auto" w:fill="F2F2F2" w:themeFill="background1" w:themeFillShade="F2"/>
          </w:tcPr>
          <w:p w14:paraId="583B1501" w14:textId="77777777" w:rsidR="002E7419" w:rsidRDefault="002E7419" w:rsidP="005335E9">
            <w:r>
              <w:t>Nutzen</w:t>
            </w:r>
          </w:p>
        </w:tc>
        <w:tc>
          <w:tcPr>
            <w:tcW w:w="726" w:type="dxa"/>
          </w:tcPr>
          <w:p w14:paraId="6DA1B581" w14:textId="77777777" w:rsidR="002E7419" w:rsidRDefault="002E7419" w:rsidP="005335E9">
            <w:pPr>
              <w:rPr>
                <w:rFonts w:ascii="Calibri" w:hAnsi="Calibri"/>
              </w:rPr>
            </w:pPr>
          </w:p>
          <w:p w14:paraId="6FBD1683" w14:textId="77777777" w:rsidR="002E7419" w:rsidRDefault="002E7419" w:rsidP="005335E9">
            <w:pPr>
              <w:rPr>
                <w:rFonts w:ascii="Calibri" w:hAnsi="Calibri"/>
              </w:rPr>
            </w:pPr>
            <w:r>
              <w:rPr>
                <w:rFonts w:ascii="Calibri" w:hAnsi="Calibri"/>
              </w:rPr>
              <w:t>•</w:t>
            </w:r>
          </w:p>
          <w:p w14:paraId="44159B26" w14:textId="77777777" w:rsidR="002E7419" w:rsidRDefault="002E7419" w:rsidP="005335E9">
            <w:pPr>
              <w:rPr>
                <w:rFonts w:ascii="Calibri" w:hAnsi="Calibri"/>
              </w:rPr>
            </w:pPr>
          </w:p>
          <w:p w14:paraId="0BEDC884" w14:textId="77777777" w:rsidR="002E7419" w:rsidRDefault="002E7419" w:rsidP="005335E9">
            <w:pPr>
              <w:rPr>
                <w:rFonts w:ascii="Calibri" w:hAnsi="Calibri"/>
              </w:rPr>
            </w:pPr>
            <w:r>
              <w:rPr>
                <w:rFonts w:ascii="Calibri" w:hAnsi="Calibri"/>
              </w:rPr>
              <w:t>••</w:t>
            </w:r>
          </w:p>
          <w:p w14:paraId="3C321CE9" w14:textId="77777777" w:rsidR="002E7419" w:rsidRDefault="002E7419" w:rsidP="005335E9">
            <w:pPr>
              <w:rPr>
                <w:rFonts w:ascii="Calibri" w:hAnsi="Calibri"/>
              </w:rPr>
            </w:pPr>
          </w:p>
          <w:p w14:paraId="698BEFE2" w14:textId="77777777" w:rsidR="002E7419" w:rsidRDefault="002E7419" w:rsidP="005335E9">
            <w:pPr>
              <w:rPr>
                <w:rFonts w:ascii="Calibri" w:hAnsi="Calibri"/>
              </w:rPr>
            </w:pPr>
          </w:p>
          <w:p w14:paraId="387E97C1" w14:textId="77777777" w:rsidR="002E7419" w:rsidRDefault="002E7419" w:rsidP="005335E9">
            <w:pPr>
              <w:rPr>
                <w:rFonts w:ascii="Calibri" w:hAnsi="Calibri"/>
              </w:rPr>
            </w:pPr>
          </w:p>
          <w:p w14:paraId="6B909B1B" w14:textId="77777777" w:rsidR="002E7419" w:rsidRDefault="002E7419" w:rsidP="005335E9">
            <w:pPr>
              <w:rPr>
                <w:rFonts w:ascii="Calibri" w:hAnsi="Calibri"/>
              </w:rPr>
            </w:pPr>
            <w:r>
              <w:rPr>
                <w:rFonts w:ascii="Calibri" w:hAnsi="Calibri"/>
              </w:rPr>
              <w:t>•••</w:t>
            </w:r>
          </w:p>
          <w:p w14:paraId="259B4C67" w14:textId="77777777" w:rsidR="002E7419" w:rsidRDefault="002E7419" w:rsidP="005335E9"/>
        </w:tc>
        <w:tc>
          <w:tcPr>
            <w:tcW w:w="7241" w:type="dxa"/>
          </w:tcPr>
          <w:p w14:paraId="51CECCFB" w14:textId="77777777" w:rsidR="002E7419" w:rsidRDefault="002E7419" w:rsidP="005335E9"/>
          <w:p w14:paraId="059A908E" w14:textId="77777777" w:rsidR="002E7419" w:rsidRDefault="002E7419" w:rsidP="005335E9">
            <w:r>
              <w:t xml:space="preserve">... Nutzen als Oberbegriff für vielfältige Formen des Wohlergehens </w:t>
            </w:r>
          </w:p>
          <w:p w14:paraId="15A8431F" w14:textId="77777777" w:rsidR="002E7419" w:rsidRDefault="002E7419" w:rsidP="005335E9">
            <w:r>
              <w:t xml:space="preserve">    (Glück, Interessen, Freuden, Lust, ....) erläutern</w:t>
            </w:r>
          </w:p>
          <w:p w14:paraId="7323C431" w14:textId="77777777" w:rsidR="002E7419" w:rsidRDefault="002E7419" w:rsidP="005335E9">
            <w:r>
              <w:t>... die Unterscheidung von Eigennutz und Gemeinnutzen/Gesamtnutzen</w:t>
            </w:r>
          </w:p>
          <w:p w14:paraId="3E2A7407" w14:textId="77777777" w:rsidR="002E7419" w:rsidRDefault="002E7419" w:rsidP="005335E9">
            <w:r>
              <w:t xml:space="preserve">     als Minimalmoral-Standard anwenden</w:t>
            </w:r>
          </w:p>
          <w:p w14:paraId="7DB1FD7E" w14:textId="77777777" w:rsidR="002E7419" w:rsidRPr="00492F3C" w:rsidRDefault="002E7419" w:rsidP="005335E9">
            <w:pPr>
              <w:rPr>
                <w:color w:val="000000" w:themeColor="text1"/>
              </w:rPr>
            </w:pPr>
            <w:r>
              <w:t xml:space="preserve">... ein Verfahren zur Berechnung des Gesamtnutzens erklären </w:t>
            </w:r>
            <w:r w:rsidRPr="00492F3C">
              <w:rPr>
                <w:color w:val="000000" w:themeColor="text1"/>
              </w:rPr>
              <w:t xml:space="preserve">(der </w:t>
            </w:r>
          </w:p>
          <w:p w14:paraId="3056B985" w14:textId="77777777" w:rsidR="002E7419" w:rsidRPr="00492F3C" w:rsidRDefault="002E7419" w:rsidP="005335E9">
            <w:pPr>
              <w:rPr>
                <w:color w:val="000000" w:themeColor="text1"/>
              </w:rPr>
            </w:pPr>
            <w:r w:rsidRPr="00492F3C">
              <w:rPr>
                <w:color w:val="000000" w:themeColor="text1"/>
              </w:rPr>
              <w:t xml:space="preserve">    hedonistische Kalkül in Grundzügen)</w:t>
            </w:r>
          </w:p>
          <w:p w14:paraId="0A17E8C7" w14:textId="77777777" w:rsidR="002E7419" w:rsidRDefault="002E7419" w:rsidP="005335E9">
            <w:r>
              <w:t>... das Nutzenprinzip als moralische Norm kritisch beurteilen</w:t>
            </w:r>
          </w:p>
          <w:p w14:paraId="5249DC61" w14:textId="77777777" w:rsidR="002E7419" w:rsidRDefault="002E7419" w:rsidP="005335E9"/>
        </w:tc>
      </w:tr>
      <w:tr w:rsidR="002E7419" w:rsidRPr="00A35D32" w14:paraId="50654E58" w14:textId="77777777" w:rsidTr="005335E9">
        <w:tc>
          <w:tcPr>
            <w:tcW w:w="1088" w:type="dxa"/>
          </w:tcPr>
          <w:p w14:paraId="4D4F363A" w14:textId="77777777" w:rsidR="002E7419" w:rsidRPr="00A35D32" w:rsidRDefault="002E7419" w:rsidP="005335E9">
            <w:pPr>
              <w:rPr>
                <w:sz w:val="16"/>
                <w:szCs w:val="16"/>
              </w:rPr>
            </w:pPr>
          </w:p>
        </w:tc>
        <w:tc>
          <w:tcPr>
            <w:tcW w:w="726" w:type="dxa"/>
          </w:tcPr>
          <w:p w14:paraId="72E03FFC" w14:textId="77777777" w:rsidR="002E7419" w:rsidRPr="00A35D32" w:rsidRDefault="002E7419" w:rsidP="005335E9">
            <w:pPr>
              <w:rPr>
                <w:rFonts w:ascii="Calibri" w:hAnsi="Calibri"/>
                <w:sz w:val="16"/>
                <w:szCs w:val="16"/>
              </w:rPr>
            </w:pPr>
          </w:p>
          <w:p w14:paraId="20039C7C" w14:textId="77777777" w:rsidR="002E7419" w:rsidRPr="00A35D32" w:rsidRDefault="002E7419" w:rsidP="005335E9">
            <w:pPr>
              <w:rPr>
                <w:sz w:val="16"/>
                <w:szCs w:val="16"/>
              </w:rPr>
            </w:pPr>
          </w:p>
        </w:tc>
        <w:tc>
          <w:tcPr>
            <w:tcW w:w="7241" w:type="dxa"/>
          </w:tcPr>
          <w:p w14:paraId="4597174A" w14:textId="77777777" w:rsidR="002E7419" w:rsidRPr="00A35D32" w:rsidRDefault="002E7419" w:rsidP="005335E9">
            <w:pPr>
              <w:rPr>
                <w:sz w:val="16"/>
                <w:szCs w:val="16"/>
              </w:rPr>
            </w:pPr>
          </w:p>
        </w:tc>
      </w:tr>
      <w:tr w:rsidR="002E7419" w14:paraId="41CD1D93" w14:textId="77777777" w:rsidTr="005335E9">
        <w:trPr>
          <w:trHeight w:val="2778"/>
        </w:trPr>
        <w:tc>
          <w:tcPr>
            <w:tcW w:w="1088" w:type="dxa"/>
            <w:shd w:val="clear" w:color="auto" w:fill="F2F2F2" w:themeFill="background1" w:themeFillShade="F2"/>
          </w:tcPr>
          <w:p w14:paraId="597B655A" w14:textId="77777777" w:rsidR="002E7419" w:rsidRDefault="002E7419" w:rsidP="005335E9">
            <w:r>
              <w:t>Vertrag</w:t>
            </w:r>
          </w:p>
        </w:tc>
        <w:tc>
          <w:tcPr>
            <w:tcW w:w="726" w:type="dxa"/>
          </w:tcPr>
          <w:p w14:paraId="6DEC104C" w14:textId="77777777" w:rsidR="002E7419" w:rsidRDefault="002E7419" w:rsidP="005335E9">
            <w:pPr>
              <w:rPr>
                <w:rFonts w:ascii="Calibri" w:hAnsi="Calibri"/>
              </w:rPr>
            </w:pPr>
          </w:p>
          <w:p w14:paraId="143A3550" w14:textId="77777777" w:rsidR="002E7419" w:rsidRDefault="002E7419" w:rsidP="005335E9">
            <w:pPr>
              <w:rPr>
                <w:rFonts w:ascii="Calibri" w:hAnsi="Calibri"/>
              </w:rPr>
            </w:pPr>
            <w:r>
              <w:rPr>
                <w:rFonts w:ascii="Calibri" w:hAnsi="Calibri"/>
              </w:rPr>
              <w:t>•</w:t>
            </w:r>
          </w:p>
          <w:p w14:paraId="181C01BA" w14:textId="77777777" w:rsidR="002E7419" w:rsidRDefault="002E7419" w:rsidP="005335E9">
            <w:pPr>
              <w:rPr>
                <w:rFonts w:ascii="Calibri" w:hAnsi="Calibri"/>
              </w:rPr>
            </w:pPr>
          </w:p>
          <w:p w14:paraId="057AF0E0" w14:textId="77777777" w:rsidR="002E7419" w:rsidRDefault="002E7419" w:rsidP="005335E9">
            <w:pPr>
              <w:rPr>
                <w:rFonts w:ascii="Calibri" w:hAnsi="Calibri"/>
              </w:rPr>
            </w:pPr>
            <w:r>
              <w:rPr>
                <w:rFonts w:ascii="Calibri" w:hAnsi="Calibri"/>
              </w:rPr>
              <w:t>••</w:t>
            </w:r>
          </w:p>
          <w:p w14:paraId="58776C9C" w14:textId="77777777" w:rsidR="002E7419" w:rsidRDefault="002E7419" w:rsidP="005335E9">
            <w:pPr>
              <w:rPr>
                <w:rFonts w:ascii="Calibri" w:hAnsi="Calibri"/>
              </w:rPr>
            </w:pPr>
          </w:p>
          <w:p w14:paraId="788E6F17" w14:textId="77777777" w:rsidR="002E7419" w:rsidRDefault="002E7419" w:rsidP="005335E9">
            <w:pPr>
              <w:rPr>
                <w:rFonts w:ascii="Calibri" w:hAnsi="Calibri"/>
              </w:rPr>
            </w:pPr>
            <w:r>
              <w:rPr>
                <w:rFonts w:ascii="Calibri" w:hAnsi="Calibri"/>
              </w:rPr>
              <w:t>•••</w:t>
            </w:r>
          </w:p>
          <w:p w14:paraId="0B48BE12" w14:textId="77777777" w:rsidR="002E7419" w:rsidRDefault="002E7419" w:rsidP="005335E9">
            <w:pPr>
              <w:rPr>
                <w:rFonts w:ascii="Calibri" w:hAnsi="Calibri"/>
              </w:rPr>
            </w:pPr>
          </w:p>
          <w:p w14:paraId="00B05DA2" w14:textId="77777777" w:rsidR="002E7419" w:rsidRDefault="002E7419" w:rsidP="005335E9"/>
        </w:tc>
        <w:tc>
          <w:tcPr>
            <w:tcW w:w="7241" w:type="dxa"/>
          </w:tcPr>
          <w:p w14:paraId="0904BFF6" w14:textId="77777777" w:rsidR="002E7419" w:rsidRDefault="002E7419" w:rsidP="005335E9"/>
          <w:p w14:paraId="1644E503" w14:textId="77777777" w:rsidR="002E7419" w:rsidRDefault="002E7419" w:rsidP="005335E9">
            <w:r>
              <w:t>... die Funktion des Vertrags für friedliche Kooperation erläutern</w:t>
            </w:r>
          </w:p>
          <w:p w14:paraId="6C125C3F" w14:textId="77777777" w:rsidR="002E7419" w:rsidRDefault="002E7419" w:rsidP="005335E9">
            <w:r>
              <w:t>... die Definition von ‚Vertrag’ wiedergeben</w:t>
            </w:r>
          </w:p>
          <w:p w14:paraId="1769CF44" w14:textId="77777777" w:rsidR="002E7419" w:rsidRDefault="002E7419" w:rsidP="005335E9">
            <w:r>
              <w:t>... die Bedeutung der Vertragstreue (</w:t>
            </w:r>
            <w:r w:rsidRPr="00A35D32">
              <w:rPr>
                <w:i/>
              </w:rPr>
              <w:t>pacta sunt servanda</w:t>
            </w:r>
            <w:r>
              <w:t xml:space="preserve">) als </w:t>
            </w:r>
          </w:p>
          <w:p w14:paraId="51413500" w14:textId="77777777" w:rsidR="002E7419" w:rsidRDefault="002E7419" w:rsidP="005335E9">
            <w:r>
              <w:t xml:space="preserve">    ‚natürliches Gesetz’ bzw. moralische Regel erklären</w:t>
            </w:r>
          </w:p>
          <w:p w14:paraId="4D9B1DE9" w14:textId="77777777" w:rsidR="002E7419" w:rsidRDefault="002E7419" w:rsidP="005335E9">
            <w:r>
              <w:t xml:space="preserve">... die vertragsstiftende Rolle des Rechtsverzichts (Recht auf alles im </w:t>
            </w:r>
          </w:p>
          <w:p w14:paraId="52D75679" w14:textId="77777777" w:rsidR="002E7419" w:rsidRDefault="002E7419" w:rsidP="005335E9">
            <w:r>
              <w:t xml:space="preserve">    Naturzustand) bei Gewinn von Rechtssicherheit (im bürgerlichen </w:t>
            </w:r>
          </w:p>
          <w:p w14:paraId="2A1D5034" w14:textId="77777777" w:rsidR="002E7419" w:rsidRDefault="002E7419" w:rsidP="005335E9">
            <w:r>
              <w:t xml:space="preserve">    Zustand) darstellen</w:t>
            </w:r>
          </w:p>
          <w:p w14:paraId="419A921D" w14:textId="77777777" w:rsidR="002E7419" w:rsidRDefault="002E7419" w:rsidP="005335E9">
            <w:r>
              <w:t xml:space="preserve">... den Gesellschaftsvertrag (bei Hobbes) als Herrschaftsvertrag </w:t>
            </w:r>
          </w:p>
          <w:p w14:paraId="61E4375A" w14:textId="77777777" w:rsidR="002E7419" w:rsidRDefault="002E7419" w:rsidP="005335E9">
            <w:r>
              <w:t xml:space="preserve">    einordnen </w:t>
            </w:r>
          </w:p>
          <w:p w14:paraId="0B2C6937" w14:textId="77777777" w:rsidR="002E7419" w:rsidRDefault="002E7419" w:rsidP="005335E9"/>
        </w:tc>
      </w:tr>
      <w:tr w:rsidR="002E7419" w:rsidRPr="00A35D32" w14:paraId="3B307F6F" w14:textId="77777777" w:rsidTr="005335E9">
        <w:tc>
          <w:tcPr>
            <w:tcW w:w="1088" w:type="dxa"/>
          </w:tcPr>
          <w:p w14:paraId="74F46BE3" w14:textId="77777777" w:rsidR="002E7419" w:rsidRPr="00A35D32" w:rsidRDefault="002E7419" w:rsidP="005335E9">
            <w:pPr>
              <w:rPr>
                <w:sz w:val="16"/>
                <w:szCs w:val="16"/>
              </w:rPr>
            </w:pPr>
          </w:p>
        </w:tc>
        <w:tc>
          <w:tcPr>
            <w:tcW w:w="726" w:type="dxa"/>
          </w:tcPr>
          <w:p w14:paraId="5FDBDB59" w14:textId="77777777" w:rsidR="002E7419" w:rsidRPr="00A35D32" w:rsidRDefault="002E7419" w:rsidP="005335E9">
            <w:pPr>
              <w:rPr>
                <w:rFonts w:ascii="Calibri" w:hAnsi="Calibri"/>
                <w:sz w:val="16"/>
                <w:szCs w:val="16"/>
              </w:rPr>
            </w:pPr>
          </w:p>
          <w:p w14:paraId="107AD727" w14:textId="77777777" w:rsidR="002E7419" w:rsidRPr="00A35D32" w:rsidRDefault="002E7419" w:rsidP="005335E9">
            <w:pPr>
              <w:rPr>
                <w:sz w:val="16"/>
                <w:szCs w:val="16"/>
              </w:rPr>
            </w:pPr>
          </w:p>
        </w:tc>
        <w:tc>
          <w:tcPr>
            <w:tcW w:w="7241" w:type="dxa"/>
          </w:tcPr>
          <w:p w14:paraId="539CA345" w14:textId="77777777" w:rsidR="002E7419" w:rsidRPr="00A35D32" w:rsidRDefault="002E7419" w:rsidP="005335E9">
            <w:pPr>
              <w:rPr>
                <w:sz w:val="16"/>
                <w:szCs w:val="16"/>
              </w:rPr>
            </w:pPr>
          </w:p>
        </w:tc>
      </w:tr>
      <w:tr w:rsidR="002E7419" w14:paraId="4EF18477" w14:textId="77777777" w:rsidTr="005335E9">
        <w:tc>
          <w:tcPr>
            <w:tcW w:w="1088" w:type="dxa"/>
            <w:shd w:val="clear" w:color="auto" w:fill="F2F2F2" w:themeFill="background1" w:themeFillShade="F2"/>
          </w:tcPr>
          <w:p w14:paraId="4E959858" w14:textId="77777777" w:rsidR="002E7419" w:rsidRDefault="002E7419" w:rsidP="005335E9">
            <w:r>
              <w:t>Gefühl</w:t>
            </w:r>
          </w:p>
        </w:tc>
        <w:tc>
          <w:tcPr>
            <w:tcW w:w="726" w:type="dxa"/>
          </w:tcPr>
          <w:p w14:paraId="5C024BB2" w14:textId="77777777" w:rsidR="002E7419" w:rsidRDefault="002E7419" w:rsidP="005335E9">
            <w:pPr>
              <w:rPr>
                <w:rFonts w:ascii="Calibri" w:hAnsi="Calibri"/>
              </w:rPr>
            </w:pPr>
          </w:p>
          <w:p w14:paraId="5F1EE2CC" w14:textId="77777777" w:rsidR="002E7419" w:rsidRDefault="002E7419" w:rsidP="005335E9">
            <w:pPr>
              <w:rPr>
                <w:rFonts w:ascii="Calibri" w:hAnsi="Calibri"/>
              </w:rPr>
            </w:pPr>
            <w:r>
              <w:rPr>
                <w:rFonts w:ascii="Calibri" w:hAnsi="Calibri"/>
              </w:rPr>
              <w:t>•</w:t>
            </w:r>
          </w:p>
          <w:p w14:paraId="3EEFA4F8" w14:textId="77777777" w:rsidR="002E7419" w:rsidRDefault="002E7419" w:rsidP="005335E9">
            <w:pPr>
              <w:rPr>
                <w:rFonts w:ascii="Calibri" w:hAnsi="Calibri"/>
              </w:rPr>
            </w:pPr>
          </w:p>
          <w:p w14:paraId="0A989769" w14:textId="77777777" w:rsidR="002E7419" w:rsidRDefault="002E7419" w:rsidP="005335E9">
            <w:pPr>
              <w:rPr>
                <w:rFonts w:ascii="Calibri" w:hAnsi="Calibri"/>
              </w:rPr>
            </w:pPr>
            <w:r>
              <w:rPr>
                <w:rFonts w:ascii="Calibri" w:hAnsi="Calibri"/>
              </w:rPr>
              <w:t>••</w:t>
            </w:r>
          </w:p>
          <w:p w14:paraId="1AF55E67" w14:textId="77777777" w:rsidR="002E7419" w:rsidRDefault="002E7419" w:rsidP="005335E9">
            <w:pPr>
              <w:rPr>
                <w:rFonts w:ascii="Calibri" w:hAnsi="Calibri"/>
              </w:rPr>
            </w:pPr>
          </w:p>
          <w:p w14:paraId="5233654A" w14:textId="77777777" w:rsidR="002E7419" w:rsidRDefault="002E7419" w:rsidP="005335E9">
            <w:pPr>
              <w:rPr>
                <w:rFonts w:ascii="Calibri" w:hAnsi="Calibri"/>
              </w:rPr>
            </w:pPr>
          </w:p>
          <w:p w14:paraId="18C1B9DA" w14:textId="77777777" w:rsidR="002E7419" w:rsidRDefault="002E7419" w:rsidP="005335E9">
            <w:pPr>
              <w:rPr>
                <w:rFonts w:ascii="Calibri" w:hAnsi="Calibri"/>
              </w:rPr>
            </w:pPr>
            <w:r>
              <w:rPr>
                <w:rFonts w:ascii="Calibri" w:hAnsi="Calibri"/>
              </w:rPr>
              <w:t>•••</w:t>
            </w:r>
          </w:p>
          <w:p w14:paraId="5B039E3C" w14:textId="77777777" w:rsidR="002E7419" w:rsidRDefault="002E7419" w:rsidP="005335E9">
            <w:pPr>
              <w:rPr>
                <w:rFonts w:ascii="Calibri" w:hAnsi="Calibri"/>
              </w:rPr>
            </w:pPr>
          </w:p>
          <w:p w14:paraId="34DA4CEC" w14:textId="77777777" w:rsidR="002E7419" w:rsidRDefault="002E7419" w:rsidP="005335E9"/>
        </w:tc>
        <w:tc>
          <w:tcPr>
            <w:tcW w:w="7241" w:type="dxa"/>
          </w:tcPr>
          <w:p w14:paraId="35C5CD81" w14:textId="77777777" w:rsidR="002E7419" w:rsidRDefault="002E7419" w:rsidP="005335E9"/>
          <w:p w14:paraId="0069AA8E" w14:textId="77777777" w:rsidR="002E7419" w:rsidRDefault="002E7419" w:rsidP="005335E9">
            <w:r>
              <w:t>... moralische Gefühle unterscheiden</w:t>
            </w:r>
          </w:p>
          <w:p w14:paraId="70C0B125" w14:textId="77777777" w:rsidR="002E7419" w:rsidRDefault="002E7419" w:rsidP="005335E9">
            <w:r>
              <w:t xml:space="preserve">... die grundlegende Funktion von </w:t>
            </w:r>
            <w:r w:rsidRPr="00A35D32">
              <w:rPr>
                <w:i/>
              </w:rPr>
              <w:t>sympathy</w:t>
            </w:r>
            <w:r>
              <w:t xml:space="preserve"> (Hume) / Mitleid </w:t>
            </w:r>
          </w:p>
          <w:p w14:paraId="2B58D50D" w14:textId="77777777" w:rsidR="002E7419" w:rsidRDefault="002E7419" w:rsidP="005335E9">
            <w:r>
              <w:t xml:space="preserve">   (Schopenhauer) darstellen</w:t>
            </w:r>
          </w:p>
          <w:p w14:paraId="09F21849" w14:textId="77777777" w:rsidR="002E7419" w:rsidRDefault="002E7419" w:rsidP="005335E9">
            <w:r>
              <w:t>... die Vorzüge einer gefühlsbasierten Moralkonzeption erläutern</w:t>
            </w:r>
          </w:p>
          <w:p w14:paraId="279A63B7" w14:textId="77777777" w:rsidR="002E7419" w:rsidRDefault="002E7419" w:rsidP="005335E9"/>
          <w:p w14:paraId="68F029FC" w14:textId="77777777" w:rsidR="002E7419" w:rsidRDefault="002E7419" w:rsidP="005335E9">
            <w:r>
              <w:t xml:space="preserve">... die Reichweite einer gefühlsbasierten Moralkonzeption in Ansätzen </w:t>
            </w:r>
          </w:p>
          <w:p w14:paraId="6087A5D3" w14:textId="77777777" w:rsidR="002E7419" w:rsidRDefault="002E7419" w:rsidP="005335E9">
            <w:r>
              <w:t xml:space="preserve">    kritisch beurteilen</w:t>
            </w:r>
          </w:p>
        </w:tc>
      </w:tr>
      <w:tr w:rsidR="002E7419" w:rsidRPr="00A35D32" w14:paraId="3DC53D0C" w14:textId="77777777" w:rsidTr="005335E9">
        <w:tc>
          <w:tcPr>
            <w:tcW w:w="1088" w:type="dxa"/>
          </w:tcPr>
          <w:p w14:paraId="2273A9E4" w14:textId="77777777" w:rsidR="002E7419" w:rsidRPr="00A35D32" w:rsidRDefault="002E7419" w:rsidP="005335E9">
            <w:pPr>
              <w:rPr>
                <w:sz w:val="16"/>
                <w:szCs w:val="16"/>
              </w:rPr>
            </w:pPr>
          </w:p>
        </w:tc>
        <w:tc>
          <w:tcPr>
            <w:tcW w:w="726" w:type="dxa"/>
          </w:tcPr>
          <w:p w14:paraId="4A494F71" w14:textId="77777777" w:rsidR="002E7419" w:rsidRPr="00A35D32" w:rsidRDefault="002E7419" w:rsidP="005335E9">
            <w:pPr>
              <w:rPr>
                <w:rFonts w:ascii="Calibri" w:hAnsi="Calibri"/>
                <w:sz w:val="16"/>
                <w:szCs w:val="16"/>
              </w:rPr>
            </w:pPr>
          </w:p>
          <w:p w14:paraId="7979840E" w14:textId="77777777" w:rsidR="002E7419" w:rsidRPr="00A35D32" w:rsidRDefault="002E7419" w:rsidP="005335E9">
            <w:pPr>
              <w:rPr>
                <w:sz w:val="16"/>
                <w:szCs w:val="16"/>
              </w:rPr>
            </w:pPr>
          </w:p>
        </w:tc>
        <w:tc>
          <w:tcPr>
            <w:tcW w:w="7241" w:type="dxa"/>
          </w:tcPr>
          <w:p w14:paraId="45CBFD67" w14:textId="77777777" w:rsidR="002E7419" w:rsidRPr="00A35D32" w:rsidRDefault="002E7419" w:rsidP="005335E9">
            <w:pPr>
              <w:rPr>
                <w:sz w:val="16"/>
                <w:szCs w:val="16"/>
              </w:rPr>
            </w:pPr>
          </w:p>
        </w:tc>
      </w:tr>
      <w:tr w:rsidR="002E7419" w14:paraId="4EBBE41F" w14:textId="77777777" w:rsidTr="005335E9">
        <w:trPr>
          <w:trHeight w:val="2778"/>
        </w:trPr>
        <w:tc>
          <w:tcPr>
            <w:tcW w:w="1088" w:type="dxa"/>
            <w:shd w:val="clear" w:color="auto" w:fill="F2F2F2" w:themeFill="background1" w:themeFillShade="F2"/>
          </w:tcPr>
          <w:p w14:paraId="52C3CD06" w14:textId="77777777" w:rsidR="002E7419" w:rsidRDefault="002E7419" w:rsidP="005335E9">
            <w:r>
              <w:t>Vernunft</w:t>
            </w:r>
          </w:p>
        </w:tc>
        <w:tc>
          <w:tcPr>
            <w:tcW w:w="726" w:type="dxa"/>
          </w:tcPr>
          <w:p w14:paraId="3C9D4CF3" w14:textId="77777777" w:rsidR="002E7419" w:rsidRDefault="002E7419" w:rsidP="005335E9">
            <w:pPr>
              <w:rPr>
                <w:rFonts w:ascii="Calibri" w:hAnsi="Calibri"/>
              </w:rPr>
            </w:pPr>
          </w:p>
          <w:p w14:paraId="799DE416" w14:textId="77777777" w:rsidR="002E7419" w:rsidRDefault="002E7419" w:rsidP="005335E9">
            <w:pPr>
              <w:rPr>
                <w:rFonts w:ascii="Calibri" w:hAnsi="Calibri"/>
              </w:rPr>
            </w:pPr>
            <w:r>
              <w:rPr>
                <w:rFonts w:ascii="Calibri" w:hAnsi="Calibri"/>
              </w:rPr>
              <w:t>•</w:t>
            </w:r>
          </w:p>
          <w:p w14:paraId="394409B7" w14:textId="77777777" w:rsidR="002E7419" w:rsidRDefault="002E7419" w:rsidP="005335E9">
            <w:pPr>
              <w:rPr>
                <w:rFonts w:ascii="Calibri" w:hAnsi="Calibri"/>
              </w:rPr>
            </w:pPr>
          </w:p>
          <w:p w14:paraId="023596B6" w14:textId="77777777" w:rsidR="002E7419" w:rsidRDefault="002E7419" w:rsidP="005335E9">
            <w:pPr>
              <w:rPr>
                <w:rFonts w:ascii="Calibri" w:hAnsi="Calibri"/>
              </w:rPr>
            </w:pPr>
            <w:r>
              <w:rPr>
                <w:rFonts w:ascii="Calibri" w:hAnsi="Calibri"/>
              </w:rPr>
              <w:t>••</w:t>
            </w:r>
          </w:p>
          <w:p w14:paraId="5CE386CD" w14:textId="77777777" w:rsidR="002E7419" w:rsidRDefault="002E7419" w:rsidP="005335E9">
            <w:pPr>
              <w:rPr>
                <w:rFonts w:ascii="Calibri" w:hAnsi="Calibri"/>
              </w:rPr>
            </w:pPr>
          </w:p>
          <w:p w14:paraId="1FB759A4" w14:textId="77777777" w:rsidR="002E7419" w:rsidRDefault="002E7419" w:rsidP="005335E9">
            <w:pPr>
              <w:rPr>
                <w:rFonts w:ascii="Calibri" w:hAnsi="Calibri"/>
              </w:rPr>
            </w:pPr>
          </w:p>
          <w:p w14:paraId="57F6BA06" w14:textId="77777777" w:rsidR="002E7419" w:rsidRDefault="002E7419" w:rsidP="005335E9">
            <w:pPr>
              <w:rPr>
                <w:rFonts w:ascii="Calibri" w:hAnsi="Calibri"/>
              </w:rPr>
            </w:pPr>
          </w:p>
          <w:p w14:paraId="2F4B6307" w14:textId="77777777" w:rsidR="002E7419" w:rsidRDefault="002E7419" w:rsidP="005335E9">
            <w:pPr>
              <w:rPr>
                <w:rFonts w:ascii="Calibri" w:hAnsi="Calibri"/>
              </w:rPr>
            </w:pPr>
            <w:r>
              <w:rPr>
                <w:rFonts w:ascii="Calibri" w:hAnsi="Calibri"/>
              </w:rPr>
              <w:t>•••</w:t>
            </w:r>
          </w:p>
          <w:p w14:paraId="7A22DE21" w14:textId="77777777" w:rsidR="002E7419" w:rsidRDefault="002E7419" w:rsidP="005335E9">
            <w:pPr>
              <w:rPr>
                <w:rFonts w:ascii="Calibri" w:hAnsi="Calibri"/>
              </w:rPr>
            </w:pPr>
          </w:p>
          <w:p w14:paraId="26B088FB" w14:textId="77777777" w:rsidR="002E7419" w:rsidRDefault="002E7419" w:rsidP="005335E9"/>
        </w:tc>
        <w:tc>
          <w:tcPr>
            <w:tcW w:w="7241" w:type="dxa"/>
          </w:tcPr>
          <w:p w14:paraId="5D83DBB9" w14:textId="77777777" w:rsidR="002E7419" w:rsidRDefault="002E7419" w:rsidP="005335E9"/>
          <w:p w14:paraId="2691408B" w14:textId="77777777" w:rsidR="002E7419" w:rsidRDefault="002E7419" w:rsidP="005335E9">
            <w:r>
              <w:t>... als zentrale Instanz der Moralbegründung nennen</w:t>
            </w:r>
          </w:p>
          <w:p w14:paraId="2D65E366" w14:textId="77777777" w:rsidR="002E7419" w:rsidRDefault="002E7419" w:rsidP="005335E9">
            <w:r>
              <w:t>... Merkmale vernunftgeleiteter Begründung erläutern</w:t>
            </w:r>
          </w:p>
          <w:p w14:paraId="38D17DCC" w14:textId="77777777" w:rsidR="002E7419" w:rsidRDefault="002E7419" w:rsidP="005335E9">
            <w:r>
              <w:t xml:space="preserve">    (sokrat. Gespräch; Begriffsklärung; Widerspruchsfreiheit; </w:t>
            </w:r>
          </w:p>
          <w:p w14:paraId="57D3C85C" w14:textId="77777777" w:rsidR="002E7419" w:rsidRDefault="002E7419" w:rsidP="005335E9">
            <w:r>
              <w:t xml:space="preserve">    Folgerichtigkeit; Rechtfertigung allgem. moral. Normsätze/Prinzipien;</w:t>
            </w:r>
          </w:p>
          <w:p w14:paraId="72BA55AC" w14:textId="77777777" w:rsidR="002E7419" w:rsidRDefault="002E7419" w:rsidP="005335E9">
            <w:r>
              <w:t xml:space="preserve">    Allgemeinheit, Übertragbarkeit und Überprüfbarkeit </w:t>
            </w:r>
          </w:p>
          <w:p w14:paraId="7175A908" w14:textId="77777777" w:rsidR="002E7419" w:rsidRDefault="002E7419" w:rsidP="005335E9">
            <w:r>
              <w:t xml:space="preserve">    vernunftgeprüfter Sätze)</w:t>
            </w:r>
          </w:p>
          <w:p w14:paraId="49E29A5B" w14:textId="77777777" w:rsidR="002E7419" w:rsidRDefault="002E7419" w:rsidP="005335E9">
            <w:r>
              <w:t>... vernunftgeleitete Begründungen untersuchen und selbst entwerfen</w:t>
            </w:r>
          </w:p>
          <w:p w14:paraId="1548780B" w14:textId="77777777" w:rsidR="002E7419" w:rsidRDefault="002E7419" w:rsidP="005335E9">
            <w:r>
              <w:t xml:space="preserve">... Grenzen vernunftgeleiteter Begründungen bestimmen (Aporien; </w:t>
            </w:r>
          </w:p>
          <w:p w14:paraId="1831EF74" w14:textId="77777777" w:rsidR="002E7419" w:rsidRDefault="002E7419" w:rsidP="005335E9">
            <w:r>
              <w:t xml:space="preserve">    Definitionen; Bedeutung moralischer Gefühle)</w:t>
            </w:r>
          </w:p>
        </w:tc>
      </w:tr>
    </w:tbl>
    <w:p w14:paraId="192B4ED5" w14:textId="77777777" w:rsidR="002E7419" w:rsidRDefault="002E7419" w:rsidP="002E7419"/>
    <w:p w14:paraId="2D7C057D" w14:textId="77777777" w:rsidR="002E7419" w:rsidRPr="00492F3C" w:rsidRDefault="002E7419" w:rsidP="002E7419">
      <w:pPr>
        <w:pBdr>
          <w:top w:val="single" w:sz="4" w:space="1" w:color="auto"/>
          <w:left w:val="single" w:sz="4" w:space="4" w:color="auto"/>
          <w:bottom w:val="single" w:sz="4" w:space="1" w:color="auto"/>
          <w:right w:val="single" w:sz="4" w:space="4" w:color="auto"/>
        </w:pBdr>
        <w:rPr>
          <w:rFonts w:ascii="Helvetica" w:hAnsi="Helvetica"/>
          <w:b/>
          <w:color w:val="000000" w:themeColor="text1"/>
          <w:sz w:val="22"/>
          <w:szCs w:val="22"/>
        </w:rPr>
      </w:pPr>
      <w:r w:rsidRPr="00492F3C">
        <w:rPr>
          <w:rFonts w:ascii="Helvetica" w:hAnsi="Helvetica"/>
          <w:b/>
          <w:color w:val="000000" w:themeColor="text1"/>
          <w:sz w:val="22"/>
          <w:szCs w:val="22"/>
        </w:rPr>
        <w:t xml:space="preserve">Kompetenzaufbau Argumentieren </w:t>
      </w:r>
    </w:p>
    <w:p w14:paraId="09EB6A86" w14:textId="77777777" w:rsidR="002E7419" w:rsidRPr="00492F3C" w:rsidRDefault="002E7419" w:rsidP="002E7419">
      <w:pPr>
        <w:pBdr>
          <w:top w:val="single" w:sz="4" w:space="1" w:color="auto"/>
          <w:left w:val="single" w:sz="4" w:space="4" w:color="auto"/>
          <w:bottom w:val="single" w:sz="4" w:space="1" w:color="auto"/>
          <w:right w:val="single" w:sz="4" w:space="4" w:color="auto"/>
        </w:pBdr>
        <w:ind w:firstLine="708"/>
        <w:rPr>
          <w:rFonts w:ascii="Helvetica" w:hAnsi="Helvetica"/>
          <w:color w:val="000000" w:themeColor="text1"/>
          <w:sz w:val="22"/>
          <w:szCs w:val="22"/>
        </w:rPr>
      </w:pPr>
      <w:r w:rsidRPr="00492F3C">
        <w:rPr>
          <w:rFonts w:ascii="Helvetica" w:hAnsi="Helvetica"/>
          <w:color w:val="000000" w:themeColor="text1"/>
          <w:sz w:val="22"/>
          <w:szCs w:val="22"/>
        </w:rPr>
        <w:t xml:space="preserve">                ... unter Berücksichtigung der angrenzenden Klassenstufen (7/8 und 11/12) </w:t>
      </w:r>
    </w:p>
    <w:p w14:paraId="27624F8D" w14:textId="77777777" w:rsidR="002E7419" w:rsidRPr="005F7756" w:rsidRDefault="002E7419" w:rsidP="002E7419">
      <w:pPr>
        <w:rPr>
          <w:rFonts w:ascii="Helvetica" w:hAnsi="Helvetica"/>
          <w:sz w:val="22"/>
          <w:szCs w:val="22"/>
        </w:rPr>
      </w:pPr>
    </w:p>
    <w:p w14:paraId="0192A8E5" w14:textId="77777777" w:rsidR="002E7419" w:rsidRDefault="002E7419" w:rsidP="002E7419">
      <w:pPr>
        <w:rPr>
          <w:rFonts w:ascii="Helvetica" w:hAnsi="Helvetica"/>
          <w:sz w:val="22"/>
          <w:szCs w:val="22"/>
        </w:rPr>
      </w:pPr>
      <w:r>
        <w:rPr>
          <w:rFonts w:ascii="Helvetica" w:hAnsi="Helvetica"/>
          <w:sz w:val="22"/>
          <w:szCs w:val="22"/>
        </w:rPr>
        <w:t xml:space="preserve">   Man kann die systematische Förderung von Fähigkeiten und Fertigkeiten im Umgang mit ethischem Wissen (</w:t>
      </w:r>
      <w:r w:rsidRPr="005F7756">
        <w:rPr>
          <w:rFonts w:ascii="Helvetica" w:hAnsi="Helvetica"/>
          <w:sz w:val="22"/>
          <w:szCs w:val="22"/>
        </w:rPr>
        <w:t>Kompetenzaufbau</w:t>
      </w:r>
      <w:r>
        <w:rPr>
          <w:rFonts w:ascii="Helvetica" w:hAnsi="Helvetica"/>
          <w:sz w:val="22"/>
          <w:szCs w:val="22"/>
        </w:rPr>
        <w:t>)</w:t>
      </w:r>
      <w:r w:rsidRPr="005F7756">
        <w:rPr>
          <w:rFonts w:ascii="Helvetica" w:hAnsi="Helvetica"/>
          <w:sz w:val="22"/>
          <w:szCs w:val="22"/>
        </w:rPr>
        <w:t xml:space="preserve"> </w:t>
      </w:r>
      <w:r>
        <w:rPr>
          <w:rFonts w:ascii="Helvetica" w:hAnsi="Helvetica"/>
          <w:sz w:val="22"/>
          <w:szCs w:val="22"/>
        </w:rPr>
        <w:t>beispielhaft erläutern</w:t>
      </w:r>
      <w:r w:rsidRPr="005F7756">
        <w:rPr>
          <w:rFonts w:ascii="Helvetica" w:hAnsi="Helvetica"/>
          <w:sz w:val="22"/>
          <w:szCs w:val="22"/>
        </w:rPr>
        <w:t xml:space="preserve"> anhand der </w:t>
      </w:r>
      <w:r>
        <w:rPr>
          <w:rFonts w:ascii="Helvetica" w:hAnsi="Helvetica"/>
          <w:sz w:val="22"/>
          <w:szCs w:val="22"/>
        </w:rPr>
        <w:t>„</w:t>
      </w:r>
      <w:r w:rsidRPr="005F7756">
        <w:rPr>
          <w:rFonts w:ascii="Helvetica" w:hAnsi="Helvetica"/>
          <w:sz w:val="22"/>
          <w:szCs w:val="22"/>
        </w:rPr>
        <w:t>prozessbezogenen Kompetenz des moralisch-ethischen Argumentierens</w:t>
      </w:r>
      <w:r>
        <w:rPr>
          <w:rFonts w:ascii="Helvetica" w:hAnsi="Helvetica"/>
          <w:sz w:val="22"/>
          <w:szCs w:val="22"/>
        </w:rPr>
        <w:t xml:space="preserve">“, und diese jeweils an einem thematischen Aspekt der „Werte und Normen in der medial vermittelten Welt“ (3.2.3.1) einüben. </w:t>
      </w:r>
    </w:p>
    <w:p w14:paraId="72661668" w14:textId="77777777" w:rsidR="002E7419" w:rsidRDefault="002E7419" w:rsidP="002E7419">
      <w:pPr>
        <w:rPr>
          <w:rFonts w:ascii="Helvetica" w:hAnsi="Helvetica"/>
          <w:sz w:val="22"/>
          <w:szCs w:val="22"/>
        </w:rPr>
      </w:pPr>
    </w:p>
    <w:p w14:paraId="51767CFB" w14:textId="77777777" w:rsidR="002E7419" w:rsidRDefault="002E7419" w:rsidP="002E7419">
      <w:pPr>
        <w:rPr>
          <w:rFonts w:ascii="Helvetica" w:hAnsi="Helvetica"/>
          <w:sz w:val="22"/>
          <w:szCs w:val="22"/>
        </w:rPr>
      </w:pPr>
      <w:r>
        <w:rPr>
          <w:rFonts w:ascii="Helvetica" w:hAnsi="Helvetica"/>
          <w:sz w:val="22"/>
          <w:szCs w:val="22"/>
        </w:rPr>
        <w:t xml:space="preserve">   Für Lehrer:</w:t>
      </w:r>
      <w:r>
        <w:rPr>
          <w:rFonts w:ascii="Helvetica" w:hAnsi="Helvetica"/>
          <w:sz w:val="22"/>
          <w:szCs w:val="22"/>
        </w:rPr>
        <w:tab/>
        <w:t>Übersicht über die entwicklungspsychologisch motivierte Progression der Instrumente moralisch-ethischen Argumentierens.</w:t>
      </w:r>
    </w:p>
    <w:p w14:paraId="49A58F76" w14:textId="77777777" w:rsidR="002E7419" w:rsidRDefault="002E7419" w:rsidP="002E7419">
      <w:pPr>
        <w:rPr>
          <w:rFonts w:ascii="Helvetica" w:hAnsi="Helvetica"/>
          <w:sz w:val="22"/>
          <w:szCs w:val="22"/>
        </w:rPr>
      </w:pPr>
    </w:p>
    <w:p w14:paraId="6F7D7962" w14:textId="77777777" w:rsidR="002E7419" w:rsidRDefault="002E7419" w:rsidP="002E7419">
      <w:pPr>
        <w:rPr>
          <w:rFonts w:ascii="Helvetica" w:hAnsi="Helvetica"/>
          <w:sz w:val="22"/>
          <w:szCs w:val="22"/>
        </w:rPr>
      </w:pPr>
      <w:r>
        <w:rPr>
          <w:rFonts w:ascii="Helvetica" w:hAnsi="Helvetica"/>
          <w:sz w:val="22"/>
          <w:szCs w:val="22"/>
        </w:rPr>
        <w:t xml:space="preserve">   Für Schüler: </w:t>
      </w:r>
      <w:r>
        <w:rPr>
          <w:rFonts w:ascii="Helvetica" w:hAnsi="Helvetica"/>
          <w:sz w:val="22"/>
          <w:szCs w:val="22"/>
        </w:rPr>
        <w:tab/>
        <w:t>Einsicht in die argumentative Funktion von Geboten/Regeln/Prinzipien: sie helfen beim Argumentieren, insbesondere wenn sie durch ethische Reflexion erarbeitet, plausibilisiert, legitimiert, begriffen, im Diskurs anerkannt und bewährt sind.</w:t>
      </w:r>
    </w:p>
    <w:p w14:paraId="3BA6846F" w14:textId="77777777" w:rsidR="002E7419" w:rsidRDefault="002E7419" w:rsidP="002E7419">
      <w:pPr>
        <w:rPr>
          <w:rFonts w:ascii="Helvetica" w:hAnsi="Helvetica"/>
          <w:sz w:val="22"/>
          <w:szCs w:val="22"/>
        </w:rPr>
      </w:pPr>
    </w:p>
    <w:p w14:paraId="7E337C73" w14:textId="77777777" w:rsidR="002E7419" w:rsidRPr="005F7756" w:rsidRDefault="002E7419" w:rsidP="002E7419">
      <w:pPr>
        <w:pStyle w:val="Listenabsatz"/>
        <w:rPr>
          <w:rFonts w:ascii="Helvetica" w:hAnsi="Helvetica"/>
          <w:i/>
          <w:sz w:val="22"/>
          <w:szCs w:val="22"/>
        </w:rPr>
      </w:pPr>
    </w:p>
    <w:tbl>
      <w:tblPr>
        <w:tblStyle w:val="Tabellenraster"/>
        <w:tblW w:w="8685" w:type="dxa"/>
        <w:tblInd w:w="720" w:type="dxa"/>
        <w:tblLook w:val="04A0" w:firstRow="1" w:lastRow="0" w:firstColumn="1" w:lastColumn="0" w:noHBand="0" w:noVBand="1"/>
      </w:tblPr>
      <w:tblGrid>
        <w:gridCol w:w="2790"/>
        <w:gridCol w:w="2704"/>
        <w:gridCol w:w="3191"/>
      </w:tblGrid>
      <w:tr w:rsidR="002E7419" w:rsidRPr="00B83DA1" w14:paraId="004A934A" w14:textId="77777777" w:rsidTr="005335E9">
        <w:trPr>
          <w:trHeight w:val="286"/>
        </w:trPr>
        <w:tc>
          <w:tcPr>
            <w:tcW w:w="2790" w:type="dxa"/>
            <w:shd w:val="clear" w:color="auto" w:fill="D9D9D9" w:themeFill="background1" w:themeFillShade="D9"/>
          </w:tcPr>
          <w:p w14:paraId="183A37B9" w14:textId="77777777" w:rsidR="002E7419" w:rsidRPr="00B83DA1" w:rsidRDefault="002E7419" w:rsidP="005335E9">
            <w:pPr>
              <w:pStyle w:val="Listenabsatz"/>
              <w:ind w:left="0"/>
              <w:rPr>
                <w:rFonts w:ascii="Helvetica" w:hAnsi="Helvetica"/>
                <w:b/>
                <w:sz w:val="22"/>
                <w:szCs w:val="22"/>
              </w:rPr>
            </w:pPr>
            <w:r w:rsidRPr="00B83DA1">
              <w:rPr>
                <w:rFonts w:ascii="Helvetica" w:hAnsi="Helvetica"/>
                <w:b/>
                <w:sz w:val="22"/>
                <w:szCs w:val="22"/>
              </w:rPr>
              <w:t>Standard</w:t>
            </w:r>
            <w:r>
              <w:rPr>
                <w:rFonts w:ascii="Helvetica" w:hAnsi="Helvetica"/>
                <w:b/>
                <w:sz w:val="22"/>
                <w:szCs w:val="22"/>
              </w:rPr>
              <w:t>stufe</w:t>
            </w:r>
            <w:r w:rsidRPr="00B83DA1">
              <w:rPr>
                <w:rFonts w:ascii="Helvetica" w:hAnsi="Helvetica"/>
                <w:b/>
                <w:sz w:val="22"/>
                <w:szCs w:val="22"/>
              </w:rPr>
              <w:t xml:space="preserve"> 7/8</w:t>
            </w:r>
          </w:p>
        </w:tc>
        <w:tc>
          <w:tcPr>
            <w:tcW w:w="2704" w:type="dxa"/>
            <w:shd w:val="clear" w:color="auto" w:fill="D9D9D9" w:themeFill="background1" w:themeFillShade="D9"/>
          </w:tcPr>
          <w:p w14:paraId="0C787613" w14:textId="77777777" w:rsidR="002E7419" w:rsidRPr="00B83DA1" w:rsidRDefault="002E7419" w:rsidP="005335E9">
            <w:pPr>
              <w:pStyle w:val="Listenabsatz"/>
              <w:ind w:left="0"/>
              <w:rPr>
                <w:rFonts w:ascii="Helvetica" w:hAnsi="Helvetica"/>
                <w:b/>
                <w:sz w:val="22"/>
                <w:szCs w:val="22"/>
              </w:rPr>
            </w:pPr>
            <w:r>
              <w:rPr>
                <w:rFonts w:ascii="Helvetica" w:hAnsi="Helvetica"/>
                <w:b/>
                <w:sz w:val="22"/>
                <w:szCs w:val="22"/>
              </w:rPr>
              <w:t xml:space="preserve">Standardstufe </w:t>
            </w:r>
            <w:r w:rsidRPr="00B83DA1">
              <w:rPr>
                <w:rFonts w:ascii="Helvetica" w:hAnsi="Helvetica"/>
                <w:b/>
                <w:sz w:val="22"/>
                <w:szCs w:val="22"/>
              </w:rPr>
              <w:t>9/10</w:t>
            </w:r>
          </w:p>
        </w:tc>
        <w:tc>
          <w:tcPr>
            <w:tcW w:w="3191" w:type="dxa"/>
            <w:shd w:val="clear" w:color="auto" w:fill="D9D9D9" w:themeFill="background1" w:themeFillShade="D9"/>
          </w:tcPr>
          <w:p w14:paraId="04565D6B" w14:textId="77777777" w:rsidR="002E7419" w:rsidRPr="00B83DA1" w:rsidRDefault="002E7419" w:rsidP="005335E9">
            <w:pPr>
              <w:pStyle w:val="Listenabsatz"/>
              <w:ind w:left="0"/>
              <w:rPr>
                <w:rFonts w:ascii="Helvetica" w:hAnsi="Helvetica"/>
                <w:b/>
                <w:sz w:val="22"/>
                <w:szCs w:val="22"/>
              </w:rPr>
            </w:pPr>
            <w:r w:rsidRPr="00B83DA1">
              <w:rPr>
                <w:rFonts w:ascii="Helvetica" w:hAnsi="Helvetica"/>
                <w:b/>
                <w:sz w:val="22"/>
                <w:szCs w:val="22"/>
              </w:rPr>
              <w:t>Standard</w:t>
            </w:r>
            <w:r>
              <w:rPr>
                <w:rFonts w:ascii="Helvetica" w:hAnsi="Helvetica"/>
                <w:b/>
                <w:sz w:val="22"/>
                <w:szCs w:val="22"/>
              </w:rPr>
              <w:t>stufe</w:t>
            </w:r>
            <w:r w:rsidRPr="00B83DA1">
              <w:rPr>
                <w:rFonts w:ascii="Helvetica" w:hAnsi="Helvetica"/>
                <w:b/>
                <w:sz w:val="22"/>
                <w:szCs w:val="22"/>
              </w:rPr>
              <w:t xml:space="preserve"> 11/12</w:t>
            </w:r>
          </w:p>
        </w:tc>
      </w:tr>
      <w:tr w:rsidR="002E7419" w14:paraId="282B9067" w14:textId="77777777" w:rsidTr="005335E9">
        <w:trPr>
          <w:trHeight w:val="286"/>
        </w:trPr>
        <w:tc>
          <w:tcPr>
            <w:tcW w:w="2790" w:type="dxa"/>
            <w:tcBorders>
              <w:bottom w:val="nil"/>
            </w:tcBorders>
          </w:tcPr>
          <w:p w14:paraId="480120F3" w14:textId="77777777" w:rsidR="002E7419" w:rsidRDefault="002E7419" w:rsidP="005335E9">
            <w:pPr>
              <w:pStyle w:val="Listenabsatz"/>
              <w:ind w:left="0"/>
              <w:rPr>
                <w:rFonts w:ascii="Helvetica" w:hAnsi="Helvetica"/>
                <w:sz w:val="22"/>
                <w:szCs w:val="22"/>
              </w:rPr>
            </w:pPr>
          </w:p>
          <w:p w14:paraId="6E59E46A" w14:textId="77777777" w:rsidR="002E7419" w:rsidRDefault="002E7419" w:rsidP="005335E9">
            <w:pPr>
              <w:pStyle w:val="Listenabsatz"/>
              <w:numPr>
                <w:ilvl w:val="0"/>
                <w:numId w:val="5"/>
              </w:numPr>
              <w:rPr>
                <w:rFonts w:ascii="Helvetica" w:hAnsi="Helvetica"/>
                <w:sz w:val="22"/>
                <w:szCs w:val="22"/>
              </w:rPr>
            </w:pPr>
            <w:r>
              <w:rPr>
                <w:rFonts w:ascii="Helvetica" w:hAnsi="Helvetica"/>
                <w:b/>
                <w:i/>
                <w:sz w:val="22"/>
                <w:szCs w:val="22"/>
              </w:rPr>
              <w:t xml:space="preserve">konkrete </w:t>
            </w:r>
            <w:r w:rsidRPr="00AA0531">
              <w:rPr>
                <w:rFonts w:ascii="Helvetica" w:hAnsi="Helvetica"/>
                <w:b/>
                <w:i/>
                <w:sz w:val="22"/>
                <w:szCs w:val="22"/>
              </w:rPr>
              <w:t>Gebote</w:t>
            </w:r>
            <w:r>
              <w:rPr>
                <w:rFonts w:ascii="Helvetica" w:hAnsi="Helvetica"/>
                <w:sz w:val="22"/>
                <w:szCs w:val="22"/>
              </w:rPr>
              <w:t xml:space="preserve"> </w:t>
            </w:r>
            <w:r w:rsidRPr="00AA0531">
              <w:rPr>
                <w:rFonts w:ascii="Helvetica" w:hAnsi="Helvetica"/>
                <w:sz w:val="22"/>
                <w:szCs w:val="22"/>
              </w:rPr>
              <w:t>in Religionen</w:t>
            </w:r>
          </w:p>
          <w:p w14:paraId="099CB271" w14:textId="77777777" w:rsidR="002E7419" w:rsidRPr="00AA0531" w:rsidRDefault="002E7419" w:rsidP="005335E9">
            <w:pPr>
              <w:pStyle w:val="Listenabsatz"/>
              <w:rPr>
                <w:rFonts w:ascii="Helvetica" w:hAnsi="Helvetica"/>
                <w:sz w:val="22"/>
                <w:szCs w:val="22"/>
              </w:rPr>
            </w:pPr>
          </w:p>
          <w:p w14:paraId="5B765D4F" w14:textId="77777777" w:rsidR="002E7419" w:rsidRDefault="002E7419" w:rsidP="005335E9">
            <w:pPr>
              <w:pStyle w:val="Listenabsatz"/>
              <w:numPr>
                <w:ilvl w:val="0"/>
                <w:numId w:val="5"/>
              </w:numPr>
              <w:rPr>
                <w:rFonts w:ascii="Helvetica" w:hAnsi="Helvetica"/>
                <w:sz w:val="22"/>
                <w:szCs w:val="22"/>
              </w:rPr>
            </w:pPr>
            <w:r>
              <w:rPr>
                <w:rFonts w:ascii="Helvetica" w:hAnsi="Helvetica"/>
                <w:b/>
                <w:i/>
                <w:sz w:val="22"/>
                <w:szCs w:val="22"/>
              </w:rPr>
              <w:t>i</w:t>
            </w:r>
            <w:r w:rsidRPr="00AA0531">
              <w:rPr>
                <w:rFonts w:ascii="Helvetica" w:hAnsi="Helvetica"/>
                <w:b/>
                <w:i/>
                <w:sz w:val="22"/>
                <w:szCs w:val="22"/>
              </w:rPr>
              <w:t>nterkulturelle Regel</w:t>
            </w:r>
            <w:r>
              <w:rPr>
                <w:rFonts w:ascii="Helvetica" w:hAnsi="Helvetica"/>
                <w:sz w:val="22"/>
                <w:szCs w:val="22"/>
              </w:rPr>
              <w:t xml:space="preserve">: </w:t>
            </w:r>
          </w:p>
          <w:p w14:paraId="66E68BBE" w14:textId="77777777" w:rsidR="002E7419" w:rsidRDefault="002E7419" w:rsidP="005335E9">
            <w:pPr>
              <w:pStyle w:val="Listenabsatz"/>
              <w:rPr>
                <w:rFonts w:ascii="Helvetica" w:hAnsi="Helvetica"/>
                <w:sz w:val="22"/>
                <w:szCs w:val="22"/>
              </w:rPr>
            </w:pPr>
            <w:r w:rsidRPr="00AA0531">
              <w:rPr>
                <w:rFonts w:ascii="Helvetica" w:hAnsi="Helvetica"/>
                <w:sz w:val="22"/>
                <w:szCs w:val="22"/>
              </w:rPr>
              <w:t>Goldene Regel</w:t>
            </w:r>
          </w:p>
          <w:p w14:paraId="358BF561" w14:textId="77777777" w:rsidR="002E7419" w:rsidRPr="00922379" w:rsidRDefault="002E7419" w:rsidP="005335E9">
            <w:pPr>
              <w:rPr>
                <w:rFonts w:ascii="Helvetica" w:hAnsi="Helvetica"/>
                <w:color w:val="808080" w:themeColor="background1" w:themeShade="80"/>
                <w:sz w:val="22"/>
                <w:szCs w:val="22"/>
              </w:rPr>
            </w:pPr>
          </w:p>
          <w:p w14:paraId="55515FA8" w14:textId="77777777" w:rsidR="002E7419" w:rsidRDefault="002E7419" w:rsidP="005335E9">
            <w:pPr>
              <w:pStyle w:val="Listenabsatz"/>
              <w:ind w:left="0"/>
              <w:rPr>
                <w:rFonts w:ascii="Helvetica" w:hAnsi="Helvetica"/>
                <w:sz w:val="22"/>
                <w:szCs w:val="22"/>
              </w:rPr>
            </w:pPr>
          </w:p>
          <w:p w14:paraId="2DCF8C92" w14:textId="77777777" w:rsidR="002E7419" w:rsidRDefault="002E7419" w:rsidP="005335E9">
            <w:pPr>
              <w:pStyle w:val="Listenabsatz"/>
              <w:ind w:left="0"/>
              <w:rPr>
                <w:rFonts w:ascii="Helvetica" w:hAnsi="Helvetica"/>
                <w:sz w:val="22"/>
                <w:szCs w:val="22"/>
              </w:rPr>
            </w:pPr>
          </w:p>
        </w:tc>
        <w:tc>
          <w:tcPr>
            <w:tcW w:w="2704" w:type="dxa"/>
            <w:tcBorders>
              <w:bottom w:val="nil"/>
            </w:tcBorders>
          </w:tcPr>
          <w:p w14:paraId="0E507D08" w14:textId="77777777" w:rsidR="002E7419" w:rsidRPr="00262265" w:rsidRDefault="002E7419" w:rsidP="005335E9">
            <w:pPr>
              <w:rPr>
                <w:rFonts w:ascii="Helvetica" w:hAnsi="Helvetica"/>
                <w:sz w:val="22"/>
                <w:szCs w:val="22"/>
              </w:rPr>
            </w:pPr>
          </w:p>
          <w:p w14:paraId="40D95407" w14:textId="77777777" w:rsidR="002E7419" w:rsidRPr="00262265" w:rsidRDefault="002E7419" w:rsidP="005335E9">
            <w:pPr>
              <w:pStyle w:val="Listenabsatz"/>
              <w:numPr>
                <w:ilvl w:val="0"/>
                <w:numId w:val="5"/>
              </w:numPr>
              <w:rPr>
                <w:rFonts w:ascii="Helvetica" w:hAnsi="Helvetica"/>
                <w:b/>
                <w:color w:val="000000" w:themeColor="text1"/>
                <w:sz w:val="22"/>
                <w:szCs w:val="22"/>
              </w:rPr>
            </w:pPr>
            <w:r w:rsidRPr="00262265">
              <w:rPr>
                <w:rFonts w:ascii="Helvetica" w:hAnsi="Helvetica"/>
                <w:b/>
                <w:i/>
                <w:color w:val="000000" w:themeColor="text1"/>
                <w:sz w:val="22"/>
                <w:szCs w:val="22"/>
              </w:rPr>
              <w:t>berechnende Regel:</w:t>
            </w:r>
          </w:p>
          <w:p w14:paraId="6C796C41" w14:textId="77777777" w:rsidR="002E7419" w:rsidRPr="00262265" w:rsidRDefault="002E7419" w:rsidP="005335E9">
            <w:pPr>
              <w:pStyle w:val="Listenabsatz"/>
              <w:rPr>
                <w:rFonts w:ascii="Helvetica" w:hAnsi="Helvetica"/>
                <w:color w:val="000000" w:themeColor="text1"/>
                <w:sz w:val="22"/>
                <w:szCs w:val="22"/>
              </w:rPr>
            </w:pPr>
            <w:r w:rsidRPr="00262265">
              <w:rPr>
                <w:rFonts w:ascii="Helvetica" w:hAnsi="Helvetica"/>
                <w:color w:val="000000" w:themeColor="text1"/>
                <w:sz w:val="22"/>
                <w:szCs w:val="22"/>
              </w:rPr>
              <w:t>Gesamtnutzen</w:t>
            </w:r>
          </w:p>
          <w:p w14:paraId="093AE00B" w14:textId="77777777" w:rsidR="002E7419" w:rsidRPr="00262265" w:rsidRDefault="002E7419" w:rsidP="005335E9">
            <w:pPr>
              <w:pStyle w:val="Listenabsatz"/>
              <w:rPr>
                <w:rFonts w:ascii="Helvetica" w:hAnsi="Helvetica"/>
                <w:i/>
                <w:color w:val="808080" w:themeColor="background1" w:themeShade="80"/>
                <w:sz w:val="22"/>
                <w:szCs w:val="22"/>
              </w:rPr>
            </w:pPr>
            <w:r w:rsidRPr="00262265">
              <w:rPr>
                <w:rFonts w:ascii="Helvetica" w:hAnsi="Helvetica"/>
                <w:i/>
                <w:color w:val="808080" w:themeColor="background1" w:themeShade="80"/>
                <w:sz w:val="22"/>
                <w:szCs w:val="22"/>
              </w:rPr>
              <w:t xml:space="preserve">     J. Bentham</w:t>
            </w:r>
          </w:p>
          <w:p w14:paraId="32B1C529" w14:textId="77777777" w:rsidR="002E7419" w:rsidRDefault="002E7419" w:rsidP="005335E9">
            <w:pPr>
              <w:rPr>
                <w:rFonts w:ascii="Helvetica" w:hAnsi="Helvetica"/>
                <w:i/>
                <w:color w:val="000000" w:themeColor="text1"/>
                <w:sz w:val="22"/>
                <w:szCs w:val="22"/>
              </w:rPr>
            </w:pPr>
            <w:r>
              <w:rPr>
                <w:rFonts w:ascii="Helvetica" w:hAnsi="Helvetica"/>
                <w:i/>
                <w:color w:val="000000" w:themeColor="text1"/>
                <w:sz w:val="22"/>
                <w:szCs w:val="22"/>
              </w:rPr>
              <w:t xml:space="preserve">     </w:t>
            </w:r>
          </w:p>
          <w:p w14:paraId="68E59474" w14:textId="77777777" w:rsidR="002E7419" w:rsidRPr="00262265" w:rsidRDefault="002E7419" w:rsidP="005335E9">
            <w:pPr>
              <w:pStyle w:val="Listenabsatz"/>
              <w:numPr>
                <w:ilvl w:val="0"/>
                <w:numId w:val="5"/>
              </w:numPr>
              <w:rPr>
                <w:rFonts w:ascii="Helvetica" w:hAnsi="Helvetica"/>
                <w:b/>
                <w:i/>
                <w:color w:val="000000" w:themeColor="text1"/>
                <w:sz w:val="22"/>
                <w:szCs w:val="22"/>
              </w:rPr>
            </w:pPr>
            <w:r w:rsidRPr="00262265">
              <w:rPr>
                <w:rFonts w:ascii="Helvetica" w:hAnsi="Helvetica"/>
                <w:b/>
                <w:i/>
                <w:color w:val="000000" w:themeColor="text1"/>
                <w:sz w:val="22"/>
                <w:szCs w:val="22"/>
              </w:rPr>
              <w:t>vereinbarte</w:t>
            </w:r>
          </w:p>
          <w:p w14:paraId="4A7D08D2" w14:textId="77777777" w:rsidR="002E7419" w:rsidRDefault="002E7419" w:rsidP="005335E9">
            <w:pPr>
              <w:rPr>
                <w:rFonts w:ascii="Helvetica" w:hAnsi="Helvetica"/>
                <w:i/>
                <w:color w:val="000000" w:themeColor="text1"/>
                <w:sz w:val="22"/>
                <w:szCs w:val="22"/>
              </w:rPr>
            </w:pPr>
            <w:r>
              <w:rPr>
                <w:rFonts w:ascii="Helvetica" w:hAnsi="Helvetica"/>
                <w:b/>
                <w:i/>
                <w:color w:val="000000" w:themeColor="text1"/>
                <w:sz w:val="22"/>
                <w:szCs w:val="22"/>
              </w:rPr>
              <w:t xml:space="preserve">        </w:t>
            </w:r>
            <w:r w:rsidRPr="00262265">
              <w:rPr>
                <w:rFonts w:ascii="Helvetica" w:hAnsi="Helvetica"/>
                <w:b/>
                <w:i/>
                <w:color w:val="000000" w:themeColor="text1"/>
                <w:sz w:val="22"/>
                <w:szCs w:val="22"/>
              </w:rPr>
              <w:t xml:space="preserve"> Regel:</w:t>
            </w:r>
            <w:r>
              <w:rPr>
                <w:rFonts w:ascii="Helvetica" w:hAnsi="Helvetica"/>
                <w:i/>
                <w:color w:val="000000" w:themeColor="text1"/>
                <w:sz w:val="22"/>
                <w:szCs w:val="22"/>
              </w:rPr>
              <w:t xml:space="preserve"> </w:t>
            </w:r>
            <w:r w:rsidRPr="00262265">
              <w:rPr>
                <w:rFonts w:ascii="Helvetica" w:hAnsi="Helvetica"/>
                <w:color w:val="000000" w:themeColor="text1"/>
                <w:sz w:val="22"/>
                <w:szCs w:val="22"/>
              </w:rPr>
              <w:t>Vertrag</w:t>
            </w:r>
          </w:p>
          <w:p w14:paraId="39C84298" w14:textId="77777777" w:rsidR="002E7419" w:rsidRPr="00262265" w:rsidRDefault="002E7419" w:rsidP="005335E9">
            <w:pPr>
              <w:rPr>
                <w:rFonts w:ascii="Helvetica" w:hAnsi="Helvetica"/>
                <w:i/>
                <w:color w:val="808080" w:themeColor="background1" w:themeShade="80"/>
                <w:sz w:val="22"/>
                <w:szCs w:val="22"/>
              </w:rPr>
            </w:pPr>
            <w:r>
              <w:rPr>
                <w:rFonts w:ascii="Helvetica" w:hAnsi="Helvetica"/>
                <w:i/>
                <w:color w:val="000000" w:themeColor="text1"/>
                <w:sz w:val="22"/>
                <w:szCs w:val="22"/>
              </w:rPr>
              <w:t xml:space="preserve">                 </w:t>
            </w:r>
            <w:r w:rsidRPr="00262265">
              <w:rPr>
                <w:rFonts w:ascii="Helvetica" w:hAnsi="Helvetica"/>
                <w:i/>
                <w:color w:val="808080" w:themeColor="background1" w:themeShade="80"/>
                <w:sz w:val="22"/>
                <w:szCs w:val="22"/>
              </w:rPr>
              <w:t>T. Hobbes</w:t>
            </w:r>
          </w:p>
          <w:p w14:paraId="52AFA70C" w14:textId="77777777" w:rsidR="002E7419" w:rsidRPr="00262265" w:rsidRDefault="002E7419" w:rsidP="005335E9">
            <w:pPr>
              <w:rPr>
                <w:rFonts w:ascii="Helvetica" w:hAnsi="Helvetica"/>
                <w:i/>
                <w:color w:val="A6A6A6" w:themeColor="background1" w:themeShade="A6"/>
                <w:sz w:val="22"/>
                <w:szCs w:val="22"/>
              </w:rPr>
            </w:pPr>
          </w:p>
          <w:p w14:paraId="37A84B6E" w14:textId="77777777" w:rsidR="002E7419" w:rsidRDefault="002E7419" w:rsidP="005335E9">
            <w:pPr>
              <w:pStyle w:val="Listenabsatz"/>
              <w:numPr>
                <w:ilvl w:val="0"/>
                <w:numId w:val="5"/>
              </w:numPr>
              <w:rPr>
                <w:rFonts w:ascii="Helvetica" w:hAnsi="Helvetica"/>
                <w:sz w:val="22"/>
                <w:szCs w:val="22"/>
              </w:rPr>
            </w:pPr>
            <w:r w:rsidRPr="00AA0531">
              <w:rPr>
                <w:rFonts w:ascii="Helvetica" w:hAnsi="Helvetica"/>
                <w:b/>
                <w:i/>
                <w:sz w:val="22"/>
                <w:szCs w:val="22"/>
              </w:rPr>
              <w:t>gefühlte Regel</w:t>
            </w:r>
            <w:r w:rsidRPr="00AA0531">
              <w:rPr>
                <w:rFonts w:ascii="Helvetica" w:hAnsi="Helvetica"/>
                <w:b/>
                <w:sz w:val="22"/>
                <w:szCs w:val="22"/>
              </w:rPr>
              <w:t>:</w:t>
            </w:r>
            <w:r w:rsidRPr="0099322C">
              <w:rPr>
                <w:rFonts w:ascii="Helvetica" w:hAnsi="Helvetica"/>
                <w:sz w:val="22"/>
                <w:szCs w:val="22"/>
              </w:rPr>
              <w:t xml:space="preserve"> </w:t>
            </w:r>
            <w:r>
              <w:rPr>
                <w:rFonts w:ascii="Helvetica" w:hAnsi="Helvetica"/>
                <w:sz w:val="22"/>
                <w:szCs w:val="22"/>
              </w:rPr>
              <w:t xml:space="preserve">Missbilligung, </w:t>
            </w:r>
            <w:r w:rsidRPr="00A61A98">
              <w:rPr>
                <w:rFonts w:ascii="Helvetica" w:hAnsi="Helvetica"/>
                <w:sz w:val="22"/>
                <w:szCs w:val="22"/>
              </w:rPr>
              <w:t>Mitleid</w:t>
            </w:r>
            <w:r>
              <w:rPr>
                <w:rFonts w:ascii="Helvetica" w:hAnsi="Helvetica"/>
                <w:sz w:val="22"/>
                <w:szCs w:val="22"/>
              </w:rPr>
              <w:t xml:space="preserve"> </w:t>
            </w:r>
            <w:r w:rsidRPr="00262265">
              <w:rPr>
                <w:rFonts w:ascii="Helvetica" w:hAnsi="Helvetica"/>
                <w:i/>
                <w:color w:val="808080" w:themeColor="background1" w:themeShade="80"/>
                <w:sz w:val="22"/>
                <w:szCs w:val="22"/>
              </w:rPr>
              <w:t>Hume/ Schopenhauer</w:t>
            </w:r>
          </w:p>
          <w:p w14:paraId="4E628D28" w14:textId="77777777" w:rsidR="002E7419" w:rsidRPr="00BC347C" w:rsidRDefault="002E7419" w:rsidP="005335E9">
            <w:pPr>
              <w:rPr>
                <w:rFonts w:ascii="Helvetica" w:hAnsi="Helvetica"/>
                <w:sz w:val="22"/>
                <w:szCs w:val="22"/>
              </w:rPr>
            </w:pPr>
          </w:p>
          <w:p w14:paraId="35CE1B56" w14:textId="77777777" w:rsidR="002E7419" w:rsidRPr="00AA0531" w:rsidRDefault="002E7419" w:rsidP="005335E9">
            <w:pPr>
              <w:pStyle w:val="Listenabsatz"/>
              <w:numPr>
                <w:ilvl w:val="0"/>
                <w:numId w:val="5"/>
              </w:numPr>
              <w:rPr>
                <w:rFonts w:ascii="Helvetica" w:hAnsi="Helvetica"/>
                <w:b/>
                <w:i/>
                <w:sz w:val="22"/>
                <w:szCs w:val="22"/>
              </w:rPr>
            </w:pPr>
            <w:r w:rsidRPr="00AA0531">
              <w:rPr>
                <w:rFonts w:ascii="Helvetica" w:hAnsi="Helvetica"/>
                <w:b/>
                <w:i/>
                <w:sz w:val="22"/>
                <w:szCs w:val="22"/>
              </w:rPr>
              <w:t>begründete Regel:</w:t>
            </w:r>
          </w:p>
          <w:p w14:paraId="3EFB89FC" w14:textId="77777777" w:rsidR="002E7419" w:rsidRDefault="002E7419" w:rsidP="005335E9">
            <w:pPr>
              <w:pStyle w:val="Listenabsatz"/>
              <w:rPr>
                <w:rFonts w:ascii="Helvetica" w:hAnsi="Helvetica"/>
                <w:sz w:val="22"/>
                <w:szCs w:val="22"/>
              </w:rPr>
            </w:pPr>
            <w:r>
              <w:rPr>
                <w:rFonts w:ascii="Helvetica" w:hAnsi="Helvetica"/>
                <w:sz w:val="22"/>
                <w:szCs w:val="22"/>
              </w:rPr>
              <w:t xml:space="preserve">im Dialog als widerspruchsfrei anerkannte Grundsätze </w:t>
            </w:r>
            <w:r w:rsidRPr="00262265">
              <w:rPr>
                <w:rFonts w:ascii="Helvetica" w:hAnsi="Helvetica"/>
                <w:i/>
                <w:color w:val="808080" w:themeColor="background1" w:themeShade="80"/>
                <w:sz w:val="22"/>
                <w:szCs w:val="22"/>
              </w:rPr>
              <w:t>Sokrates</w:t>
            </w:r>
          </w:p>
          <w:p w14:paraId="52E956EC" w14:textId="77777777" w:rsidR="002E7419" w:rsidRDefault="002E7419" w:rsidP="005335E9">
            <w:pPr>
              <w:pStyle w:val="Listenabsatz"/>
              <w:rPr>
                <w:rFonts w:ascii="Helvetica" w:hAnsi="Helvetica"/>
                <w:sz w:val="22"/>
                <w:szCs w:val="22"/>
              </w:rPr>
            </w:pPr>
          </w:p>
        </w:tc>
        <w:tc>
          <w:tcPr>
            <w:tcW w:w="3191" w:type="dxa"/>
            <w:tcBorders>
              <w:bottom w:val="nil"/>
            </w:tcBorders>
          </w:tcPr>
          <w:p w14:paraId="5CB8756C" w14:textId="77777777" w:rsidR="002E7419" w:rsidRDefault="002E7419" w:rsidP="005335E9">
            <w:pPr>
              <w:pStyle w:val="Listenabsatz"/>
              <w:ind w:left="0"/>
              <w:rPr>
                <w:rFonts w:ascii="Helvetica" w:hAnsi="Helvetica"/>
                <w:sz w:val="22"/>
                <w:szCs w:val="22"/>
              </w:rPr>
            </w:pPr>
          </w:p>
          <w:p w14:paraId="2B7D9A56" w14:textId="77777777" w:rsidR="002E7419" w:rsidRPr="00262265" w:rsidRDefault="002E7419" w:rsidP="005335E9">
            <w:pPr>
              <w:rPr>
                <w:rFonts w:ascii="Helvetica" w:hAnsi="Helvetica"/>
                <w:b/>
                <w:i/>
                <w:sz w:val="22"/>
                <w:szCs w:val="22"/>
              </w:rPr>
            </w:pPr>
            <w:r w:rsidRPr="00262265">
              <w:rPr>
                <w:rFonts w:ascii="Helvetica" w:hAnsi="Helvetica"/>
                <w:i/>
                <w:sz w:val="22"/>
                <w:szCs w:val="22"/>
              </w:rPr>
              <w:t>3a.</w:t>
            </w:r>
            <w:r w:rsidRPr="00BC347C">
              <w:rPr>
                <w:rFonts w:ascii="Helvetica" w:hAnsi="Helvetica"/>
                <w:b/>
                <w:i/>
                <w:sz w:val="22"/>
                <w:szCs w:val="22"/>
              </w:rPr>
              <w:t xml:space="preserve"> </w:t>
            </w:r>
            <w:r>
              <w:rPr>
                <w:rFonts w:ascii="Helvetica" w:hAnsi="Helvetica"/>
                <w:b/>
                <w:i/>
                <w:sz w:val="22"/>
                <w:szCs w:val="22"/>
              </w:rPr>
              <w:t xml:space="preserve"> </w:t>
            </w:r>
            <w:r w:rsidRPr="00BC347C">
              <w:rPr>
                <w:rFonts w:ascii="Helvetica" w:hAnsi="Helvetica"/>
                <w:b/>
                <w:i/>
                <w:sz w:val="22"/>
                <w:szCs w:val="22"/>
              </w:rPr>
              <w:t>berechnende Regel:</w:t>
            </w:r>
          </w:p>
          <w:p w14:paraId="0C969084" w14:textId="77777777" w:rsidR="002E7419" w:rsidRDefault="002E7419" w:rsidP="005335E9">
            <w:pPr>
              <w:pStyle w:val="Listenabsatz"/>
              <w:rPr>
                <w:rFonts w:ascii="Helvetica" w:hAnsi="Helvetica"/>
                <w:b/>
                <w:i/>
                <w:sz w:val="22"/>
                <w:szCs w:val="22"/>
              </w:rPr>
            </w:pPr>
            <w:r>
              <w:rPr>
                <w:rFonts w:ascii="Helvetica" w:hAnsi="Helvetica"/>
                <w:sz w:val="22"/>
                <w:szCs w:val="22"/>
              </w:rPr>
              <w:t>Gesamtnutzen</w:t>
            </w:r>
            <w:r w:rsidRPr="00AA0531">
              <w:rPr>
                <w:rFonts w:ascii="Helvetica" w:hAnsi="Helvetica"/>
                <w:b/>
                <w:i/>
                <w:sz w:val="22"/>
                <w:szCs w:val="22"/>
              </w:rPr>
              <w:t xml:space="preserve"> </w:t>
            </w:r>
          </w:p>
          <w:p w14:paraId="0732BF12" w14:textId="77777777" w:rsidR="002E7419" w:rsidRDefault="002E7419" w:rsidP="005335E9">
            <w:pPr>
              <w:pStyle w:val="Listenabsatz"/>
              <w:rPr>
                <w:rFonts w:ascii="Helvetica" w:hAnsi="Helvetica"/>
                <w:i/>
                <w:color w:val="A6A6A6" w:themeColor="background1" w:themeShade="A6"/>
                <w:sz w:val="22"/>
                <w:szCs w:val="22"/>
              </w:rPr>
            </w:pPr>
            <w:r w:rsidRPr="00BC347C">
              <w:rPr>
                <w:rFonts w:ascii="Helvetica" w:hAnsi="Helvetica"/>
                <w:i/>
                <w:color w:val="A6A6A6" w:themeColor="background1" w:themeShade="A6"/>
                <w:sz w:val="22"/>
                <w:szCs w:val="22"/>
              </w:rPr>
              <w:t>J.S. Mill, P. Singer</w:t>
            </w:r>
          </w:p>
          <w:p w14:paraId="40D8C1F9" w14:textId="77777777" w:rsidR="002E7419" w:rsidRDefault="002E7419" w:rsidP="005335E9">
            <w:pPr>
              <w:rPr>
                <w:rFonts w:ascii="Helvetica" w:hAnsi="Helvetica"/>
                <w:i/>
                <w:color w:val="A6A6A6" w:themeColor="background1" w:themeShade="A6"/>
                <w:sz w:val="22"/>
                <w:szCs w:val="22"/>
              </w:rPr>
            </w:pPr>
          </w:p>
          <w:p w14:paraId="56963C48" w14:textId="77777777" w:rsidR="002E7419" w:rsidRDefault="002E7419" w:rsidP="005335E9">
            <w:pPr>
              <w:rPr>
                <w:rFonts w:ascii="Helvetica" w:hAnsi="Helvetica"/>
                <w:i/>
                <w:color w:val="A6A6A6" w:themeColor="background1" w:themeShade="A6"/>
                <w:sz w:val="22"/>
                <w:szCs w:val="22"/>
              </w:rPr>
            </w:pPr>
          </w:p>
          <w:p w14:paraId="5C93734A" w14:textId="77777777" w:rsidR="002E7419" w:rsidRPr="00262265" w:rsidRDefault="002E7419" w:rsidP="005335E9">
            <w:pPr>
              <w:rPr>
                <w:rFonts w:ascii="Helvetica" w:hAnsi="Helvetica"/>
                <w:i/>
                <w:color w:val="A6A6A6" w:themeColor="background1" w:themeShade="A6"/>
                <w:sz w:val="22"/>
                <w:szCs w:val="22"/>
              </w:rPr>
            </w:pPr>
            <w:r w:rsidRPr="00262265">
              <w:rPr>
                <w:rFonts w:ascii="Helvetica" w:hAnsi="Helvetica"/>
                <w:i/>
                <w:color w:val="000000" w:themeColor="text1"/>
                <w:sz w:val="22"/>
                <w:szCs w:val="22"/>
              </w:rPr>
              <w:t xml:space="preserve">4a. </w:t>
            </w:r>
            <w:r w:rsidRPr="00262265">
              <w:rPr>
                <w:rFonts w:ascii="Helvetica" w:hAnsi="Helvetica"/>
                <w:b/>
                <w:i/>
                <w:color w:val="000000" w:themeColor="text1"/>
                <w:sz w:val="22"/>
                <w:szCs w:val="22"/>
              </w:rPr>
              <w:t>Vertragstheorie der Gerechtigkeit</w:t>
            </w:r>
            <w:r w:rsidRPr="00262265">
              <w:rPr>
                <w:rFonts w:ascii="Helvetica" w:hAnsi="Helvetica"/>
                <w:i/>
                <w:color w:val="000000" w:themeColor="text1"/>
                <w:sz w:val="22"/>
                <w:szCs w:val="22"/>
              </w:rPr>
              <w:t xml:space="preserve"> </w:t>
            </w:r>
            <w:r>
              <w:rPr>
                <w:rFonts w:ascii="Helvetica" w:hAnsi="Helvetica"/>
                <w:i/>
                <w:color w:val="A6A6A6" w:themeColor="background1" w:themeShade="A6"/>
                <w:sz w:val="22"/>
                <w:szCs w:val="22"/>
              </w:rPr>
              <w:t>J. Rawls</w:t>
            </w:r>
          </w:p>
          <w:p w14:paraId="1FBAD59F" w14:textId="77777777" w:rsidR="002E7419" w:rsidRDefault="002E7419" w:rsidP="005335E9">
            <w:pPr>
              <w:rPr>
                <w:rFonts w:ascii="Helvetica" w:hAnsi="Helvetica"/>
                <w:b/>
                <w:i/>
                <w:sz w:val="22"/>
                <w:szCs w:val="22"/>
              </w:rPr>
            </w:pPr>
          </w:p>
          <w:p w14:paraId="5DA1F247" w14:textId="77777777" w:rsidR="002E7419" w:rsidRDefault="002E7419" w:rsidP="005335E9">
            <w:pPr>
              <w:rPr>
                <w:rFonts w:ascii="Helvetica" w:hAnsi="Helvetica"/>
                <w:b/>
                <w:i/>
                <w:sz w:val="22"/>
                <w:szCs w:val="22"/>
              </w:rPr>
            </w:pPr>
          </w:p>
          <w:p w14:paraId="28D86C81" w14:textId="77777777" w:rsidR="002E7419" w:rsidRDefault="002E7419" w:rsidP="005335E9">
            <w:pPr>
              <w:rPr>
                <w:rFonts w:ascii="Helvetica" w:hAnsi="Helvetica"/>
                <w:b/>
                <w:i/>
                <w:sz w:val="22"/>
                <w:szCs w:val="22"/>
              </w:rPr>
            </w:pPr>
          </w:p>
          <w:p w14:paraId="11C75B1F" w14:textId="77777777" w:rsidR="002E7419" w:rsidRDefault="002E7419" w:rsidP="005335E9">
            <w:pPr>
              <w:rPr>
                <w:rFonts w:ascii="Helvetica" w:hAnsi="Helvetica"/>
                <w:b/>
                <w:i/>
                <w:sz w:val="22"/>
                <w:szCs w:val="22"/>
              </w:rPr>
            </w:pPr>
            <w:r>
              <w:rPr>
                <w:rFonts w:ascii="Helvetica" w:hAnsi="Helvetica"/>
                <w:b/>
                <w:i/>
                <w:sz w:val="22"/>
                <w:szCs w:val="22"/>
              </w:rPr>
              <w:t xml:space="preserve"> </w:t>
            </w:r>
          </w:p>
          <w:p w14:paraId="27FF67F7" w14:textId="77777777" w:rsidR="002E7419" w:rsidRDefault="002E7419" w:rsidP="005335E9">
            <w:pPr>
              <w:rPr>
                <w:rFonts w:ascii="Helvetica" w:hAnsi="Helvetica"/>
                <w:b/>
                <w:i/>
                <w:sz w:val="22"/>
                <w:szCs w:val="22"/>
              </w:rPr>
            </w:pPr>
          </w:p>
          <w:p w14:paraId="0C442EF3" w14:textId="77777777" w:rsidR="002E7419" w:rsidRDefault="002E7419" w:rsidP="005335E9">
            <w:pPr>
              <w:rPr>
                <w:rFonts w:ascii="Helvetica" w:hAnsi="Helvetica"/>
                <w:b/>
                <w:i/>
                <w:sz w:val="22"/>
                <w:szCs w:val="22"/>
              </w:rPr>
            </w:pPr>
          </w:p>
          <w:p w14:paraId="2EC9C6F1" w14:textId="77777777" w:rsidR="002E7419" w:rsidRDefault="002E7419" w:rsidP="005335E9">
            <w:pPr>
              <w:rPr>
                <w:rFonts w:ascii="Helvetica" w:hAnsi="Helvetica"/>
                <w:b/>
                <w:i/>
                <w:sz w:val="22"/>
                <w:szCs w:val="22"/>
              </w:rPr>
            </w:pPr>
            <w:r w:rsidRPr="00BE55A5">
              <w:rPr>
                <w:rFonts w:ascii="Helvetica" w:hAnsi="Helvetica"/>
                <w:sz w:val="22"/>
                <w:szCs w:val="22"/>
              </w:rPr>
              <w:t>6a.</w:t>
            </w:r>
            <w:r w:rsidRPr="00BC347C">
              <w:rPr>
                <w:rFonts w:ascii="Helvetica" w:hAnsi="Helvetica"/>
                <w:b/>
                <w:i/>
                <w:sz w:val="22"/>
                <w:szCs w:val="22"/>
              </w:rPr>
              <w:t xml:space="preserve"> Universalisierungs-</w:t>
            </w:r>
          </w:p>
          <w:p w14:paraId="0DE1DAE7" w14:textId="77777777" w:rsidR="002E7419" w:rsidRPr="000338FB" w:rsidRDefault="002E7419" w:rsidP="005335E9">
            <w:pPr>
              <w:rPr>
                <w:rFonts w:ascii="Helvetica" w:hAnsi="Helvetica"/>
                <w:b/>
                <w:i/>
                <w:sz w:val="22"/>
                <w:szCs w:val="22"/>
              </w:rPr>
            </w:pPr>
            <w:r>
              <w:rPr>
                <w:rFonts w:ascii="Helvetica" w:hAnsi="Helvetica"/>
                <w:b/>
                <w:i/>
                <w:sz w:val="22"/>
                <w:szCs w:val="22"/>
              </w:rPr>
              <w:t xml:space="preserve">           </w:t>
            </w:r>
            <w:r w:rsidRPr="00BC347C">
              <w:rPr>
                <w:rFonts w:ascii="Helvetica" w:hAnsi="Helvetica"/>
                <w:b/>
                <w:i/>
                <w:sz w:val="22"/>
                <w:szCs w:val="22"/>
              </w:rPr>
              <w:t>Regel</w:t>
            </w:r>
            <w:r>
              <w:rPr>
                <w:rFonts w:ascii="Helvetica" w:hAnsi="Helvetica"/>
                <w:b/>
                <w:i/>
                <w:sz w:val="22"/>
                <w:szCs w:val="22"/>
              </w:rPr>
              <w:t xml:space="preserve"> für Maximen</w:t>
            </w:r>
            <w:r w:rsidRPr="00BC347C">
              <w:rPr>
                <w:rFonts w:ascii="Helvetica" w:hAnsi="Helvetica"/>
                <w:b/>
                <w:sz w:val="22"/>
                <w:szCs w:val="22"/>
              </w:rPr>
              <w:t>:</w:t>
            </w:r>
          </w:p>
          <w:p w14:paraId="2C97911B" w14:textId="77777777" w:rsidR="002E7419" w:rsidRPr="00BC347C" w:rsidRDefault="002E7419" w:rsidP="005335E9">
            <w:pPr>
              <w:rPr>
                <w:rFonts w:ascii="Helvetica" w:hAnsi="Helvetica"/>
                <w:sz w:val="22"/>
                <w:szCs w:val="22"/>
              </w:rPr>
            </w:pPr>
            <w:r>
              <w:rPr>
                <w:rFonts w:ascii="Helvetica" w:hAnsi="Helvetica"/>
                <w:b/>
                <w:sz w:val="22"/>
                <w:szCs w:val="22"/>
              </w:rPr>
              <w:t xml:space="preserve">          </w:t>
            </w:r>
            <w:r w:rsidRPr="00BC347C">
              <w:rPr>
                <w:rFonts w:ascii="Helvetica" w:hAnsi="Helvetica"/>
                <w:sz w:val="22"/>
                <w:szCs w:val="22"/>
              </w:rPr>
              <w:t xml:space="preserve"> der Kateg. Imperativ</w:t>
            </w:r>
          </w:p>
          <w:p w14:paraId="4DA693B2" w14:textId="77777777" w:rsidR="002E7419" w:rsidRPr="00BE55A5" w:rsidRDefault="002E7419" w:rsidP="005335E9">
            <w:pPr>
              <w:rPr>
                <w:rFonts w:ascii="Helvetica" w:hAnsi="Helvetica"/>
                <w:i/>
                <w:color w:val="808080" w:themeColor="background1" w:themeShade="80"/>
                <w:sz w:val="22"/>
                <w:szCs w:val="22"/>
              </w:rPr>
            </w:pPr>
            <w:r>
              <w:rPr>
                <w:rFonts w:ascii="Helvetica" w:hAnsi="Helvetica"/>
                <w:i/>
                <w:color w:val="808080" w:themeColor="background1" w:themeShade="80"/>
                <w:sz w:val="22"/>
                <w:szCs w:val="22"/>
              </w:rPr>
              <w:t xml:space="preserve">           </w:t>
            </w:r>
            <w:r w:rsidRPr="00BE55A5">
              <w:rPr>
                <w:rFonts w:ascii="Helvetica" w:hAnsi="Helvetica"/>
                <w:i/>
                <w:color w:val="808080" w:themeColor="background1" w:themeShade="80"/>
                <w:sz w:val="22"/>
                <w:szCs w:val="22"/>
              </w:rPr>
              <w:t xml:space="preserve">Kant </w:t>
            </w:r>
          </w:p>
          <w:p w14:paraId="0A7CFA2B" w14:textId="77777777" w:rsidR="002E7419" w:rsidRPr="00BE55A5" w:rsidRDefault="002E7419" w:rsidP="005335E9">
            <w:pPr>
              <w:pStyle w:val="Listenabsatz"/>
              <w:ind w:left="2160"/>
              <w:rPr>
                <w:rFonts w:ascii="Helvetica" w:hAnsi="Helvetica"/>
                <w:i/>
                <w:color w:val="808080" w:themeColor="background1" w:themeShade="80"/>
                <w:sz w:val="22"/>
                <w:szCs w:val="22"/>
              </w:rPr>
            </w:pPr>
          </w:p>
          <w:p w14:paraId="779609AD" w14:textId="77777777" w:rsidR="002E7419" w:rsidRDefault="002E7419" w:rsidP="005335E9">
            <w:pPr>
              <w:pStyle w:val="Listenabsatz"/>
              <w:numPr>
                <w:ilvl w:val="0"/>
                <w:numId w:val="5"/>
              </w:numPr>
              <w:rPr>
                <w:rFonts w:ascii="Helvetica" w:hAnsi="Helvetica"/>
                <w:sz w:val="22"/>
                <w:szCs w:val="22"/>
              </w:rPr>
            </w:pPr>
            <w:r>
              <w:rPr>
                <w:rFonts w:ascii="Helvetica" w:hAnsi="Helvetica"/>
                <w:b/>
                <w:i/>
                <w:sz w:val="22"/>
                <w:szCs w:val="22"/>
              </w:rPr>
              <w:t xml:space="preserve">Regel-Rahmen,  Reflexion auf letzte Handlungszwecke </w:t>
            </w:r>
          </w:p>
          <w:p w14:paraId="51FE2BAE" w14:textId="77777777" w:rsidR="002E7419" w:rsidRDefault="002E7419" w:rsidP="005335E9">
            <w:pPr>
              <w:pStyle w:val="Listenabsatz"/>
              <w:rPr>
                <w:rFonts w:ascii="Helvetica" w:hAnsi="Helvetica"/>
                <w:sz w:val="22"/>
                <w:szCs w:val="22"/>
              </w:rPr>
            </w:pPr>
            <w:r w:rsidRPr="00A7700B">
              <w:rPr>
                <w:rFonts w:ascii="Helvetica" w:hAnsi="Helvetica"/>
                <w:sz w:val="22"/>
                <w:szCs w:val="22"/>
              </w:rPr>
              <w:t>Eudaimonia</w:t>
            </w:r>
          </w:p>
          <w:p w14:paraId="1EDE998A" w14:textId="77777777" w:rsidR="002E7419" w:rsidRPr="00BE55A5" w:rsidRDefault="002E7419" w:rsidP="005335E9">
            <w:pPr>
              <w:pStyle w:val="Listenabsatz"/>
              <w:rPr>
                <w:rFonts w:ascii="Helvetica" w:hAnsi="Helvetica"/>
                <w:i/>
                <w:color w:val="808080" w:themeColor="background1" w:themeShade="80"/>
                <w:sz w:val="22"/>
                <w:szCs w:val="22"/>
              </w:rPr>
            </w:pPr>
            <w:r w:rsidRPr="00BE55A5">
              <w:rPr>
                <w:rFonts w:ascii="Helvetica" w:hAnsi="Helvetica"/>
                <w:i/>
                <w:color w:val="808080" w:themeColor="background1" w:themeShade="80"/>
                <w:sz w:val="22"/>
                <w:szCs w:val="22"/>
              </w:rPr>
              <w:t>Aristoteles</w:t>
            </w:r>
          </w:p>
          <w:p w14:paraId="5CB5091D" w14:textId="77777777" w:rsidR="002E7419" w:rsidRDefault="002E7419" w:rsidP="005335E9">
            <w:pPr>
              <w:pStyle w:val="Listenabsatz"/>
              <w:rPr>
                <w:rFonts w:ascii="Helvetica" w:hAnsi="Helvetica"/>
                <w:sz w:val="22"/>
                <w:szCs w:val="22"/>
              </w:rPr>
            </w:pPr>
          </w:p>
        </w:tc>
      </w:tr>
      <w:tr w:rsidR="002E7419" w14:paraId="6F1CD186" w14:textId="77777777" w:rsidTr="005335E9">
        <w:trPr>
          <w:trHeight w:val="249"/>
        </w:trPr>
        <w:tc>
          <w:tcPr>
            <w:tcW w:w="8685" w:type="dxa"/>
            <w:gridSpan w:val="3"/>
            <w:tcBorders>
              <w:top w:val="nil"/>
              <w:left w:val="nil"/>
              <w:bottom w:val="nil"/>
              <w:right w:val="nil"/>
            </w:tcBorders>
          </w:tcPr>
          <w:p w14:paraId="2A4F845B" w14:textId="77777777" w:rsidR="002E7419" w:rsidRDefault="002E7419" w:rsidP="005335E9">
            <w:pPr>
              <w:pStyle w:val="Listenabsatz"/>
              <w:pBdr>
                <w:top w:val="single" w:sz="4" w:space="1" w:color="auto"/>
                <w:left w:val="single" w:sz="4" w:space="4" w:color="auto"/>
                <w:bottom w:val="single" w:sz="4" w:space="1" w:color="auto"/>
                <w:right w:val="single" w:sz="4" w:space="4" w:color="auto"/>
              </w:pBdr>
              <w:ind w:left="0"/>
              <w:rPr>
                <w:rFonts w:ascii="Helvetica" w:hAnsi="Helvetica"/>
                <w:sz w:val="22"/>
                <w:szCs w:val="22"/>
              </w:rPr>
            </w:pPr>
            <w:r>
              <w:rPr>
                <w:rFonts w:ascii="Helvetica" w:hAnsi="Helvetica"/>
                <w:sz w:val="22"/>
                <w:szCs w:val="22"/>
              </w:rPr>
              <w:t xml:space="preserve">                                             mögliche Begründungen</w:t>
            </w:r>
          </w:p>
          <w:p w14:paraId="47954EBB" w14:textId="77777777" w:rsidR="002E7419" w:rsidRDefault="002E7419" w:rsidP="005335E9">
            <w:pPr>
              <w:pStyle w:val="Listenabsatz"/>
              <w:pBdr>
                <w:top w:val="single" w:sz="4" w:space="1" w:color="auto"/>
                <w:left w:val="single" w:sz="4" w:space="4" w:color="auto"/>
                <w:bottom w:val="single" w:sz="4" w:space="1" w:color="auto"/>
                <w:right w:val="single" w:sz="4" w:space="4" w:color="auto"/>
              </w:pBdr>
              <w:ind w:left="0"/>
              <w:jc w:val="center"/>
              <w:rPr>
                <w:rFonts w:ascii="Helvetica" w:hAnsi="Helvetica"/>
                <w:sz w:val="22"/>
                <w:szCs w:val="22"/>
              </w:rPr>
            </w:pPr>
            <w:r>
              <w:rPr>
                <w:rFonts w:ascii="Helvetica" w:hAnsi="Helvetica"/>
                <w:sz w:val="22"/>
                <w:szCs w:val="22"/>
              </w:rPr>
              <w:sym w:font="Wingdings" w:char="F0E2"/>
            </w:r>
          </w:p>
          <w:p w14:paraId="45FA3433" w14:textId="77777777" w:rsidR="002E7419" w:rsidRDefault="002E7419" w:rsidP="005335E9">
            <w:pPr>
              <w:pStyle w:val="Listenabsatz"/>
              <w:pBdr>
                <w:top w:val="single" w:sz="4" w:space="1" w:color="auto"/>
                <w:left w:val="single" w:sz="4" w:space="4" w:color="auto"/>
                <w:bottom w:val="single" w:sz="4" w:space="1" w:color="auto"/>
                <w:right w:val="single" w:sz="4" w:space="4" w:color="auto"/>
              </w:pBdr>
              <w:ind w:left="0"/>
              <w:jc w:val="center"/>
              <w:rPr>
                <w:rFonts w:ascii="Helvetica" w:hAnsi="Helvetica"/>
                <w:sz w:val="22"/>
                <w:szCs w:val="22"/>
              </w:rPr>
            </w:pPr>
            <w:r>
              <w:rPr>
                <w:rFonts w:ascii="Helvetica" w:hAnsi="Helvetica"/>
                <w:sz w:val="22"/>
                <w:szCs w:val="22"/>
              </w:rPr>
              <w:sym w:font="Wingdings" w:char="F0E5"/>
            </w:r>
            <w:r>
              <w:rPr>
                <w:rFonts w:ascii="Helvetica" w:hAnsi="Helvetica"/>
                <w:sz w:val="22"/>
                <w:szCs w:val="22"/>
              </w:rPr>
              <w:t xml:space="preserve">   </w:t>
            </w:r>
            <w:r>
              <w:rPr>
                <w:rFonts w:ascii="Helvetica" w:hAnsi="Helvetica"/>
                <w:sz w:val="22"/>
                <w:szCs w:val="22"/>
              </w:rPr>
              <w:sym w:font="Wingdings" w:char="F0E2"/>
            </w:r>
            <w:r>
              <w:rPr>
                <w:rFonts w:ascii="Helvetica" w:hAnsi="Helvetica"/>
                <w:sz w:val="22"/>
                <w:szCs w:val="22"/>
              </w:rPr>
              <w:t xml:space="preserve">   </w:t>
            </w:r>
            <w:r>
              <w:rPr>
                <w:rFonts w:ascii="Helvetica" w:hAnsi="Helvetica"/>
                <w:sz w:val="22"/>
                <w:szCs w:val="22"/>
              </w:rPr>
              <w:sym w:font="Wingdings" w:char="F0E2"/>
            </w:r>
            <w:r>
              <w:rPr>
                <w:rFonts w:ascii="Helvetica" w:hAnsi="Helvetica"/>
                <w:sz w:val="22"/>
                <w:szCs w:val="22"/>
              </w:rPr>
              <w:t xml:space="preserve">  </w:t>
            </w:r>
            <w:r>
              <w:rPr>
                <w:rFonts w:ascii="Helvetica" w:hAnsi="Helvetica"/>
                <w:sz w:val="22"/>
                <w:szCs w:val="22"/>
              </w:rPr>
              <w:sym w:font="Wingdings" w:char="F0E6"/>
            </w:r>
          </w:p>
          <w:p w14:paraId="2AB16152" w14:textId="77777777" w:rsidR="002E7419" w:rsidRDefault="002E7419" w:rsidP="005335E9">
            <w:pPr>
              <w:pStyle w:val="Listenabsatz"/>
              <w:pBdr>
                <w:top w:val="single" w:sz="4" w:space="1" w:color="auto"/>
                <w:left w:val="single" w:sz="4" w:space="4" w:color="auto"/>
                <w:bottom w:val="single" w:sz="4" w:space="1" w:color="auto"/>
                <w:right w:val="single" w:sz="4" w:space="4" w:color="auto"/>
              </w:pBdr>
              <w:ind w:left="0"/>
              <w:rPr>
                <w:rFonts w:ascii="Helvetica" w:hAnsi="Helvetica"/>
                <w:sz w:val="22"/>
                <w:szCs w:val="22"/>
              </w:rPr>
            </w:pPr>
            <w:r>
              <w:rPr>
                <w:rFonts w:ascii="Helvetica" w:hAnsi="Helvetica"/>
                <w:sz w:val="22"/>
                <w:szCs w:val="22"/>
              </w:rPr>
              <w:t xml:space="preserve">                                         Nutzen Vertrag Gefühl Vernunft</w:t>
            </w:r>
          </w:p>
          <w:p w14:paraId="71EF43A1" w14:textId="77777777" w:rsidR="002E7419" w:rsidRDefault="002E7419" w:rsidP="005335E9">
            <w:pPr>
              <w:pStyle w:val="Listenabsatz"/>
              <w:pBdr>
                <w:top w:val="single" w:sz="4" w:space="1" w:color="auto"/>
                <w:left w:val="single" w:sz="4" w:space="4" w:color="auto"/>
                <w:bottom w:val="single" w:sz="4" w:space="1" w:color="auto"/>
                <w:right w:val="single" w:sz="4" w:space="4" w:color="auto"/>
              </w:pBdr>
              <w:ind w:left="0"/>
              <w:rPr>
                <w:rFonts w:ascii="Helvetica" w:hAnsi="Helvetica"/>
                <w:sz w:val="18"/>
                <w:szCs w:val="18"/>
              </w:rPr>
            </w:pPr>
            <w:r w:rsidRPr="00797835">
              <w:rPr>
                <w:rFonts w:ascii="Helvetica" w:hAnsi="Helvetica"/>
                <w:sz w:val="18"/>
                <w:szCs w:val="18"/>
              </w:rPr>
              <w:t xml:space="preserve">                                        </w:t>
            </w:r>
            <w:r>
              <w:rPr>
                <w:rFonts w:ascii="Helvetica" w:hAnsi="Helvetica"/>
                <w:sz w:val="18"/>
                <w:szCs w:val="18"/>
              </w:rPr>
              <w:t xml:space="preserve">    BENTHAM</w:t>
            </w:r>
            <w:r>
              <w:rPr>
                <w:rFonts w:ascii="Helvetica" w:hAnsi="Helvetica"/>
                <w:sz w:val="18"/>
                <w:szCs w:val="18"/>
              </w:rPr>
              <w:sym w:font="Wingdings" w:char="F0E0"/>
            </w:r>
            <w:r>
              <w:rPr>
                <w:rFonts w:ascii="Helvetica" w:hAnsi="Helvetica"/>
                <w:sz w:val="18"/>
                <w:szCs w:val="18"/>
              </w:rPr>
              <w:t xml:space="preserve"> HOBBES</w:t>
            </w:r>
            <w:r>
              <w:rPr>
                <w:rFonts w:ascii="Helvetica" w:hAnsi="Helvetica"/>
                <w:sz w:val="18"/>
                <w:szCs w:val="18"/>
              </w:rPr>
              <w:sym w:font="Wingdings" w:char="F0E0"/>
            </w:r>
            <w:r>
              <w:rPr>
                <w:rFonts w:ascii="Helvetica" w:hAnsi="Helvetica"/>
                <w:sz w:val="18"/>
                <w:szCs w:val="18"/>
              </w:rPr>
              <w:t>HUME</w:t>
            </w:r>
            <w:r>
              <w:rPr>
                <w:rFonts w:ascii="Helvetica" w:hAnsi="Helvetica"/>
                <w:sz w:val="18"/>
                <w:szCs w:val="18"/>
              </w:rPr>
              <w:sym w:font="Wingdings" w:char="F0E0"/>
            </w:r>
            <w:r w:rsidRPr="00797835">
              <w:rPr>
                <w:rFonts w:ascii="Helvetica" w:hAnsi="Helvetica"/>
                <w:sz w:val="18"/>
                <w:szCs w:val="18"/>
              </w:rPr>
              <w:t>SOKRATES</w:t>
            </w:r>
          </w:p>
          <w:p w14:paraId="03026437" w14:textId="77777777" w:rsidR="002E7419" w:rsidRDefault="002E7419" w:rsidP="005335E9">
            <w:pPr>
              <w:pStyle w:val="Listenabsatz"/>
              <w:pBdr>
                <w:top w:val="single" w:sz="4" w:space="1" w:color="auto"/>
                <w:left w:val="single" w:sz="4" w:space="4" w:color="auto"/>
                <w:bottom w:val="single" w:sz="4" w:space="1" w:color="auto"/>
                <w:right w:val="single" w:sz="4" w:space="4" w:color="auto"/>
              </w:pBdr>
              <w:ind w:left="0"/>
              <w:rPr>
                <w:rFonts w:ascii="Helvetica" w:hAnsi="Helvetica"/>
                <w:sz w:val="18"/>
                <w:szCs w:val="18"/>
              </w:rPr>
            </w:pPr>
            <w:r>
              <w:rPr>
                <w:rFonts w:ascii="Helvetica" w:hAnsi="Helvetica"/>
                <w:sz w:val="18"/>
                <w:szCs w:val="18"/>
              </w:rPr>
              <w:t xml:space="preserve">„wegen“ </w:t>
            </w:r>
          </w:p>
          <w:p w14:paraId="0DCB34AD" w14:textId="77777777" w:rsidR="002E7419" w:rsidRDefault="002E7419" w:rsidP="005335E9">
            <w:pPr>
              <w:pStyle w:val="Listenabsatz"/>
              <w:pBdr>
                <w:top w:val="single" w:sz="4" w:space="1" w:color="auto"/>
                <w:left w:val="single" w:sz="4" w:space="4" w:color="auto"/>
                <w:bottom w:val="single" w:sz="4" w:space="1" w:color="auto"/>
                <w:right w:val="single" w:sz="4" w:space="4" w:color="auto"/>
              </w:pBdr>
              <w:ind w:left="0"/>
              <w:rPr>
                <w:rFonts w:ascii="Helvetica" w:hAnsi="Helvetica"/>
                <w:sz w:val="18"/>
                <w:szCs w:val="18"/>
              </w:rPr>
            </w:pPr>
            <w:r>
              <w:rPr>
                <w:rFonts w:ascii="Helvetica" w:hAnsi="Helvetica"/>
                <w:sz w:val="18"/>
                <w:szCs w:val="18"/>
              </w:rPr>
              <w:t xml:space="preserve">            (ARGUM):     ...     Gesamtfolgen               gemeinsame Saite</w:t>
            </w:r>
          </w:p>
          <w:p w14:paraId="47B08826" w14:textId="77777777" w:rsidR="002E7419" w:rsidRDefault="002E7419" w:rsidP="005335E9">
            <w:pPr>
              <w:pStyle w:val="Listenabsatz"/>
              <w:pBdr>
                <w:top w:val="single" w:sz="4" w:space="1" w:color="auto"/>
                <w:left w:val="single" w:sz="4" w:space="4" w:color="auto"/>
                <w:bottom w:val="single" w:sz="4" w:space="1" w:color="auto"/>
                <w:right w:val="single" w:sz="4" w:space="4" w:color="auto"/>
              </w:pBdr>
              <w:ind w:left="0"/>
              <w:rPr>
                <w:rFonts w:ascii="Helvetica" w:hAnsi="Helvetica"/>
                <w:sz w:val="18"/>
                <w:szCs w:val="18"/>
              </w:rPr>
            </w:pPr>
            <w:r>
              <w:rPr>
                <w:rFonts w:ascii="Helvetica" w:hAnsi="Helvetica"/>
                <w:sz w:val="18"/>
                <w:szCs w:val="18"/>
              </w:rPr>
              <w:t xml:space="preserve">                                                               Gegenseitigkeit                   Grundsatz d. Gerechtigkeit     </w:t>
            </w:r>
          </w:p>
          <w:p w14:paraId="5A63E63B" w14:textId="77777777" w:rsidR="002E7419" w:rsidRDefault="002E7419" w:rsidP="005335E9">
            <w:pPr>
              <w:pStyle w:val="Listenabsatz"/>
              <w:pBdr>
                <w:top w:val="single" w:sz="4" w:space="1" w:color="auto"/>
                <w:left w:val="single" w:sz="4" w:space="4" w:color="auto"/>
                <w:bottom w:val="single" w:sz="4" w:space="1" w:color="auto"/>
                <w:right w:val="single" w:sz="4" w:space="4" w:color="auto"/>
              </w:pBdr>
              <w:ind w:left="0"/>
              <w:rPr>
                <w:rFonts w:ascii="Helvetica" w:hAnsi="Helvetica"/>
                <w:sz w:val="18"/>
                <w:szCs w:val="18"/>
              </w:rPr>
            </w:pPr>
          </w:p>
          <w:p w14:paraId="458449C3" w14:textId="77777777" w:rsidR="002E7419" w:rsidRDefault="002E7419" w:rsidP="005335E9">
            <w:pPr>
              <w:pStyle w:val="Listenabsatz"/>
              <w:pBdr>
                <w:top w:val="single" w:sz="4" w:space="1" w:color="auto"/>
                <w:left w:val="single" w:sz="4" w:space="4" w:color="auto"/>
                <w:bottom w:val="single" w:sz="4" w:space="1" w:color="auto"/>
                <w:right w:val="single" w:sz="4" w:space="4" w:color="auto"/>
              </w:pBdr>
              <w:ind w:left="0"/>
              <w:rPr>
                <w:rFonts w:ascii="Helvetica" w:hAnsi="Helvetica"/>
                <w:sz w:val="22"/>
                <w:szCs w:val="22"/>
              </w:rPr>
            </w:pPr>
            <w:r>
              <w:rPr>
                <w:rFonts w:ascii="Helvetica" w:hAnsi="Helvetica"/>
                <w:sz w:val="18"/>
                <w:szCs w:val="18"/>
              </w:rPr>
              <w:t>„Bild“ (des MENSCHEN):</w:t>
            </w:r>
            <w:r>
              <w:rPr>
                <w:rFonts w:ascii="Helvetica" w:hAnsi="Helvetica"/>
                <w:sz w:val="22"/>
                <w:szCs w:val="22"/>
              </w:rPr>
              <w:t xml:space="preserve">    hedon.     egoist.       sentim.      rational. </w:t>
            </w:r>
          </w:p>
          <w:p w14:paraId="7F0E9FFE" w14:textId="77777777" w:rsidR="002E7419" w:rsidRPr="00262265" w:rsidRDefault="002E7419" w:rsidP="005335E9">
            <w:pPr>
              <w:pStyle w:val="Listenabsatz"/>
              <w:ind w:left="0"/>
              <w:rPr>
                <w:rFonts w:ascii="Helvetica" w:hAnsi="Helvetica"/>
                <w:sz w:val="22"/>
                <w:szCs w:val="22"/>
              </w:rPr>
            </w:pPr>
            <w:r>
              <w:rPr>
                <w:rFonts w:ascii="Helvetica" w:hAnsi="Helvetica"/>
                <w:sz w:val="22"/>
                <w:szCs w:val="22"/>
              </w:rPr>
              <w:t xml:space="preserve"> </w:t>
            </w:r>
          </w:p>
        </w:tc>
      </w:tr>
    </w:tbl>
    <w:p w14:paraId="3F9F046E" w14:textId="77777777" w:rsidR="002E7419" w:rsidRDefault="002E7419" w:rsidP="002E7419">
      <w:pPr>
        <w:rPr>
          <w:b/>
          <w:sz w:val="22"/>
          <w:szCs w:val="22"/>
        </w:rPr>
      </w:pPr>
    </w:p>
    <w:p w14:paraId="5279C873" w14:textId="77777777" w:rsidR="002E7419" w:rsidRDefault="002E7419" w:rsidP="002E7419">
      <w:pPr>
        <w:rPr>
          <w:b/>
          <w:sz w:val="22"/>
          <w:szCs w:val="22"/>
        </w:rPr>
      </w:pPr>
    </w:p>
    <w:p w14:paraId="250BD179" w14:textId="77777777" w:rsidR="002E7419" w:rsidRDefault="002E7419" w:rsidP="002E7419">
      <w:pPr>
        <w:rPr>
          <w:b/>
          <w:sz w:val="22"/>
          <w:szCs w:val="22"/>
        </w:rPr>
      </w:pPr>
    </w:p>
    <w:p w14:paraId="516FE5CC" w14:textId="77777777" w:rsidR="002E7419" w:rsidRPr="007C70D3" w:rsidRDefault="002E7419" w:rsidP="002E7419">
      <w:pPr>
        <w:rPr>
          <w:b/>
        </w:rPr>
      </w:pPr>
      <w:r>
        <w:rPr>
          <w:b/>
          <w:bCs/>
        </w:rPr>
        <w:t xml:space="preserve">Sequenzvorschläge </w:t>
      </w:r>
      <w:r w:rsidRPr="007C70D3">
        <w:rPr>
          <w:b/>
          <w:bCs/>
        </w:rPr>
        <w:t xml:space="preserve">berücksichtigen </w:t>
      </w:r>
      <w:r>
        <w:rPr>
          <w:b/>
          <w:bCs/>
        </w:rPr>
        <w:t>idealerweise</w:t>
      </w:r>
    </w:p>
    <w:p w14:paraId="4CCFB0F4" w14:textId="77777777" w:rsidR="002E7419" w:rsidRPr="007C70D3" w:rsidRDefault="002E7419" w:rsidP="002E7419">
      <w:pPr>
        <w:jc w:val="center"/>
        <w:rPr>
          <w:b/>
          <w:bCs/>
        </w:rPr>
      </w:pPr>
      <w:r w:rsidRPr="007C70D3">
        <w:rPr>
          <w:b/>
          <w:bCs/>
        </w:rPr>
        <w:lastRenderedPageBreak/>
        <w:tab/>
      </w:r>
    </w:p>
    <w:p w14:paraId="56C4656B" w14:textId="77777777" w:rsidR="002E7419" w:rsidRDefault="002E7419" w:rsidP="002E7419">
      <w:pPr>
        <w:ind w:left="708" w:firstLine="708"/>
        <w:rPr>
          <w:b/>
          <w:bCs/>
        </w:rPr>
      </w:pPr>
      <w:r w:rsidRPr="007C70D3">
        <w:rPr>
          <w:b/>
          <w:bCs/>
        </w:rPr>
        <w:t xml:space="preserve">• </w:t>
      </w:r>
      <w:r>
        <w:rPr>
          <w:b/>
          <w:bCs/>
        </w:rPr>
        <w:t>eine Progression bei den</w:t>
      </w:r>
      <w:r w:rsidRPr="007C70D3">
        <w:rPr>
          <w:b/>
          <w:bCs/>
        </w:rPr>
        <w:t xml:space="preserve"> inhaltsbezogenen </w:t>
      </w:r>
      <w:r>
        <w:rPr>
          <w:b/>
          <w:bCs/>
        </w:rPr>
        <w:t>Kompetenzen</w:t>
      </w:r>
    </w:p>
    <w:p w14:paraId="47739F79" w14:textId="77777777" w:rsidR="002E7419" w:rsidRPr="007C70D3" w:rsidRDefault="002E7419" w:rsidP="002E7419">
      <w:pPr>
        <w:ind w:left="1416" w:firstLine="708"/>
        <w:rPr>
          <w:b/>
          <w:bCs/>
        </w:rPr>
      </w:pPr>
    </w:p>
    <w:p w14:paraId="39B9CA7C" w14:textId="77777777" w:rsidR="002E7419" w:rsidRPr="007C70D3" w:rsidRDefault="002E7419" w:rsidP="002E7419">
      <w:pPr>
        <w:ind w:left="708" w:firstLine="708"/>
        <w:rPr>
          <w:b/>
        </w:rPr>
      </w:pPr>
      <w:r w:rsidRPr="007C70D3">
        <w:rPr>
          <w:b/>
          <w:bCs/>
        </w:rPr>
        <w:t xml:space="preserve">• </w:t>
      </w:r>
      <w:r>
        <w:rPr>
          <w:b/>
          <w:bCs/>
        </w:rPr>
        <w:t>eine Progression bei den</w:t>
      </w:r>
      <w:r w:rsidRPr="007C70D3">
        <w:rPr>
          <w:b/>
          <w:bCs/>
        </w:rPr>
        <w:t xml:space="preserve"> prozessbezogenen Kompetenzen</w:t>
      </w:r>
    </w:p>
    <w:p w14:paraId="2799D59C" w14:textId="77777777" w:rsidR="002E7419" w:rsidRPr="007C70D3" w:rsidRDefault="002E7419" w:rsidP="002E7419">
      <w:pPr>
        <w:jc w:val="center"/>
        <w:rPr>
          <w:b/>
          <w:bCs/>
        </w:rPr>
      </w:pPr>
      <w:r w:rsidRPr="007C70D3">
        <w:rPr>
          <w:b/>
          <w:bCs/>
        </w:rPr>
        <w:tab/>
      </w:r>
      <w:r w:rsidRPr="007C70D3">
        <w:rPr>
          <w:b/>
          <w:bCs/>
        </w:rPr>
        <w:tab/>
      </w:r>
      <w:r w:rsidRPr="007C70D3">
        <w:rPr>
          <w:b/>
          <w:bCs/>
        </w:rPr>
        <w:tab/>
        <w:t xml:space="preserve">           </w:t>
      </w:r>
    </w:p>
    <w:p w14:paraId="53A47DFD" w14:textId="77777777" w:rsidR="002E7419" w:rsidRPr="007C70D3" w:rsidRDefault="002E7419" w:rsidP="002E7419">
      <w:pPr>
        <w:ind w:left="708" w:firstLine="708"/>
        <w:rPr>
          <w:b/>
        </w:rPr>
      </w:pPr>
      <w:r w:rsidRPr="007C70D3">
        <w:rPr>
          <w:b/>
          <w:bCs/>
        </w:rPr>
        <w:t xml:space="preserve">• </w:t>
      </w:r>
      <w:r>
        <w:rPr>
          <w:b/>
          <w:bCs/>
        </w:rPr>
        <w:t xml:space="preserve">die </w:t>
      </w:r>
      <w:r w:rsidRPr="007C70D3">
        <w:rPr>
          <w:b/>
          <w:bCs/>
        </w:rPr>
        <w:t xml:space="preserve">Verknüpfung der moralphilosophischen Begründungskonzepte 3.2.6.2  </w:t>
      </w:r>
    </w:p>
    <w:p w14:paraId="68823537" w14:textId="77777777" w:rsidR="002E7419" w:rsidRPr="007C70D3" w:rsidRDefault="002E7419" w:rsidP="002E7419">
      <w:pPr>
        <w:jc w:val="center"/>
        <w:rPr>
          <w:b/>
        </w:rPr>
      </w:pPr>
      <w:r w:rsidRPr="007C70D3">
        <w:rPr>
          <w:b/>
          <w:bCs/>
        </w:rPr>
        <w:tab/>
        <w:t xml:space="preserve">                      </w:t>
      </w:r>
      <w:r>
        <w:rPr>
          <w:b/>
          <w:bCs/>
        </w:rPr>
        <w:t xml:space="preserve">               mit   </w:t>
      </w:r>
      <w:r>
        <w:rPr>
          <w:b/>
          <w:bCs/>
        </w:rPr>
        <w:tab/>
      </w:r>
      <w:r>
        <w:rPr>
          <w:b/>
          <w:bCs/>
        </w:rPr>
        <w:tab/>
      </w:r>
      <w:r>
        <w:rPr>
          <w:b/>
          <w:bCs/>
        </w:rPr>
        <w:tab/>
      </w:r>
      <w:r>
        <w:rPr>
          <w:b/>
          <w:bCs/>
        </w:rPr>
        <w:tab/>
        <w:t xml:space="preserve">     </w:t>
      </w:r>
      <w:r>
        <w:rPr>
          <w:b/>
          <w:bCs/>
        </w:rPr>
        <w:tab/>
        <w:t xml:space="preserve">                   </w:t>
      </w:r>
      <w:r w:rsidRPr="007C70D3">
        <w:rPr>
          <w:b/>
          <w:bCs/>
        </w:rPr>
        <w:t>‚Glück‘</w:t>
      </w:r>
      <w:r>
        <w:rPr>
          <w:b/>
          <w:bCs/>
        </w:rPr>
        <w:t xml:space="preserve"> </w:t>
      </w:r>
      <w:r w:rsidRPr="007C70D3">
        <w:rPr>
          <w:b/>
          <w:bCs/>
        </w:rPr>
        <w:t xml:space="preserve">3.2.6.1 </w:t>
      </w:r>
    </w:p>
    <w:p w14:paraId="664064CE" w14:textId="77777777" w:rsidR="002E7419" w:rsidRPr="007C70D3" w:rsidRDefault="002E7419" w:rsidP="002E7419">
      <w:pPr>
        <w:rPr>
          <w:b/>
          <w:bCs/>
        </w:rPr>
      </w:pPr>
    </w:p>
    <w:p w14:paraId="4F682D45" w14:textId="77777777" w:rsidR="002E7419" w:rsidRPr="007C70D3" w:rsidRDefault="002E7419" w:rsidP="002E7419">
      <w:pPr>
        <w:ind w:left="708" w:firstLine="708"/>
        <w:rPr>
          <w:b/>
          <w:bCs/>
        </w:rPr>
      </w:pPr>
      <w:r w:rsidRPr="007C70D3">
        <w:rPr>
          <w:b/>
          <w:bCs/>
        </w:rPr>
        <w:t xml:space="preserve">• </w:t>
      </w:r>
      <w:r>
        <w:rPr>
          <w:b/>
          <w:bCs/>
        </w:rPr>
        <w:t xml:space="preserve">eine </w:t>
      </w:r>
      <w:r w:rsidRPr="007C70D3">
        <w:rPr>
          <w:b/>
          <w:bCs/>
        </w:rPr>
        <w:t>Problemorientierung durch ethische Leitfrage</w:t>
      </w:r>
      <w:r>
        <w:rPr>
          <w:b/>
          <w:bCs/>
        </w:rPr>
        <w:t>n</w:t>
      </w:r>
    </w:p>
    <w:p w14:paraId="6A9D8243" w14:textId="77777777" w:rsidR="002E7419" w:rsidRPr="007C70D3" w:rsidRDefault="002E7419" w:rsidP="002E7419">
      <w:pPr>
        <w:ind w:left="1416" w:firstLine="708"/>
        <w:rPr>
          <w:b/>
          <w:bCs/>
        </w:rPr>
      </w:pPr>
    </w:p>
    <w:p w14:paraId="379B2825" w14:textId="77777777" w:rsidR="002E7419" w:rsidRPr="007C70D3" w:rsidRDefault="002E7419" w:rsidP="002E7419">
      <w:pPr>
        <w:ind w:left="1416" w:firstLine="708"/>
        <w:rPr>
          <w:b/>
          <w:bCs/>
        </w:rPr>
      </w:pPr>
    </w:p>
    <w:p w14:paraId="565FEB2E" w14:textId="77777777" w:rsidR="002E7419" w:rsidRDefault="002E7419" w:rsidP="002E7419">
      <w:pPr>
        <w:ind w:left="1416" w:firstLine="708"/>
        <w:rPr>
          <w:b/>
          <w:bCs/>
          <w:sz w:val="22"/>
          <w:szCs w:val="22"/>
        </w:rPr>
      </w:pPr>
    </w:p>
    <w:p w14:paraId="38CE3873" w14:textId="77777777" w:rsidR="002E7419" w:rsidRDefault="002E7419" w:rsidP="002E7419">
      <w:pPr>
        <w:ind w:left="1416" w:firstLine="708"/>
        <w:rPr>
          <w:b/>
          <w:bCs/>
          <w:sz w:val="22"/>
          <w:szCs w:val="22"/>
        </w:rPr>
      </w:pPr>
    </w:p>
    <w:p w14:paraId="5A586D77" w14:textId="77777777" w:rsidR="002E7419" w:rsidRDefault="002E7419" w:rsidP="002E7419">
      <w:pPr>
        <w:ind w:left="1416" w:firstLine="708"/>
        <w:rPr>
          <w:b/>
          <w:bCs/>
          <w:sz w:val="22"/>
          <w:szCs w:val="22"/>
        </w:rPr>
      </w:pPr>
    </w:p>
    <w:p w14:paraId="0D6C5855" w14:textId="77777777" w:rsidR="002E7419" w:rsidRDefault="002E7419" w:rsidP="002E7419">
      <w:pPr>
        <w:ind w:left="1416" w:firstLine="708"/>
        <w:rPr>
          <w:b/>
          <w:bCs/>
          <w:sz w:val="22"/>
          <w:szCs w:val="22"/>
        </w:rPr>
      </w:pPr>
    </w:p>
    <w:p w14:paraId="10857027" w14:textId="77777777" w:rsidR="002E7419" w:rsidRDefault="002E7419" w:rsidP="002E7419">
      <w:pPr>
        <w:ind w:left="1416" w:firstLine="708"/>
        <w:rPr>
          <w:b/>
          <w:bCs/>
          <w:sz w:val="22"/>
          <w:szCs w:val="22"/>
        </w:rPr>
      </w:pPr>
    </w:p>
    <w:p w14:paraId="6A2C2F47" w14:textId="77777777" w:rsidR="002E7419" w:rsidRDefault="002E7419" w:rsidP="002E7419">
      <w:pPr>
        <w:ind w:left="1416" w:firstLine="708"/>
        <w:rPr>
          <w:b/>
          <w:bCs/>
          <w:sz w:val="22"/>
          <w:szCs w:val="22"/>
        </w:rPr>
      </w:pPr>
    </w:p>
    <w:p w14:paraId="3C1EAFF4" w14:textId="77777777" w:rsidR="002E7419" w:rsidRDefault="002E7419" w:rsidP="002E7419">
      <w:pPr>
        <w:ind w:left="1416" w:firstLine="708"/>
        <w:rPr>
          <w:b/>
          <w:bCs/>
          <w:sz w:val="22"/>
          <w:szCs w:val="22"/>
        </w:rPr>
      </w:pPr>
    </w:p>
    <w:p w14:paraId="0050F278" w14:textId="77777777" w:rsidR="002E7419" w:rsidRDefault="002E7419" w:rsidP="002E7419">
      <w:pPr>
        <w:ind w:left="1416" w:firstLine="708"/>
        <w:rPr>
          <w:b/>
          <w:bCs/>
          <w:sz w:val="22"/>
          <w:szCs w:val="22"/>
        </w:rPr>
      </w:pPr>
    </w:p>
    <w:p w14:paraId="3C729C5E" w14:textId="77777777" w:rsidR="002E7419" w:rsidRDefault="002E7419" w:rsidP="002E7419">
      <w:pPr>
        <w:ind w:left="1416" w:firstLine="708"/>
        <w:rPr>
          <w:b/>
          <w:bCs/>
          <w:sz w:val="22"/>
          <w:szCs w:val="22"/>
        </w:rPr>
      </w:pPr>
    </w:p>
    <w:p w14:paraId="13E59386" w14:textId="77777777" w:rsidR="002E7419" w:rsidRDefault="002E7419" w:rsidP="002E7419">
      <w:pPr>
        <w:ind w:left="1416" w:firstLine="708"/>
        <w:rPr>
          <w:b/>
          <w:bCs/>
          <w:sz w:val="22"/>
          <w:szCs w:val="22"/>
        </w:rPr>
      </w:pPr>
    </w:p>
    <w:p w14:paraId="69594794" w14:textId="77777777" w:rsidR="002E7419" w:rsidRDefault="002E7419" w:rsidP="002E7419">
      <w:pPr>
        <w:ind w:left="1416" w:firstLine="708"/>
        <w:rPr>
          <w:b/>
          <w:bCs/>
          <w:sz w:val="22"/>
          <w:szCs w:val="22"/>
        </w:rPr>
      </w:pPr>
    </w:p>
    <w:p w14:paraId="211BF90C" w14:textId="77777777" w:rsidR="002E7419" w:rsidRDefault="002E7419" w:rsidP="002E7419">
      <w:pPr>
        <w:ind w:left="1416" w:firstLine="708"/>
        <w:rPr>
          <w:b/>
          <w:bCs/>
          <w:sz w:val="22"/>
          <w:szCs w:val="22"/>
        </w:rPr>
      </w:pPr>
    </w:p>
    <w:p w14:paraId="492DF3A3" w14:textId="77777777" w:rsidR="002E7419" w:rsidRDefault="002E7419" w:rsidP="002E7419">
      <w:pPr>
        <w:ind w:left="1416" w:firstLine="708"/>
        <w:rPr>
          <w:b/>
          <w:bCs/>
          <w:sz w:val="22"/>
          <w:szCs w:val="22"/>
        </w:rPr>
      </w:pPr>
    </w:p>
    <w:p w14:paraId="02E8897D" w14:textId="77777777" w:rsidR="002E7419" w:rsidRDefault="002E7419" w:rsidP="002E7419">
      <w:pPr>
        <w:ind w:left="1416" w:firstLine="708"/>
        <w:rPr>
          <w:b/>
          <w:bCs/>
          <w:sz w:val="22"/>
          <w:szCs w:val="22"/>
        </w:rPr>
      </w:pPr>
    </w:p>
    <w:p w14:paraId="2DEF28A6" w14:textId="77777777" w:rsidR="002E7419" w:rsidRDefault="002E7419" w:rsidP="002E7419">
      <w:pPr>
        <w:ind w:left="1416" w:firstLine="708"/>
        <w:rPr>
          <w:b/>
          <w:bCs/>
          <w:sz w:val="22"/>
          <w:szCs w:val="22"/>
        </w:rPr>
      </w:pPr>
    </w:p>
    <w:p w14:paraId="4AF7308A" w14:textId="77777777" w:rsidR="002E7419" w:rsidRDefault="002E7419" w:rsidP="002E7419">
      <w:pPr>
        <w:ind w:left="1416" w:firstLine="708"/>
        <w:rPr>
          <w:b/>
          <w:bCs/>
          <w:sz w:val="22"/>
          <w:szCs w:val="22"/>
        </w:rPr>
      </w:pPr>
    </w:p>
    <w:p w14:paraId="080DEC83" w14:textId="77777777" w:rsidR="002E7419" w:rsidRDefault="002E7419" w:rsidP="002E7419">
      <w:pPr>
        <w:ind w:left="1416" w:firstLine="708"/>
        <w:rPr>
          <w:b/>
          <w:bCs/>
          <w:sz w:val="22"/>
          <w:szCs w:val="22"/>
        </w:rPr>
      </w:pPr>
    </w:p>
    <w:p w14:paraId="193710EB" w14:textId="77777777" w:rsidR="002E7419" w:rsidRDefault="002E7419" w:rsidP="002E7419">
      <w:pPr>
        <w:ind w:left="1416" w:firstLine="708"/>
        <w:rPr>
          <w:b/>
          <w:bCs/>
          <w:sz w:val="22"/>
          <w:szCs w:val="22"/>
        </w:rPr>
      </w:pPr>
    </w:p>
    <w:p w14:paraId="7090CB1B" w14:textId="77777777" w:rsidR="002E7419" w:rsidRDefault="002E7419" w:rsidP="002E7419">
      <w:pPr>
        <w:ind w:left="1416" w:firstLine="708"/>
        <w:rPr>
          <w:b/>
          <w:bCs/>
          <w:sz w:val="22"/>
          <w:szCs w:val="22"/>
        </w:rPr>
      </w:pPr>
    </w:p>
    <w:p w14:paraId="7DCCAC70" w14:textId="77777777" w:rsidR="002E7419" w:rsidRDefault="002E7419" w:rsidP="002E7419">
      <w:pPr>
        <w:ind w:left="1416" w:firstLine="708"/>
        <w:rPr>
          <w:b/>
          <w:bCs/>
          <w:sz w:val="22"/>
          <w:szCs w:val="22"/>
        </w:rPr>
      </w:pPr>
    </w:p>
    <w:p w14:paraId="3000389A" w14:textId="77777777" w:rsidR="002E7419" w:rsidRDefault="002E7419" w:rsidP="002E7419">
      <w:pPr>
        <w:ind w:left="1416" w:firstLine="708"/>
        <w:rPr>
          <w:b/>
          <w:bCs/>
          <w:sz w:val="22"/>
          <w:szCs w:val="22"/>
        </w:rPr>
      </w:pPr>
    </w:p>
    <w:p w14:paraId="138845CA" w14:textId="77777777" w:rsidR="002E7419" w:rsidRDefault="002E7419" w:rsidP="002E7419">
      <w:pPr>
        <w:ind w:left="1416" w:firstLine="708"/>
        <w:rPr>
          <w:b/>
          <w:bCs/>
          <w:sz w:val="22"/>
          <w:szCs w:val="22"/>
        </w:rPr>
      </w:pPr>
    </w:p>
    <w:p w14:paraId="6DEA01B0" w14:textId="77777777" w:rsidR="002E7419" w:rsidRDefault="002E7419" w:rsidP="002E7419">
      <w:pPr>
        <w:ind w:left="1416" w:firstLine="708"/>
        <w:rPr>
          <w:b/>
          <w:bCs/>
          <w:sz w:val="22"/>
          <w:szCs w:val="22"/>
        </w:rPr>
      </w:pPr>
    </w:p>
    <w:p w14:paraId="454FBCB1" w14:textId="77777777" w:rsidR="002E7419" w:rsidRDefault="002E7419" w:rsidP="002E7419">
      <w:pPr>
        <w:ind w:left="1416" w:firstLine="708"/>
        <w:rPr>
          <w:b/>
          <w:bCs/>
          <w:sz w:val="22"/>
          <w:szCs w:val="22"/>
        </w:rPr>
      </w:pPr>
    </w:p>
    <w:p w14:paraId="1F06A09A" w14:textId="77777777" w:rsidR="002E7419" w:rsidRDefault="002E7419" w:rsidP="002E7419">
      <w:pPr>
        <w:ind w:left="1416" w:firstLine="708"/>
        <w:rPr>
          <w:b/>
          <w:bCs/>
          <w:sz w:val="22"/>
          <w:szCs w:val="22"/>
        </w:rPr>
      </w:pPr>
    </w:p>
    <w:p w14:paraId="5C4C06AA" w14:textId="77777777" w:rsidR="002E7419" w:rsidRDefault="002E7419" w:rsidP="002E7419">
      <w:pPr>
        <w:ind w:left="1416" w:firstLine="708"/>
        <w:rPr>
          <w:b/>
          <w:bCs/>
          <w:sz w:val="22"/>
          <w:szCs w:val="22"/>
        </w:rPr>
      </w:pPr>
    </w:p>
    <w:p w14:paraId="6BA895FA" w14:textId="77777777" w:rsidR="002E7419" w:rsidRDefault="002E7419" w:rsidP="002E7419">
      <w:pPr>
        <w:ind w:left="1416" w:firstLine="708"/>
        <w:rPr>
          <w:b/>
          <w:bCs/>
          <w:sz w:val="22"/>
          <w:szCs w:val="22"/>
        </w:rPr>
      </w:pPr>
    </w:p>
    <w:p w14:paraId="3D8E7914" w14:textId="77777777" w:rsidR="002E7419" w:rsidRDefault="002E7419" w:rsidP="002E7419">
      <w:pPr>
        <w:ind w:left="1416" w:firstLine="708"/>
        <w:rPr>
          <w:b/>
          <w:bCs/>
          <w:sz w:val="22"/>
          <w:szCs w:val="22"/>
        </w:rPr>
      </w:pPr>
    </w:p>
    <w:p w14:paraId="1DC7C56A" w14:textId="77777777" w:rsidR="002E7419" w:rsidRDefault="002E7419" w:rsidP="002E7419">
      <w:pPr>
        <w:ind w:left="1416" w:firstLine="708"/>
        <w:rPr>
          <w:b/>
          <w:bCs/>
          <w:sz w:val="22"/>
          <w:szCs w:val="22"/>
        </w:rPr>
      </w:pPr>
    </w:p>
    <w:p w14:paraId="13ED427C" w14:textId="77777777" w:rsidR="002E7419" w:rsidRDefault="002E7419" w:rsidP="002E7419">
      <w:pPr>
        <w:ind w:left="1416" w:firstLine="708"/>
        <w:rPr>
          <w:b/>
          <w:bCs/>
          <w:sz w:val="22"/>
          <w:szCs w:val="22"/>
        </w:rPr>
      </w:pPr>
    </w:p>
    <w:p w14:paraId="101C53C2" w14:textId="77777777" w:rsidR="002E7419" w:rsidRDefault="002E7419" w:rsidP="002E7419">
      <w:pPr>
        <w:ind w:left="1416" w:firstLine="708"/>
        <w:rPr>
          <w:b/>
          <w:bCs/>
          <w:sz w:val="22"/>
          <w:szCs w:val="22"/>
        </w:rPr>
      </w:pPr>
    </w:p>
    <w:p w14:paraId="29C6029C" w14:textId="77777777" w:rsidR="002E7419" w:rsidRDefault="002E7419" w:rsidP="002E7419">
      <w:pPr>
        <w:ind w:left="1416" w:firstLine="708"/>
        <w:rPr>
          <w:b/>
          <w:bCs/>
          <w:sz w:val="22"/>
          <w:szCs w:val="22"/>
        </w:rPr>
      </w:pPr>
    </w:p>
    <w:p w14:paraId="2C5ED8F0" w14:textId="77777777" w:rsidR="002E7419" w:rsidRDefault="002E7419" w:rsidP="002E7419">
      <w:pPr>
        <w:ind w:left="1416" w:firstLine="708"/>
        <w:rPr>
          <w:b/>
          <w:bCs/>
          <w:sz w:val="22"/>
          <w:szCs w:val="22"/>
        </w:rPr>
      </w:pPr>
    </w:p>
    <w:p w14:paraId="4DB546DA" w14:textId="77777777" w:rsidR="002E7419" w:rsidRDefault="002E7419" w:rsidP="002E7419">
      <w:pPr>
        <w:ind w:left="1416" w:firstLine="708"/>
        <w:rPr>
          <w:b/>
          <w:bCs/>
          <w:sz w:val="22"/>
          <w:szCs w:val="22"/>
        </w:rPr>
      </w:pPr>
    </w:p>
    <w:p w14:paraId="3E6C06F7" w14:textId="77777777" w:rsidR="002E7419" w:rsidRDefault="002E7419" w:rsidP="002E7419">
      <w:pPr>
        <w:ind w:left="1416" w:firstLine="708"/>
        <w:rPr>
          <w:b/>
          <w:bCs/>
          <w:sz w:val="22"/>
          <w:szCs w:val="22"/>
        </w:rPr>
      </w:pPr>
    </w:p>
    <w:p w14:paraId="51540F8A" w14:textId="77777777" w:rsidR="002E7419" w:rsidRDefault="002E7419" w:rsidP="002E7419">
      <w:pPr>
        <w:ind w:left="1416" w:firstLine="708"/>
        <w:rPr>
          <w:b/>
          <w:bCs/>
          <w:sz w:val="22"/>
          <w:szCs w:val="22"/>
        </w:rPr>
      </w:pPr>
    </w:p>
    <w:p w14:paraId="20E50ADC" w14:textId="77777777" w:rsidR="002E7419" w:rsidRDefault="002E7419" w:rsidP="002E7419">
      <w:pPr>
        <w:rPr>
          <w:b/>
          <w:bCs/>
          <w:sz w:val="22"/>
          <w:szCs w:val="22"/>
        </w:rPr>
      </w:pPr>
    </w:p>
    <w:p w14:paraId="0DDE58B7" w14:textId="77777777" w:rsidR="002E7419" w:rsidRDefault="002E7419" w:rsidP="002E7419">
      <w:pPr>
        <w:jc w:val="center"/>
        <w:rPr>
          <w:b/>
          <w:sz w:val="22"/>
          <w:szCs w:val="22"/>
        </w:rPr>
      </w:pPr>
      <w:r w:rsidRPr="00094EAD">
        <w:rPr>
          <w:b/>
          <w:sz w:val="22"/>
          <w:szCs w:val="22"/>
        </w:rPr>
        <w:t>Unterrichtssequenz zu den philosophischen Begründungen von Moral in 9/10</w:t>
      </w:r>
    </w:p>
    <w:p w14:paraId="25FE2033" w14:textId="77777777" w:rsidR="002E7419" w:rsidRDefault="002E7419" w:rsidP="002E7419">
      <w:pPr>
        <w:jc w:val="center"/>
        <w:rPr>
          <w:b/>
          <w:sz w:val="22"/>
          <w:szCs w:val="22"/>
        </w:rPr>
      </w:pPr>
    </w:p>
    <w:tbl>
      <w:tblPr>
        <w:tblStyle w:val="Tabellenraster"/>
        <w:tblW w:w="0" w:type="auto"/>
        <w:tblLook w:val="04A0" w:firstRow="1" w:lastRow="0" w:firstColumn="1" w:lastColumn="0" w:noHBand="0" w:noVBand="1"/>
      </w:tblPr>
      <w:tblGrid>
        <w:gridCol w:w="574"/>
        <w:gridCol w:w="6147"/>
        <w:gridCol w:w="2334"/>
      </w:tblGrid>
      <w:tr w:rsidR="002E7419" w14:paraId="2AA5FB4F" w14:textId="77777777" w:rsidTr="005335E9">
        <w:trPr>
          <w:trHeight w:val="236"/>
        </w:trPr>
        <w:tc>
          <w:tcPr>
            <w:tcW w:w="574" w:type="dxa"/>
            <w:shd w:val="clear" w:color="auto" w:fill="F2F2F2" w:themeFill="background1" w:themeFillShade="F2"/>
          </w:tcPr>
          <w:p w14:paraId="21261574" w14:textId="77777777" w:rsidR="002E7419" w:rsidRDefault="002E7419" w:rsidP="005335E9">
            <w:pPr>
              <w:rPr>
                <w:b/>
                <w:sz w:val="22"/>
                <w:szCs w:val="22"/>
              </w:rPr>
            </w:pPr>
            <w:r>
              <w:rPr>
                <w:b/>
                <w:sz w:val="22"/>
                <w:szCs w:val="22"/>
              </w:rPr>
              <w:t xml:space="preserve">Std. </w:t>
            </w:r>
          </w:p>
        </w:tc>
        <w:tc>
          <w:tcPr>
            <w:tcW w:w="6334" w:type="dxa"/>
            <w:shd w:val="clear" w:color="auto" w:fill="F2F2F2" w:themeFill="background1" w:themeFillShade="F2"/>
          </w:tcPr>
          <w:p w14:paraId="4D11BD36" w14:textId="77777777" w:rsidR="002E7419" w:rsidRDefault="002E7419" w:rsidP="005335E9">
            <w:pPr>
              <w:rPr>
                <w:b/>
                <w:sz w:val="22"/>
                <w:szCs w:val="22"/>
              </w:rPr>
            </w:pPr>
            <w:r>
              <w:rPr>
                <w:b/>
                <w:sz w:val="22"/>
                <w:szCs w:val="22"/>
              </w:rPr>
              <w:t xml:space="preserve">Problemfrage                              </w:t>
            </w:r>
            <w:r w:rsidRPr="00094EAD">
              <w:rPr>
                <w:i/>
                <w:sz w:val="22"/>
                <w:szCs w:val="22"/>
              </w:rPr>
              <w:t>/ Thema</w:t>
            </w:r>
          </w:p>
        </w:tc>
        <w:tc>
          <w:tcPr>
            <w:tcW w:w="2373" w:type="dxa"/>
            <w:shd w:val="clear" w:color="auto" w:fill="F2F2F2" w:themeFill="background1" w:themeFillShade="F2"/>
          </w:tcPr>
          <w:p w14:paraId="3C9491B1" w14:textId="77777777" w:rsidR="002E7419" w:rsidRDefault="002E7419" w:rsidP="005335E9">
            <w:pPr>
              <w:rPr>
                <w:b/>
                <w:sz w:val="22"/>
                <w:szCs w:val="22"/>
              </w:rPr>
            </w:pPr>
            <w:r>
              <w:rPr>
                <w:b/>
                <w:sz w:val="22"/>
                <w:szCs w:val="22"/>
              </w:rPr>
              <w:t>Vertiefungs-Material</w:t>
            </w:r>
          </w:p>
        </w:tc>
      </w:tr>
      <w:tr w:rsidR="002E7419" w14:paraId="10DB1B25" w14:textId="77777777" w:rsidTr="005335E9">
        <w:tc>
          <w:tcPr>
            <w:tcW w:w="574" w:type="dxa"/>
          </w:tcPr>
          <w:p w14:paraId="3CA6CE88" w14:textId="77777777" w:rsidR="002E7419" w:rsidRDefault="002E7419" w:rsidP="005335E9">
            <w:pPr>
              <w:rPr>
                <w:sz w:val="22"/>
                <w:szCs w:val="22"/>
              </w:rPr>
            </w:pPr>
          </w:p>
          <w:p w14:paraId="664E0029" w14:textId="77777777" w:rsidR="002E7419" w:rsidRDefault="002E7419" w:rsidP="005335E9">
            <w:pPr>
              <w:rPr>
                <w:sz w:val="22"/>
                <w:szCs w:val="22"/>
              </w:rPr>
            </w:pPr>
            <w:r>
              <w:rPr>
                <w:sz w:val="22"/>
                <w:szCs w:val="22"/>
              </w:rPr>
              <w:lastRenderedPageBreak/>
              <w:t>1</w:t>
            </w:r>
          </w:p>
          <w:p w14:paraId="59690D0B" w14:textId="77777777" w:rsidR="002E7419" w:rsidRPr="00094EAD" w:rsidRDefault="002E7419" w:rsidP="005335E9">
            <w:pPr>
              <w:rPr>
                <w:sz w:val="22"/>
                <w:szCs w:val="22"/>
              </w:rPr>
            </w:pPr>
            <w:r>
              <w:rPr>
                <w:sz w:val="22"/>
                <w:szCs w:val="22"/>
              </w:rPr>
              <w:t>2</w:t>
            </w:r>
          </w:p>
        </w:tc>
        <w:tc>
          <w:tcPr>
            <w:tcW w:w="6334" w:type="dxa"/>
          </w:tcPr>
          <w:p w14:paraId="2E264B45" w14:textId="77777777" w:rsidR="002E7419" w:rsidRDefault="002E7419" w:rsidP="005335E9">
            <w:pPr>
              <w:rPr>
                <w:b/>
                <w:sz w:val="22"/>
                <w:szCs w:val="22"/>
              </w:rPr>
            </w:pPr>
          </w:p>
          <w:p w14:paraId="0E225B9A" w14:textId="77777777" w:rsidR="002E7419" w:rsidRPr="00492F3C" w:rsidRDefault="002E7419" w:rsidP="005335E9">
            <w:pPr>
              <w:rPr>
                <w:i/>
                <w:sz w:val="22"/>
                <w:szCs w:val="22"/>
              </w:rPr>
            </w:pPr>
            <w:r>
              <w:rPr>
                <w:b/>
                <w:sz w:val="22"/>
                <w:szCs w:val="22"/>
              </w:rPr>
              <w:lastRenderedPageBreak/>
              <w:t xml:space="preserve">Was motiviert zum Handeln? </w:t>
            </w:r>
            <w:r w:rsidRPr="00094EAD">
              <w:rPr>
                <w:i/>
                <w:sz w:val="22"/>
                <w:szCs w:val="22"/>
              </w:rPr>
              <w:t>/</w:t>
            </w:r>
            <w:r w:rsidRPr="00094EAD">
              <w:rPr>
                <w:b/>
                <w:i/>
                <w:sz w:val="22"/>
                <w:szCs w:val="22"/>
              </w:rPr>
              <w:t xml:space="preserve"> </w:t>
            </w:r>
            <w:r w:rsidRPr="00492F3C">
              <w:rPr>
                <w:i/>
                <w:sz w:val="22"/>
                <w:szCs w:val="22"/>
              </w:rPr>
              <w:t>Freud</w:t>
            </w:r>
            <w:r>
              <w:rPr>
                <w:i/>
                <w:sz w:val="22"/>
                <w:szCs w:val="22"/>
              </w:rPr>
              <w:t xml:space="preserve"> </w:t>
            </w:r>
            <w:r w:rsidRPr="00492F3C">
              <w:rPr>
                <w:i/>
                <w:sz w:val="22"/>
                <w:szCs w:val="22"/>
              </w:rPr>
              <w:t>&amp;</w:t>
            </w:r>
            <w:r>
              <w:rPr>
                <w:i/>
                <w:sz w:val="22"/>
                <w:szCs w:val="22"/>
              </w:rPr>
              <w:t xml:space="preserve"> </w:t>
            </w:r>
            <w:r w:rsidRPr="00492F3C">
              <w:rPr>
                <w:i/>
                <w:sz w:val="22"/>
                <w:szCs w:val="22"/>
              </w:rPr>
              <w:t>Leid;</w:t>
            </w:r>
            <w:r>
              <w:rPr>
                <w:i/>
                <w:sz w:val="22"/>
                <w:szCs w:val="22"/>
              </w:rPr>
              <w:t xml:space="preserve"> </w:t>
            </w:r>
            <w:r w:rsidRPr="00492F3C">
              <w:rPr>
                <w:i/>
                <w:sz w:val="22"/>
                <w:szCs w:val="22"/>
              </w:rPr>
              <w:t xml:space="preserve"> Menschenbild</w:t>
            </w:r>
          </w:p>
          <w:p w14:paraId="5720EC00" w14:textId="77777777" w:rsidR="002E7419" w:rsidRDefault="002E7419" w:rsidP="005335E9">
            <w:pPr>
              <w:rPr>
                <w:b/>
                <w:sz w:val="22"/>
                <w:szCs w:val="22"/>
              </w:rPr>
            </w:pPr>
            <w:r>
              <w:rPr>
                <w:b/>
                <w:sz w:val="22"/>
                <w:szCs w:val="22"/>
              </w:rPr>
              <w:t xml:space="preserve">„gut“ = „nützlich“?         </w:t>
            </w:r>
            <w:r w:rsidRPr="00094EAD">
              <w:rPr>
                <w:i/>
                <w:sz w:val="22"/>
                <w:szCs w:val="22"/>
              </w:rPr>
              <w:t>/ Nutzen von (H-)Folgen als oberste Norm</w:t>
            </w:r>
          </w:p>
        </w:tc>
        <w:tc>
          <w:tcPr>
            <w:tcW w:w="2373" w:type="dxa"/>
          </w:tcPr>
          <w:p w14:paraId="250A99AA" w14:textId="77777777" w:rsidR="002E7419" w:rsidRDefault="002E7419" w:rsidP="005335E9">
            <w:pPr>
              <w:rPr>
                <w:sz w:val="22"/>
                <w:szCs w:val="22"/>
              </w:rPr>
            </w:pPr>
          </w:p>
          <w:p w14:paraId="22B5C42F" w14:textId="77777777" w:rsidR="002E7419" w:rsidRDefault="002E7419" w:rsidP="005335E9">
            <w:pPr>
              <w:rPr>
                <w:sz w:val="22"/>
                <w:szCs w:val="22"/>
              </w:rPr>
            </w:pPr>
            <w:r w:rsidRPr="00254CA5">
              <w:rPr>
                <w:b/>
                <w:sz w:val="22"/>
                <w:szCs w:val="22"/>
              </w:rPr>
              <w:lastRenderedPageBreak/>
              <w:t>Bentham</w:t>
            </w:r>
            <w:r>
              <w:rPr>
                <w:sz w:val="22"/>
                <w:szCs w:val="22"/>
              </w:rPr>
              <w:t xml:space="preserve"> Be 1</w:t>
            </w:r>
          </w:p>
          <w:p w14:paraId="3234061B" w14:textId="77777777" w:rsidR="002E7419" w:rsidRPr="00094EAD" w:rsidRDefault="002E7419" w:rsidP="005335E9">
            <w:pPr>
              <w:rPr>
                <w:sz w:val="22"/>
                <w:szCs w:val="22"/>
              </w:rPr>
            </w:pPr>
            <w:r>
              <w:rPr>
                <w:sz w:val="22"/>
                <w:szCs w:val="22"/>
              </w:rPr>
              <w:t xml:space="preserve">                  Be 2</w:t>
            </w:r>
          </w:p>
        </w:tc>
      </w:tr>
      <w:tr w:rsidR="002E7419" w14:paraId="6C055F46" w14:textId="77777777" w:rsidTr="005335E9">
        <w:tc>
          <w:tcPr>
            <w:tcW w:w="574" w:type="dxa"/>
          </w:tcPr>
          <w:p w14:paraId="40AD0C0B" w14:textId="77777777" w:rsidR="002E7419" w:rsidRDefault="002E7419" w:rsidP="005335E9">
            <w:pPr>
              <w:rPr>
                <w:sz w:val="22"/>
                <w:szCs w:val="22"/>
              </w:rPr>
            </w:pPr>
          </w:p>
          <w:p w14:paraId="49B3E547" w14:textId="77777777" w:rsidR="002E7419" w:rsidRDefault="002E7419" w:rsidP="005335E9">
            <w:pPr>
              <w:rPr>
                <w:sz w:val="22"/>
                <w:szCs w:val="22"/>
              </w:rPr>
            </w:pPr>
            <w:r w:rsidRPr="00094EAD">
              <w:rPr>
                <w:sz w:val="22"/>
                <w:szCs w:val="22"/>
              </w:rPr>
              <w:t>3</w:t>
            </w:r>
          </w:p>
          <w:p w14:paraId="156FA21F" w14:textId="77777777" w:rsidR="002E7419" w:rsidRPr="00094EAD" w:rsidRDefault="002E7419" w:rsidP="005335E9">
            <w:pPr>
              <w:rPr>
                <w:sz w:val="22"/>
                <w:szCs w:val="22"/>
              </w:rPr>
            </w:pPr>
            <w:r w:rsidRPr="00094EAD">
              <w:rPr>
                <w:sz w:val="22"/>
                <w:szCs w:val="22"/>
              </w:rPr>
              <w:t>4</w:t>
            </w:r>
          </w:p>
        </w:tc>
        <w:tc>
          <w:tcPr>
            <w:tcW w:w="6334" w:type="dxa"/>
          </w:tcPr>
          <w:p w14:paraId="76AB441E" w14:textId="77777777" w:rsidR="002E7419" w:rsidRDefault="002E7419" w:rsidP="005335E9">
            <w:pPr>
              <w:rPr>
                <w:b/>
                <w:sz w:val="22"/>
                <w:szCs w:val="22"/>
              </w:rPr>
            </w:pPr>
          </w:p>
          <w:p w14:paraId="23613055" w14:textId="77777777" w:rsidR="002E7419" w:rsidRPr="00094EAD" w:rsidRDefault="002E7419" w:rsidP="005335E9">
            <w:pPr>
              <w:rPr>
                <w:sz w:val="22"/>
                <w:szCs w:val="22"/>
              </w:rPr>
            </w:pPr>
            <w:r>
              <w:rPr>
                <w:b/>
                <w:sz w:val="22"/>
                <w:szCs w:val="22"/>
              </w:rPr>
              <w:t xml:space="preserve">Ist jede Freude gleich viel wert?        </w:t>
            </w:r>
            <w:r w:rsidRPr="00094EAD">
              <w:rPr>
                <w:i/>
                <w:sz w:val="22"/>
                <w:szCs w:val="22"/>
              </w:rPr>
              <w:t>/ Arten von Freuden</w:t>
            </w:r>
          </w:p>
          <w:p w14:paraId="6287E30D" w14:textId="77777777" w:rsidR="002E7419" w:rsidRPr="00094EAD" w:rsidRDefault="002E7419" w:rsidP="005335E9">
            <w:pPr>
              <w:rPr>
                <w:i/>
                <w:sz w:val="22"/>
                <w:szCs w:val="22"/>
              </w:rPr>
            </w:pPr>
            <w:r>
              <w:rPr>
                <w:b/>
                <w:sz w:val="22"/>
                <w:szCs w:val="22"/>
              </w:rPr>
              <w:t xml:space="preserve">Wie wägt man Freude und Nutzen ab? </w:t>
            </w:r>
            <w:r>
              <w:rPr>
                <w:i/>
                <w:sz w:val="22"/>
                <w:szCs w:val="22"/>
              </w:rPr>
              <w:t>/h</w:t>
            </w:r>
            <w:r w:rsidRPr="00094EAD">
              <w:rPr>
                <w:i/>
                <w:sz w:val="22"/>
                <w:szCs w:val="22"/>
              </w:rPr>
              <w:t>edonistischer</w:t>
            </w:r>
            <w:r>
              <w:rPr>
                <w:i/>
                <w:sz w:val="22"/>
                <w:szCs w:val="22"/>
              </w:rPr>
              <w:t xml:space="preserve"> Kalkül</w:t>
            </w:r>
          </w:p>
        </w:tc>
        <w:tc>
          <w:tcPr>
            <w:tcW w:w="2373" w:type="dxa"/>
          </w:tcPr>
          <w:p w14:paraId="121E5014" w14:textId="77777777" w:rsidR="002E7419" w:rsidRDefault="002E7419" w:rsidP="005335E9">
            <w:pPr>
              <w:rPr>
                <w:sz w:val="22"/>
                <w:szCs w:val="22"/>
              </w:rPr>
            </w:pPr>
            <w:r>
              <w:rPr>
                <w:sz w:val="22"/>
                <w:szCs w:val="22"/>
              </w:rPr>
              <w:t xml:space="preserve">                  </w:t>
            </w:r>
          </w:p>
          <w:p w14:paraId="2FF2C763" w14:textId="77777777" w:rsidR="002E7419" w:rsidRDefault="002E7419" w:rsidP="005335E9">
            <w:pPr>
              <w:rPr>
                <w:sz w:val="22"/>
                <w:szCs w:val="22"/>
              </w:rPr>
            </w:pPr>
            <w:r>
              <w:rPr>
                <w:sz w:val="22"/>
                <w:szCs w:val="22"/>
              </w:rPr>
              <w:t xml:space="preserve">                  </w:t>
            </w:r>
            <w:r w:rsidRPr="00094EAD">
              <w:rPr>
                <w:sz w:val="22"/>
                <w:szCs w:val="22"/>
              </w:rPr>
              <w:t>B</w:t>
            </w:r>
            <w:r>
              <w:rPr>
                <w:sz w:val="22"/>
                <w:szCs w:val="22"/>
              </w:rPr>
              <w:t xml:space="preserve">e </w:t>
            </w:r>
            <w:r w:rsidRPr="00094EAD">
              <w:rPr>
                <w:sz w:val="22"/>
                <w:szCs w:val="22"/>
              </w:rPr>
              <w:t>3</w:t>
            </w:r>
          </w:p>
          <w:p w14:paraId="0FD7FCAE" w14:textId="77777777" w:rsidR="002E7419" w:rsidRPr="00094EAD" w:rsidRDefault="002E7419" w:rsidP="005335E9">
            <w:pPr>
              <w:rPr>
                <w:sz w:val="22"/>
                <w:szCs w:val="22"/>
              </w:rPr>
            </w:pPr>
            <w:r>
              <w:rPr>
                <w:sz w:val="22"/>
                <w:szCs w:val="22"/>
              </w:rPr>
              <w:t xml:space="preserve">                  Be 4</w:t>
            </w:r>
          </w:p>
        </w:tc>
      </w:tr>
      <w:tr w:rsidR="002E7419" w14:paraId="75BDBE53" w14:textId="77777777" w:rsidTr="005335E9">
        <w:tc>
          <w:tcPr>
            <w:tcW w:w="574" w:type="dxa"/>
          </w:tcPr>
          <w:p w14:paraId="2524E5E2" w14:textId="77777777" w:rsidR="002E7419" w:rsidRDefault="002E7419" w:rsidP="005335E9">
            <w:pPr>
              <w:rPr>
                <w:sz w:val="22"/>
                <w:szCs w:val="22"/>
              </w:rPr>
            </w:pPr>
          </w:p>
          <w:p w14:paraId="1393E6D8" w14:textId="77777777" w:rsidR="002E7419" w:rsidRDefault="002E7419" w:rsidP="005335E9">
            <w:pPr>
              <w:rPr>
                <w:sz w:val="22"/>
                <w:szCs w:val="22"/>
              </w:rPr>
            </w:pPr>
            <w:r w:rsidRPr="00094EAD">
              <w:rPr>
                <w:sz w:val="22"/>
                <w:szCs w:val="22"/>
              </w:rPr>
              <w:t>5</w:t>
            </w:r>
          </w:p>
          <w:p w14:paraId="2C0BBAD8" w14:textId="77777777" w:rsidR="002E7419" w:rsidRPr="00094EAD" w:rsidRDefault="002E7419" w:rsidP="005335E9">
            <w:pPr>
              <w:rPr>
                <w:sz w:val="22"/>
                <w:szCs w:val="22"/>
              </w:rPr>
            </w:pPr>
            <w:r w:rsidRPr="00094EAD">
              <w:rPr>
                <w:sz w:val="22"/>
                <w:szCs w:val="22"/>
              </w:rPr>
              <w:t>6</w:t>
            </w:r>
          </w:p>
        </w:tc>
        <w:tc>
          <w:tcPr>
            <w:tcW w:w="6334" w:type="dxa"/>
          </w:tcPr>
          <w:p w14:paraId="590BCA28" w14:textId="77777777" w:rsidR="002E7419" w:rsidRDefault="002E7419" w:rsidP="005335E9">
            <w:pPr>
              <w:rPr>
                <w:b/>
                <w:sz w:val="22"/>
                <w:szCs w:val="22"/>
              </w:rPr>
            </w:pPr>
          </w:p>
          <w:p w14:paraId="34574AA1" w14:textId="77777777" w:rsidR="002E7419" w:rsidRDefault="002E7419" w:rsidP="005335E9">
            <w:pPr>
              <w:rPr>
                <w:b/>
                <w:sz w:val="22"/>
                <w:szCs w:val="22"/>
              </w:rPr>
            </w:pPr>
            <w:r>
              <w:rPr>
                <w:b/>
                <w:sz w:val="22"/>
                <w:szCs w:val="22"/>
              </w:rPr>
              <w:t xml:space="preserve">Ist das größte Glück der größten Zahl gerecht? </w:t>
            </w:r>
          </w:p>
          <w:p w14:paraId="13D6E41F" w14:textId="77777777" w:rsidR="002E7419" w:rsidRPr="00094EAD" w:rsidRDefault="002E7419" w:rsidP="005335E9">
            <w:pPr>
              <w:rPr>
                <w:sz w:val="22"/>
                <w:szCs w:val="22"/>
              </w:rPr>
            </w:pPr>
            <w:r>
              <w:rPr>
                <w:b/>
                <w:sz w:val="22"/>
                <w:szCs w:val="22"/>
              </w:rPr>
              <w:t xml:space="preserve">                                                                   </w:t>
            </w:r>
            <w:r w:rsidRPr="00094EAD">
              <w:rPr>
                <w:i/>
                <w:sz w:val="22"/>
                <w:szCs w:val="22"/>
              </w:rPr>
              <w:t>/ K</w:t>
            </w:r>
            <w:r>
              <w:rPr>
                <w:i/>
                <w:sz w:val="22"/>
                <w:szCs w:val="22"/>
              </w:rPr>
              <w:t>ritik des Nutzenprinzips</w:t>
            </w:r>
          </w:p>
        </w:tc>
        <w:tc>
          <w:tcPr>
            <w:tcW w:w="2373" w:type="dxa"/>
          </w:tcPr>
          <w:p w14:paraId="35FA46BD" w14:textId="77777777" w:rsidR="002E7419" w:rsidRDefault="002E7419" w:rsidP="005335E9">
            <w:pPr>
              <w:rPr>
                <w:b/>
                <w:sz w:val="22"/>
                <w:szCs w:val="22"/>
              </w:rPr>
            </w:pPr>
          </w:p>
          <w:p w14:paraId="5D789374" w14:textId="77777777" w:rsidR="002E7419" w:rsidRPr="00094EAD" w:rsidRDefault="002E7419" w:rsidP="005335E9">
            <w:pPr>
              <w:rPr>
                <w:sz w:val="22"/>
                <w:szCs w:val="22"/>
              </w:rPr>
            </w:pPr>
            <w:r w:rsidRPr="00094EAD">
              <w:rPr>
                <w:sz w:val="22"/>
                <w:szCs w:val="22"/>
              </w:rPr>
              <w:t>Fairphone E&amp;U 2/16</w:t>
            </w:r>
          </w:p>
        </w:tc>
      </w:tr>
      <w:tr w:rsidR="002E7419" w14:paraId="3447059C" w14:textId="77777777" w:rsidTr="005335E9">
        <w:tc>
          <w:tcPr>
            <w:tcW w:w="574" w:type="dxa"/>
            <w:shd w:val="clear" w:color="auto" w:fill="F2F2F2" w:themeFill="background1" w:themeFillShade="F2"/>
          </w:tcPr>
          <w:p w14:paraId="0B3B79A8" w14:textId="77777777" w:rsidR="002E7419" w:rsidRDefault="002E7419" w:rsidP="005335E9">
            <w:pPr>
              <w:rPr>
                <w:sz w:val="22"/>
                <w:szCs w:val="22"/>
              </w:rPr>
            </w:pPr>
          </w:p>
          <w:p w14:paraId="03B6CD1E" w14:textId="77777777" w:rsidR="002E7419" w:rsidRDefault="002E7419" w:rsidP="005335E9">
            <w:pPr>
              <w:rPr>
                <w:sz w:val="22"/>
                <w:szCs w:val="22"/>
              </w:rPr>
            </w:pPr>
            <w:r>
              <w:rPr>
                <w:sz w:val="22"/>
                <w:szCs w:val="22"/>
              </w:rPr>
              <w:t>7</w:t>
            </w:r>
          </w:p>
          <w:p w14:paraId="16E7BC63" w14:textId="77777777" w:rsidR="002E7419" w:rsidRPr="00094EAD" w:rsidRDefault="002E7419" w:rsidP="005335E9">
            <w:pPr>
              <w:rPr>
                <w:sz w:val="22"/>
                <w:szCs w:val="22"/>
              </w:rPr>
            </w:pPr>
            <w:r w:rsidRPr="00094EAD">
              <w:rPr>
                <w:sz w:val="22"/>
                <w:szCs w:val="22"/>
              </w:rPr>
              <w:t>8</w:t>
            </w:r>
          </w:p>
        </w:tc>
        <w:tc>
          <w:tcPr>
            <w:tcW w:w="6334" w:type="dxa"/>
            <w:shd w:val="clear" w:color="auto" w:fill="F2F2F2" w:themeFill="background1" w:themeFillShade="F2"/>
          </w:tcPr>
          <w:p w14:paraId="5332D630" w14:textId="77777777" w:rsidR="002E7419" w:rsidRDefault="002E7419" w:rsidP="005335E9">
            <w:pPr>
              <w:rPr>
                <w:b/>
                <w:sz w:val="22"/>
                <w:szCs w:val="22"/>
              </w:rPr>
            </w:pPr>
          </w:p>
          <w:p w14:paraId="604FE06D" w14:textId="77777777" w:rsidR="002E7419" w:rsidRDefault="002E7419" w:rsidP="005335E9">
            <w:pPr>
              <w:rPr>
                <w:i/>
                <w:sz w:val="22"/>
                <w:szCs w:val="22"/>
              </w:rPr>
            </w:pPr>
            <w:r>
              <w:rPr>
                <w:b/>
                <w:sz w:val="22"/>
                <w:szCs w:val="22"/>
              </w:rPr>
              <w:t xml:space="preserve">Das größte Unglück: Bürgerkriege?  </w:t>
            </w:r>
            <w:r w:rsidRPr="00094EAD">
              <w:rPr>
                <w:i/>
                <w:sz w:val="22"/>
                <w:szCs w:val="22"/>
              </w:rPr>
              <w:t>/</w:t>
            </w:r>
            <w:r>
              <w:rPr>
                <w:i/>
                <w:sz w:val="22"/>
                <w:szCs w:val="22"/>
              </w:rPr>
              <w:t xml:space="preserve"> Konfliktursachen;</w:t>
            </w:r>
            <w:r w:rsidRPr="00094EAD">
              <w:rPr>
                <w:i/>
                <w:sz w:val="22"/>
                <w:szCs w:val="22"/>
              </w:rPr>
              <w:t xml:space="preserve"> </w:t>
            </w:r>
          </w:p>
          <w:p w14:paraId="7361B280" w14:textId="77777777" w:rsidR="002E7419" w:rsidRPr="00094EAD" w:rsidRDefault="002E7419" w:rsidP="005335E9">
            <w:pPr>
              <w:rPr>
                <w:b/>
                <w:i/>
                <w:sz w:val="22"/>
                <w:szCs w:val="22"/>
              </w:rPr>
            </w:pPr>
            <w:r>
              <w:rPr>
                <w:i/>
                <w:sz w:val="22"/>
                <w:szCs w:val="22"/>
              </w:rPr>
              <w:t xml:space="preserve">                                                      </w:t>
            </w:r>
            <w:r w:rsidRPr="00094EAD">
              <w:rPr>
                <w:i/>
                <w:sz w:val="22"/>
                <w:szCs w:val="22"/>
              </w:rPr>
              <w:t>Natur des M</w:t>
            </w:r>
            <w:r>
              <w:rPr>
                <w:i/>
                <w:sz w:val="22"/>
                <w:szCs w:val="22"/>
              </w:rPr>
              <w:t xml:space="preserve">enschen; </w:t>
            </w:r>
            <w:r w:rsidRPr="00094EAD">
              <w:rPr>
                <w:i/>
                <w:sz w:val="22"/>
                <w:szCs w:val="22"/>
              </w:rPr>
              <w:t>Naturzustand;</w:t>
            </w:r>
          </w:p>
        </w:tc>
        <w:tc>
          <w:tcPr>
            <w:tcW w:w="2373" w:type="dxa"/>
            <w:shd w:val="clear" w:color="auto" w:fill="F2F2F2" w:themeFill="background1" w:themeFillShade="F2"/>
          </w:tcPr>
          <w:p w14:paraId="0609D0D7" w14:textId="77777777" w:rsidR="002E7419" w:rsidRDefault="002E7419" w:rsidP="005335E9">
            <w:pPr>
              <w:rPr>
                <w:sz w:val="22"/>
                <w:szCs w:val="22"/>
              </w:rPr>
            </w:pPr>
          </w:p>
          <w:p w14:paraId="419D70CB" w14:textId="77777777" w:rsidR="002E7419" w:rsidRDefault="002E7419" w:rsidP="005335E9">
            <w:pPr>
              <w:rPr>
                <w:sz w:val="22"/>
                <w:szCs w:val="22"/>
              </w:rPr>
            </w:pPr>
            <w:r w:rsidRPr="00254CA5">
              <w:rPr>
                <w:b/>
                <w:sz w:val="22"/>
                <w:szCs w:val="22"/>
              </w:rPr>
              <w:t>Hobbes</w:t>
            </w:r>
            <w:r>
              <w:rPr>
                <w:sz w:val="22"/>
                <w:szCs w:val="22"/>
              </w:rPr>
              <w:t xml:space="preserve">    Ho 2</w:t>
            </w:r>
          </w:p>
          <w:p w14:paraId="4FFCE76C" w14:textId="77777777" w:rsidR="002E7419" w:rsidRPr="00094EAD" w:rsidRDefault="002E7419" w:rsidP="005335E9">
            <w:pPr>
              <w:rPr>
                <w:sz w:val="22"/>
                <w:szCs w:val="22"/>
              </w:rPr>
            </w:pPr>
            <w:r>
              <w:rPr>
                <w:sz w:val="22"/>
                <w:szCs w:val="22"/>
              </w:rPr>
              <w:t xml:space="preserve">                  Ho 3</w:t>
            </w:r>
          </w:p>
        </w:tc>
      </w:tr>
      <w:tr w:rsidR="002E7419" w14:paraId="7CA2CB10" w14:textId="77777777" w:rsidTr="005335E9">
        <w:tc>
          <w:tcPr>
            <w:tcW w:w="574" w:type="dxa"/>
            <w:shd w:val="clear" w:color="auto" w:fill="F2F2F2" w:themeFill="background1" w:themeFillShade="F2"/>
          </w:tcPr>
          <w:p w14:paraId="23AEF050" w14:textId="77777777" w:rsidR="002E7419" w:rsidRDefault="002E7419" w:rsidP="005335E9">
            <w:pPr>
              <w:rPr>
                <w:sz w:val="22"/>
                <w:szCs w:val="22"/>
              </w:rPr>
            </w:pPr>
          </w:p>
          <w:p w14:paraId="09460136" w14:textId="77777777" w:rsidR="002E7419" w:rsidRDefault="002E7419" w:rsidP="005335E9">
            <w:pPr>
              <w:rPr>
                <w:sz w:val="22"/>
                <w:szCs w:val="22"/>
              </w:rPr>
            </w:pPr>
            <w:r>
              <w:rPr>
                <w:sz w:val="22"/>
                <w:szCs w:val="22"/>
              </w:rPr>
              <w:t>9</w:t>
            </w:r>
          </w:p>
          <w:p w14:paraId="5DA9276B" w14:textId="77777777" w:rsidR="002E7419" w:rsidRPr="00094EAD" w:rsidRDefault="002E7419" w:rsidP="005335E9">
            <w:pPr>
              <w:rPr>
                <w:sz w:val="22"/>
                <w:szCs w:val="22"/>
              </w:rPr>
            </w:pPr>
            <w:r w:rsidRPr="00094EAD">
              <w:rPr>
                <w:sz w:val="22"/>
                <w:szCs w:val="22"/>
              </w:rPr>
              <w:t>10</w:t>
            </w:r>
          </w:p>
        </w:tc>
        <w:tc>
          <w:tcPr>
            <w:tcW w:w="6334" w:type="dxa"/>
            <w:shd w:val="clear" w:color="auto" w:fill="F2F2F2" w:themeFill="background1" w:themeFillShade="F2"/>
          </w:tcPr>
          <w:p w14:paraId="3D5A138E" w14:textId="77777777" w:rsidR="002E7419" w:rsidRDefault="002E7419" w:rsidP="005335E9">
            <w:pPr>
              <w:rPr>
                <w:b/>
                <w:sz w:val="22"/>
                <w:szCs w:val="22"/>
              </w:rPr>
            </w:pPr>
          </w:p>
          <w:p w14:paraId="43AD06B4" w14:textId="77777777" w:rsidR="002E7419" w:rsidRDefault="002E7419" w:rsidP="005335E9">
            <w:pPr>
              <w:rPr>
                <w:i/>
                <w:sz w:val="22"/>
                <w:szCs w:val="22"/>
              </w:rPr>
            </w:pPr>
            <w:r>
              <w:rPr>
                <w:b/>
                <w:sz w:val="22"/>
                <w:szCs w:val="22"/>
              </w:rPr>
              <w:t xml:space="preserve">Geht Gewaltverzicht ohne Moral?   </w:t>
            </w:r>
            <w:r>
              <w:rPr>
                <w:i/>
                <w:sz w:val="22"/>
                <w:szCs w:val="22"/>
              </w:rPr>
              <w:t xml:space="preserve">/ ‚natürliche Gesetze’; </w:t>
            </w:r>
          </w:p>
          <w:p w14:paraId="5FE6F23E" w14:textId="77777777" w:rsidR="002E7419" w:rsidRPr="00492F3C" w:rsidRDefault="002E7419" w:rsidP="005335E9">
            <w:pPr>
              <w:rPr>
                <w:i/>
                <w:sz w:val="22"/>
                <w:szCs w:val="22"/>
                <w:vertAlign w:val="superscript"/>
              </w:rPr>
            </w:pPr>
            <w:r>
              <w:rPr>
                <w:i/>
                <w:sz w:val="22"/>
                <w:szCs w:val="22"/>
              </w:rPr>
              <w:t xml:space="preserve">                                       Vertrag</w:t>
            </w:r>
            <w:r>
              <w:rPr>
                <w:i/>
                <w:sz w:val="22"/>
                <w:szCs w:val="22"/>
                <w:vertAlign w:val="superscript"/>
              </w:rPr>
              <w:t xml:space="preserve">1 </w:t>
            </w:r>
            <w:r>
              <w:rPr>
                <w:i/>
                <w:sz w:val="22"/>
                <w:szCs w:val="22"/>
              </w:rPr>
              <w:t>; Funktion von Moralphilosophie</w:t>
            </w:r>
          </w:p>
        </w:tc>
        <w:tc>
          <w:tcPr>
            <w:tcW w:w="2373" w:type="dxa"/>
            <w:shd w:val="clear" w:color="auto" w:fill="F2F2F2" w:themeFill="background1" w:themeFillShade="F2"/>
          </w:tcPr>
          <w:p w14:paraId="39E81FF9" w14:textId="77777777" w:rsidR="002E7419" w:rsidRDefault="002E7419" w:rsidP="005335E9">
            <w:pPr>
              <w:rPr>
                <w:sz w:val="22"/>
                <w:szCs w:val="22"/>
              </w:rPr>
            </w:pPr>
            <w:r>
              <w:rPr>
                <w:sz w:val="22"/>
                <w:szCs w:val="22"/>
              </w:rPr>
              <w:t xml:space="preserve">                  </w:t>
            </w:r>
          </w:p>
          <w:p w14:paraId="191F5911" w14:textId="77777777" w:rsidR="002E7419" w:rsidRPr="00094EAD" w:rsidRDefault="002E7419" w:rsidP="005335E9">
            <w:pPr>
              <w:rPr>
                <w:sz w:val="22"/>
                <w:szCs w:val="22"/>
              </w:rPr>
            </w:pPr>
            <w:r>
              <w:rPr>
                <w:sz w:val="22"/>
                <w:szCs w:val="22"/>
              </w:rPr>
              <w:t xml:space="preserve">                  </w:t>
            </w:r>
            <w:r w:rsidRPr="00094EAD">
              <w:rPr>
                <w:sz w:val="22"/>
                <w:szCs w:val="22"/>
              </w:rPr>
              <w:t>Ho</w:t>
            </w:r>
            <w:r>
              <w:rPr>
                <w:sz w:val="22"/>
                <w:szCs w:val="22"/>
              </w:rPr>
              <w:t xml:space="preserve"> </w:t>
            </w:r>
            <w:r w:rsidRPr="00094EAD">
              <w:rPr>
                <w:sz w:val="22"/>
                <w:szCs w:val="22"/>
              </w:rPr>
              <w:t>4</w:t>
            </w:r>
          </w:p>
          <w:p w14:paraId="62A8B133" w14:textId="77777777" w:rsidR="002E7419" w:rsidRDefault="002E7419" w:rsidP="005335E9">
            <w:pPr>
              <w:rPr>
                <w:b/>
                <w:sz w:val="22"/>
                <w:szCs w:val="22"/>
              </w:rPr>
            </w:pPr>
            <w:r>
              <w:rPr>
                <w:sz w:val="22"/>
                <w:szCs w:val="22"/>
              </w:rPr>
              <w:t xml:space="preserve">                  </w:t>
            </w:r>
            <w:r w:rsidRPr="00094EAD">
              <w:rPr>
                <w:sz w:val="22"/>
                <w:szCs w:val="22"/>
              </w:rPr>
              <w:t>Ho</w:t>
            </w:r>
            <w:r>
              <w:rPr>
                <w:sz w:val="22"/>
                <w:szCs w:val="22"/>
              </w:rPr>
              <w:t xml:space="preserve"> </w:t>
            </w:r>
            <w:r w:rsidRPr="00094EAD">
              <w:rPr>
                <w:sz w:val="22"/>
                <w:szCs w:val="22"/>
              </w:rPr>
              <w:t>1</w:t>
            </w:r>
          </w:p>
        </w:tc>
      </w:tr>
      <w:tr w:rsidR="002E7419" w14:paraId="03981FB8" w14:textId="77777777" w:rsidTr="005335E9">
        <w:tc>
          <w:tcPr>
            <w:tcW w:w="574" w:type="dxa"/>
            <w:shd w:val="clear" w:color="auto" w:fill="F2F2F2" w:themeFill="background1" w:themeFillShade="F2"/>
          </w:tcPr>
          <w:p w14:paraId="0C552757" w14:textId="77777777" w:rsidR="002E7419" w:rsidRDefault="002E7419" w:rsidP="005335E9">
            <w:pPr>
              <w:rPr>
                <w:sz w:val="22"/>
                <w:szCs w:val="22"/>
              </w:rPr>
            </w:pPr>
          </w:p>
          <w:p w14:paraId="39D2F844" w14:textId="77777777" w:rsidR="002E7419" w:rsidRDefault="002E7419" w:rsidP="005335E9">
            <w:pPr>
              <w:rPr>
                <w:sz w:val="22"/>
                <w:szCs w:val="22"/>
              </w:rPr>
            </w:pPr>
            <w:r>
              <w:rPr>
                <w:sz w:val="22"/>
                <w:szCs w:val="22"/>
              </w:rPr>
              <w:t>11</w:t>
            </w:r>
          </w:p>
          <w:p w14:paraId="6D8B235D" w14:textId="77777777" w:rsidR="002E7419" w:rsidRDefault="002E7419" w:rsidP="005335E9">
            <w:pPr>
              <w:rPr>
                <w:sz w:val="22"/>
                <w:szCs w:val="22"/>
              </w:rPr>
            </w:pPr>
            <w:r w:rsidRPr="00094EAD">
              <w:rPr>
                <w:sz w:val="22"/>
                <w:szCs w:val="22"/>
              </w:rPr>
              <w:t>12</w:t>
            </w:r>
          </w:p>
          <w:p w14:paraId="0DD89EC0" w14:textId="77777777" w:rsidR="002E7419" w:rsidRPr="00094EAD" w:rsidRDefault="002E7419" w:rsidP="005335E9">
            <w:pPr>
              <w:rPr>
                <w:sz w:val="22"/>
                <w:szCs w:val="22"/>
              </w:rPr>
            </w:pPr>
          </w:p>
        </w:tc>
        <w:tc>
          <w:tcPr>
            <w:tcW w:w="6334" w:type="dxa"/>
            <w:shd w:val="clear" w:color="auto" w:fill="F2F2F2" w:themeFill="background1" w:themeFillShade="F2"/>
          </w:tcPr>
          <w:p w14:paraId="4A4ED7E2" w14:textId="77777777" w:rsidR="002E7419" w:rsidRDefault="002E7419" w:rsidP="005335E9">
            <w:pPr>
              <w:rPr>
                <w:b/>
                <w:sz w:val="22"/>
                <w:szCs w:val="22"/>
              </w:rPr>
            </w:pPr>
          </w:p>
          <w:p w14:paraId="4DBCD26A" w14:textId="77777777" w:rsidR="002E7419" w:rsidRDefault="002E7419" w:rsidP="005335E9">
            <w:pPr>
              <w:rPr>
                <w:i/>
                <w:sz w:val="22"/>
                <w:szCs w:val="22"/>
              </w:rPr>
            </w:pPr>
            <w:r w:rsidRPr="00094EAD">
              <w:rPr>
                <w:b/>
                <w:sz w:val="22"/>
                <w:szCs w:val="22"/>
              </w:rPr>
              <w:t>Wozu ist ein Vertrag gut?</w:t>
            </w:r>
            <w:r>
              <w:rPr>
                <w:i/>
                <w:sz w:val="22"/>
                <w:szCs w:val="22"/>
              </w:rPr>
              <w:t xml:space="preserve">              </w:t>
            </w:r>
            <w:r w:rsidRPr="00094EAD">
              <w:rPr>
                <w:i/>
                <w:sz w:val="22"/>
                <w:szCs w:val="22"/>
              </w:rPr>
              <w:t>/</w:t>
            </w:r>
            <w:r>
              <w:rPr>
                <w:i/>
                <w:sz w:val="22"/>
                <w:szCs w:val="22"/>
              </w:rPr>
              <w:t xml:space="preserve"> wechselseitige Übertragung</w:t>
            </w:r>
          </w:p>
          <w:p w14:paraId="5FE11A20" w14:textId="77777777" w:rsidR="002E7419" w:rsidRDefault="002E7419" w:rsidP="005335E9">
            <w:pPr>
              <w:rPr>
                <w:i/>
                <w:sz w:val="22"/>
                <w:szCs w:val="22"/>
              </w:rPr>
            </w:pPr>
            <w:r>
              <w:rPr>
                <w:i/>
                <w:sz w:val="22"/>
                <w:szCs w:val="22"/>
              </w:rPr>
              <w:t xml:space="preserve">                                                               von Rechten</w:t>
            </w:r>
          </w:p>
          <w:p w14:paraId="59B433DC" w14:textId="77777777" w:rsidR="002E7419" w:rsidRDefault="002E7419" w:rsidP="005335E9">
            <w:pPr>
              <w:rPr>
                <w:i/>
                <w:sz w:val="22"/>
                <w:szCs w:val="22"/>
              </w:rPr>
            </w:pPr>
            <w:r w:rsidRPr="00094EAD">
              <w:rPr>
                <w:b/>
                <w:sz w:val="22"/>
                <w:szCs w:val="22"/>
              </w:rPr>
              <w:t>Der Staat – ein gigantischer Roboter?</w:t>
            </w:r>
            <w:r>
              <w:rPr>
                <w:i/>
                <w:sz w:val="22"/>
                <w:szCs w:val="22"/>
              </w:rPr>
              <w:t xml:space="preserve"> / Vertrag</w:t>
            </w:r>
            <w:r>
              <w:rPr>
                <w:i/>
                <w:sz w:val="22"/>
                <w:szCs w:val="22"/>
                <w:vertAlign w:val="superscript"/>
              </w:rPr>
              <w:t>2</w:t>
            </w:r>
            <w:r>
              <w:rPr>
                <w:i/>
                <w:sz w:val="22"/>
                <w:szCs w:val="22"/>
              </w:rPr>
              <w:t xml:space="preserve"> als Staatsgrund, </w:t>
            </w:r>
          </w:p>
          <w:p w14:paraId="713670E3" w14:textId="77777777" w:rsidR="002E7419" w:rsidRPr="00094EAD" w:rsidRDefault="002E7419" w:rsidP="005335E9">
            <w:pPr>
              <w:rPr>
                <w:i/>
                <w:sz w:val="22"/>
                <w:szCs w:val="22"/>
                <w:vertAlign w:val="superscript"/>
              </w:rPr>
            </w:pPr>
            <w:r>
              <w:rPr>
                <w:i/>
                <w:sz w:val="22"/>
                <w:szCs w:val="22"/>
              </w:rPr>
              <w:t xml:space="preserve">                                                              Staat als Garant von Verträgen</w:t>
            </w:r>
            <w:r>
              <w:rPr>
                <w:i/>
                <w:sz w:val="22"/>
                <w:szCs w:val="22"/>
                <w:vertAlign w:val="superscript"/>
              </w:rPr>
              <w:t>3</w:t>
            </w:r>
          </w:p>
        </w:tc>
        <w:tc>
          <w:tcPr>
            <w:tcW w:w="2373" w:type="dxa"/>
            <w:shd w:val="clear" w:color="auto" w:fill="F2F2F2" w:themeFill="background1" w:themeFillShade="F2"/>
          </w:tcPr>
          <w:p w14:paraId="509598DE" w14:textId="77777777" w:rsidR="002E7419" w:rsidRDefault="002E7419" w:rsidP="005335E9">
            <w:pPr>
              <w:rPr>
                <w:sz w:val="22"/>
                <w:szCs w:val="22"/>
              </w:rPr>
            </w:pPr>
            <w:r>
              <w:rPr>
                <w:sz w:val="22"/>
                <w:szCs w:val="22"/>
              </w:rPr>
              <w:t xml:space="preserve">                  </w:t>
            </w:r>
          </w:p>
          <w:p w14:paraId="161665C7" w14:textId="77777777" w:rsidR="002E7419" w:rsidRPr="00094EAD" w:rsidRDefault="002E7419" w:rsidP="005335E9">
            <w:pPr>
              <w:rPr>
                <w:sz w:val="22"/>
                <w:szCs w:val="22"/>
              </w:rPr>
            </w:pPr>
            <w:r>
              <w:rPr>
                <w:sz w:val="22"/>
                <w:szCs w:val="22"/>
              </w:rPr>
              <w:t xml:space="preserve">                  </w:t>
            </w:r>
            <w:r w:rsidRPr="00094EAD">
              <w:rPr>
                <w:sz w:val="22"/>
                <w:szCs w:val="22"/>
              </w:rPr>
              <w:t>Ho 5</w:t>
            </w:r>
          </w:p>
          <w:p w14:paraId="744B30B2" w14:textId="77777777" w:rsidR="002E7419" w:rsidRDefault="002E7419" w:rsidP="005335E9">
            <w:pPr>
              <w:rPr>
                <w:b/>
                <w:sz w:val="22"/>
                <w:szCs w:val="22"/>
              </w:rPr>
            </w:pPr>
            <w:r>
              <w:rPr>
                <w:sz w:val="22"/>
                <w:szCs w:val="22"/>
              </w:rPr>
              <w:t xml:space="preserve">                  </w:t>
            </w:r>
            <w:r w:rsidRPr="00094EAD">
              <w:rPr>
                <w:sz w:val="22"/>
                <w:szCs w:val="22"/>
              </w:rPr>
              <w:t>Ho</w:t>
            </w:r>
            <w:r>
              <w:rPr>
                <w:sz w:val="22"/>
                <w:szCs w:val="22"/>
              </w:rPr>
              <w:t xml:space="preserve"> </w:t>
            </w:r>
            <w:r w:rsidRPr="00094EAD">
              <w:rPr>
                <w:sz w:val="22"/>
                <w:szCs w:val="22"/>
              </w:rPr>
              <w:t>6</w:t>
            </w:r>
          </w:p>
        </w:tc>
      </w:tr>
      <w:tr w:rsidR="002E7419" w14:paraId="04B8DE9B" w14:textId="77777777" w:rsidTr="005335E9">
        <w:tc>
          <w:tcPr>
            <w:tcW w:w="574" w:type="dxa"/>
          </w:tcPr>
          <w:p w14:paraId="7E057D7A" w14:textId="77777777" w:rsidR="002E7419" w:rsidRDefault="002E7419" w:rsidP="005335E9">
            <w:pPr>
              <w:rPr>
                <w:sz w:val="22"/>
                <w:szCs w:val="22"/>
              </w:rPr>
            </w:pPr>
          </w:p>
          <w:p w14:paraId="33ABB4E5" w14:textId="77777777" w:rsidR="002E7419" w:rsidRDefault="002E7419" w:rsidP="005335E9">
            <w:pPr>
              <w:rPr>
                <w:sz w:val="22"/>
                <w:szCs w:val="22"/>
              </w:rPr>
            </w:pPr>
            <w:r>
              <w:rPr>
                <w:sz w:val="22"/>
                <w:szCs w:val="22"/>
              </w:rPr>
              <w:t>13</w:t>
            </w:r>
          </w:p>
          <w:p w14:paraId="5D478D88" w14:textId="77777777" w:rsidR="002E7419" w:rsidRPr="00094EAD" w:rsidRDefault="002E7419" w:rsidP="005335E9">
            <w:pPr>
              <w:rPr>
                <w:sz w:val="22"/>
                <w:szCs w:val="22"/>
              </w:rPr>
            </w:pPr>
            <w:r w:rsidRPr="00094EAD">
              <w:rPr>
                <w:sz w:val="22"/>
                <w:szCs w:val="22"/>
              </w:rPr>
              <w:t>14</w:t>
            </w:r>
          </w:p>
        </w:tc>
        <w:tc>
          <w:tcPr>
            <w:tcW w:w="6334" w:type="dxa"/>
          </w:tcPr>
          <w:p w14:paraId="1D0D7A2B" w14:textId="77777777" w:rsidR="002E7419" w:rsidRDefault="002E7419" w:rsidP="005335E9">
            <w:pPr>
              <w:rPr>
                <w:b/>
                <w:sz w:val="22"/>
                <w:szCs w:val="22"/>
              </w:rPr>
            </w:pPr>
          </w:p>
          <w:p w14:paraId="29147C58" w14:textId="77777777" w:rsidR="002E7419" w:rsidRDefault="002E7419" w:rsidP="005335E9">
            <w:pPr>
              <w:rPr>
                <w:i/>
                <w:sz w:val="22"/>
                <w:szCs w:val="22"/>
              </w:rPr>
            </w:pPr>
            <w:r>
              <w:rPr>
                <w:b/>
                <w:sz w:val="22"/>
                <w:szCs w:val="22"/>
              </w:rPr>
              <w:t xml:space="preserve">Empathiefähigkeit – kennt jeder? </w:t>
            </w:r>
            <w:r w:rsidRPr="00094EAD">
              <w:rPr>
                <w:i/>
                <w:sz w:val="22"/>
                <w:szCs w:val="22"/>
              </w:rPr>
              <w:t>/</w:t>
            </w:r>
            <w:r>
              <w:rPr>
                <w:i/>
                <w:sz w:val="22"/>
                <w:szCs w:val="22"/>
              </w:rPr>
              <w:t xml:space="preserve">nicht-egoist. Menschenbild </w:t>
            </w:r>
          </w:p>
          <w:p w14:paraId="11F302B4" w14:textId="77777777" w:rsidR="002E7419" w:rsidRPr="00094EAD" w:rsidRDefault="002E7419" w:rsidP="005335E9">
            <w:pPr>
              <w:rPr>
                <w:i/>
                <w:sz w:val="22"/>
                <w:szCs w:val="22"/>
              </w:rPr>
            </w:pPr>
            <w:r>
              <w:rPr>
                <w:i/>
                <w:sz w:val="22"/>
                <w:szCs w:val="22"/>
              </w:rPr>
              <w:t xml:space="preserve">                                                              (sympathy)</w:t>
            </w:r>
          </w:p>
        </w:tc>
        <w:tc>
          <w:tcPr>
            <w:tcW w:w="2373" w:type="dxa"/>
          </w:tcPr>
          <w:p w14:paraId="32BB78DA" w14:textId="77777777" w:rsidR="002E7419" w:rsidRDefault="002E7419" w:rsidP="005335E9">
            <w:pPr>
              <w:rPr>
                <w:sz w:val="22"/>
                <w:szCs w:val="22"/>
              </w:rPr>
            </w:pPr>
          </w:p>
          <w:p w14:paraId="5D180548" w14:textId="77777777" w:rsidR="002E7419" w:rsidRDefault="002E7419" w:rsidP="005335E9">
            <w:pPr>
              <w:rPr>
                <w:sz w:val="22"/>
                <w:szCs w:val="22"/>
              </w:rPr>
            </w:pPr>
            <w:r w:rsidRPr="00254CA5">
              <w:rPr>
                <w:b/>
                <w:sz w:val="22"/>
                <w:szCs w:val="22"/>
              </w:rPr>
              <w:t>Hume</w:t>
            </w:r>
            <w:r>
              <w:rPr>
                <w:sz w:val="22"/>
                <w:szCs w:val="22"/>
              </w:rPr>
              <w:t xml:space="preserve">       Hu 1</w:t>
            </w:r>
          </w:p>
          <w:p w14:paraId="7D8F7CEF" w14:textId="77777777" w:rsidR="002E7419" w:rsidRPr="00094EAD" w:rsidRDefault="002E7419" w:rsidP="005335E9">
            <w:pPr>
              <w:rPr>
                <w:sz w:val="22"/>
                <w:szCs w:val="22"/>
              </w:rPr>
            </w:pPr>
            <w:r>
              <w:rPr>
                <w:sz w:val="22"/>
                <w:szCs w:val="22"/>
              </w:rPr>
              <w:t xml:space="preserve">                  Hu 2         </w:t>
            </w:r>
          </w:p>
        </w:tc>
      </w:tr>
      <w:tr w:rsidR="002E7419" w14:paraId="104C0CEC" w14:textId="77777777" w:rsidTr="005335E9">
        <w:tc>
          <w:tcPr>
            <w:tcW w:w="574" w:type="dxa"/>
          </w:tcPr>
          <w:p w14:paraId="43408480" w14:textId="77777777" w:rsidR="002E7419" w:rsidRDefault="002E7419" w:rsidP="005335E9">
            <w:pPr>
              <w:rPr>
                <w:sz w:val="22"/>
                <w:szCs w:val="22"/>
              </w:rPr>
            </w:pPr>
          </w:p>
          <w:p w14:paraId="1D27F214" w14:textId="77777777" w:rsidR="002E7419" w:rsidRDefault="002E7419" w:rsidP="005335E9">
            <w:pPr>
              <w:rPr>
                <w:sz w:val="22"/>
                <w:szCs w:val="22"/>
              </w:rPr>
            </w:pPr>
            <w:r w:rsidRPr="00094EAD">
              <w:rPr>
                <w:sz w:val="22"/>
                <w:szCs w:val="22"/>
              </w:rPr>
              <w:t>15</w:t>
            </w:r>
          </w:p>
          <w:p w14:paraId="207E98FF" w14:textId="77777777" w:rsidR="002E7419" w:rsidRDefault="002E7419" w:rsidP="005335E9">
            <w:pPr>
              <w:rPr>
                <w:sz w:val="22"/>
                <w:szCs w:val="22"/>
              </w:rPr>
            </w:pPr>
          </w:p>
          <w:p w14:paraId="33C03D2A" w14:textId="77777777" w:rsidR="002E7419" w:rsidRPr="00094EAD" w:rsidRDefault="002E7419" w:rsidP="005335E9">
            <w:pPr>
              <w:rPr>
                <w:sz w:val="22"/>
                <w:szCs w:val="22"/>
              </w:rPr>
            </w:pPr>
            <w:r w:rsidRPr="00094EAD">
              <w:rPr>
                <w:sz w:val="22"/>
                <w:szCs w:val="22"/>
              </w:rPr>
              <w:t>16</w:t>
            </w:r>
          </w:p>
        </w:tc>
        <w:tc>
          <w:tcPr>
            <w:tcW w:w="6334" w:type="dxa"/>
          </w:tcPr>
          <w:p w14:paraId="70F73585" w14:textId="77777777" w:rsidR="002E7419" w:rsidRDefault="002E7419" w:rsidP="005335E9">
            <w:pPr>
              <w:rPr>
                <w:b/>
                <w:sz w:val="22"/>
                <w:szCs w:val="22"/>
              </w:rPr>
            </w:pPr>
          </w:p>
          <w:p w14:paraId="56CD112C" w14:textId="77777777" w:rsidR="002E7419" w:rsidRDefault="002E7419" w:rsidP="005335E9">
            <w:pPr>
              <w:rPr>
                <w:i/>
                <w:sz w:val="22"/>
                <w:szCs w:val="22"/>
              </w:rPr>
            </w:pPr>
            <w:r>
              <w:rPr>
                <w:b/>
                <w:sz w:val="22"/>
                <w:szCs w:val="22"/>
              </w:rPr>
              <w:t xml:space="preserve">Moral = emotionale Intelligenz? </w:t>
            </w:r>
            <w:r>
              <w:rPr>
                <w:i/>
                <w:sz w:val="22"/>
                <w:szCs w:val="22"/>
              </w:rPr>
              <w:t xml:space="preserve">/ Intersubjektivität moral. </w:t>
            </w:r>
          </w:p>
          <w:p w14:paraId="1418A785" w14:textId="77777777" w:rsidR="002E7419" w:rsidRDefault="002E7419" w:rsidP="005335E9">
            <w:pPr>
              <w:rPr>
                <w:i/>
                <w:sz w:val="22"/>
                <w:szCs w:val="22"/>
              </w:rPr>
            </w:pPr>
            <w:r>
              <w:rPr>
                <w:i/>
                <w:sz w:val="22"/>
                <w:szCs w:val="22"/>
              </w:rPr>
              <w:t xml:space="preserve">                                    Gefühle (Achtung, Verachtung, Selbstachtung)</w:t>
            </w:r>
          </w:p>
          <w:p w14:paraId="10DF4753" w14:textId="77777777" w:rsidR="002E7419" w:rsidRDefault="002E7419" w:rsidP="005335E9">
            <w:pPr>
              <w:rPr>
                <w:b/>
                <w:sz w:val="22"/>
                <w:szCs w:val="22"/>
              </w:rPr>
            </w:pPr>
            <w:r>
              <w:rPr>
                <w:b/>
                <w:sz w:val="22"/>
                <w:szCs w:val="22"/>
              </w:rPr>
              <w:t xml:space="preserve"> Kann man Gefühle „sozial machen“? </w:t>
            </w:r>
            <w:r w:rsidRPr="00094EAD">
              <w:rPr>
                <w:i/>
                <w:sz w:val="22"/>
                <w:szCs w:val="22"/>
              </w:rPr>
              <w:t>/Sprache der Moral</w:t>
            </w:r>
          </w:p>
        </w:tc>
        <w:tc>
          <w:tcPr>
            <w:tcW w:w="2373" w:type="dxa"/>
          </w:tcPr>
          <w:p w14:paraId="60C002DB" w14:textId="77777777" w:rsidR="002E7419" w:rsidRDefault="002E7419" w:rsidP="005335E9">
            <w:pPr>
              <w:rPr>
                <w:b/>
                <w:sz w:val="22"/>
                <w:szCs w:val="22"/>
              </w:rPr>
            </w:pPr>
            <w:r>
              <w:rPr>
                <w:b/>
                <w:sz w:val="22"/>
                <w:szCs w:val="22"/>
              </w:rPr>
              <w:t xml:space="preserve">                  </w:t>
            </w:r>
          </w:p>
          <w:p w14:paraId="413A853E" w14:textId="77777777" w:rsidR="002E7419" w:rsidRDefault="002E7419" w:rsidP="005335E9">
            <w:pPr>
              <w:rPr>
                <w:sz w:val="22"/>
                <w:szCs w:val="22"/>
              </w:rPr>
            </w:pPr>
            <w:r>
              <w:rPr>
                <w:sz w:val="22"/>
                <w:szCs w:val="22"/>
              </w:rPr>
              <w:t xml:space="preserve">                  Hu 3</w:t>
            </w:r>
          </w:p>
          <w:p w14:paraId="7D1674C2" w14:textId="77777777" w:rsidR="002E7419" w:rsidRDefault="002E7419" w:rsidP="005335E9">
            <w:pPr>
              <w:rPr>
                <w:sz w:val="22"/>
                <w:szCs w:val="22"/>
              </w:rPr>
            </w:pPr>
            <w:r>
              <w:rPr>
                <w:sz w:val="22"/>
                <w:szCs w:val="22"/>
              </w:rPr>
              <w:t xml:space="preserve">                  </w:t>
            </w:r>
          </w:p>
          <w:p w14:paraId="618A437D" w14:textId="77777777" w:rsidR="002E7419" w:rsidRPr="00094EAD" w:rsidRDefault="002E7419" w:rsidP="005335E9">
            <w:pPr>
              <w:rPr>
                <w:sz w:val="22"/>
                <w:szCs w:val="22"/>
              </w:rPr>
            </w:pPr>
            <w:r>
              <w:rPr>
                <w:sz w:val="22"/>
                <w:szCs w:val="22"/>
              </w:rPr>
              <w:t xml:space="preserve">                  </w:t>
            </w:r>
            <w:r w:rsidRPr="00094EAD">
              <w:rPr>
                <w:sz w:val="22"/>
                <w:szCs w:val="22"/>
              </w:rPr>
              <w:t>Hu 4</w:t>
            </w:r>
          </w:p>
        </w:tc>
      </w:tr>
      <w:tr w:rsidR="002E7419" w14:paraId="3FBE9B6A" w14:textId="77777777" w:rsidTr="005335E9">
        <w:tc>
          <w:tcPr>
            <w:tcW w:w="574" w:type="dxa"/>
          </w:tcPr>
          <w:p w14:paraId="50986C89" w14:textId="77777777" w:rsidR="002E7419" w:rsidRDefault="002E7419" w:rsidP="005335E9">
            <w:pPr>
              <w:rPr>
                <w:sz w:val="22"/>
                <w:szCs w:val="22"/>
              </w:rPr>
            </w:pPr>
          </w:p>
          <w:p w14:paraId="0288A375" w14:textId="77777777" w:rsidR="002E7419" w:rsidRDefault="002E7419" w:rsidP="005335E9">
            <w:pPr>
              <w:rPr>
                <w:sz w:val="22"/>
                <w:szCs w:val="22"/>
              </w:rPr>
            </w:pPr>
            <w:r w:rsidRPr="00094EAD">
              <w:rPr>
                <w:sz w:val="22"/>
                <w:szCs w:val="22"/>
              </w:rPr>
              <w:t>17</w:t>
            </w:r>
          </w:p>
          <w:p w14:paraId="4EF37141" w14:textId="77777777" w:rsidR="002E7419" w:rsidRPr="00094EAD" w:rsidRDefault="002E7419" w:rsidP="005335E9">
            <w:pPr>
              <w:rPr>
                <w:sz w:val="22"/>
                <w:szCs w:val="22"/>
              </w:rPr>
            </w:pPr>
            <w:r>
              <w:rPr>
                <w:sz w:val="22"/>
                <w:szCs w:val="22"/>
              </w:rPr>
              <w:t>18</w:t>
            </w:r>
          </w:p>
        </w:tc>
        <w:tc>
          <w:tcPr>
            <w:tcW w:w="6334" w:type="dxa"/>
          </w:tcPr>
          <w:p w14:paraId="6C4CBBD4" w14:textId="77777777" w:rsidR="002E7419" w:rsidRDefault="002E7419" w:rsidP="005335E9">
            <w:pPr>
              <w:rPr>
                <w:b/>
                <w:sz w:val="22"/>
                <w:szCs w:val="22"/>
              </w:rPr>
            </w:pPr>
          </w:p>
          <w:p w14:paraId="56CEB677" w14:textId="77777777" w:rsidR="002E7419" w:rsidRDefault="002E7419" w:rsidP="005335E9">
            <w:pPr>
              <w:rPr>
                <w:i/>
                <w:sz w:val="22"/>
                <w:szCs w:val="22"/>
              </w:rPr>
            </w:pPr>
            <w:r>
              <w:rPr>
                <w:b/>
                <w:sz w:val="22"/>
                <w:szCs w:val="22"/>
              </w:rPr>
              <w:t xml:space="preserve">Was ist Gegenstand von Lob und Tadel? </w:t>
            </w:r>
            <w:r>
              <w:rPr>
                <w:i/>
                <w:sz w:val="22"/>
                <w:szCs w:val="22"/>
              </w:rPr>
              <w:t xml:space="preserve">/ Tugend als gesell. </w:t>
            </w:r>
          </w:p>
          <w:p w14:paraId="533AD636" w14:textId="77777777" w:rsidR="002E7419" w:rsidRDefault="002E7419" w:rsidP="005335E9">
            <w:pPr>
              <w:rPr>
                <w:i/>
                <w:sz w:val="22"/>
                <w:szCs w:val="22"/>
              </w:rPr>
            </w:pPr>
            <w:r>
              <w:rPr>
                <w:i/>
                <w:sz w:val="22"/>
                <w:szCs w:val="22"/>
              </w:rPr>
              <w:t xml:space="preserve">                                             nützl. Eigenschaft; Verstand als Rechner,</w:t>
            </w:r>
          </w:p>
          <w:p w14:paraId="1338AD70" w14:textId="77777777" w:rsidR="002E7419" w:rsidRPr="00094EAD" w:rsidRDefault="002E7419" w:rsidP="005335E9">
            <w:pPr>
              <w:rPr>
                <w:i/>
                <w:sz w:val="22"/>
                <w:szCs w:val="22"/>
              </w:rPr>
            </w:pPr>
            <w:r>
              <w:rPr>
                <w:i/>
                <w:sz w:val="22"/>
                <w:szCs w:val="22"/>
              </w:rPr>
              <w:t xml:space="preserve">                                                            Gefühl als (Nutzen-)Entscheider</w:t>
            </w:r>
          </w:p>
        </w:tc>
        <w:tc>
          <w:tcPr>
            <w:tcW w:w="2373" w:type="dxa"/>
          </w:tcPr>
          <w:p w14:paraId="006250AC" w14:textId="77777777" w:rsidR="002E7419" w:rsidRDefault="002E7419" w:rsidP="005335E9">
            <w:pPr>
              <w:rPr>
                <w:sz w:val="22"/>
                <w:szCs w:val="22"/>
              </w:rPr>
            </w:pPr>
            <w:r>
              <w:rPr>
                <w:sz w:val="22"/>
                <w:szCs w:val="22"/>
              </w:rPr>
              <w:t xml:space="preserve">                  </w:t>
            </w:r>
          </w:p>
          <w:p w14:paraId="56BD85B0" w14:textId="77777777" w:rsidR="002E7419" w:rsidRPr="00094EAD" w:rsidRDefault="002E7419" w:rsidP="005335E9">
            <w:pPr>
              <w:rPr>
                <w:sz w:val="22"/>
                <w:szCs w:val="22"/>
              </w:rPr>
            </w:pPr>
            <w:r>
              <w:rPr>
                <w:sz w:val="22"/>
                <w:szCs w:val="22"/>
              </w:rPr>
              <w:t xml:space="preserve">                  </w:t>
            </w:r>
            <w:r w:rsidRPr="00094EAD">
              <w:rPr>
                <w:sz w:val="22"/>
                <w:szCs w:val="22"/>
              </w:rPr>
              <w:t>Hu 5</w:t>
            </w:r>
          </w:p>
        </w:tc>
      </w:tr>
      <w:tr w:rsidR="002E7419" w14:paraId="2F429D22" w14:textId="77777777" w:rsidTr="005335E9">
        <w:tc>
          <w:tcPr>
            <w:tcW w:w="574" w:type="dxa"/>
            <w:shd w:val="clear" w:color="auto" w:fill="F2F2F2" w:themeFill="background1" w:themeFillShade="F2"/>
          </w:tcPr>
          <w:p w14:paraId="0E5CF7A5" w14:textId="77777777" w:rsidR="002E7419" w:rsidRDefault="002E7419" w:rsidP="005335E9">
            <w:pPr>
              <w:rPr>
                <w:sz w:val="22"/>
                <w:szCs w:val="22"/>
              </w:rPr>
            </w:pPr>
          </w:p>
          <w:p w14:paraId="1F952905" w14:textId="77777777" w:rsidR="002E7419" w:rsidRDefault="002E7419" w:rsidP="005335E9">
            <w:pPr>
              <w:rPr>
                <w:sz w:val="22"/>
                <w:szCs w:val="22"/>
              </w:rPr>
            </w:pPr>
            <w:r>
              <w:rPr>
                <w:sz w:val="22"/>
                <w:szCs w:val="22"/>
              </w:rPr>
              <w:t>19</w:t>
            </w:r>
          </w:p>
          <w:p w14:paraId="38536182" w14:textId="77777777" w:rsidR="002E7419" w:rsidRPr="00094EAD" w:rsidRDefault="002E7419" w:rsidP="005335E9">
            <w:pPr>
              <w:rPr>
                <w:sz w:val="22"/>
                <w:szCs w:val="22"/>
              </w:rPr>
            </w:pPr>
            <w:r w:rsidRPr="00094EAD">
              <w:rPr>
                <w:sz w:val="22"/>
                <w:szCs w:val="22"/>
              </w:rPr>
              <w:t>20</w:t>
            </w:r>
          </w:p>
        </w:tc>
        <w:tc>
          <w:tcPr>
            <w:tcW w:w="6334" w:type="dxa"/>
            <w:shd w:val="clear" w:color="auto" w:fill="F2F2F2" w:themeFill="background1" w:themeFillShade="F2"/>
          </w:tcPr>
          <w:p w14:paraId="71D09702" w14:textId="77777777" w:rsidR="002E7419" w:rsidRDefault="002E7419" w:rsidP="005335E9">
            <w:pPr>
              <w:rPr>
                <w:b/>
                <w:sz w:val="22"/>
                <w:szCs w:val="22"/>
              </w:rPr>
            </w:pPr>
          </w:p>
          <w:p w14:paraId="6A3E1F4F" w14:textId="77777777" w:rsidR="002E7419" w:rsidRDefault="002E7419" w:rsidP="005335E9">
            <w:pPr>
              <w:rPr>
                <w:i/>
                <w:sz w:val="22"/>
                <w:szCs w:val="22"/>
              </w:rPr>
            </w:pPr>
            <w:r>
              <w:rPr>
                <w:b/>
                <w:sz w:val="22"/>
                <w:szCs w:val="22"/>
              </w:rPr>
              <w:t xml:space="preserve">Heimlich ist jeder ungerecht – stimmt das? </w:t>
            </w:r>
            <w:r w:rsidRPr="00094EAD">
              <w:rPr>
                <w:i/>
                <w:sz w:val="22"/>
                <w:szCs w:val="22"/>
              </w:rPr>
              <w:t>/</w:t>
            </w:r>
            <w:r>
              <w:rPr>
                <w:i/>
                <w:sz w:val="22"/>
                <w:szCs w:val="22"/>
              </w:rPr>
              <w:t>sophist. Moralkritik</w:t>
            </w:r>
          </w:p>
          <w:p w14:paraId="6C441601" w14:textId="77777777" w:rsidR="002E7419" w:rsidRDefault="002E7419" w:rsidP="005335E9">
            <w:pPr>
              <w:rPr>
                <w:i/>
                <w:sz w:val="22"/>
                <w:szCs w:val="22"/>
              </w:rPr>
            </w:pPr>
            <w:r>
              <w:rPr>
                <w:b/>
                <w:sz w:val="22"/>
                <w:szCs w:val="22"/>
              </w:rPr>
              <w:t xml:space="preserve">Wer soll am meisten haben?           </w:t>
            </w:r>
            <w:r>
              <w:rPr>
                <w:i/>
                <w:sz w:val="22"/>
                <w:szCs w:val="22"/>
              </w:rPr>
              <w:t xml:space="preserve">/ Herrschaft u. Schamlosigkeit; </w:t>
            </w:r>
          </w:p>
          <w:p w14:paraId="0B0D0B51" w14:textId="77777777" w:rsidR="002E7419" w:rsidRPr="00094EAD" w:rsidRDefault="002E7419" w:rsidP="005335E9">
            <w:pPr>
              <w:rPr>
                <w:i/>
                <w:sz w:val="22"/>
                <w:szCs w:val="22"/>
              </w:rPr>
            </w:pPr>
            <w:r>
              <w:rPr>
                <w:i/>
                <w:sz w:val="22"/>
                <w:szCs w:val="22"/>
              </w:rPr>
              <w:t xml:space="preserve">                                                                     Sinn von ‚geprüftem Leben’</w:t>
            </w:r>
          </w:p>
        </w:tc>
        <w:tc>
          <w:tcPr>
            <w:tcW w:w="2373" w:type="dxa"/>
            <w:shd w:val="clear" w:color="auto" w:fill="F2F2F2" w:themeFill="background1" w:themeFillShade="F2"/>
          </w:tcPr>
          <w:p w14:paraId="0E77EC15" w14:textId="77777777" w:rsidR="002E7419" w:rsidRDefault="002E7419" w:rsidP="005335E9">
            <w:pPr>
              <w:rPr>
                <w:sz w:val="22"/>
                <w:szCs w:val="22"/>
              </w:rPr>
            </w:pPr>
          </w:p>
          <w:p w14:paraId="29A8AA50" w14:textId="77777777" w:rsidR="002E7419" w:rsidRDefault="002E7419" w:rsidP="005335E9">
            <w:pPr>
              <w:rPr>
                <w:sz w:val="22"/>
                <w:szCs w:val="22"/>
              </w:rPr>
            </w:pPr>
            <w:r w:rsidRPr="00254CA5">
              <w:rPr>
                <w:b/>
                <w:sz w:val="22"/>
                <w:szCs w:val="22"/>
              </w:rPr>
              <w:t>Sokrates</w:t>
            </w:r>
            <w:r>
              <w:rPr>
                <w:sz w:val="22"/>
                <w:szCs w:val="22"/>
              </w:rPr>
              <w:t xml:space="preserve">  S 1</w:t>
            </w:r>
          </w:p>
          <w:p w14:paraId="469A79E2" w14:textId="77777777" w:rsidR="002E7419" w:rsidRPr="00094EAD" w:rsidRDefault="002E7419" w:rsidP="005335E9">
            <w:pPr>
              <w:rPr>
                <w:sz w:val="22"/>
                <w:szCs w:val="22"/>
              </w:rPr>
            </w:pPr>
            <w:r>
              <w:rPr>
                <w:sz w:val="22"/>
                <w:szCs w:val="22"/>
              </w:rPr>
              <w:t xml:space="preserve">                  S 2</w:t>
            </w:r>
          </w:p>
        </w:tc>
      </w:tr>
      <w:tr w:rsidR="002E7419" w14:paraId="2FEAABE4" w14:textId="77777777" w:rsidTr="005335E9">
        <w:tc>
          <w:tcPr>
            <w:tcW w:w="574" w:type="dxa"/>
            <w:shd w:val="clear" w:color="auto" w:fill="F2F2F2" w:themeFill="background1" w:themeFillShade="F2"/>
          </w:tcPr>
          <w:p w14:paraId="2992E683" w14:textId="77777777" w:rsidR="002E7419" w:rsidRDefault="002E7419" w:rsidP="005335E9">
            <w:pPr>
              <w:rPr>
                <w:sz w:val="22"/>
                <w:szCs w:val="22"/>
              </w:rPr>
            </w:pPr>
          </w:p>
          <w:p w14:paraId="03A1FC2C" w14:textId="77777777" w:rsidR="002E7419" w:rsidRDefault="002E7419" w:rsidP="005335E9">
            <w:pPr>
              <w:rPr>
                <w:sz w:val="22"/>
                <w:szCs w:val="22"/>
              </w:rPr>
            </w:pPr>
            <w:r>
              <w:rPr>
                <w:sz w:val="22"/>
                <w:szCs w:val="22"/>
              </w:rPr>
              <w:t>21</w:t>
            </w:r>
          </w:p>
          <w:p w14:paraId="7853C985" w14:textId="77777777" w:rsidR="002E7419" w:rsidRPr="00094EAD" w:rsidRDefault="002E7419" w:rsidP="005335E9">
            <w:pPr>
              <w:rPr>
                <w:sz w:val="22"/>
                <w:szCs w:val="22"/>
              </w:rPr>
            </w:pPr>
            <w:r w:rsidRPr="00094EAD">
              <w:rPr>
                <w:sz w:val="22"/>
                <w:szCs w:val="22"/>
              </w:rPr>
              <w:t>22</w:t>
            </w:r>
          </w:p>
        </w:tc>
        <w:tc>
          <w:tcPr>
            <w:tcW w:w="6334" w:type="dxa"/>
            <w:shd w:val="clear" w:color="auto" w:fill="F2F2F2" w:themeFill="background1" w:themeFillShade="F2"/>
          </w:tcPr>
          <w:p w14:paraId="4166F398" w14:textId="77777777" w:rsidR="002E7419" w:rsidRDefault="002E7419" w:rsidP="005335E9">
            <w:pPr>
              <w:rPr>
                <w:b/>
                <w:sz w:val="22"/>
                <w:szCs w:val="22"/>
              </w:rPr>
            </w:pPr>
          </w:p>
          <w:p w14:paraId="259BE6DC" w14:textId="77777777" w:rsidR="002E7419" w:rsidRDefault="002E7419" w:rsidP="005335E9">
            <w:pPr>
              <w:rPr>
                <w:i/>
                <w:sz w:val="22"/>
                <w:szCs w:val="22"/>
              </w:rPr>
            </w:pPr>
            <w:r>
              <w:rPr>
                <w:b/>
                <w:sz w:val="22"/>
                <w:szCs w:val="22"/>
              </w:rPr>
              <w:t xml:space="preserve">Alles relativ (individuell)?                 </w:t>
            </w:r>
            <w:r w:rsidRPr="00094EAD">
              <w:rPr>
                <w:i/>
                <w:sz w:val="22"/>
                <w:szCs w:val="22"/>
              </w:rPr>
              <w:t>/</w:t>
            </w:r>
            <w:r>
              <w:rPr>
                <w:i/>
                <w:sz w:val="22"/>
                <w:szCs w:val="22"/>
              </w:rPr>
              <w:t xml:space="preserve"> Einheit der Tugenden</w:t>
            </w:r>
          </w:p>
          <w:p w14:paraId="68F45B30" w14:textId="77777777" w:rsidR="002E7419" w:rsidRPr="00094EAD" w:rsidRDefault="002E7419" w:rsidP="005335E9">
            <w:pPr>
              <w:rPr>
                <w:i/>
                <w:sz w:val="22"/>
                <w:szCs w:val="22"/>
              </w:rPr>
            </w:pPr>
            <w:r>
              <w:rPr>
                <w:b/>
                <w:sz w:val="22"/>
                <w:szCs w:val="22"/>
              </w:rPr>
              <w:t xml:space="preserve">Ist Tugend = Wissen? </w:t>
            </w:r>
            <w:r>
              <w:rPr>
                <w:sz w:val="22"/>
                <w:szCs w:val="22"/>
              </w:rPr>
              <w:t xml:space="preserve">                        </w:t>
            </w:r>
            <w:r>
              <w:rPr>
                <w:i/>
                <w:sz w:val="22"/>
                <w:szCs w:val="22"/>
              </w:rPr>
              <w:t>/Bedeutung der Klugheit</w:t>
            </w:r>
          </w:p>
        </w:tc>
        <w:tc>
          <w:tcPr>
            <w:tcW w:w="2373" w:type="dxa"/>
            <w:shd w:val="clear" w:color="auto" w:fill="F2F2F2" w:themeFill="background1" w:themeFillShade="F2"/>
          </w:tcPr>
          <w:p w14:paraId="015B3568" w14:textId="77777777" w:rsidR="002E7419" w:rsidRDefault="002E7419" w:rsidP="005335E9">
            <w:pPr>
              <w:rPr>
                <w:b/>
                <w:sz w:val="22"/>
                <w:szCs w:val="22"/>
              </w:rPr>
            </w:pPr>
          </w:p>
          <w:p w14:paraId="231C78A7" w14:textId="77777777" w:rsidR="002E7419" w:rsidRDefault="002E7419" w:rsidP="005335E9">
            <w:pPr>
              <w:rPr>
                <w:sz w:val="22"/>
                <w:szCs w:val="22"/>
              </w:rPr>
            </w:pPr>
            <w:r>
              <w:rPr>
                <w:sz w:val="22"/>
                <w:szCs w:val="22"/>
              </w:rPr>
              <w:t xml:space="preserve">                  </w:t>
            </w:r>
            <w:r w:rsidRPr="00094EAD">
              <w:rPr>
                <w:sz w:val="22"/>
                <w:szCs w:val="22"/>
              </w:rPr>
              <w:t>S</w:t>
            </w:r>
            <w:r>
              <w:rPr>
                <w:sz w:val="22"/>
                <w:szCs w:val="22"/>
              </w:rPr>
              <w:t xml:space="preserve"> 3</w:t>
            </w:r>
          </w:p>
          <w:p w14:paraId="164D560B" w14:textId="77777777" w:rsidR="002E7419" w:rsidRPr="00094EAD" w:rsidRDefault="002E7419" w:rsidP="005335E9">
            <w:pPr>
              <w:rPr>
                <w:sz w:val="22"/>
                <w:szCs w:val="22"/>
              </w:rPr>
            </w:pPr>
            <w:r>
              <w:rPr>
                <w:sz w:val="22"/>
                <w:szCs w:val="22"/>
              </w:rPr>
              <w:t xml:space="preserve">                  S</w:t>
            </w:r>
            <w:r w:rsidRPr="00094EAD">
              <w:rPr>
                <w:sz w:val="22"/>
                <w:szCs w:val="22"/>
              </w:rPr>
              <w:t xml:space="preserve"> </w:t>
            </w:r>
            <w:r>
              <w:rPr>
                <w:sz w:val="22"/>
                <w:szCs w:val="22"/>
              </w:rPr>
              <w:t>4.4</w:t>
            </w:r>
          </w:p>
        </w:tc>
      </w:tr>
      <w:tr w:rsidR="002E7419" w14:paraId="303C48CA" w14:textId="77777777" w:rsidTr="005335E9">
        <w:tc>
          <w:tcPr>
            <w:tcW w:w="574" w:type="dxa"/>
            <w:shd w:val="clear" w:color="auto" w:fill="F2F2F2" w:themeFill="background1" w:themeFillShade="F2"/>
          </w:tcPr>
          <w:p w14:paraId="58D11B63" w14:textId="77777777" w:rsidR="002E7419" w:rsidRDefault="002E7419" w:rsidP="005335E9">
            <w:pPr>
              <w:rPr>
                <w:sz w:val="22"/>
                <w:szCs w:val="22"/>
              </w:rPr>
            </w:pPr>
          </w:p>
          <w:p w14:paraId="69148715" w14:textId="77777777" w:rsidR="002E7419" w:rsidRDefault="002E7419" w:rsidP="005335E9">
            <w:pPr>
              <w:rPr>
                <w:sz w:val="22"/>
                <w:szCs w:val="22"/>
              </w:rPr>
            </w:pPr>
            <w:r>
              <w:rPr>
                <w:sz w:val="22"/>
                <w:szCs w:val="22"/>
              </w:rPr>
              <w:t>23</w:t>
            </w:r>
          </w:p>
          <w:p w14:paraId="538F182E" w14:textId="77777777" w:rsidR="002E7419" w:rsidRPr="00094EAD" w:rsidRDefault="002E7419" w:rsidP="005335E9">
            <w:pPr>
              <w:rPr>
                <w:sz w:val="22"/>
                <w:szCs w:val="22"/>
              </w:rPr>
            </w:pPr>
            <w:r>
              <w:rPr>
                <w:sz w:val="22"/>
                <w:szCs w:val="22"/>
              </w:rPr>
              <w:t>24</w:t>
            </w:r>
          </w:p>
        </w:tc>
        <w:tc>
          <w:tcPr>
            <w:tcW w:w="6334" w:type="dxa"/>
            <w:shd w:val="clear" w:color="auto" w:fill="F2F2F2" w:themeFill="background1" w:themeFillShade="F2"/>
          </w:tcPr>
          <w:p w14:paraId="339F779A" w14:textId="77777777" w:rsidR="002E7419" w:rsidRDefault="002E7419" w:rsidP="005335E9">
            <w:pPr>
              <w:rPr>
                <w:b/>
                <w:sz w:val="22"/>
                <w:szCs w:val="22"/>
              </w:rPr>
            </w:pPr>
          </w:p>
          <w:p w14:paraId="07BC0F16" w14:textId="77777777" w:rsidR="002E7419" w:rsidRDefault="002E7419" w:rsidP="005335E9">
            <w:pPr>
              <w:rPr>
                <w:i/>
                <w:sz w:val="22"/>
                <w:szCs w:val="22"/>
              </w:rPr>
            </w:pPr>
            <w:r>
              <w:rPr>
                <w:b/>
                <w:sz w:val="22"/>
                <w:szCs w:val="22"/>
              </w:rPr>
              <w:t xml:space="preserve">Kann man weise sein ohne zu wissen?  </w:t>
            </w:r>
            <w:r>
              <w:rPr>
                <w:i/>
                <w:sz w:val="22"/>
                <w:szCs w:val="22"/>
              </w:rPr>
              <w:t xml:space="preserve">/philosophische </w:t>
            </w:r>
          </w:p>
          <w:p w14:paraId="549B850D" w14:textId="77777777" w:rsidR="002E7419" w:rsidRDefault="002E7419" w:rsidP="005335E9">
            <w:pPr>
              <w:rPr>
                <w:i/>
                <w:sz w:val="22"/>
                <w:szCs w:val="22"/>
              </w:rPr>
            </w:pPr>
            <w:r>
              <w:rPr>
                <w:i/>
                <w:sz w:val="22"/>
                <w:szCs w:val="22"/>
              </w:rPr>
              <w:t xml:space="preserve">                                                                       Lebensform</w:t>
            </w:r>
          </w:p>
          <w:p w14:paraId="6D4C1731" w14:textId="77777777" w:rsidR="002E7419" w:rsidRPr="00094EAD" w:rsidRDefault="002E7419" w:rsidP="005335E9">
            <w:pPr>
              <w:rPr>
                <w:b/>
                <w:sz w:val="22"/>
                <w:szCs w:val="22"/>
              </w:rPr>
            </w:pPr>
            <w:r>
              <w:rPr>
                <w:b/>
                <w:sz w:val="22"/>
                <w:szCs w:val="22"/>
              </w:rPr>
              <w:t xml:space="preserve">Was wäre das vollkommene Leben? </w:t>
            </w:r>
            <w:r w:rsidRPr="00094EAD">
              <w:rPr>
                <w:i/>
                <w:sz w:val="22"/>
                <w:szCs w:val="22"/>
              </w:rPr>
              <w:t xml:space="preserve">/ </w:t>
            </w:r>
            <w:r>
              <w:rPr>
                <w:i/>
                <w:sz w:val="22"/>
                <w:szCs w:val="22"/>
              </w:rPr>
              <w:t>‚Glück’; Hedonismus-Kritik</w:t>
            </w:r>
          </w:p>
        </w:tc>
        <w:tc>
          <w:tcPr>
            <w:tcW w:w="2373" w:type="dxa"/>
            <w:shd w:val="clear" w:color="auto" w:fill="F2F2F2" w:themeFill="background1" w:themeFillShade="F2"/>
          </w:tcPr>
          <w:p w14:paraId="1B2299FB" w14:textId="77777777" w:rsidR="002E7419" w:rsidRDefault="002E7419" w:rsidP="005335E9">
            <w:pPr>
              <w:rPr>
                <w:b/>
                <w:sz w:val="22"/>
                <w:szCs w:val="22"/>
              </w:rPr>
            </w:pPr>
            <w:r>
              <w:rPr>
                <w:b/>
                <w:sz w:val="22"/>
                <w:szCs w:val="22"/>
              </w:rPr>
              <w:t xml:space="preserve"> </w:t>
            </w:r>
          </w:p>
          <w:p w14:paraId="1979EA4F" w14:textId="77777777" w:rsidR="002E7419" w:rsidRPr="00094EAD" w:rsidRDefault="002E7419" w:rsidP="005335E9">
            <w:pPr>
              <w:rPr>
                <w:sz w:val="22"/>
                <w:szCs w:val="22"/>
              </w:rPr>
            </w:pPr>
            <w:r>
              <w:rPr>
                <w:sz w:val="22"/>
                <w:szCs w:val="22"/>
              </w:rPr>
              <w:t xml:space="preserve">                  </w:t>
            </w:r>
            <w:r w:rsidRPr="00094EAD">
              <w:rPr>
                <w:sz w:val="22"/>
                <w:szCs w:val="22"/>
              </w:rPr>
              <w:t>S</w:t>
            </w:r>
            <w:r>
              <w:rPr>
                <w:sz w:val="22"/>
                <w:szCs w:val="22"/>
              </w:rPr>
              <w:t xml:space="preserve"> 5</w:t>
            </w:r>
          </w:p>
          <w:p w14:paraId="751E8E0C" w14:textId="77777777" w:rsidR="002E7419" w:rsidRDefault="002E7419" w:rsidP="005335E9">
            <w:pPr>
              <w:rPr>
                <w:b/>
                <w:sz w:val="22"/>
                <w:szCs w:val="22"/>
              </w:rPr>
            </w:pPr>
            <w:r>
              <w:rPr>
                <w:sz w:val="22"/>
                <w:szCs w:val="22"/>
              </w:rPr>
              <w:t xml:space="preserve">                  </w:t>
            </w:r>
            <w:r w:rsidRPr="00094EAD">
              <w:rPr>
                <w:sz w:val="22"/>
                <w:szCs w:val="22"/>
              </w:rPr>
              <w:t>S</w:t>
            </w:r>
            <w:r>
              <w:rPr>
                <w:sz w:val="22"/>
                <w:szCs w:val="22"/>
              </w:rPr>
              <w:t xml:space="preserve"> 6</w:t>
            </w:r>
          </w:p>
        </w:tc>
      </w:tr>
      <w:tr w:rsidR="002E7419" w14:paraId="1B51CB93" w14:textId="77777777" w:rsidTr="005335E9">
        <w:tc>
          <w:tcPr>
            <w:tcW w:w="574" w:type="dxa"/>
            <w:shd w:val="clear" w:color="auto" w:fill="FFFFFF" w:themeFill="background1"/>
          </w:tcPr>
          <w:p w14:paraId="13C12C8D" w14:textId="77777777" w:rsidR="002E7419" w:rsidRDefault="002E7419" w:rsidP="005335E9">
            <w:pPr>
              <w:rPr>
                <w:sz w:val="22"/>
                <w:szCs w:val="22"/>
              </w:rPr>
            </w:pPr>
          </w:p>
          <w:p w14:paraId="74D6D56A" w14:textId="77777777" w:rsidR="002E7419" w:rsidRDefault="002E7419" w:rsidP="005335E9">
            <w:pPr>
              <w:rPr>
                <w:sz w:val="22"/>
                <w:szCs w:val="22"/>
              </w:rPr>
            </w:pPr>
            <w:r>
              <w:rPr>
                <w:sz w:val="22"/>
                <w:szCs w:val="22"/>
              </w:rPr>
              <w:t>x</w:t>
            </w:r>
          </w:p>
        </w:tc>
        <w:tc>
          <w:tcPr>
            <w:tcW w:w="6334" w:type="dxa"/>
            <w:shd w:val="clear" w:color="auto" w:fill="FFFFFF" w:themeFill="background1"/>
          </w:tcPr>
          <w:p w14:paraId="70C64C8D" w14:textId="77777777" w:rsidR="002E7419" w:rsidRDefault="002E7419" w:rsidP="005335E9">
            <w:pPr>
              <w:rPr>
                <w:b/>
                <w:sz w:val="22"/>
                <w:szCs w:val="22"/>
              </w:rPr>
            </w:pPr>
          </w:p>
          <w:p w14:paraId="02739F9C" w14:textId="77777777" w:rsidR="002E7419" w:rsidRPr="00254CA5" w:rsidRDefault="002E7419" w:rsidP="005335E9">
            <w:pPr>
              <w:rPr>
                <w:i/>
                <w:sz w:val="22"/>
                <w:szCs w:val="22"/>
              </w:rPr>
            </w:pPr>
            <w:r>
              <w:rPr>
                <w:b/>
                <w:sz w:val="22"/>
                <w:szCs w:val="22"/>
              </w:rPr>
              <w:t xml:space="preserve">Ein Fall für vier: Nichts wie weg hier?        </w:t>
            </w:r>
            <w:r w:rsidRPr="00254CA5">
              <w:rPr>
                <w:i/>
                <w:sz w:val="22"/>
                <w:szCs w:val="22"/>
              </w:rPr>
              <w:t xml:space="preserve">/ Komplementarität und </w:t>
            </w:r>
          </w:p>
          <w:p w14:paraId="28BEC3D1" w14:textId="77777777" w:rsidR="002E7419" w:rsidRPr="00094EAD" w:rsidRDefault="002E7419" w:rsidP="005335E9">
            <w:pPr>
              <w:rPr>
                <w:i/>
                <w:sz w:val="22"/>
                <w:szCs w:val="22"/>
              </w:rPr>
            </w:pPr>
            <w:r w:rsidRPr="00254CA5">
              <w:rPr>
                <w:i/>
                <w:sz w:val="22"/>
                <w:szCs w:val="22"/>
              </w:rPr>
              <w:t xml:space="preserve">                         </w:t>
            </w:r>
            <w:r>
              <w:rPr>
                <w:i/>
                <w:sz w:val="22"/>
                <w:szCs w:val="22"/>
              </w:rPr>
              <w:t xml:space="preserve">                              </w:t>
            </w:r>
            <w:r w:rsidRPr="00254CA5">
              <w:rPr>
                <w:i/>
                <w:sz w:val="22"/>
                <w:szCs w:val="22"/>
              </w:rPr>
              <w:t>Hierarchie der Begründungsansätze</w:t>
            </w:r>
          </w:p>
        </w:tc>
        <w:tc>
          <w:tcPr>
            <w:tcW w:w="2373" w:type="dxa"/>
            <w:shd w:val="clear" w:color="auto" w:fill="FFFFFF" w:themeFill="background1"/>
          </w:tcPr>
          <w:p w14:paraId="396AFFD8" w14:textId="77777777" w:rsidR="002E7419" w:rsidRDefault="002E7419" w:rsidP="005335E9">
            <w:pPr>
              <w:rPr>
                <w:sz w:val="22"/>
                <w:szCs w:val="22"/>
              </w:rPr>
            </w:pPr>
          </w:p>
          <w:p w14:paraId="58E5E6EC" w14:textId="77777777" w:rsidR="002E7419" w:rsidRDefault="002E7419" w:rsidP="005335E9">
            <w:pPr>
              <w:rPr>
                <w:sz w:val="22"/>
                <w:szCs w:val="22"/>
              </w:rPr>
            </w:pPr>
            <w:r w:rsidRPr="00094EAD">
              <w:rPr>
                <w:sz w:val="22"/>
                <w:szCs w:val="22"/>
              </w:rPr>
              <w:t>Sokrates</w:t>
            </w:r>
            <w:r>
              <w:rPr>
                <w:sz w:val="22"/>
                <w:szCs w:val="22"/>
              </w:rPr>
              <w:t>-Situation S 7</w:t>
            </w:r>
          </w:p>
          <w:p w14:paraId="06D8C354" w14:textId="77777777" w:rsidR="002E7419" w:rsidRDefault="002E7419" w:rsidP="005335E9">
            <w:pPr>
              <w:rPr>
                <w:sz w:val="22"/>
                <w:szCs w:val="22"/>
              </w:rPr>
            </w:pPr>
            <w:r>
              <w:rPr>
                <w:sz w:val="22"/>
                <w:szCs w:val="22"/>
              </w:rPr>
              <w:t xml:space="preserve">vergleichende Beurteilung durch Ho – Be - Hu – So  </w:t>
            </w:r>
          </w:p>
          <w:p w14:paraId="44CA2DF4" w14:textId="77777777" w:rsidR="002E7419" w:rsidRPr="00094EAD" w:rsidRDefault="002E7419" w:rsidP="005335E9">
            <w:pPr>
              <w:rPr>
                <w:sz w:val="22"/>
                <w:szCs w:val="22"/>
              </w:rPr>
            </w:pPr>
            <w:r>
              <w:rPr>
                <w:sz w:val="22"/>
                <w:szCs w:val="22"/>
              </w:rPr>
              <w:t xml:space="preserve"> </w:t>
            </w:r>
          </w:p>
        </w:tc>
      </w:tr>
    </w:tbl>
    <w:p w14:paraId="2BFB8964" w14:textId="77777777" w:rsidR="002E7419" w:rsidRDefault="002E7419" w:rsidP="002E7419">
      <w:pPr>
        <w:jc w:val="center"/>
        <w:rPr>
          <w:rFonts w:ascii="Helvetica" w:hAnsi="Helvetica"/>
          <w:b/>
          <w:sz w:val="22"/>
          <w:szCs w:val="22"/>
        </w:rPr>
      </w:pPr>
    </w:p>
    <w:p w14:paraId="6BD283A3" w14:textId="77777777" w:rsidR="002E7419" w:rsidRPr="007C70D3" w:rsidRDefault="002E7419" w:rsidP="002E7419">
      <w:pPr>
        <w:jc w:val="center"/>
      </w:pPr>
      <w:r w:rsidRPr="00A35D32">
        <w:rPr>
          <w:rFonts w:ascii="Helvetica" w:hAnsi="Helvetica"/>
          <w:b/>
          <w:sz w:val="22"/>
          <w:szCs w:val="22"/>
        </w:rPr>
        <w:t>Konzeptuelle Progression</w:t>
      </w:r>
      <w:r>
        <w:rPr>
          <w:rFonts w:ascii="Helvetica" w:hAnsi="Helvetica"/>
          <w:b/>
          <w:sz w:val="22"/>
          <w:szCs w:val="22"/>
        </w:rPr>
        <w:t xml:space="preserve"> </w:t>
      </w:r>
    </w:p>
    <w:p w14:paraId="0610FAE8" w14:textId="77777777" w:rsidR="002E7419" w:rsidRPr="00A35D32" w:rsidRDefault="002E7419" w:rsidP="002E7419">
      <w:pPr>
        <w:jc w:val="center"/>
        <w:rPr>
          <w:rFonts w:ascii="Helvetica" w:hAnsi="Helvetica"/>
          <w:b/>
          <w:sz w:val="22"/>
          <w:szCs w:val="22"/>
        </w:rPr>
      </w:pPr>
    </w:p>
    <w:tbl>
      <w:tblPr>
        <w:tblStyle w:val="Tabellenraster"/>
        <w:tblW w:w="0" w:type="auto"/>
        <w:tblLook w:val="04A0" w:firstRow="1" w:lastRow="0" w:firstColumn="1" w:lastColumn="0" w:noHBand="0" w:noVBand="1"/>
      </w:tblPr>
      <w:tblGrid>
        <w:gridCol w:w="1764"/>
        <w:gridCol w:w="1523"/>
        <w:gridCol w:w="1486"/>
        <w:gridCol w:w="2348"/>
        <w:gridCol w:w="1934"/>
      </w:tblGrid>
      <w:tr w:rsidR="002E7419" w:rsidRPr="00A4669E" w14:paraId="175F1328" w14:textId="77777777" w:rsidTr="005335E9">
        <w:tc>
          <w:tcPr>
            <w:tcW w:w="1787" w:type="dxa"/>
            <w:shd w:val="clear" w:color="auto" w:fill="E7E6E6" w:themeFill="background2"/>
          </w:tcPr>
          <w:p w14:paraId="54763EF7" w14:textId="77777777" w:rsidR="002E7419" w:rsidRPr="00A4669E" w:rsidRDefault="002E7419" w:rsidP="005335E9">
            <w:pPr>
              <w:rPr>
                <w:b/>
                <w:i/>
              </w:rPr>
            </w:pPr>
            <w:r w:rsidRPr="00A4669E">
              <w:rPr>
                <w:b/>
                <w:i/>
              </w:rPr>
              <w:t>Aspekt</w:t>
            </w:r>
          </w:p>
        </w:tc>
        <w:tc>
          <w:tcPr>
            <w:tcW w:w="1619" w:type="dxa"/>
            <w:shd w:val="clear" w:color="auto" w:fill="E7E6E6" w:themeFill="background2"/>
          </w:tcPr>
          <w:p w14:paraId="575A7BC5" w14:textId="77777777" w:rsidR="002E7419" w:rsidRPr="00A4669E" w:rsidRDefault="002E7419" w:rsidP="005335E9">
            <w:pPr>
              <w:rPr>
                <w:b/>
              </w:rPr>
            </w:pPr>
            <w:r w:rsidRPr="00A4669E">
              <w:rPr>
                <w:b/>
              </w:rPr>
              <w:t xml:space="preserve">Bentham </w:t>
            </w:r>
          </w:p>
        </w:tc>
        <w:tc>
          <w:tcPr>
            <w:tcW w:w="1593" w:type="dxa"/>
            <w:shd w:val="clear" w:color="auto" w:fill="E7E6E6" w:themeFill="background2"/>
          </w:tcPr>
          <w:p w14:paraId="454B1FF0" w14:textId="77777777" w:rsidR="002E7419" w:rsidRPr="00A4669E" w:rsidRDefault="002E7419" w:rsidP="005335E9">
            <w:pPr>
              <w:rPr>
                <w:b/>
              </w:rPr>
            </w:pPr>
            <w:r w:rsidRPr="00A4669E">
              <w:rPr>
                <w:b/>
              </w:rPr>
              <w:t>Hobbes</w:t>
            </w:r>
          </w:p>
        </w:tc>
        <w:tc>
          <w:tcPr>
            <w:tcW w:w="2348" w:type="dxa"/>
            <w:shd w:val="clear" w:color="auto" w:fill="E7E6E6" w:themeFill="background2"/>
          </w:tcPr>
          <w:p w14:paraId="6E151F30" w14:textId="77777777" w:rsidR="002E7419" w:rsidRPr="00A4669E" w:rsidRDefault="002E7419" w:rsidP="005335E9">
            <w:pPr>
              <w:rPr>
                <w:b/>
              </w:rPr>
            </w:pPr>
            <w:r w:rsidRPr="00A4669E">
              <w:rPr>
                <w:b/>
              </w:rPr>
              <w:t>Hume/Schopenhauer</w:t>
            </w:r>
          </w:p>
        </w:tc>
        <w:tc>
          <w:tcPr>
            <w:tcW w:w="1934" w:type="dxa"/>
            <w:shd w:val="clear" w:color="auto" w:fill="E7E6E6" w:themeFill="background2"/>
          </w:tcPr>
          <w:p w14:paraId="3B5A6EF2" w14:textId="77777777" w:rsidR="002E7419" w:rsidRPr="00A4669E" w:rsidRDefault="002E7419" w:rsidP="005335E9">
            <w:pPr>
              <w:rPr>
                <w:b/>
              </w:rPr>
            </w:pPr>
            <w:r w:rsidRPr="00A4669E">
              <w:rPr>
                <w:b/>
              </w:rPr>
              <w:t>Sokrates</w:t>
            </w:r>
          </w:p>
        </w:tc>
      </w:tr>
      <w:tr w:rsidR="002E7419" w14:paraId="0AB0020B" w14:textId="77777777" w:rsidTr="005335E9">
        <w:tc>
          <w:tcPr>
            <w:tcW w:w="1787" w:type="dxa"/>
            <w:shd w:val="clear" w:color="auto" w:fill="F2F2F2" w:themeFill="background1" w:themeFillShade="F2"/>
          </w:tcPr>
          <w:p w14:paraId="356EA5D2" w14:textId="77777777" w:rsidR="002E7419" w:rsidRDefault="002E7419" w:rsidP="005335E9">
            <w:pPr>
              <w:rPr>
                <w:b/>
                <w:i/>
              </w:rPr>
            </w:pPr>
          </w:p>
          <w:p w14:paraId="70DC3D48" w14:textId="77777777" w:rsidR="002E7419" w:rsidRPr="00A4669E" w:rsidRDefault="002E7419" w:rsidP="005335E9">
            <w:pPr>
              <w:rPr>
                <w:b/>
                <w:i/>
              </w:rPr>
            </w:pPr>
            <w:r w:rsidRPr="00A4669E">
              <w:rPr>
                <w:b/>
                <w:i/>
              </w:rPr>
              <w:lastRenderedPageBreak/>
              <w:t>Menschenbild</w:t>
            </w:r>
          </w:p>
        </w:tc>
        <w:tc>
          <w:tcPr>
            <w:tcW w:w="1619" w:type="dxa"/>
          </w:tcPr>
          <w:p w14:paraId="4C27E4BF" w14:textId="77777777" w:rsidR="002E7419" w:rsidRPr="00A4669E" w:rsidRDefault="002E7419" w:rsidP="005335E9">
            <w:pPr>
              <w:rPr>
                <w:sz w:val="20"/>
                <w:szCs w:val="20"/>
              </w:rPr>
            </w:pPr>
          </w:p>
          <w:p w14:paraId="317F5B50" w14:textId="77777777" w:rsidR="002E7419" w:rsidRPr="00A4669E" w:rsidRDefault="002E7419" w:rsidP="005335E9">
            <w:pPr>
              <w:rPr>
                <w:sz w:val="20"/>
                <w:szCs w:val="20"/>
              </w:rPr>
            </w:pPr>
            <w:r w:rsidRPr="00A4669E">
              <w:rPr>
                <w:sz w:val="20"/>
                <w:szCs w:val="20"/>
              </w:rPr>
              <w:lastRenderedPageBreak/>
              <w:t>„zwei Gebieter“</w:t>
            </w:r>
            <w:r>
              <w:rPr>
                <w:sz w:val="20"/>
                <w:szCs w:val="20"/>
              </w:rPr>
              <w:t xml:space="preserve"> -</w:t>
            </w:r>
          </w:p>
        </w:tc>
        <w:tc>
          <w:tcPr>
            <w:tcW w:w="1593" w:type="dxa"/>
          </w:tcPr>
          <w:p w14:paraId="7DDEE36D" w14:textId="77777777" w:rsidR="002E7419" w:rsidRDefault="002E7419" w:rsidP="005335E9">
            <w:pPr>
              <w:rPr>
                <w:sz w:val="20"/>
                <w:szCs w:val="20"/>
              </w:rPr>
            </w:pPr>
          </w:p>
          <w:p w14:paraId="6AC7C4DB" w14:textId="77777777" w:rsidR="002E7419" w:rsidRPr="00A4669E" w:rsidRDefault="002E7419" w:rsidP="005335E9">
            <w:pPr>
              <w:rPr>
                <w:sz w:val="20"/>
                <w:szCs w:val="20"/>
              </w:rPr>
            </w:pPr>
            <w:r>
              <w:rPr>
                <w:sz w:val="20"/>
                <w:szCs w:val="20"/>
              </w:rPr>
              <w:lastRenderedPageBreak/>
              <w:t>„Wolf“</w:t>
            </w:r>
          </w:p>
        </w:tc>
        <w:tc>
          <w:tcPr>
            <w:tcW w:w="2348" w:type="dxa"/>
          </w:tcPr>
          <w:p w14:paraId="0CD7F3EE" w14:textId="77777777" w:rsidR="002E7419" w:rsidRDefault="002E7419" w:rsidP="005335E9">
            <w:pPr>
              <w:rPr>
                <w:sz w:val="20"/>
                <w:szCs w:val="20"/>
              </w:rPr>
            </w:pPr>
          </w:p>
          <w:p w14:paraId="53B5BA5E" w14:textId="77777777" w:rsidR="002E7419" w:rsidRPr="00A4669E" w:rsidRDefault="002E7419" w:rsidP="005335E9">
            <w:pPr>
              <w:rPr>
                <w:sz w:val="20"/>
                <w:szCs w:val="20"/>
              </w:rPr>
            </w:pPr>
            <w:r>
              <w:rPr>
                <w:sz w:val="20"/>
                <w:szCs w:val="20"/>
              </w:rPr>
              <w:lastRenderedPageBreak/>
              <w:t>„Wolf&amp;Taube&amp;Schlange“</w:t>
            </w:r>
          </w:p>
        </w:tc>
        <w:tc>
          <w:tcPr>
            <w:tcW w:w="1934" w:type="dxa"/>
          </w:tcPr>
          <w:p w14:paraId="7DBB77DE" w14:textId="77777777" w:rsidR="002E7419" w:rsidRDefault="002E7419" w:rsidP="005335E9">
            <w:pPr>
              <w:rPr>
                <w:sz w:val="20"/>
                <w:szCs w:val="20"/>
              </w:rPr>
            </w:pPr>
          </w:p>
          <w:p w14:paraId="1BF28A0B" w14:textId="77777777" w:rsidR="002E7419" w:rsidRDefault="002E7419" w:rsidP="005335E9">
            <w:pPr>
              <w:rPr>
                <w:sz w:val="20"/>
                <w:szCs w:val="20"/>
              </w:rPr>
            </w:pPr>
            <w:r>
              <w:rPr>
                <w:sz w:val="20"/>
                <w:szCs w:val="20"/>
              </w:rPr>
              <w:lastRenderedPageBreak/>
              <w:t>‚Gründe geben könnendes Tier’</w:t>
            </w:r>
          </w:p>
          <w:p w14:paraId="42A68E5B" w14:textId="77777777" w:rsidR="002E7419" w:rsidRPr="00A4669E" w:rsidRDefault="002E7419" w:rsidP="005335E9">
            <w:pPr>
              <w:rPr>
                <w:sz w:val="20"/>
                <w:szCs w:val="20"/>
              </w:rPr>
            </w:pPr>
          </w:p>
        </w:tc>
      </w:tr>
      <w:tr w:rsidR="002E7419" w14:paraId="597D4DB4" w14:textId="77777777" w:rsidTr="005335E9">
        <w:tc>
          <w:tcPr>
            <w:tcW w:w="1787" w:type="dxa"/>
            <w:shd w:val="clear" w:color="auto" w:fill="F2F2F2" w:themeFill="background1" w:themeFillShade="F2"/>
          </w:tcPr>
          <w:p w14:paraId="1D4B1054" w14:textId="77777777" w:rsidR="002E7419" w:rsidRDefault="002E7419" w:rsidP="005335E9">
            <w:pPr>
              <w:rPr>
                <w:b/>
                <w:i/>
              </w:rPr>
            </w:pPr>
          </w:p>
          <w:p w14:paraId="63BE200F" w14:textId="77777777" w:rsidR="002E7419" w:rsidRPr="00A4669E" w:rsidRDefault="002E7419" w:rsidP="005335E9">
            <w:pPr>
              <w:rPr>
                <w:b/>
                <w:i/>
              </w:rPr>
            </w:pPr>
            <w:r w:rsidRPr="00A4669E">
              <w:rPr>
                <w:b/>
                <w:i/>
              </w:rPr>
              <w:t>Motivation</w:t>
            </w:r>
          </w:p>
        </w:tc>
        <w:tc>
          <w:tcPr>
            <w:tcW w:w="1619" w:type="dxa"/>
          </w:tcPr>
          <w:p w14:paraId="0FE0CC79" w14:textId="77777777" w:rsidR="002E7419" w:rsidRDefault="002E7419" w:rsidP="005335E9">
            <w:pPr>
              <w:rPr>
                <w:sz w:val="20"/>
                <w:szCs w:val="20"/>
              </w:rPr>
            </w:pPr>
          </w:p>
          <w:p w14:paraId="3E10FC73" w14:textId="77777777" w:rsidR="002E7419" w:rsidRDefault="002E7419" w:rsidP="005335E9">
            <w:pPr>
              <w:rPr>
                <w:sz w:val="20"/>
                <w:szCs w:val="20"/>
              </w:rPr>
            </w:pPr>
            <w:r>
              <w:rPr>
                <w:sz w:val="20"/>
                <w:szCs w:val="20"/>
              </w:rPr>
              <w:t>Leiden vermindern, Lust vermehren</w:t>
            </w:r>
          </w:p>
          <w:p w14:paraId="2CB18DFD" w14:textId="77777777" w:rsidR="002E7419" w:rsidRPr="00A4669E" w:rsidRDefault="002E7419" w:rsidP="005335E9">
            <w:pPr>
              <w:rPr>
                <w:sz w:val="20"/>
                <w:szCs w:val="20"/>
              </w:rPr>
            </w:pPr>
          </w:p>
        </w:tc>
        <w:tc>
          <w:tcPr>
            <w:tcW w:w="1593" w:type="dxa"/>
          </w:tcPr>
          <w:p w14:paraId="32A0DDF4" w14:textId="77777777" w:rsidR="002E7419" w:rsidRDefault="002E7419" w:rsidP="005335E9">
            <w:pPr>
              <w:rPr>
                <w:sz w:val="20"/>
                <w:szCs w:val="20"/>
              </w:rPr>
            </w:pPr>
          </w:p>
          <w:p w14:paraId="606FB893" w14:textId="77777777" w:rsidR="002E7419" w:rsidRDefault="002E7419" w:rsidP="005335E9">
            <w:pPr>
              <w:rPr>
                <w:sz w:val="20"/>
                <w:szCs w:val="20"/>
              </w:rPr>
            </w:pPr>
            <w:r>
              <w:rPr>
                <w:sz w:val="20"/>
                <w:szCs w:val="20"/>
              </w:rPr>
              <w:t>Furcht minimieren,</w:t>
            </w:r>
          </w:p>
          <w:p w14:paraId="3908BE90" w14:textId="77777777" w:rsidR="002E7419" w:rsidRDefault="002E7419" w:rsidP="005335E9">
            <w:pPr>
              <w:rPr>
                <w:sz w:val="20"/>
                <w:szCs w:val="20"/>
              </w:rPr>
            </w:pPr>
            <w:r>
              <w:rPr>
                <w:sz w:val="20"/>
                <w:szCs w:val="20"/>
              </w:rPr>
              <w:t>Frieden,</w:t>
            </w:r>
          </w:p>
          <w:p w14:paraId="1F836804" w14:textId="77777777" w:rsidR="002E7419" w:rsidRPr="00A4669E" w:rsidRDefault="002E7419" w:rsidP="005335E9">
            <w:pPr>
              <w:rPr>
                <w:sz w:val="20"/>
                <w:szCs w:val="20"/>
              </w:rPr>
            </w:pPr>
            <w:r>
              <w:rPr>
                <w:sz w:val="20"/>
                <w:szCs w:val="20"/>
              </w:rPr>
              <w:t>Sicherheit</w:t>
            </w:r>
          </w:p>
        </w:tc>
        <w:tc>
          <w:tcPr>
            <w:tcW w:w="2348" w:type="dxa"/>
          </w:tcPr>
          <w:p w14:paraId="0F3A22CB" w14:textId="77777777" w:rsidR="002E7419" w:rsidRDefault="002E7419" w:rsidP="005335E9">
            <w:pPr>
              <w:rPr>
                <w:sz w:val="20"/>
                <w:szCs w:val="20"/>
              </w:rPr>
            </w:pPr>
          </w:p>
          <w:p w14:paraId="44558835" w14:textId="77777777" w:rsidR="002E7419" w:rsidRDefault="002E7419" w:rsidP="005335E9">
            <w:pPr>
              <w:rPr>
                <w:sz w:val="20"/>
                <w:szCs w:val="20"/>
              </w:rPr>
            </w:pPr>
            <w:r>
              <w:rPr>
                <w:sz w:val="20"/>
                <w:szCs w:val="20"/>
              </w:rPr>
              <w:t>geselliges Wohlergehen (Hu)</w:t>
            </w:r>
          </w:p>
          <w:p w14:paraId="20573784" w14:textId="77777777" w:rsidR="002E7419" w:rsidRDefault="002E7419" w:rsidP="005335E9">
            <w:pPr>
              <w:rPr>
                <w:sz w:val="20"/>
                <w:szCs w:val="20"/>
              </w:rPr>
            </w:pPr>
            <w:r>
              <w:rPr>
                <w:sz w:val="20"/>
                <w:szCs w:val="20"/>
              </w:rPr>
              <w:t>Erlösung/Befreiung vom Ego (princ. indiv.) (Scho)</w:t>
            </w:r>
          </w:p>
          <w:p w14:paraId="4CF989C3" w14:textId="77777777" w:rsidR="002E7419" w:rsidRPr="00A4669E" w:rsidRDefault="002E7419" w:rsidP="005335E9">
            <w:pPr>
              <w:rPr>
                <w:sz w:val="20"/>
                <w:szCs w:val="20"/>
              </w:rPr>
            </w:pPr>
          </w:p>
        </w:tc>
        <w:tc>
          <w:tcPr>
            <w:tcW w:w="1934" w:type="dxa"/>
          </w:tcPr>
          <w:p w14:paraId="1C26CA45" w14:textId="77777777" w:rsidR="002E7419" w:rsidRDefault="002E7419" w:rsidP="005335E9">
            <w:pPr>
              <w:rPr>
                <w:sz w:val="20"/>
                <w:szCs w:val="20"/>
              </w:rPr>
            </w:pPr>
          </w:p>
          <w:p w14:paraId="172A7709" w14:textId="77777777" w:rsidR="002E7419" w:rsidRDefault="002E7419" w:rsidP="005335E9">
            <w:pPr>
              <w:rPr>
                <w:sz w:val="20"/>
                <w:szCs w:val="20"/>
              </w:rPr>
            </w:pPr>
            <w:r>
              <w:rPr>
                <w:sz w:val="20"/>
                <w:szCs w:val="20"/>
              </w:rPr>
              <w:t>Sorge um das Wohl der eigenen Seele</w:t>
            </w:r>
          </w:p>
          <w:p w14:paraId="53255010" w14:textId="77777777" w:rsidR="002E7419" w:rsidRPr="00A4669E" w:rsidRDefault="002E7419" w:rsidP="005335E9">
            <w:pPr>
              <w:rPr>
                <w:sz w:val="20"/>
                <w:szCs w:val="20"/>
              </w:rPr>
            </w:pPr>
          </w:p>
        </w:tc>
      </w:tr>
      <w:tr w:rsidR="002E7419" w14:paraId="65C728FD" w14:textId="77777777" w:rsidTr="005335E9">
        <w:tc>
          <w:tcPr>
            <w:tcW w:w="1787" w:type="dxa"/>
            <w:shd w:val="clear" w:color="auto" w:fill="F2F2F2" w:themeFill="background1" w:themeFillShade="F2"/>
          </w:tcPr>
          <w:p w14:paraId="371ACEB4" w14:textId="77777777" w:rsidR="002E7419" w:rsidRDefault="002E7419" w:rsidP="005335E9">
            <w:pPr>
              <w:rPr>
                <w:b/>
                <w:i/>
              </w:rPr>
            </w:pPr>
          </w:p>
          <w:p w14:paraId="1A78A0D7" w14:textId="77777777" w:rsidR="002E7419" w:rsidRPr="00A4669E" w:rsidRDefault="002E7419" w:rsidP="005335E9">
            <w:pPr>
              <w:rPr>
                <w:b/>
                <w:i/>
              </w:rPr>
            </w:pPr>
            <w:r w:rsidRPr="00A4669E">
              <w:rPr>
                <w:b/>
                <w:i/>
              </w:rPr>
              <w:t>Begründung</w:t>
            </w:r>
          </w:p>
        </w:tc>
        <w:tc>
          <w:tcPr>
            <w:tcW w:w="1619" w:type="dxa"/>
          </w:tcPr>
          <w:p w14:paraId="20BF1C98" w14:textId="77777777" w:rsidR="002E7419" w:rsidRDefault="002E7419" w:rsidP="005335E9">
            <w:pPr>
              <w:rPr>
                <w:sz w:val="20"/>
                <w:szCs w:val="20"/>
              </w:rPr>
            </w:pPr>
          </w:p>
          <w:p w14:paraId="5EB8A771" w14:textId="77777777" w:rsidR="002E7419" w:rsidRDefault="002E7419" w:rsidP="005335E9">
            <w:pPr>
              <w:rPr>
                <w:sz w:val="20"/>
                <w:szCs w:val="20"/>
              </w:rPr>
            </w:pPr>
            <w:r>
              <w:rPr>
                <w:sz w:val="20"/>
                <w:szCs w:val="20"/>
              </w:rPr>
              <w:t xml:space="preserve">Größtes Glück </w:t>
            </w:r>
          </w:p>
          <w:p w14:paraId="6CFC8B0A" w14:textId="77777777" w:rsidR="002E7419" w:rsidRDefault="002E7419" w:rsidP="005335E9">
            <w:pPr>
              <w:rPr>
                <w:sz w:val="20"/>
                <w:szCs w:val="20"/>
              </w:rPr>
            </w:pPr>
            <w:r>
              <w:rPr>
                <w:sz w:val="20"/>
                <w:szCs w:val="20"/>
              </w:rPr>
              <w:t xml:space="preserve">der größten Zahl </w:t>
            </w:r>
          </w:p>
          <w:p w14:paraId="2F6EFB8A" w14:textId="77777777" w:rsidR="002E7419" w:rsidRDefault="002E7419" w:rsidP="005335E9">
            <w:pPr>
              <w:rPr>
                <w:sz w:val="20"/>
                <w:szCs w:val="20"/>
              </w:rPr>
            </w:pPr>
            <w:r>
              <w:rPr>
                <w:sz w:val="20"/>
                <w:szCs w:val="20"/>
              </w:rPr>
              <w:t>durch Gesamt</w:t>
            </w:r>
            <w:r w:rsidRPr="00A4669E">
              <w:rPr>
                <w:sz w:val="20"/>
                <w:szCs w:val="20"/>
                <w:u w:val="single"/>
              </w:rPr>
              <w:t>nutzen</w:t>
            </w:r>
            <w:r>
              <w:rPr>
                <w:sz w:val="20"/>
                <w:szCs w:val="20"/>
              </w:rPr>
              <w:t>-maximierung</w:t>
            </w:r>
          </w:p>
          <w:p w14:paraId="4FB4AF2E" w14:textId="77777777" w:rsidR="002E7419" w:rsidRPr="00A4669E" w:rsidRDefault="002E7419" w:rsidP="005335E9">
            <w:pPr>
              <w:rPr>
                <w:sz w:val="20"/>
                <w:szCs w:val="20"/>
              </w:rPr>
            </w:pPr>
          </w:p>
        </w:tc>
        <w:tc>
          <w:tcPr>
            <w:tcW w:w="1593" w:type="dxa"/>
          </w:tcPr>
          <w:p w14:paraId="61B14D94" w14:textId="77777777" w:rsidR="002E7419" w:rsidRDefault="002E7419" w:rsidP="005335E9">
            <w:pPr>
              <w:rPr>
                <w:sz w:val="20"/>
                <w:szCs w:val="20"/>
              </w:rPr>
            </w:pPr>
          </w:p>
          <w:p w14:paraId="69FA06BF" w14:textId="77777777" w:rsidR="002E7419" w:rsidRDefault="002E7419" w:rsidP="005335E9">
            <w:pPr>
              <w:rPr>
                <w:sz w:val="20"/>
                <w:szCs w:val="20"/>
              </w:rPr>
            </w:pPr>
            <w:r w:rsidRPr="00A4669E">
              <w:rPr>
                <w:sz w:val="20"/>
                <w:szCs w:val="20"/>
                <w:u w:val="single"/>
              </w:rPr>
              <w:t>Vertrag</w:t>
            </w:r>
            <w:r>
              <w:rPr>
                <w:sz w:val="20"/>
                <w:szCs w:val="20"/>
              </w:rPr>
              <w:t>s-abschluss/und -</w:t>
            </w:r>
          </w:p>
          <w:p w14:paraId="37E1C160" w14:textId="77777777" w:rsidR="002E7419" w:rsidRDefault="002E7419" w:rsidP="005335E9">
            <w:pPr>
              <w:rPr>
                <w:sz w:val="20"/>
                <w:szCs w:val="20"/>
              </w:rPr>
            </w:pPr>
            <w:r>
              <w:rPr>
                <w:sz w:val="20"/>
                <w:szCs w:val="20"/>
              </w:rPr>
              <w:t>einhaltung liegt im Eigeninteresse (Egoism.) jedes vernünftig kalkulierenden Individuums („natürl. Gesetze“);</w:t>
            </w:r>
          </w:p>
          <w:p w14:paraId="6AC4609B" w14:textId="77777777" w:rsidR="002E7419" w:rsidRDefault="002E7419" w:rsidP="005335E9">
            <w:pPr>
              <w:rPr>
                <w:sz w:val="20"/>
                <w:szCs w:val="20"/>
              </w:rPr>
            </w:pPr>
            <w:r>
              <w:rPr>
                <w:sz w:val="20"/>
                <w:szCs w:val="20"/>
              </w:rPr>
              <w:t>= Anschluss an</w:t>
            </w:r>
          </w:p>
          <w:p w14:paraId="0ABB0742" w14:textId="77777777" w:rsidR="002E7419" w:rsidRPr="00A4669E" w:rsidRDefault="002E7419" w:rsidP="005335E9">
            <w:pPr>
              <w:rPr>
                <w:sz w:val="20"/>
                <w:szCs w:val="20"/>
              </w:rPr>
            </w:pPr>
            <w:r>
              <w:rPr>
                <w:sz w:val="20"/>
                <w:szCs w:val="20"/>
              </w:rPr>
              <w:t>Goldene Regel</w:t>
            </w:r>
          </w:p>
        </w:tc>
        <w:tc>
          <w:tcPr>
            <w:tcW w:w="2348" w:type="dxa"/>
          </w:tcPr>
          <w:p w14:paraId="44122680" w14:textId="77777777" w:rsidR="002E7419" w:rsidRDefault="002E7419" w:rsidP="005335E9">
            <w:pPr>
              <w:rPr>
                <w:sz w:val="20"/>
                <w:szCs w:val="20"/>
              </w:rPr>
            </w:pPr>
          </w:p>
          <w:p w14:paraId="075BC6D5" w14:textId="77777777" w:rsidR="002E7419" w:rsidRDefault="002E7419" w:rsidP="005335E9">
            <w:pPr>
              <w:rPr>
                <w:sz w:val="20"/>
                <w:szCs w:val="20"/>
              </w:rPr>
            </w:pPr>
            <w:r>
              <w:rPr>
                <w:sz w:val="20"/>
                <w:szCs w:val="20"/>
              </w:rPr>
              <w:t xml:space="preserve">moral. </w:t>
            </w:r>
            <w:r w:rsidRPr="00A4669E">
              <w:rPr>
                <w:sz w:val="20"/>
                <w:szCs w:val="20"/>
                <w:u w:val="single"/>
              </w:rPr>
              <w:t xml:space="preserve">Gefühle </w:t>
            </w:r>
            <w:r>
              <w:rPr>
                <w:sz w:val="20"/>
                <w:szCs w:val="20"/>
              </w:rPr>
              <w:t>(Missbiligung, Wohl-wollen/Menschlichkeit) bewerten für Gesellschaft nützliche Charakter- eigenschaften mithilfe von Empathie-fähigkeit und Mittel /Zwecke berechnendem Verstand (Hu), Ausbildung von allgemeinem moral. Standpunkt durch Gespräche über Gefühle;</w:t>
            </w:r>
          </w:p>
          <w:p w14:paraId="66E7940C" w14:textId="77777777" w:rsidR="002E7419" w:rsidRDefault="002E7419" w:rsidP="005335E9">
            <w:pPr>
              <w:rPr>
                <w:sz w:val="20"/>
                <w:szCs w:val="20"/>
              </w:rPr>
            </w:pPr>
            <w:r>
              <w:rPr>
                <w:sz w:val="20"/>
                <w:szCs w:val="20"/>
              </w:rPr>
              <w:t>„</w:t>
            </w:r>
            <w:r w:rsidRPr="00A4669E">
              <w:rPr>
                <w:i/>
                <w:sz w:val="20"/>
                <w:szCs w:val="20"/>
              </w:rPr>
              <w:t>Schädige niemandem!</w:t>
            </w:r>
            <w:r>
              <w:rPr>
                <w:sz w:val="20"/>
                <w:szCs w:val="20"/>
              </w:rPr>
              <w:t>“ als erster Grundsatz der Moral folgt aus Mitleid (Scho)</w:t>
            </w:r>
          </w:p>
          <w:p w14:paraId="5D2772D0" w14:textId="77777777" w:rsidR="002E7419" w:rsidRPr="00A4669E" w:rsidRDefault="002E7419" w:rsidP="005335E9">
            <w:pPr>
              <w:rPr>
                <w:sz w:val="20"/>
                <w:szCs w:val="20"/>
              </w:rPr>
            </w:pPr>
          </w:p>
        </w:tc>
        <w:tc>
          <w:tcPr>
            <w:tcW w:w="1934" w:type="dxa"/>
          </w:tcPr>
          <w:p w14:paraId="4D6C8954" w14:textId="77777777" w:rsidR="002E7419" w:rsidRDefault="002E7419" w:rsidP="005335E9">
            <w:pPr>
              <w:rPr>
                <w:sz w:val="20"/>
                <w:szCs w:val="20"/>
              </w:rPr>
            </w:pPr>
          </w:p>
          <w:p w14:paraId="57DD2758" w14:textId="77777777" w:rsidR="002E7419" w:rsidRDefault="002E7419" w:rsidP="005335E9">
            <w:pPr>
              <w:rPr>
                <w:sz w:val="20"/>
                <w:szCs w:val="20"/>
              </w:rPr>
            </w:pPr>
            <w:r>
              <w:rPr>
                <w:sz w:val="20"/>
                <w:szCs w:val="20"/>
              </w:rPr>
              <w:t>Wertvolles Leben ist auf Tugend  geprüftes und</w:t>
            </w:r>
          </w:p>
          <w:p w14:paraId="5A3B2DEA" w14:textId="77777777" w:rsidR="002E7419" w:rsidRDefault="002E7419" w:rsidP="005335E9">
            <w:pPr>
              <w:rPr>
                <w:sz w:val="20"/>
                <w:szCs w:val="20"/>
              </w:rPr>
            </w:pPr>
            <w:r>
              <w:rPr>
                <w:sz w:val="20"/>
                <w:szCs w:val="20"/>
              </w:rPr>
              <w:t>Tugend = Wissen;</w:t>
            </w:r>
          </w:p>
          <w:p w14:paraId="2B5D46C5" w14:textId="77777777" w:rsidR="002E7419" w:rsidRDefault="002E7419" w:rsidP="005335E9">
            <w:pPr>
              <w:rPr>
                <w:sz w:val="20"/>
                <w:szCs w:val="20"/>
              </w:rPr>
            </w:pPr>
            <w:r w:rsidRPr="00A4669E">
              <w:rPr>
                <w:sz w:val="20"/>
                <w:szCs w:val="20"/>
                <w:u w:val="single"/>
              </w:rPr>
              <w:t>Vernunft</w:t>
            </w:r>
            <w:r>
              <w:rPr>
                <w:sz w:val="20"/>
                <w:szCs w:val="20"/>
              </w:rPr>
              <w:t>überlegung verlangt Überein-</w:t>
            </w:r>
          </w:p>
          <w:p w14:paraId="3470C876" w14:textId="77777777" w:rsidR="002E7419" w:rsidRPr="00A4669E" w:rsidRDefault="002E7419" w:rsidP="005335E9">
            <w:pPr>
              <w:rPr>
                <w:sz w:val="20"/>
                <w:szCs w:val="20"/>
              </w:rPr>
            </w:pPr>
            <w:r>
              <w:rPr>
                <w:sz w:val="20"/>
                <w:szCs w:val="20"/>
              </w:rPr>
              <w:t>Stimmung von Worten u. Taten, Widerspruchsfreiheit der Worte, Akzeptieren der bestbegründeten Sätze, von denen einer lautet: „Unrecht tun ist schlimmer als Unrecht leiden.“</w:t>
            </w:r>
          </w:p>
        </w:tc>
      </w:tr>
      <w:tr w:rsidR="002E7419" w14:paraId="03380B36" w14:textId="77777777" w:rsidTr="005335E9">
        <w:tc>
          <w:tcPr>
            <w:tcW w:w="1787" w:type="dxa"/>
            <w:shd w:val="clear" w:color="auto" w:fill="F2F2F2" w:themeFill="background1" w:themeFillShade="F2"/>
          </w:tcPr>
          <w:p w14:paraId="247C4EC0" w14:textId="77777777" w:rsidR="002E7419" w:rsidRDefault="002E7419" w:rsidP="005335E9">
            <w:pPr>
              <w:rPr>
                <w:b/>
                <w:i/>
              </w:rPr>
            </w:pPr>
          </w:p>
          <w:p w14:paraId="4FE5D140" w14:textId="77777777" w:rsidR="002E7419" w:rsidRPr="00A4669E" w:rsidRDefault="002E7419" w:rsidP="005335E9">
            <w:pPr>
              <w:rPr>
                <w:b/>
                <w:i/>
              </w:rPr>
            </w:pPr>
            <w:r w:rsidRPr="00A4669E">
              <w:rPr>
                <w:b/>
                <w:i/>
              </w:rPr>
              <w:t>Glück</w:t>
            </w:r>
          </w:p>
        </w:tc>
        <w:tc>
          <w:tcPr>
            <w:tcW w:w="1619" w:type="dxa"/>
          </w:tcPr>
          <w:p w14:paraId="3E995240" w14:textId="77777777" w:rsidR="002E7419" w:rsidRDefault="002E7419" w:rsidP="005335E9">
            <w:pPr>
              <w:rPr>
                <w:sz w:val="20"/>
                <w:szCs w:val="20"/>
              </w:rPr>
            </w:pPr>
          </w:p>
          <w:p w14:paraId="1AF53E77" w14:textId="77777777" w:rsidR="002E7419" w:rsidRPr="00A4669E" w:rsidRDefault="002E7419" w:rsidP="005335E9">
            <w:pPr>
              <w:rPr>
                <w:sz w:val="20"/>
                <w:szCs w:val="20"/>
              </w:rPr>
            </w:pPr>
            <w:r>
              <w:rPr>
                <w:sz w:val="20"/>
                <w:szCs w:val="20"/>
              </w:rPr>
              <w:t>quantitativer Hedonismus</w:t>
            </w:r>
          </w:p>
        </w:tc>
        <w:tc>
          <w:tcPr>
            <w:tcW w:w="1593" w:type="dxa"/>
          </w:tcPr>
          <w:p w14:paraId="4D6A0D35" w14:textId="77777777" w:rsidR="002E7419" w:rsidRDefault="002E7419" w:rsidP="005335E9">
            <w:pPr>
              <w:rPr>
                <w:sz w:val="20"/>
                <w:szCs w:val="20"/>
              </w:rPr>
            </w:pPr>
          </w:p>
          <w:p w14:paraId="78898A02" w14:textId="77777777" w:rsidR="002E7419" w:rsidRDefault="002E7419" w:rsidP="005335E9">
            <w:pPr>
              <w:rPr>
                <w:sz w:val="20"/>
                <w:szCs w:val="20"/>
              </w:rPr>
            </w:pPr>
            <w:r>
              <w:rPr>
                <w:sz w:val="20"/>
                <w:szCs w:val="20"/>
              </w:rPr>
              <w:t>unerreichbar,</w:t>
            </w:r>
          </w:p>
          <w:p w14:paraId="4F80742C" w14:textId="77777777" w:rsidR="002E7419" w:rsidRPr="00A4669E" w:rsidRDefault="002E7419" w:rsidP="005335E9">
            <w:pPr>
              <w:rPr>
                <w:sz w:val="20"/>
                <w:szCs w:val="20"/>
              </w:rPr>
            </w:pPr>
            <w:r>
              <w:rPr>
                <w:sz w:val="20"/>
                <w:szCs w:val="20"/>
              </w:rPr>
              <w:t>nur Streben nach G-gütern</w:t>
            </w:r>
          </w:p>
        </w:tc>
        <w:tc>
          <w:tcPr>
            <w:tcW w:w="2348" w:type="dxa"/>
          </w:tcPr>
          <w:p w14:paraId="0DF5A929" w14:textId="77777777" w:rsidR="002E7419" w:rsidRDefault="002E7419" w:rsidP="005335E9">
            <w:pPr>
              <w:rPr>
                <w:sz w:val="20"/>
                <w:szCs w:val="20"/>
              </w:rPr>
            </w:pPr>
          </w:p>
          <w:p w14:paraId="24672FF6" w14:textId="77777777" w:rsidR="002E7419" w:rsidRPr="00A4669E" w:rsidRDefault="002E7419" w:rsidP="005335E9">
            <w:pPr>
              <w:rPr>
                <w:sz w:val="20"/>
                <w:szCs w:val="20"/>
              </w:rPr>
            </w:pPr>
            <w:r>
              <w:rPr>
                <w:sz w:val="20"/>
                <w:szCs w:val="20"/>
              </w:rPr>
              <w:t>nur neagtiv: Freiheit von Schmerz u. Langeweile (Scho)</w:t>
            </w:r>
          </w:p>
        </w:tc>
        <w:tc>
          <w:tcPr>
            <w:tcW w:w="1934" w:type="dxa"/>
          </w:tcPr>
          <w:p w14:paraId="25A7AE56" w14:textId="77777777" w:rsidR="002E7419" w:rsidRDefault="002E7419" w:rsidP="005335E9">
            <w:pPr>
              <w:rPr>
                <w:sz w:val="20"/>
                <w:szCs w:val="20"/>
              </w:rPr>
            </w:pPr>
          </w:p>
          <w:p w14:paraId="2CD7D509" w14:textId="77777777" w:rsidR="002E7419" w:rsidRDefault="002E7419" w:rsidP="005335E9">
            <w:pPr>
              <w:rPr>
                <w:sz w:val="20"/>
                <w:szCs w:val="20"/>
              </w:rPr>
            </w:pPr>
            <w:r>
              <w:rPr>
                <w:sz w:val="20"/>
                <w:szCs w:val="20"/>
              </w:rPr>
              <w:t>= gelingendes Leben (Eudaimonia) durch Tugend</w:t>
            </w:r>
          </w:p>
          <w:p w14:paraId="6F149228" w14:textId="77777777" w:rsidR="002E7419" w:rsidRPr="00A4669E" w:rsidRDefault="002E7419" w:rsidP="005335E9">
            <w:pPr>
              <w:rPr>
                <w:sz w:val="20"/>
                <w:szCs w:val="20"/>
              </w:rPr>
            </w:pPr>
          </w:p>
        </w:tc>
      </w:tr>
      <w:tr w:rsidR="002E7419" w14:paraId="06314087" w14:textId="77777777" w:rsidTr="005335E9">
        <w:tc>
          <w:tcPr>
            <w:tcW w:w="1787" w:type="dxa"/>
            <w:shd w:val="clear" w:color="auto" w:fill="F2F2F2" w:themeFill="background1" w:themeFillShade="F2"/>
          </w:tcPr>
          <w:p w14:paraId="1812C1B4" w14:textId="77777777" w:rsidR="002E7419" w:rsidRDefault="002E7419" w:rsidP="005335E9">
            <w:pPr>
              <w:rPr>
                <w:b/>
                <w:i/>
              </w:rPr>
            </w:pPr>
          </w:p>
          <w:p w14:paraId="229DDAE1" w14:textId="77777777" w:rsidR="002E7419" w:rsidRPr="00A4669E" w:rsidRDefault="002E7419" w:rsidP="005335E9">
            <w:pPr>
              <w:rPr>
                <w:b/>
                <w:i/>
              </w:rPr>
            </w:pPr>
            <w:r w:rsidRPr="00A4669E">
              <w:rPr>
                <w:b/>
                <w:i/>
              </w:rPr>
              <w:t>Freiheit</w:t>
            </w:r>
          </w:p>
        </w:tc>
        <w:tc>
          <w:tcPr>
            <w:tcW w:w="1619" w:type="dxa"/>
          </w:tcPr>
          <w:p w14:paraId="1CE2B4F8" w14:textId="77777777" w:rsidR="002E7419" w:rsidRDefault="002E7419" w:rsidP="005335E9">
            <w:pPr>
              <w:rPr>
                <w:sz w:val="20"/>
                <w:szCs w:val="20"/>
              </w:rPr>
            </w:pPr>
          </w:p>
          <w:p w14:paraId="40454FA8" w14:textId="77777777" w:rsidR="002E7419" w:rsidRDefault="002E7419" w:rsidP="005335E9">
            <w:pPr>
              <w:rPr>
                <w:sz w:val="20"/>
                <w:szCs w:val="20"/>
              </w:rPr>
            </w:pPr>
            <w:r>
              <w:rPr>
                <w:sz w:val="20"/>
                <w:szCs w:val="20"/>
              </w:rPr>
              <w:t>Negative: F</w:t>
            </w:r>
            <w:r>
              <w:rPr>
                <w:rFonts w:ascii="Calibri" w:hAnsi="Calibri"/>
                <w:sz w:val="20"/>
                <w:szCs w:val="20"/>
              </w:rPr>
              <w:t>~</w:t>
            </w:r>
            <w:r>
              <w:rPr>
                <w:sz w:val="20"/>
                <w:szCs w:val="20"/>
              </w:rPr>
              <w:t xml:space="preserve"> von Schmerz</w:t>
            </w:r>
          </w:p>
          <w:p w14:paraId="3E0DB766" w14:textId="77777777" w:rsidR="002E7419" w:rsidRPr="00A4669E" w:rsidRDefault="002E7419" w:rsidP="005335E9">
            <w:pPr>
              <w:rPr>
                <w:sz w:val="20"/>
                <w:szCs w:val="20"/>
              </w:rPr>
            </w:pPr>
          </w:p>
        </w:tc>
        <w:tc>
          <w:tcPr>
            <w:tcW w:w="1593" w:type="dxa"/>
          </w:tcPr>
          <w:p w14:paraId="2F4195F4" w14:textId="77777777" w:rsidR="002E7419" w:rsidRDefault="002E7419" w:rsidP="005335E9">
            <w:pPr>
              <w:rPr>
                <w:sz w:val="20"/>
                <w:szCs w:val="20"/>
              </w:rPr>
            </w:pPr>
          </w:p>
          <w:p w14:paraId="02227993" w14:textId="77777777" w:rsidR="002E7419" w:rsidRDefault="002E7419" w:rsidP="005335E9">
            <w:pPr>
              <w:rPr>
                <w:rFonts w:ascii="Calibri" w:hAnsi="Calibri"/>
                <w:sz w:val="20"/>
                <w:szCs w:val="20"/>
              </w:rPr>
            </w:pPr>
            <w:r>
              <w:rPr>
                <w:sz w:val="20"/>
                <w:szCs w:val="20"/>
              </w:rPr>
              <w:t>Negative: F</w:t>
            </w:r>
            <w:r>
              <w:rPr>
                <w:rFonts w:ascii="Calibri" w:hAnsi="Calibri"/>
                <w:sz w:val="20"/>
                <w:szCs w:val="20"/>
              </w:rPr>
              <w:t>~</w:t>
            </w:r>
            <w:r>
              <w:rPr>
                <w:sz w:val="20"/>
                <w:szCs w:val="20"/>
              </w:rPr>
              <w:t xml:space="preserve"> von Furcht; Einschränkung absoluter Handlungs</w:t>
            </w:r>
            <w:r>
              <w:rPr>
                <w:rFonts w:ascii="Calibri" w:hAnsi="Calibri"/>
                <w:sz w:val="20"/>
                <w:szCs w:val="20"/>
              </w:rPr>
              <w:t>~ im</w:t>
            </w:r>
          </w:p>
          <w:p w14:paraId="7F9EBE43" w14:textId="77777777" w:rsidR="002E7419" w:rsidRPr="00A4669E" w:rsidRDefault="002E7419" w:rsidP="005335E9">
            <w:pPr>
              <w:rPr>
                <w:sz w:val="20"/>
                <w:szCs w:val="20"/>
              </w:rPr>
            </w:pPr>
            <w:r>
              <w:rPr>
                <w:rFonts w:ascii="Calibri" w:hAnsi="Calibri"/>
                <w:sz w:val="20"/>
                <w:szCs w:val="20"/>
              </w:rPr>
              <w:t>Naturzustand</w:t>
            </w:r>
          </w:p>
        </w:tc>
        <w:tc>
          <w:tcPr>
            <w:tcW w:w="2348" w:type="dxa"/>
          </w:tcPr>
          <w:p w14:paraId="07F60396" w14:textId="77777777" w:rsidR="002E7419" w:rsidRDefault="002E7419" w:rsidP="005335E9">
            <w:pPr>
              <w:rPr>
                <w:sz w:val="20"/>
                <w:szCs w:val="20"/>
              </w:rPr>
            </w:pPr>
          </w:p>
          <w:p w14:paraId="03F443A0" w14:textId="77777777" w:rsidR="002E7419" w:rsidRPr="00A4669E" w:rsidRDefault="002E7419" w:rsidP="005335E9">
            <w:pPr>
              <w:rPr>
                <w:sz w:val="20"/>
                <w:szCs w:val="20"/>
              </w:rPr>
            </w:pPr>
            <w:r>
              <w:rPr>
                <w:rFonts w:ascii="Calibri" w:hAnsi="Calibri"/>
                <w:sz w:val="20"/>
                <w:szCs w:val="20"/>
              </w:rPr>
              <w:t>[nur Handlungs-</w:t>
            </w:r>
            <w:r>
              <w:rPr>
                <w:sz w:val="20"/>
                <w:szCs w:val="20"/>
              </w:rPr>
              <w:t xml:space="preserve"> F</w:t>
            </w:r>
            <w:r>
              <w:rPr>
                <w:rFonts w:ascii="Calibri" w:hAnsi="Calibri"/>
                <w:sz w:val="20"/>
                <w:szCs w:val="20"/>
              </w:rPr>
              <w:t>~, keine Willens-</w:t>
            </w:r>
            <w:r>
              <w:rPr>
                <w:sz w:val="20"/>
                <w:szCs w:val="20"/>
              </w:rPr>
              <w:t xml:space="preserve"> F</w:t>
            </w:r>
            <w:r>
              <w:rPr>
                <w:rFonts w:ascii="Calibri" w:hAnsi="Calibri"/>
                <w:sz w:val="20"/>
                <w:szCs w:val="20"/>
              </w:rPr>
              <w:t>~]</w:t>
            </w:r>
          </w:p>
        </w:tc>
        <w:tc>
          <w:tcPr>
            <w:tcW w:w="1934" w:type="dxa"/>
          </w:tcPr>
          <w:p w14:paraId="4CD2F218" w14:textId="77777777" w:rsidR="002E7419" w:rsidRDefault="002E7419" w:rsidP="005335E9">
            <w:pPr>
              <w:rPr>
                <w:sz w:val="20"/>
                <w:szCs w:val="20"/>
              </w:rPr>
            </w:pPr>
          </w:p>
          <w:p w14:paraId="539E598F" w14:textId="77777777" w:rsidR="002E7419" w:rsidRDefault="002E7419" w:rsidP="005335E9">
            <w:pPr>
              <w:rPr>
                <w:rFonts w:ascii="Calibri" w:hAnsi="Calibri"/>
                <w:sz w:val="20"/>
                <w:szCs w:val="20"/>
              </w:rPr>
            </w:pPr>
            <w:r>
              <w:rPr>
                <w:sz w:val="20"/>
                <w:szCs w:val="20"/>
              </w:rPr>
              <w:t>Gedanken- und Entscheidungs- F</w:t>
            </w:r>
            <w:r>
              <w:rPr>
                <w:rFonts w:ascii="Calibri" w:hAnsi="Calibri"/>
                <w:sz w:val="20"/>
                <w:szCs w:val="20"/>
              </w:rPr>
              <w:t>~</w:t>
            </w:r>
          </w:p>
          <w:p w14:paraId="7CDEB0CA" w14:textId="77777777" w:rsidR="002E7419" w:rsidRPr="00A4669E" w:rsidRDefault="002E7419" w:rsidP="005335E9">
            <w:pPr>
              <w:rPr>
                <w:sz w:val="20"/>
                <w:szCs w:val="20"/>
              </w:rPr>
            </w:pPr>
            <w:r>
              <w:rPr>
                <w:rFonts w:ascii="Calibri" w:hAnsi="Calibri"/>
                <w:sz w:val="20"/>
                <w:szCs w:val="20"/>
              </w:rPr>
              <w:t>bei der Zustimmung zum best-begründetem Satz</w:t>
            </w:r>
          </w:p>
        </w:tc>
      </w:tr>
      <w:tr w:rsidR="002E7419" w14:paraId="05098AA6" w14:textId="77777777" w:rsidTr="005335E9">
        <w:tc>
          <w:tcPr>
            <w:tcW w:w="1787" w:type="dxa"/>
            <w:shd w:val="clear" w:color="auto" w:fill="F2F2F2" w:themeFill="background1" w:themeFillShade="F2"/>
          </w:tcPr>
          <w:p w14:paraId="2A853A5C" w14:textId="77777777" w:rsidR="002E7419" w:rsidRDefault="002E7419" w:rsidP="005335E9">
            <w:pPr>
              <w:rPr>
                <w:b/>
                <w:i/>
              </w:rPr>
            </w:pPr>
          </w:p>
          <w:p w14:paraId="541CA18E" w14:textId="77777777" w:rsidR="002E7419" w:rsidRPr="00A4669E" w:rsidRDefault="002E7419" w:rsidP="005335E9">
            <w:pPr>
              <w:rPr>
                <w:b/>
                <w:i/>
              </w:rPr>
            </w:pPr>
            <w:r w:rsidRPr="00A4669E">
              <w:rPr>
                <w:b/>
                <w:i/>
              </w:rPr>
              <w:t>Verantwortung</w:t>
            </w:r>
          </w:p>
        </w:tc>
        <w:tc>
          <w:tcPr>
            <w:tcW w:w="1619" w:type="dxa"/>
          </w:tcPr>
          <w:p w14:paraId="696E9F06" w14:textId="77777777" w:rsidR="002E7419" w:rsidRDefault="002E7419" w:rsidP="005335E9">
            <w:pPr>
              <w:rPr>
                <w:sz w:val="20"/>
                <w:szCs w:val="20"/>
              </w:rPr>
            </w:pPr>
          </w:p>
          <w:p w14:paraId="53D78C3C" w14:textId="77777777" w:rsidR="002E7419" w:rsidRDefault="002E7419" w:rsidP="005335E9">
            <w:pPr>
              <w:rPr>
                <w:sz w:val="20"/>
                <w:szCs w:val="20"/>
              </w:rPr>
            </w:pPr>
            <w:r>
              <w:rPr>
                <w:sz w:val="20"/>
                <w:szCs w:val="20"/>
              </w:rPr>
              <w:t>... sonst 4 Sanktionen</w:t>
            </w:r>
          </w:p>
          <w:p w14:paraId="0F2BB896" w14:textId="77777777" w:rsidR="002E7419" w:rsidRPr="00A4669E" w:rsidRDefault="002E7419" w:rsidP="005335E9">
            <w:pPr>
              <w:rPr>
                <w:sz w:val="20"/>
                <w:szCs w:val="20"/>
              </w:rPr>
            </w:pPr>
          </w:p>
        </w:tc>
        <w:tc>
          <w:tcPr>
            <w:tcW w:w="1593" w:type="dxa"/>
          </w:tcPr>
          <w:p w14:paraId="1B54FD5B" w14:textId="77777777" w:rsidR="002E7419" w:rsidRDefault="002E7419" w:rsidP="005335E9">
            <w:pPr>
              <w:rPr>
                <w:sz w:val="20"/>
                <w:szCs w:val="20"/>
              </w:rPr>
            </w:pPr>
          </w:p>
          <w:p w14:paraId="26883BA4" w14:textId="77777777" w:rsidR="002E7419" w:rsidRPr="00A4669E" w:rsidRDefault="002E7419" w:rsidP="005335E9">
            <w:pPr>
              <w:rPr>
                <w:sz w:val="20"/>
                <w:szCs w:val="20"/>
              </w:rPr>
            </w:pPr>
            <w:r>
              <w:rPr>
                <w:sz w:val="20"/>
                <w:szCs w:val="20"/>
              </w:rPr>
              <w:t xml:space="preserve">Beachtung der natürl. Gesetze; </w:t>
            </w:r>
            <w:r w:rsidRPr="00A4669E">
              <w:rPr>
                <w:i/>
                <w:sz w:val="20"/>
                <w:szCs w:val="20"/>
              </w:rPr>
              <w:t>pacta sunt servanda</w:t>
            </w:r>
          </w:p>
        </w:tc>
        <w:tc>
          <w:tcPr>
            <w:tcW w:w="2348" w:type="dxa"/>
          </w:tcPr>
          <w:p w14:paraId="5364C32A" w14:textId="77777777" w:rsidR="002E7419" w:rsidRDefault="002E7419" w:rsidP="005335E9">
            <w:pPr>
              <w:rPr>
                <w:sz w:val="20"/>
                <w:szCs w:val="20"/>
              </w:rPr>
            </w:pPr>
          </w:p>
          <w:p w14:paraId="5BA01220" w14:textId="77777777" w:rsidR="002E7419" w:rsidRDefault="002E7419" w:rsidP="005335E9">
            <w:pPr>
              <w:rPr>
                <w:sz w:val="20"/>
                <w:szCs w:val="20"/>
              </w:rPr>
            </w:pPr>
            <w:r>
              <w:rPr>
                <w:sz w:val="20"/>
                <w:szCs w:val="20"/>
              </w:rPr>
              <w:t>Gefühle sozial machen,</w:t>
            </w:r>
          </w:p>
          <w:p w14:paraId="26E436BC" w14:textId="77777777" w:rsidR="002E7419" w:rsidRDefault="002E7419" w:rsidP="005335E9">
            <w:pPr>
              <w:rPr>
                <w:sz w:val="20"/>
                <w:szCs w:val="20"/>
              </w:rPr>
            </w:pPr>
            <w:r>
              <w:rPr>
                <w:sz w:val="20"/>
                <w:szCs w:val="20"/>
              </w:rPr>
              <w:t>Ermittlung des allgem.</w:t>
            </w:r>
          </w:p>
          <w:p w14:paraId="1C148D5C" w14:textId="77777777" w:rsidR="002E7419" w:rsidRPr="00A4669E" w:rsidRDefault="002E7419" w:rsidP="005335E9">
            <w:pPr>
              <w:rPr>
                <w:sz w:val="20"/>
                <w:szCs w:val="20"/>
              </w:rPr>
            </w:pPr>
            <w:r>
              <w:rPr>
                <w:sz w:val="20"/>
                <w:szCs w:val="20"/>
              </w:rPr>
              <w:t>Moral. Standpunkts</w:t>
            </w:r>
          </w:p>
        </w:tc>
        <w:tc>
          <w:tcPr>
            <w:tcW w:w="1934" w:type="dxa"/>
          </w:tcPr>
          <w:p w14:paraId="5B7FCBB3" w14:textId="77777777" w:rsidR="002E7419" w:rsidRDefault="002E7419" w:rsidP="005335E9">
            <w:pPr>
              <w:rPr>
                <w:sz w:val="20"/>
                <w:szCs w:val="20"/>
              </w:rPr>
            </w:pPr>
          </w:p>
          <w:p w14:paraId="50B68498" w14:textId="77777777" w:rsidR="002E7419" w:rsidRPr="00A4669E" w:rsidRDefault="002E7419" w:rsidP="005335E9">
            <w:pPr>
              <w:rPr>
                <w:sz w:val="20"/>
                <w:szCs w:val="20"/>
              </w:rPr>
            </w:pPr>
            <w:r>
              <w:rPr>
                <w:sz w:val="20"/>
                <w:szCs w:val="20"/>
              </w:rPr>
              <w:t>...für eigene stimmige Bildung (Wissen/Seele)</w:t>
            </w:r>
          </w:p>
        </w:tc>
      </w:tr>
      <w:tr w:rsidR="002E7419" w14:paraId="17533DE2" w14:textId="77777777" w:rsidTr="005335E9">
        <w:tc>
          <w:tcPr>
            <w:tcW w:w="1787" w:type="dxa"/>
            <w:shd w:val="clear" w:color="auto" w:fill="F2F2F2" w:themeFill="background1" w:themeFillShade="F2"/>
          </w:tcPr>
          <w:p w14:paraId="5A18A419" w14:textId="77777777" w:rsidR="002E7419" w:rsidRDefault="002E7419" w:rsidP="005335E9">
            <w:pPr>
              <w:rPr>
                <w:b/>
                <w:i/>
              </w:rPr>
            </w:pPr>
          </w:p>
          <w:p w14:paraId="7E5C29D8" w14:textId="77777777" w:rsidR="002E7419" w:rsidRPr="00A4669E" w:rsidRDefault="002E7419" w:rsidP="005335E9">
            <w:pPr>
              <w:rPr>
                <w:b/>
                <w:i/>
              </w:rPr>
            </w:pPr>
            <w:r w:rsidRPr="00A4669E">
              <w:rPr>
                <w:b/>
                <w:i/>
              </w:rPr>
              <w:t>Gerechtigkeit</w:t>
            </w:r>
          </w:p>
        </w:tc>
        <w:tc>
          <w:tcPr>
            <w:tcW w:w="1619" w:type="dxa"/>
          </w:tcPr>
          <w:p w14:paraId="30BE50B6" w14:textId="77777777" w:rsidR="002E7419" w:rsidRPr="00905BEC" w:rsidRDefault="002E7419" w:rsidP="005335E9">
            <w:pPr>
              <w:rPr>
                <w:sz w:val="20"/>
                <w:szCs w:val="20"/>
                <w:lang w:val="en-US"/>
              </w:rPr>
            </w:pPr>
          </w:p>
          <w:p w14:paraId="102B18BB" w14:textId="77777777" w:rsidR="002E7419" w:rsidRPr="00905BEC" w:rsidRDefault="002E7419" w:rsidP="005335E9">
            <w:pPr>
              <w:rPr>
                <w:sz w:val="20"/>
                <w:szCs w:val="20"/>
                <w:lang w:val="en-US"/>
              </w:rPr>
            </w:pPr>
            <w:r w:rsidRPr="00905BEC">
              <w:rPr>
                <w:i/>
                <w:sz w:val="20"/>
                <w:szCs w:val="20"/>
                <w:lang w:val="en-US"/>
              </w:rPr>
              <w:t>Everybody to count for one and nobody for more than one</w:t>
            </w:r>
            <w:r w:rsidRPr="00905BEC">
              <w:rPr>
                <w:sz w:val="20"/>
                <w:szCs w:val="20"/>
                <w:lang w:val="en-US"/>
              </w:rPr>
              <w:t>; Verteilung als Problem</w:t>
            </w:r>
          </w:p>
        </w:tc>
        <w:tc>
          <w:tcPr>
            <w:tcW w:w="1593" w:type="dxa"/>
          </w:tcPr>
          <w:p w14:paraId="606083C4" w14:textId="77777777" w:rsidR="002E7419" w:rsidRPr="00905BEC" w:rsidRDefault="002E7419" w:rsidP="005335E9">
            <w:pPr>
              <w:rPr>
                <w:sz w:val="20"/>
                <w:szCs w:val="20"/>
                <w:lang w:val="en-US"/>
              </w:rPr>
            </w:pPr>
          </w:p>
          <w:p w14:paraId="71ABDB21" w14:textId="77777777" w:rsidR="002E7419" w:rsidRPr="00A4669E" w:rsidRDefault="002E7419" w:rsidP="005335E9">
            <w:pPr>
              <w:rPr>
                <w:sz w:val="20"/>
                <w:szCs w:val="20"/>
              </w:rPr>
            </w:pPr>
            <w:r>
              <w:rPr>
                <w:sz w:val="20"/>
                <w:szCs w:val="20"/>
              </w:rPr>
              <w:t>= Einhalten von Verträgen</w:t>
            </w:r>
          </w:p>
        </w:tc>
        <w:tc>
          <w:tcPr>
            <w:tcW w:w="2348" w:type="dxa"/>
          </w:tcPr>
          <w:p w14:paraId="69027487" w14:textId="77777777" w:rsidR="002E7419" w:rsidRDefault="002E7419" w:rsidP="005335E9">
            <w:pPr>
              <w:rPr>
                <w:sz w:val="20"/>
                <w:szCs w:val="20"/>
              </w:rPr>
            </w:pPr>
          </w:p>
          <w:p w14:paraId="1E3D3C7B" w14:textId="77777777" w:rsidR="002E7419" w:rsidRDefault="002E7419" w:rsidP="005335E9">
            <w:pPr>
              <w:rPr>
                <w:sz w:val="20"/>
                <w:szCs w:val="20"/>
              </w:rPr>
            </w:pPr>
            <w:r>
              <w:rPr>
                <w:sz w:val="20"/>
                <w:szCs w:val="20"/>
              </w:rPr>
              <w:t>= „künstliche Tugend“ (Hu);</w:t>
            </w:r>
          </w:p>
          <w:p w14:paraId="2E460191" w14:textId="77777777" w:rsidR="002E7419" w:rsidRDefault="002E7419" w:rsidP="005335E9">
            <w:pPr>
              <w:rPr>
                <w:sz w:val="20"/>
                <w:szCs w:val="20"/>
              </w:rPr>
            </w:pPr>
          </w:p>
          <w:p w14:paraId="4EB6EB12" w14:textId="77777777" w:rsidR="002E7419" w:rsidRDefault="002E7419" w:rsidP="005335E9">
            <w:pPr>
              <w:rPr>
                <w:sz w:val="20"/>
                <w:szCs w:val="20"/>
              </w:rPr>
            </w:pPr>
            <w:r>
              <w:rPr>
                <w:sz w:val="20"/>
                <w:szCs w:val="20"/>
              </w:rPr>
              <w:t>= zweiter Grundsatz der Moral:</w:t>
            </w:r>
          </w:p>
          <w:p w14:paraId="5A64F1BF" w14:textId="77777777" w:rsidR="002E7419" w:rsidRPr="00A4669E" w:rsidRDefault="002E7419" w:rsidP="005335E9">
            <w:pPr>
              <w:rPr>
                <w:sz w:val="20"/>
                <w:szCs w:val="20"/>
              </w:rPr>
            </w:pPr>
            <w:r>
              <w:rPr>
                <w:sz w:val="20"/>
                <w:szCs w:val="20"/>
              </w:rPr>
              <w:t>„</w:t>
            </w:r>
            <w:r w:rsidRPr="00A4669E">
              <w:rPr>
                <w:i/>
                <w:sz w:val="20"/>
                <w:szCs w:val="20"/>
              </w:rPr>
              <w:t>Hilf jedem soviel du kannst!</w:t>
            </w:r>
            <w:r>
              <w:rPr>
                <w:sz w:val="20"/>
                <w:szCs w:val="20"/>
              </w:rPr>
              <w:t>“ (Scho)</w:t>
            </w:r>
          </w:p>
        </w:tc>
        <w:tc>
          <w:tcPr>
            <w:tcW w:w="1934" w:type="dxa"/>
          </w:tcPr>
          <w:p w14:paraId="6D9B0EEA" w14:textId="77777777" w:rsidR="002E7419" w:rsidRDefault="002E7419" w:rsidP="005335E9">
            <w:pPr>
              <w:rPr>
                <w:sz w:val="20"/>
                <w:szCs w:val="20"/>
              </w:rPr>
            </w:pPr>
          </w:p>
          <w:p w14:paraId="709821BD" w14:textId="77777777" w:rsidR="002E7419" w:rsidRPr="00A4669E" w:rsidRDefault="002E7419" w:rsidP="005335E9">
            <w:pPr>
              <w:rPr>
                <w:sz w:val="20"/>
                <w:szCs w:val="20"/>
              </w:rPr>
            </w:pPr>
            <w:r>
              <w:rPr>
                <w:sz w:val="20"/>
                <w:szCs w:val="20"/>
              </w:rPr>
              <w:t>= (Kardinal-)Tugend, die im Interesse des Ideals einer harmonischen Persönlichkeit liegt</w:t>
            </w:r>
          </w:p>
        </w:tc>
      </w:tr>
    </w:tbl>
    <w:p w14:paraId="6F79C211" w14:textId="77777777" w:rsidR="002E7419" w:rsidRDefault="002E7419" w:rsidP="002E7419">
      <w:p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Die Schülerinnen und Schüler können ... </w:t>
      </w:r>
    </w:p>
    <w:p w14:paraId="2D170482" w14:textId="77777777" w:rsidR="002E7419" w:rsidRDefault="002E7419" w:rsidP="002E7419">
      <w:pPr>
        <w:pBdr>
          <w:top w:val="single" w:sz="4" w:space="1" w:color="auto"/>
          <w:left w:val="single" w:sz="4" w:space="4" w:color="auto"/>
          <w:bottom w:val="single" w:sz="4" w:space="1" w:color="auto"/>
          <w:right w:val="single" w:sz="4" w:space="4" w:color="auto"/>
        </w:pBdr>
      </w:pPr>
    </w:p>
    <w:p w14:paraId="6714AC4B" w14:textId="77777777" w:rsidR="002E7419" w:rsidRDefault="002E7419" w:rsidP="002E7419">
      <w:pPr>
        <w:pBdr>
          <w:top w:val="single" w:sz="4" w:space="1" w:color="auto"/>
          <w:left w:val="single" w:sz="4" w:space="4" w:color="auto"/>
          <w:bottom w:val="single" w:sz="4" w:space="1" w:color="auto"/>
          <w:right w:val="single" w:sz="4" w:space="4" w:color="auto"/>
        </w:pBdr>
        <w:rPr>
          <w:rFonts w:ascii="Calibri" w:hAnsi="Calibri"/>
        </w:rPr>
      </w:pPr>
      <w:r>
        <w:t xml:space="preserve">                    Begriffe wie ‚Digitalisierung’, ‚virtuelle Welt’</w:t>
      </w:r>
      <w:r>
        <w:rPr>
          <w:rFonts w:ascii="Calibri" w:hAnsi="Calibri"/>
        </w:rPr>
        <w:t>, ‚medial konstruierte Wirklichkeit’</w:t>
      </w:r>
    </w:p>
    <w:p w14:paraId="1F229483" w14:textId="77777777" w:rsidR="002E7419" w:rsidRPr="00775CA4" w:rsidRDefault="002E7419" w:rsidP="002E7419">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 xml:space="preserve">                    und ‚Lebenswelt’</w:t>
      </w:r>
      <w:r>
        <w:t xml:space="preserve"> erläutern und unterscheiden</w:t>
      </w:r>
      <w:r>
        <w:tab/>
      </w:r>
      <w:r>
        <w:tab/>
        <w:t xml:space="preserve">                    BP 2016 3.2.3.1.</w:t>
      </w:r>
    </w:p>
    <w:p w14:paraId="0CA82236" w14:textId="77777777" w:rsidR="002E7419" w:rsidRDefault="002E7419" w:rsidP="002E7419"/>
    <w:p w14:paraId="29352312" w14:textId="77777777" w:rsidR="002E7419" w:rsidRPr="00B37C41" w:rsidRDefault="002E7419" w:rsidP="002E7419">
      <w:pPr>
        <w:rPr>
          <w:sz w:val="22"/>
          <w:szCs w:val="22"/>
        </w:rPr>
      </w:pPr>
      <w:r w:rsidRPr="00B37C41">
        <w:rPr>
          <w:sz w:val="22"/>
          <w:szCs w:val="22"/>
        </w:rPr>
        <w:t xml:space="preserve">Prozessbezogene Kompetenz: </w:t>
      </w:r>
      <w:r w:rsidRPr="00B37C41">
        <w:rPr>
          <w:sz w:val="22"/>
          <w:szCs w:val="22"/>
        </w:rPr>
        <w:tab/>
      </w:r>
      <w:r w:rsidRPr="00B37C41">
        <w:rPr>
          <w:b/>
          <w:i/>
          <w:sz w:val="22"/>
          <w:szCs w:val="22"/>
        </w:rPr>
        <w:t>Begriffe erläutern und unterscheiden</w:t>
      </w:r>
    </w:p>
    <w:p w14:paraId="768F3EE1" w14:textId="77777777" w:rsidR="002E7419" w:rsidRPr="00B37C41" w:rsidRDefault="002E7419" w:rsidP="002E7419">
      <w:pPr>
        <w:rPr>
          <w:b/>
          <w:i/>
          <w:sz w:val="22"/>
          <w:szCs w:val="22"/>
        </w:rPr>
      </w:pPr>
      <w:r w:rsidRPr="00B37C41">
        <w:rPr>
          <w:sz w:val="22"/>
          <w:szCs w:val="22"/>
        </w:rPr>
        <w:t xml:space="preserve">Inhaltsbezogene Kompetenz: </w:t>
      </w:r>
      <w:r w:rsidRPr="00B37C41">
        <w:rPr>
          <w:sz w:val="22"/>
          <w:szCs w:val="22"/>
        </w:rPr>
        <w:tab/>
      </w:r>
      <w:r w:rsidRPr="00B37C41">
        <w:rPr>
          <w:b/>
          <w:i/>
          <w:sz w:val="22"/>
          <w:szCs w:val="22"/>
        </w:rPr>
        <w:t xml:space="preserve">Kenntnisse von/Wissen über Digitalisierung und </w:t>
      </w:r>
      <w:r>
        <w:rPr>
          <w:b/>
          <w:i/>
          <w:sz w:val="22"/>
          <w:szCs w:val="22"/>
        </w:rPr>
        <w:t>VR</w:t>
      </w:r>
    </w:p>
    <w:p w14:paraId="706C39AB" w14:textId="77777777" w:rsidR="002E7419" w:rsidRPr="00A35D32" w:rsidRDefault="002E7419" w:rsidP="002E7419">
      <w:pPr>
        <w:rPr>
          <w:rFonts w:ascii="Helvetica" w:hAnsi="Helvetica"/>
          <w:sz w:val="22"/>
          <w:szCs w:val="22"/>
        </w:rPr>
      </w:pPr>
    </w:p>
    <w:tbl>
      <w:tblPr>
        <w:tblStyle w:val="Tabellenraster"/>
        <w:tblW w:w="0" w:type="auto"/>
        <w:tblLook w:val="04A0" w:firstRow="1" w:lastRow="0" w:firstColumn="1" w:lastColumn="0" w:noHBand="0" w:noVBand="1"/>
      </w:tblPr>
      <w:tblGrid>
        <w:gridCol w:w="2730"/>
        <w:gridCol w:w="3306"/>
        <w:gridCol w:w="3019"/>
      </w:tblGrid>
      <w:tr w:rsidR="002E7419" w:rsidRPr="00B14189" w14:paraId="62B34825" w14:textId="77777777" w:rsidTr="005335E9">
        <w:tc>
          <w:tcPr>
            <w:tcW w:w="9055" w:type="dxa"/>
            <w:gridSpan w:val="3"/>
            <w:shd w:val="clear" w:color="auto" w:fill="D9D9D9" w:themeFill="background1" w:themeFillShade="D9"/>
          </w:tcPr>
          <w:p w14:paraId="02ED3FC0" w14:textId="77777777" w:rsidR="002E7419" w:rsidRPr="00B14189" w:rsidRDefault="002E7419" w:rsidP="005335E9">
            <w:pPr>
              <w:jc w:val="center"/>
              <w:rPr>
                <w:b/>
                <w:sz w:val="22"/>
                <w:szCs w:val="22"/>
              </w:rPr>
            </w:pPr>
            <w:r w:rsidRPr="00B14189">
              <w:rPr>
                <w:b/>
                <w:sz w:val="22"/>
                <w:szCs w:val="22"/>
              </w:rPr>
              <w:t>Beispiele</w:t>
            </w:r>
          </w:p>
        </w:tc>
      </w:tr>
      <w:tr w:rsidR="002E7419" w:rsidRPr="00B14189" w14:paraId="412D7598" w14:textId="77777777" w:rsidTr="005335E9">
        <w:trPr>
          <w:trHeight w:val="291"/>
        </w:trPr>
        <w:tc>
          <w:tcPr>
            <w:tcW w:w="2730" w:type="dxa"/>
          </w:tcPr>
          <w:p w14:paraId="12E39168" w14:textId="77777777" w:rsidR="002E7419" w:rsidRPr="00B14189" w:rsidRDefault="002E7419" w:rsidP="005335E9">
            <w:pPr>
              <w:rPr>
                <w:sz w:val="22"/>
                <w:szCs w:val="22"/>
              </w:rPr>
            </w:pPr>
            <w:r w:rsidRPr="00B14189">
              <w:rPr>
                <w:sz w:val="22"/>
                <w:szCs w:val="22"/>
              </w:rPr>
              <w:t>Kl. 7/8</w:t>
            </w:r>
          </w:p>
        </w:tc>
        <w:tc>
          <w:tcPr>
            <w:tcW w:w="3306" w:type="dxa"/>
          </w:tcPr>
          <w:p w14:paraId="3F4E04B8" w14:textId="77777777" w:rsidR="002E7419" w:rsidRPr="00B14189" w:rsidRDefault="002E7419" w:rsidP="005335E9">
            <w:pPr>
              <w:rPr>
                <w:sz w:val="22"/>
                <w:szCs w:val="22"/>
              </w:rPr>
            </w:pPr>
            <w:r w:rsidRPr="00B14189">
              <w:rPr>
                <w:sz w:val="22"/>
                <w:szCs w:val="22"/>
              </w:rPr>
              <w:t>Kl. 9/10</w:t>
            </w:r>
          </w:p>
        </w:tc>
        <w:tc>
          <w:tcPr>
            <w:tcW w:w="3019" w:type="dxa"/>
          </w:tcPr>
          <w:p w14:paraId="2F17DAB1" w14:textId="77777777" w:rsidR="002E7419" w:rsidRPr="00B14189" w:rsidRDefault="002E7419" w:rsidP="005335E9">
            <w:pPr>
              <w:rPr>
                <w:sz w:val="22"/>
                <w:szCs w:val="22"/>
              </w:rPr>
            </w:pPr>
            <w:r w:rsidRPr="00B14189">
              <w:rPr>
                <w:sz w:val="22"/>
                <w:szCs w:val="22"/>
              </w:rPr>
              <w:t>Kl. 11/12</w:t>
            </w:r>
          </w:p>
        </w:tc>
      </w:tr>
      <w:tr w:rsidR="002E7419" w:rsidRPr="00B14189" w14:paraId="7ED5DA8F" w14:textId="77777777" w:rsidTr="005335E9">
        <w:tc>
          <w:tcPr>
            <w:tcW w:w="2730" w:type="dxa"/>
          </w:tcPr>
          <w:p w14:paraId="08051207" w14:textId="77777777" w:rsidR="002E7419" w:rsidRPr="00B14189" w:rsidRDefault="002E7419" w:rsidP="005335E9">
            <w:pPr>
              <w:pStyle w:val="Listenabsatz"/>
              <w:ind w:left="0"/>
              <w:rPr>
                <w:sz w:val="22"/>
                <w:szCs w:val="22"/>
              </w:rPr>
            </w:pPr>
          </w:p>
          <w:p w14:paraId="459146CC" w14:textId="77777777" w:rsidR="002E7419" w:rsidRPr="00B14189" w:rsidRDefault="002E7419" w:rsidP="005335E9">
            <w:pPr>
              <w:pStyle w:val="Listenabsatz"/>
              <w:ind w:left="0"/>
              <w:rPr>
                <w:sz w:val="22"/>
                <w:szCs w:val="22"/>
              </w:rPr>
            </w:pPr>
            <w:r>
              <w:rPr>
                <w:sz w:val="22"/>
                <w:szCs w:val="22"/>
              </w:rPr>
              <w:t xml:space="preserve">Avatar = </w:t>
            </w:r>
            <w:r w:rsidRPr="00B14189">
              <w:rPr>
                <w:sz w:val="22"/>
                <w:szCs w:val="22"/>
              </w:rPr>
              <w:t xml:space="preserve"> </w:t>
            </w:r>
            <w:r>
              <w:rPr>
                <w:sz w:val="22"/>
                <w:szCs w:val="22"/>
              </w:rPr>
              <w:t xml:space="preserve">Spielfigur, virtueller Körper oder </w:t>
            </w:r>
            <w:r w:rsidRPr="00B14189">
              <w:rPr>
                <w:sz w:val="22"/>
                <w:szCs w:val="22"/>
              </w:rPr>
              <w:t>virtuelles Ich?</w:t>
            </w:r>
          </w:p>
          <w:p w14:paraId="7155D90C" w14:textId="77777777" w:rsidR="002E7419" w:rsidRDefault="002E7419" w:rsidP="005335E9">
            <w:pPr>
              <w:pStyle w:val="Listenabsatz"/>
              <w:ind w:left="0"/>
              <w:rPr>
                <w:sz w:val="22"/>
                <w:szCs w:val="22"/>
              </w:rPr>
            </w:pPr>
            <w:r>
              <w:rPr>
                <w:sz w:val="22"/>
                <w:szCs w:val="22"/>
              </w:rPr>
              <w:t xml:space="preserve">Snapchat = </w:t>
            </w:r>
            <w:r w:rsidRPr="00B14189">
              <w:rPr>
                <w:sz w:val="22"/>
                <w:szCs w:val="22"/>
              </w:rPr>
              <w:t xml:space="preserve"> </w:t>
            </w:r>
          </w:p>
          <w:p w14:paraId="05749281" w14:textId="77777777" w:rsidR="002E7419" w:rsidRPr="00B14189" w:rsidRDefault="002E7419" w:rsidP="005335E9">
            <w:pPr>
              <w:pStyle w:val="Listenabsatz"/>
              <w:ind w:left="0"/>
              <w:rPr>
                <w:sz w:val="22"/>
                <w:szCs w:val="22"/>
              </w:rPr>
            </w:pPr>
            <w:r w:rsidRPr="00B14189">
              <w:rPr>
                <w:sz w:val="22"/>
                <w:szCs w:val="22"/>
              </w:rPr>
              <w:t>digitale Fasnacht?</w:t>
            </w:r>
          </w:p>
          <w:p w14:paraId="64251D20" w14:textId="77777777" w:rsidR="002E7419" w:rsidRPr="00B14189" w:rsidRDefault="002E7419" w:rsidP="005335E9">
            <w:pPr>
              <w:rPr>
                <w:sz w:val="22"/>
                <w:szCs w:val="22"/>
              </w:rPr>
            </w:pPr>
          </w:p>
          <w:p w14:paraId="7EDB52A7" w14:textId="77777777" w:rsidR="002E7419" w:rsidRPr="00B14189" w:rsidRDefault="002E7419" w:rsidP="005335E9">
            <w:pPr>
              <w:rPr>
                <w:sz w:val="22"/>
                <w:szCs w:val="22"/>
              </w:rPr>
            </w:pPr>
          </w:p>
        </w:tc>
        <w:tc>
          <w:tcPr>
            <w:tcW w:w="3306" w:type="dxa"/>
          </w:tcPr>
          <w:p w14:paraId="3EFEBE70" w14:textId="77777777" w:rsidR="002E7419" w:rsidRPr="00B14189" w:rsidRDefault="002E7419" w:rsidP="005335E9">
            <w:pPr>
              <w:rPr>
                <w:sz w:val="22"/>
                <w:szCs w:val="22"/>
              </w:rPr>
            </w:pPr>
          </w:p>
          <w:p w14:paraId="4DDCAC92" w14:textId="77777777" w:rsidR="002E7419" w:rsidRDefault="002E7419" w:rsidP="005335E9">
            <w:pPr>
              <w:rPr>
                <w:sz w:val="22"/>
                <w:szCs w:val="22"/>
              </w:rPr>
            </w:pPr>
            <w:r>
              <w:rPr>
                <w:sz w:val="22"/>
                <w:szCs w:val="22"/>
              </w:rPr>
              <w:t>virtuelle Freundschaft</w:t>
            </w:r>
          </w:p>
          <w:p w14:paraId="25D54DBC" w14:textId="77777777" w:rsidR="002E7419" w:rsidRDefault="002E7419" w:rsidP="005335E9">
            <w:pPr>
              <w:rPr>
                <w:sz w:val="22"/>
                <w:szCs w:val="22"/>
              </w:rPr>
            </w:pPr>
            <w:r>
              <w:rPr>
                <w:sz w:val="22"/>
                <w:szCs w:val="22"/>
              </w:rPr>
              <w:t>virtueller Elternabend</w:t>
            </w:r>
          </w:p>
          <w:p w14:paraId="0313DFF8" w14:textId="77777777" w:rsidR="002E7419" w:rsidRDefault="002E7419" w:rsidP="005335E9">
            <w:pPr>
              <w:rPr>
                <w:sz w:val="22"/>
                <w:szCs w:val="22"/>
              </w:rPr>
            </w:pPr>
            <w:r>
              <w:rPr>
                <w:sz w:val="22"/>
                <w:szCs w:val="22"/>
              </w:rPr>
              <w:t>virtuelle Beratungsstelle</w:t>
            </w:r>
          </w:p>
          <w:p w14:paraId="2C83E930" w14:textId="77777777" w:rsidR="002E7419" w:rsidRDefault="002E7419" w:rsidP="005335E9">
            <w:pPr>
              <w:rPr>
                <w:sz w:val="22"/>
                <w:szCs w:val="22"/>
              </w:rPr>
            </w:pPr>
            <w:r>
              <w:rPr>
                <w:sz w:val="22"/>
                <w:szCs w:val="22"/>
              </w:rPr>
              <w:t>virtuelles Klassenzimmer</w:t>
            </w:r>
          </w:p>
          <w:p w14:paraId="5B95A3D7" w14:textId="77777777" w:rsidR="002E7419" w:rsidRDefault="002E7419" w:rsidP="005335E9">
            <w:pPr>
              <w:rPr>
                <w:sz w:val="22"/>
                <w:szCs w:val="22"/>
              </w:rPr>
            </w:pPr>
            <w:r>
              <w:rPr>
                <w:sz w:val="22"/>
                <w:szCs w:val="22"/>
              </w:rPr>
              <w:t>virtuelle Reise</w:t>
            </w:r>
          </w:p>
          <w:p w14:paraId="16BB51F0" w14:textId="77777777" w:rsidR="002E7419" w:rsidRPr="00B14189" w:rsidRDefault="002E7419" w:rsidP="005335E9">
            <w:pPr>
              <w:rPr>
                <w:sz w:val="22"/>
                <w:szCs w:val="22"/>
              </w:rPr>
            </w:pPr>
            <w:r>
              <w:rPr>
                <w:sz w:val="22"/>
                <w:szCs w:val="22"/>
              </w:rPr>
              <w:t>virtueller Friedhof</w:t>
            </w:r>
          </w:p>
        </w:tc>
        <w:tc>
          <w:tcPr>
            <w:tcW w:w="3019" w:type="dxa"/>
          </w:tcPr>
          <w:p w14:paraId="2B432E12" w14:textId="77777777" w:rsidR="002E7419" w:rsidRPr="00B14189" w:rsidRDefault="002E7419" w:rsidP="005335E9">
            <w:pPr>
              <w:rPr>
                <w:sz w:val="22"/>
                <w:szCs w:val="22"/>
              </w:rPr>
            </w:pPr>
          </w:p>
          <w:p w14:paraId="4B4B1FC3" w14:textId="77777777" w:rsidR="002E7419" w:rsidRDefault="002E7419" w:rsidP="005335E9">
            <w:pPr>
              <w:rPr>
                <w:sz w:val="22"/>
                <w:szCs w:val="22"/>
              </w:rPr>
            </w:pPr>
            <w:r>
              <w:rPr>
                <w:sz w:val="22"/>
                <w:szCs w:val="22"/>
              </w:rPr>
              <w:t>VR-Forschung</w:t>
            </w:r>
          </w:p>
          <w:p w14:paraId="1C0E50A9" w14:textId="77777777" w:rsidR="002E7419" w:rsidRDefault="002E7419" w:rsidP="005335E9">
            <w:pPr>
              <w:rPr>
                <w:sz w:val="22"/>
                <w:szCs w:val="22"/>
              </w:rPr>
            </w:pPr>
            <w:r>
              <w:rPr>
                <w:sz w:val="22"/>
                <w:szCs w:val="22"/>
              </w:rPr>
              <w:t>virtuelle IP-Adresse</w:t>
            </w:r>
          </w:p>
          <w:p w14:paraId="6C392E8C" w14:textId="77777777" w:rsidR="002E7419" w:rsidRDefault="002E7419" w:rsidP="005335E9">
            <w:pPr>
              <w:rPr>
                <w:sz w:val="22"/>
                <w:szCs w:val="22"/>
              </w:rPr>
            </w:pPr>
            <w:r>
              <w:rPr>
                <w:sz w:val="22"/>
                <w:szCs w:val="22"/>
              </w:rPr>
              <w:t>virtueller Sex</w:t>
            </w:r>
          </w:p>
          <w:p w14:paraId="68BB91D0" w14:textId="77777777" w:rsidR="002E7419" w:rsidRPr="00B14189" w:rsidRDefault="002E7419" w:rsidP="005335E9">
            <w:pPr>
              <w:rPr>
                <w:sz w:val="22"/>
                <w:szCs w:val="22"/>
              </w:rPr>
            </w:pPr>
            <w:r>
              <w:rPr>
                <w:sz w:val="22"/>
                <w:szCs w:val="22"/>
              </w:rPr>
              <w:t xml:space="preserve">Ethik-Kodex für VR-Aufenthalte? </w:t>
            </w:r>
          </w:p>
        </w:tc>
      </w:tr>
      <w:tr w:rsidR="002E7419" w:rsidRPr="00B14189" w14:paraId="0D45073A" w14:textId="77777777" w:rsidTr="005335E9">
        <w:tc>
          <w:tcPr>
            <w:tcW w:w="9055" w:type="dxa"/>
            <w:gridSpan w:val="3"/>
            <w:shd w:val="clear" w:color="auto" w:fill="FFFFFF" w:themeFill="background1"/>
          </w:tcPr>
          <w:p w14:paraId="6D2EA5C5" w14:textId="77777777" w:rsidR="002E7419" w:rsidRDefault="002E7419" w:rsidP="005335E9">
            <w:pPr>
              <w:jc w:val="center"/>
              <w:rPr>
                <w:b/>
                <w:sz w:val="22"/>
                <w:szCs w:val="22"/>
                <w:shd w:val="clear" w:color="auto" w:fill="F2F2F2" w:themeFill="background1" w:themeFillShade="F2"/>
              </w:rPr>
            </w:pPr>
          </w:p>
          <w:p w14:paraId="319A604B" w14:textId="77777777" w:rsidR="002E7419" w:rsidRPr="00CE031C" w:rsidRDefault="002E7419" w:rsidP="005335E9">
            <w:pPr>
              <w:jc w:val="both"/>
              <w:rPr>
                <w:i/>
                <w:sz w:val="22"/>
                <w:szCs w:val="22"/>
              </w:rPr>
            </w:pPr>
            <w:r>
              <w:rPr>
                <w:b/>
                <w:sz w:val="22"/>
                <w:szCs w:val="22"/>
                <w:shd w:val="clear" w:color="auto" w:fill="F2F2F2" w:themeFill="background1" w:themeFillShade="F2"/>
              </w:rPr>
              <w:t>Leitfragen</w:t>
            </w:r>
            <w:r w:rsidRPr="00FD0D30">
              <w:rPr>
                <w:b/>
                <w:sz w:val="22"/>
                <w:szCs w:val="22"/>
                <w:shd w:val="clear" w:color="auto" w:fill="F2F2F2" w:themeFill="background1" w:themeFillShade="F2"/>
              </w:rPr>
              <w:t>:</w:t>
            </w:r>
            <w:r>
              <w:rPr>
                <w:sz w:val="22"/>
                <w:szCs w:val="22"/>
              </w:rPr>
              <w:t xml:space="preserve"> VR= legitimer Spielrausch (R. Caillois)? Lust auf VR = ‚falsches Bedürfnis’ (H. Marcuse)? VR= Sehnsucht nach technischer Beherrschung des Lebens? Mehr Freiheit, mehr Glück, mehr Handlungsfähigkeit, mehr Selbst- und weniger Verantwortungsbewusstsein durch VR-Erlebnisse? Erweitert VR unsere Wirklichkeit oder verstärkt sie Weltfluchtneigungen? Macht VR strafbare Handlungen konsumierbar? Vernachlässigen wir durch VR-Immersion unsere reale natürliche und soziale Umgebung? – Sachverhaltsfragen können in ethische Fragen umgewandelt werden nach dem Muster:    </w:t>
            </w:r>
            <w:r w:rsidRPr="00CE031C">
              <w:rPr>
                <w:i/>
                <w:sz w:val="22"/>
                <w:szCs w:val="22"/>
              </w:rPr>
              <w:t>Wenn X der Fall ist, soll ich/man dann Y?</w:t>
            </w:r>
          </w:p>
          <w:p w14:paraId="0A6CDC1D" w14:textId="77777777" w:rsidR="002E7419" w:rsidRPr="009476C2" w:rsidRDefault="002E7419" w:rsidP="005335E9">
            <w:pPr>
              <w:jc w:val="both"/>
              <w:rPr>
                <w:sz w:val="22"/>
                <w:szCs w:val="22"/>
              </w:rPr>
            </w:pPr>
          </w:p>
        </w:tc>
      </w:tr>
    </w:tbl>
    <w:p w14:paraId="2C32E283" w14:textId="77777777" w:rsidR="002E7419" w:rsidRPr="00B14189" w:rsidRDefault="002E7419" w:rsidP="002E7419">
      <w:pPr>
        <w:rPr>
          <w:sz w:val="22"/>
          <w:szCs w:val="22"/>
        </w:rPr>
      </w:pPr>
    </w:p>
    <w:tbl>
      <w:tblPr>
        <w:tblStyle w:val="Tabellenraster"/>
        <w:tblW w:w="0" w:type="auto"/>
        <w:tblLook w:val="04A0" w:firstRow="1" w:lastRow="0" w:firstColumn="1" w:lastColumn="0" w:noHBand="0" w:noVBand="1"/>
      </w:tblPr>
      <w:tblGrid>
        <w:gridCol w:w="2568"/>
        <w:gridCol w:w="2814"/>
        <w:gridCol w:w="3673"/>
      </w:tblGrid>
      <w:tr w:rsidR="002E7419" w:rsidRPr="00B14189" w14:paraId="264504D2" w14:textId="77777777" w:rsidTr="005335E9">
        <w:tc>
          <w:tcPr>
            <w:tcW w:w="9056" w:type="dxa"/>
            <w:gridSpan w:val="3"/>
            <w:shd w:val="clear" w:color="auto" w:fill="D9D9D9" w:themeFill="background1" w:themeFillShade="D9"/>
          </w:tcPr>
          <w:p w14:paraId="37287609" w14:textId="77777777" w:rsidR="002E7419" w:rsidRPr="00B14189" w:rsidRDefault="002E7419" w:rsidP="005335E9">
            <w:pPr>
              <w:jc w:val="center"/>
              <w:rPr>
                <w:b/>
                <w:sz w:val="22"/>
                <w:szCs w:val="22"/>
              </w:rPr>
            </w:pPr>
            <w:r w:rsidRPr="00B14189">
              <w:rPr>
                <w:b/>
                <w:sz w:val="22"/>
                <w:szCs w:val="22"/>
              </w:rPr>
              <w:t>prozessbezogene Kompetenz</w:t>
            </w:r>
          </w:p>
        </w:tc>
      </w:tr>
      <w:tr w:rsidR="002E7419" w:rsidRPr="00B14189" w14:paraId="50C5F36F" w14:textId="77777777" w:rsidTr="005335E9">
        <w:tc>
          <w:tcPr>
            <w:tcW w:w="2568" w:type="dxa"/>
          </w:tcPr>
          <w:p w14:paraId="40D6C60E" w14:textId="77777777" w:rsidR="002E7419" w:rsidRPr="00B14189" w:rsidRDefault="002E7419" w:rsidP="005335E9">
            <w:pPr>
              <w:pStyle w:val="Listenabsatz"/>
              <w:ind w:left="0"/>
              <w:rPr>
                <w:sz w:val="22"/>
                <w:szCs w:val="22"/>
              </w:rPr>
            </w:pPr>
          </w:p>
          <w:p w14:paraId="0A78D1CB" w14:textId="77777777" w:rsidR="002E7419" w:rsidRPr="00B14189" w:rsidRDefault="002E7419" w:rsidP="005335E9">
            <w:pPr>
              <w:pStyle w:val="Listenabsatz"/>
              <w:ind w:left="0"/>
              <w:rPr>
                <w:sz w:val="22"/>
                <w:szCs w:val="22"/>
              </w:rPr>
            </w:pPr>
            <w:r w:rsidRPr="00B14189">
              <w:rPr>
                <w:sz w:val="22"/>
                <w:szCs w:val="22"/>
              </w:rPr>
              <w:t>Symbole / Icon</w:t>
            </w:r>
            <w:r>
              <w:rPr>
                <w:sz w:val="22"/>
                <w:szCs w:val="22"/>
              </w:rPr>
              <w:t>s / Logos / Emoticons verstehen;</w:t>
            </w:r>
            <w:r w:rsidRPr="00B14189">
              <w:rPr>
                <w:sz w:val="22"/>
                <w:szCs w:val="22"/>
              </w:rPr>
              <w:t xml:space="preserve"> Wortbedeutung </w:t>
            </w:r>
            <w:r>
              <w:rPr>
                <w:sz w:val="22"/>
                <w:szCs w:val="22"/>
              </w:rPr>
              <w:t>„</w:t>
            </w:r>
            <w:r w:rsidRPr="00FD0D30">
              <w:rPr>
                <w:i/>
                <w:sz w:val="22"/>
                <w:szCs w:val="22"/>
                <w:u w:val="single"/>
              </w:rPr>
              <w:t>Soziales Netzwerk</w:t>
            </w:r>
            <w:r>
              <w:rPr>
                <w:sz w:val="22"/>
                <w:szCs w:val="22"/>
              </w:rPr>
              <w:t xml:space="preserve">“ </w:t>
            </w:r>
            <w:r w:rsidRPr="00B14189">
              <w:rPr>
                <w:sz w:val="22"/>
                <w:szCs w:val="22"/>
              </w:rPr>
              <w:t>erläutern</w:t>
            </w:r>
            <w:r>
              <w:rPr>
                <w:sz w:val="22"/>
                <w:szCs w:val="22"/>
              </w:rPr>
              <w:t>;</w:t>
            </w:r>
            <w:r w:rsidRPr="00B14189">
              <w:rPr>
                <w:sz w:val="22"/>
                <w:szCs w:val="22"/>
              </w:rPr>
              <w:t xml:space="preserve"> </w:t>
            </w:r>
          </w:p>
          <w:p w14:paraId="58150FE4" w14:textId="77777777" w:rsidR="002E7419" w:rsidRDefault="002E7419" w:rsidP="005335E9">
            <w:pPr>
              <w:rPr>
                <w:sz w:val="22"/>
                <w:szCs w:val="22"/>
              </w:rPr>
            </w:pPr>
            <w:r>
              <w:rPr>
                <w:sz w:val="22"/>
                <w:szCs w:val="22"/>
              </w:rPr>
              <w:t>beschreibenden/ bewertenden Gebrauch unterscheiden;</w:t>
            </w:r>
          </w:p>
          <w:p w14:paraId="3B0F920B" w14:textId="77777777" w:rsidR="002E7419" w:rsidRDefault="002E7419" w:rsidP="005335E9">
            <w:pPr>
              <w:rPr>
                <w:sz w:val="22"/>
                <w:szCs w:val="22"/>
              </w:rPr>
            </w:pPr>
            <w:r>
              <w:rPr>
                <w:sz w:val="22"/>
                <w:szCs w:val="22"/>
              </w:rPr>
              <w:t xml:space="preserve">verbale Gewalt / </w:t>
            </w:r>
            <w:r w:rsidRPr="00FD0D30">
              <w:rPr>
                <w:i/>
                <w:sz w:val="22"/>
                <w:szCs w:val="22"/>
                <w:u w:val="single"/>
              </w:rPr>
              <w:t xml:space="preserve">Cybermobbing </w:t>
            </w:r>
            <w:r>
              <w:rPr>
                <w:sz w:val="22"/>
                <w:szCs w:val="22"/>
              </w:rPr>
              <w:t>beschreiben;</w:t>
            </w:r>
          </w:p>
          <w:p w14:paraId="5F627F45" w14:textId="77777777" w:rsidR="002E7419" w:rsidRDefault="002E7419" w:rsidP="005335E9">
            <w:pPr>
              <w:rPr>
                <w:sz w:val="22"/>
                <w:szCs w:val="22"/>
              </w:rPr>
            </w:pPr>
            <w:r>
              <w:rPr>
                <w:sz w:val="22"/>
                <w:szCs w:val="22"/>
              </w:rPr>
              <w:t>(verletzte) Werte und Normen nennen;</w:t>
            </w:r>
          </w:p>
          <w:p w14:paraId="60B95AA6" w14:textId="77777777" w:rsidR="002E7419" w:rsidRPr="00B14189" w:rsidRDefault="002E7419" w:rsidP="005335E9">
            <w:pPr>
              <w:rPr>
                <w:sz w:val="22"/>
                <w:szCs w:val="22"/>
              </w:rPr>
            </w:pPr>
            <w:r>
              <w:rPr>
                <w:sz w:val="22"/>
                <w:szCs w:val="22"/>
              </w:rPr>
              <w:t>Worterklärungstechniken aus den Fremdsprachen nutzen</w:t>
            </w:r>
          </w:p>
          <w:p w14:paraId="41D77150" w14:textId="77777777" w:rsidR="002E7419" w:rsidRPr="009476C2" w:rsidRDefault="002E7419" w:rsidP="005335E9">
            <w:pPr>
              <w:pStyle w:val="Listenabsatz"/>
              <w:ind w:left="0"/>
              <w:rPr>
                <w:color w:val="A6A6A6" w:themeColor="background1" w:themeShade="A6"/>
                <w:sz w:val="22"/>
                <w:szCs w:val="22"/>
              </w:rPr>
            </w:pPr>
          </w:p>
        </w:tc>
        <w:tc>
          <w:tcPr>
            <w:tcW w:w="2814" w:type="dxa"/>
          </w:tcPr>
          <w:p w14:paraId="0122F032" w14:textId="77777777" w:rsidR="002E7419" w:rsidRPr="00B14189" w:rsidRDefault="002E7419" w:rsidP="005335E9">
            <w:pPr>
              <w:rPr>
                <w:sz w:val="22"/>
                <w:szCs w:val="22"/>
              </w:rPr>
            </w:pPr>
          </w:p>
          <w:p w14:paraId="34655162" w14:textId="77777777" w:rsidR="002E7419" w:rsidRPr="00B37C41" w:rsidRDefault="002E7419" w:rsidP="005335E9">
            <w:pPr>
              <w:pStyle w:val="Listenabsatz"/>
              <w:ind w:left="0"/>
              <w:rPr>
                <w:sz w:val="22"/>
                <w:szCs w:val="22"/>
              </w:rPr>
            </w:pPr>
            <w:r w:rsidRPr="00B37C41">
              <w:rPr>
                <w:sz w:val="22"/>
                <w:szCs w:val="22"/>
              </w:rPr>
              <w:t>Begriffe</w:t>
            </w:r>
            <w:r>
              <w:rPr>
                <w:sz w:val="22"/>
                <w:szCs w:val="22"/>
              </w:rPr>
              <w:t xml:space="preserve"> wie z.B.</w:t>
            </w:r>
            <w:r w:rsidRPr="00B37C41">
              <w:rPr>
                <w:sz w:val="22"/>
                <w:szCs w:val="22"/>
              </w:rPr>
              <w:t xml:space="preserve"> </w:t>
            </w:r>
            <w:r>
              <w:rPr>
                <w:sz w:val="22"/>
                <w:szCs w:val="22"/>
              </w:rPr>
              <w:t>„</w:t>
            </w:r>
            <w:r w:rsidRPr="00FD0D30">
              <w:rPr>
                <w:i/>
                <w:sz w:val="22"/>
                <w:szCs w:val="22"/>
                <w:u w:val="single"/>
              </w:rPr>
              <w:t>virtuell</w:t>
            </w:r>
            <w:r>
              <w:rPr>
                <w:sz w:val="22"/>
                <w:szCs w:val="22"/>
              </w:rPr>
              <w:t>“, „</w:t>
            </w:r>
            <w:r w:rsidRPr="00FD0D30">
              <w:rPr>
                <w:i/>
                <w:sz w:val="22"/>
                <w:szCs w:val="22"/>
                <w:u w:val="single"/>
              </w:rPr>
              <w:t>Transparenz</w:t>
            </w:r>
            <w:r>
              <w:rPr>
                <w:sz w:val="22"/>
                <w:szCs w:val="22"/>
              </w:rPr>
              <w:t>“, „</w:t>
            </w:r>
            <w:r w:rsidRPr="00FD0D30">
              <w:rPr>
                <w:i/>
                <w:sz w:val="22"/>
                <w:szCs w:val="22"/>
                <w:u w:val="single"/>
              </w:rPr>
              <w:t>anonym</w:t>
            </w:r>
            <w:r>
              <w:rPr>
                <w:sz w:val="22"/>
                <w:szCs w:val="22"/>
              </w:rPr>
              <w:t xml:space="preserve">“ </w:t>
            </w:r>
            <w:r w:rsidRPr="00B37C41">
              <w:rPr>
                <w:sz w:val="22"/>
                <w:szCs w:val="22"/>
              </w:rPr>
              <w:t>analysieren und definieren</w:t>
            </w:r>
            <w:r>
              <w:rPr>
                <w:sz w:val="22"/>
                <w:szCs w:val="22"/>
              </w:rPr>
              <w:t xml:space="preserve">; </w:t>
            </w:r>
            <w:r w:rsidRPr="00B37C41">
              <w:rPr>
                <w:i/>
                <w:sz w:val="22"/>
                <w:szCs w:val="22"/>
              </w:rPr>
              <w:t>concept-map</w:t>
            </w:r>
            <w:r>
              <w:rPr>
                <w:sz w:val="22"/>
                <w:szCs w:val="22"/>
              </w:rPr>
              <w:t xml:space="preserve"> entwerfen; manipulativen, suggestiven, rhetorischen Begriffsge-brauch beschreiben;</w:t>
            </w:r>
          </w:p>
          <w:p w14:paraId="2DEFDE51" w14:textId="77777777" w:rsidR="002E7419" w:rsidRDefault="002E7419" w:rsidP="005335E9">
            <w:pPr>
              <w:pStyle w:val="Listenabsatz"/>
              <w:ind w:left="0"/>
              <w:rPr>
                <w:sz w:val="22"/>
                <w:szCs w:val="22"/>
              </w:rPr>
            </w:pPr>
            <w:r>
              <w:rPr>
                <w:sz w:val="22"/>
                <w:szCs w:val="22"/>
              </w:rPr>
              <w:t xml:space="preserve">Begriffe für praktischen Syllogismus anwenden </w:t>
            </w:r>
            <w:r w:rsidRPr="005857E0">
              <w:rPr>
                <w:i/>
                <w:color w:val="808080" w:themeColor="background1" w:themeShade="80"/>
                <w:sz w:val="22"/>
                <w:szCs w:val="22"/>
              </w:rPr>
              <w:t>PPC</w:t>
            </w:r>
          </w:p>
          <w:p w14:paraId="663093DD" w14:textId="77777777" w:rsidR="002E7419" w:rsidRDefault="002E7419" w:rsidP="005335E9">
            <w:pPr>
              <w:pStyle w:val="Listenabsatz"/>
              <w:ind w:left="0"/>
              <w:rPr>
                <w:sz w:val="22"/>
                <w:szCs w:val="22"/>
              </w:rPr>
            </w:pPr>
            <w:r>
              <w:rPr>
                <w:sz w:val="22"/>
                <w:szCs w:val="22"/>
              </w:rPr>
              <w:t>notw./hinreich. Bedingung unterscheiden;</w:t>
            </w:r>
          </w:p>
          <w:p w14:paraId="70A583F3" w14:textId="77777777" w:rsidR="002E7419" w:rsidRDefault="002E7419" w:rsidP="005335E9">
            <w:pPr>
              <w:rPr>
                <w:sz w:val="22"/>
                <w:szCs w:val="22"/>
              </w:rPr>
            </w:pPr>
            <w:r>
              <w:rPr>
                <w:sz w:val="22"/>
                <w:szCs w:val="22"/>
              </w:rPr>
              <w:t xml:space="preserve">Funktion(en) von Ironie erklären; </w:t>
            </w:r>
          </w:p>
          <w:p w14:paraId="18C3F0C6" w14:textId="77777777" w:rsidR="002E7419" w:rsidRPr="00C06832" w:rsidRDefault="002E7419" w:rsidP="005335E9">
            <w:pPr>
              <w:rPr>
                <w:color w:val="808080" w:themeColor="background1" w:themeShade="80"/>
                <w:sz w:val="22"/>
                <w:szCs w:val="22"/>
              </w:rPr>
            </w:pPr>
            <w:r>
              <w:rPr>
                <w:sz w:val="22"/>
                <w:szCs w:val="22"/>
              </w:rPr>
              <w:t xml:space="preserve">Klass. Def.-modell erklären; </w:t>
            </w:r>
            <w:r>
              <w:rPr>
                <w:color w:val="000000" w:themeColor="text1"/>
                <w:sz w:val="22"/>
                <w:szCs w:val="22"/>
              </w:rPr>
              <w:t xml:space="preserve">Gegenbeispielemethode u. </w:t>
            </w:r>
          </w:p>
          <w:p w14:paraId="2FF89A32" w14:textId="77777777" w:rsidR="002E7419" w:rsidRDefault="002E7419" w:rsidP="005335E9">
            <w:pPr>
              <w:rPr>
                <w:color w:val="000000" w:themeColor="text1"/>
                <w:sz w:val="22"/>
                <w:szCs w:val="22"/>
              </w:rPr>
            </w:pPr>
            <w:r>
              <w:rPr>
                <w:color w:val="000000" w:themeColor="text1"/>
                <w:sz w:val="22"/>
                <w:szCs w:val="22"/>
              </w:rPr>
              <w:t>Def.-Fehler-Liste anwenden; Gedankenexperiment zwecks Prüfung von Begriffsinhalt durchführen</w:t>
            </w:r>
          </w:p>
          <w:p w14:paraId="6F4047D4" w14:textId="77777777" w:rsidR="002E7419" w:rsidRDefault="002E7419" w:rsidP="005335E9">
            <w:pPr>
              <w:rPr>
                <w:color w:val="000000" w:themeColor="text1"/>
                <w:sz w:val="22"/>
                <w:szCs w:val="22"/>
              </w:rPr>
            </w:pPr>
            <w:r>
              <w:rPr>
                <w:color w:val="000000" w:themeColor="text1"/>
                <w:sz w:val="22"/>
                <w:szCs w:val="22"/>
              </w:rPr>
              <w:t>„</w:t>
            </w:r>
            <w:r w:rsidRPr="00305777">
              <w:rPr>
                <w:i/>
                <w:color w:val="000000" w:themeColor="text1"/>
                <w:sz w:val="22"/>
                <w:szCs w:val="22"/>
                <w:u w:val="single"/>
              </w:rPr>
              <w:t>virtuelles Glück</w:t>
            </w:r>
            <w:r>
              <w:rPr>
                <w:color w:val="000000" w:themeColor="text1"/>
                <w:sz w:val="22"/>
                <w:szCs w:val="22"/>
              </w:rPr>
              <w:t xml:space="preserve">“ </w:t>
            </w:r>
          </w:p>
          <w:p w14:paraId="10107DCA" w14:textId="77777777" w:rsidR="002E7419" w:rsidRPr="00372DA6" w:rsidRDefault="002E7419" w:rsidP="005335E9">
            <w:pPr>
              <w:rPr>
                <w:color w:val="000000" w:themeColor="text1"/>
                <w:sz w:val="22"/>
                <w:szCs w:val="22"/>
              </w:rPr>
            </w:pPr>
            <w:r w:rsidRPr="0039169C">
              <w:rPr>
                <w:color w:val="808080" w:themeColor="background1" w:themeShade="80"/>
                <w:sz w:val="22"/>
                <w:szCs w:val="22"/>
              </w:rPr>
              <w:t>(z.B. Erlebnismaschine von R. Nozick)</w:t>
            </w:r>
          </w:p>
        </w:tc>
        <w:tc>
          <w:tcPr>
            <w:tcW w:w="3674" w:type="dxa"/>
          </w:tcPr>
          <w:p w14:paraId="63B665E7" w14:textId="77777777" w:rsidR="002E7419" w:rsidRPr="00B14189" w:rsidRDefault="002E7419" w:rsidP="005335E9">
            <w:pPr>
              <w:rPr>
                <w:sz w:val="22"/>
                <w:szCs w:val="22"/>
              </w:rPr>
            </w:pPr>
          </w:p>
          <w:p w14:paraId="67703F9C" w14:textId="77777777" w:rsidR="002E7419" w:rsidRDefault="002E7419" w:rsidP="005335E9">
            <w:pPr>
              <w:pStyle w:val="Listenabsatz"/>
              <w:ind w:left="0"/>
              <w:rPr>
                <w:sz w:val="22"/>
                <w:szCs w:val="22"/>
              </w:rPr>
            </w:pPr>
            <w:r>
              <w:rPr>
                <w:sz w:val="22"/>
                <w:szCs w:val="22"/>
              </w:rPr>
              <w:t xml:space="preserve">Begriffe hierarchisieren und präzisieren; Familienähnlichkeit zwischen Begriffen beschreiben, z.B. </w:t>
            </w:r>
          </w:p>
          <w:p w14:paraId="584524B4" w14:textId="77777777" w:rsidR="002E7419" w:rsidRDefault="002E7419" w:rsidP="005335E9">
            <w:pPr>
              <w:pStyle w:val="Listenabsatz"/>
              <w:ind w:left="0"/>
              <w:rPr>
                <w:sz w:val="22"/>
                <w:szCs w:val="22"/>
              </w:rPr>
            </w:pPr>
            <w:r>
              <w:rPr>
                <w:sz w:val="22"/>
                <w:szCs w:val="22"/>
              </w:rPr>
              <w:t>„</w:t>
            </w:r>
            <w:r w:rsidRPr="00FD0D30">
              <w:rPr>
                <w:i/>
                <w:sz w:val="22"/>
                <w:szCs w:val="22"/>
                <w:u w:val="single"/>
              </w:rPr>
              <w:t>Authentizität</w:t>
            </w:r>
            <w:r>
              <w:rPr>
                <w:i/>
                <w:sz w:val="22"/>
                <w:szCs w:val="22"/>
                <w:u w:val="single"/>
              </w:rPr>
              <w:t>/Identität</w:t>
            </w:r>
            <w:r>
              <w:rPr>
                <w:sz w:val="22"/>
                <w:szCs w:val="22"/>
              </w:rPr>
              <w:t>“, „</w:t>
            </w:r>
            <w:r>
              <w:rPr>
                <w:i/>
                <w:sz w:val="22"/>
                <w:szCs w:val="22"/>
                <w:u w:val="single"/>
              </w:rPr>
              <w:t>Wirklichkeit/</w:t>
            </w:r>
            <w:r w:rsidRPr="00FD0D30">
              <w:rPr>
                <w:i/>
                <w:sz w:val="22"/>
                <w:szCs w:val="22"/>
                <w:u w:val="single"/>
              </w:rPr>
              <w:t>Wahrheit</w:t>
            </w:r>
            <w:r>
              <w:rPr>
                <w:i/>
                <w:sz w:val="22"/>
                <w:szCs w:val="22"/>
                <w:u w:val="single"/>
              </w:rPr>
              <w:t>/Mixed Reality</w:t>
            </w:r>
            <w:r>
              <w:rPr>
                <w:sz w:val="22"/>
                <w:szCs w:val="22"/>
              </w:rPr>
              <w:t>“, „</w:t>
            </w:r>
            <w:r w:rsidRPr="00FD0D30">
              <w:rPr>
                <w:i/>
                <w:sz w:val="22"/>
                <w:szCs w:val="22"/>
                <w:u w:val="single"/>
              </w:rPr>
              <w:t>Selbstverwirklichung/-optimierung</w:t>
            </w:r>
            <w:r>
              <w:rPr>
                <w:sz w:val="22"/>
                <w:szCs w:val="22"/>
              </w:rPr>
              <w:t xml:space="preserve">“; </w:t>
            </w:r>
          </w:p>
          <w:p w14:paraId="6F9DEFD8" w14:textId="77777777" w:rsidR="002E7419" w:rsidRDefault="002E7419" w:rsidP="005335E9">
            <w:pPr>
              <w:pStyle w:val="Listenabsatz"/>
              <w:ind w:left="0"/>
              <w:rPr>
                <w:sz w:val="22"/>
                <w:szCs w:val="22"/>
              </w:rPr>
            </w:pPr>
            <w:r>
              <w:rPr>
                <w:sz w:val="22"/>
                <w:szCs w:val="22"/>
              </w:rPr>
              <w:t>Begriffsgebrauch kritisieren;</w:t>
            </w:r>
          </w:p>
          <w:p w14:paraId="1907253C" w14:textId="77777777" w:rsidR="002E7419" w:rsidRDefault="002E7419" w:rsidP="005335E9">
            <w:pPr>
              <w:pStyle w:val="Listenabsatz"/>
              <w:ind w:left="0"/>
              <w:rPr>
                <w:sz w:val="22"/>
                <w:szCs w:val="22"/>
              </w:rPr>
            </w:pPr>
            <w:r>
              <w:rPr>
                <w:sz w:val="22"/>
                <w:szCs w:val="22"/>
              </w:rPr>
              <w:t>mehrstelligen Relationsbegriff analysieren („</w:t>
            </w:r>
            <w:r w:rsidRPr="00D554A8">
              <w:rPr>
                <w:i/>
                <w:sz w:val="22"/>
                <w:szCs w:val="22"/>
                <w:u w:val="single"/>
              </w:rPr>
              <w:t>Verantwortung</w:t>
            </w:r>
            <w:r>
              <w:rPr>
                <w:sz w:val="22"/>
                <w:szCs w:val="22"/>
              </w:rPr>
              <w:t>“; „</w:t>
            </w:r>
            <w:r w:rsidRPr="00D554A8">
              <w:rPr>
                <w:i/>
                <w:sz w:val="22"/>
                <w:szCs w:val="22"/>
                <w:u w:val="single"/>
              </w:rPr>
              <w:t>Dual Use</w:t>
            </w:r>
            <w:r>
              <w:rPr>
                <w:sz w:val="22"/>
                <w:szCs w:val="22"/>
              </w:rPr>
              <w:t>“); meta-ethische Unterschei-dungen treffen (Sein/Sollen);</w:t>
            </w:r>
          </w:p>
          <w:p w14:paraId="422C3AB3" w14:textId="77777777" w:rsidR="002E7419" w:rsidRDefault="002E7419" w:rsidP="005335E9">
            <w:pPr>
              <w:pStyle w:val="Listenabsatz"/>
              <w:ind w:left="0"/>
              <w:rPr>
                <w:sz w:val="22"/>
                <w:szCs w:val="22"/>
              </w:rPr>
            </w:pPr>
            <w:r>
              <w:rPr>
                <w:sz w:val="22"/>
                <w:szCs w:val="22"/>
              </w:rPr>
              <w:t xml:space="preserve">konträre u. kontradiktorische Begriffe zuordnen; Analogien prüfen </w:t>
            </w:r>
          </w:p>
          <w:p w14:paraId="35D4BEF1" w14:textId="77777777" w:rsidR="002E7419" w:rsidRDefault="002E7419" w:rsidP="005335E9">
            <w:pPr>
              <w:pStyle w:val="Listenabsatz"/>
              <w:ind w:left="0"/>
              <w:rPr>
                <w:sz w:val="22"/>
                <w:szCs w:val="22"/>
              </w:rPr>
            </w:pPr>
            <w:r>
              <w:rPr>
                <w:color w:val="808080" w:themeColor="background1" w:themeShade="80"/>
                <w:sz w:val="22"/>
                <w:szCs w:val="22"/>
              </w:rPr>
              <w:t>(</w:t>
            </w:r>
            <w:r w:rsidRPr="00775CA4">
              <w:rPr>
                <w:i/>
                <w:color w:val="808080" w:themeColor="background1" w:themeShade="80"/>
                <w:sz w:val="22"/>
                <w:szCs w:val="22"/>
              </w:rPr>
              <w:t>Ex Machina</w:t>
            </w:r>
            <w:r>
              <w:rPr>
                <w:color w:val="808080" w:themeColor="background1" w:themeShade="80"/>
                <w:sz w:val="22"/>
                <w:szCs w:val="22"/>
              </w:rPr>
              <w:t xml:space="preserve"> </w:t>
            </w:r>
            <w:r>
              <w:rPr>
                <w:rFonts w:ascii="Calibri" w:hAnsi="Calibri"/>
                <w:color w:val="808080" w:themeColor="background1" w:themeShade="80"/>
                <w:sz w:val="22"/>
                <w:szCs w:val="22"/>
              </w:rPr>
              <w:t xml:space="preserve">≈ </w:t>
            </w:r>
            <w:r>
              <w:rPr>
                <w:color w:val="808080" w:themeColor="background1" w:themeShade="80"/>
                <w:sz w:val="22"/>
                <w:szCs w:val="22"/>
              </w:rPr>
              <w:t>Pygmalion</w:t>
            </w:r>
            <w:r w:rsidRPr="005752F4">
              <w:rPr>
                <w:color w:val="808080" w:themeColor="background1" w:themeShade="80"/>
                <w:sz w:val="22"/>
                <w:szCs w:val="22"/>
              </w:rPr>
              <w:t>)</w:t>
            </w:r>
            <w:r>
              <w:rPr>
                <w:sz w:val="22"/>
                <w:szCs w:val="22"/>
              </w:rPr>
              <w:t xml:space="preserve">; Sprachkritikbeispiele nachahmen </w:t>
            </w:r>
          </w:p>
          <w:p w14:paraId="3DADFC31" w14:textId="77777777" w:rsidR="002E7419" w:rsidRPr="00905BEC" w:rsidRDefault="002E7419" w:rsidP="005335E9">
            <w:pPr>
              <w:pStyle w:val="Listenabsatz"/>
              <w:ind w:left="0"/>
              <w:rPr>
                <w:sz w:val="22"/>
                <w:szCs w:val="22"/>
              </w:rPr>
            </w:pPr>
            <w:r w:rsidRPr="00905BEC">
              <w:rPr>
                <w:color w:val="808080" w:themeColor="background1" w:themeShade="80"/>
                <w:sz w:val="22"/>
                <w:szCs w:val="22"/>
              </w:rPr>
              <w:t>(z.B. D.E. Zimmer);</w:t>
            </w:r>
          </w:p>
          <w:p w14:paraId="56B0B911" w14:textId="77777777" w:rsidR="002E7419" w:rsidRPr="00905BEC" w:rsidRDefault="002E7419" w:rsidP="005335E9">
            <w:pPr>
              <w:rPr>
                <w:sz w:val="22"/>
                <w:szCs w:val="22"/>
              </w:rPr>
            </w:pPr>
            <w:r w:rsidRPr="00905BEC">
              <w:rPr>
                <w:sz w:val="22"/>
                <w:szCs w:val="22"/>
              </w:rPr>
              <w:t xml:space="preserve">Bindewörter/log. Ausdrücke erkennen u. anwenden </w:t>
            </w:r>
            <w:r w:rsidRPr="00905BEC">
              <w:rPr>
                <w:color w:val="808080" w:themeColor="background1" w:themeShade="80"/>
                <w:sz w:val="22"/>
                <w:szCs w:val="22"/>
              </w:rPr>
              <w:t>(“Textschlüssel”);</w:t>
            </w:r>
          </w:p>
          <w:p w14:paraId="54B8B623" w14:textId="77777777" w:rsidR="002E7419" w:rsidRPr="00905BEC" w:rsidRDefault="002E7419" w:rsidP="005335E9">
            <w:pPr>
              <w:rPr>
                <w:sz w:val="22"/>
                <w:szCs w:val="22"/>
              </w:rPr>
            </w:pPr>
            <w:r w:rsidRPr="00905BEC">
              <w:rPr>
                <w:sz w:val="22"/>
                <w:szCs w:val="22"/>
              </w:rPr>
              <w:t>Fachwörterbuch-Artikel auswerten</w:t>
            </w:r>
          </w:p>
          <w:p w14:paraId="4D304B4F" w14:textId="77777777" w:rsidR="002E7419" w:rsidRPr="00905BEC" w:rsidRDefault="002E7419" w:rsidP="005335E9">
            <w:pPr>
              <w:rPr>
                <w:color w:val="808080" w:themeColor="background1" w:themeShade="80"/>
                <w:sz w:val="22"/>
                <w:szCs w:val="22"/>
              </w:rPr>
            </w:pPr>
            <w:r w:rsidRPr="00905BEC">
              <w:rPr>
                <w:color w:val="000000" w:themeColor="text1"/>
                <w:sz w:val="22"/>
                <w:szCs w:val="22"/>
              </w:rPr>
              <w:t>z.B. “</w:t>
            </w:r>
            <w:r w:rsidRPr="00905BEC">
              <w:rPr>
                <w:i/>
                <w:color w:val="000000" w:themeColor="text1"/>
                <w:sz w:val="22"/>
                <w:szCs w:val="22"/>
                <w:u w:val="single"/>
              </w:rPr>
              <w:t>Bildethik</w:t>
            </w:r>
            <w:r w:rsidRPr="00905BEC">
              <w:rPr>
                <w:color w:val="000000" w:themeColor="text1"/>
                <w:sz w:val="22"/>
                <w:szCs w:val="22"/>
              </w:rPr>
              <w:t xml:space="preserve">” </w:t>
            </w:r>
            <w:r>
              <w:rPr>
                <w:color w:val="808080" w:themeColor="background1" w:themeShade="80"/>
                <w:sz w:val="22"/>
                <w:szCs w:val="22"/>
              </w:rPr>
              <w:t xml:space="preserve">(in </w:t>
            </w:r>
            <w:r w:rsidRPr="00B21F66">
              <w:rPr>
                <w:i/>
                <w:color w:val="808080" w:themeColor="background1" w:themeShade="80"/>
                <w:sz w:val="22"/>
                <w:szCs w:val="22"/>
              </w:rPr>
              <w:t>Wörterbuch der Würde</w:t>
            </w:r>
            <w:r w:rsidRPr="00905BEC">
              <w:rPr>
                <w:color w:val="808080" w:themeColor="background1" w:themeShade="80"/>
                <w:sz w:val="22"/>
                <w:szCs w:val="22"/>
              </w:rPr>
              <w:t xml:space="preserve">); </w:t>
            </w:r>
            <w:r w:rsidRPr="00905BEC">
              <w:rPr>
                <w:sz w:val="22"/>
                <w:szCs w:val="22"/>
              </w:rPr>
              <w:t>Begriffe visualisieren</w:t>
            </w:r>
          </w:p>
        </w:tc>
      </w:tr>
    </w:tbl>
    <w:p w14:paraId="5518CC14" w14:textId="77777777" w:rsidR="002E7419" w:rsidRDefault="002E7419" w:rsidP="002E7419">
      <w:pPr>
        <w:widowControl w:val="0"/>
        <w:autoSpaceDE w:val="0"/>
        <w:autoSpaceDN w:val="0"/>
        <w:adjustRightInd w:val="0"/>
        <w:rPr>
          <w:rFonts w:cs="Verdana"/>
          <w:b/>
          <w:sz w:val="22"/>
          <w:szCs w:val="22"/>
        </w:rPr>
      </w:pPr>
    </w:p>
    <w:p w14:paraId="335A048A" w14:textId="77777777" w:rsidR="002E7419" w:rsidRDefault="002E7419" w:rsidP="002E7419">
      <w:pPr>
        <w:widowControl w:val="0"/>
        <w:autoSpaceDE w:val="0"/>
        <w:autoSpaceDN w:val="0"/>
        <w:adjustRightInd w:val="0"/>
        <w:jc w:val="both"/>
        <w:rPr>
          <w:rFonts w:cs="Verdana"/>
          <w:b/>
          <w:sz w:val="22"/>
          <w:szCs w:val="22"/>
        </w:rPr>
      </w:pPr>
      <w:r>
        <w:rPr>
          <w:rFonts w:cs="Verdana"/>
          <w:b/>
          <w:sz w:val="22"/>
          <w:szCs w:val="22"/>
        </w:rPr>
        <w:t>„</w:t>
      </w:r>
      <w:r w:rsidRPr="00B37C41">
        <w:rPr>
          <w:rFonts w:cs="Verdana"/>
          <w:b/>
          <w:sz w:val="22"/>
          <w:szCs w:val="22"/>
        </w:rPr>
        <w:t>virtuell“</w:t>
      </w:r>
      <w:r>
        <w:rPr>
          <w:rFonts w:cs="Verdana"/>
          <w:b/>
          <w:sz w:val="22"/>
          <w:szCs w:val="22"/>
        </w:rPr>
        <w:t xml:space="preserve">  = </w:t>
      </w:r>
      <w:r>
        <w:rPr>
          <w:rFonts w:cs="Verdana"/>
          <w:b/>
          <w:sz w:val="22"/>
          <w:szCs w:val="22"/>
        </w:rPr>
        <w:tab/>
        <w:t xml:space="preserve">künstlich, möglich, unwirklich, elektronisch, digital, elektrisch, möglich, wirksam, </w:t>
      </w:r>
    </w:p>
    <w:p w14:paraId="1F6D03D7" w14:textId="77777777" w:rsidR="002E7419" w:rsidRDefault="002E7419" w:rsidP="002E7419">
      <w:pPr>
        <w:widowControl w:val="0"/>
        <w:autoSpaceDE w:val="0"/>
        <w:autoSpaceDN w:val="0"/>
        <w:adjustRightInd w:val="0"/>
        <w:jc w:val="both"/>
        <w:rPr>
          <w:rFonts w:cs="Verdana"/>
          <w:b/>
          <w:sz w:val="22"/>
          <w:szCs w:val="22"/>
        </w:rPr>
      </w:pPr>
      <w:r>
        <w:rPr>
          <w:rFonts w:cs="Verdana"/>
          <w:b/>
          <w:sz w:val="22"/>
          <w:szCs w:val="22"/>
        </w:rPr>
        <w:tab/>
      </w:r>
      <w:r>
        <w:rPr>
          <w:rFonts w:cs="Verdana"/>
          <w:b/>
          <w:sz w:val="22"/>
          <w:szCs w:val="22"/>
        </w:rPr>
        <w:tab/>
        <w:t>fantastisch, fiktiv, gespielt, gefaked, halb-wahr, nicht-materiell, vor-täuschend ?</w:t>
      </w:r>
    </w:p>
    <w:p w14:paraId="3439238D" w14:textId="77777777" w:rsidR="002E7419" w:rsidRDefault="002E7419" w:rsidP="002E7419">
      <w:pPr>
        <w:widowControl w:val="0"/>
        <w:autoSpaceDE w:val="0"/>
        <w:autoSpaceDN w:val="0"/>
        <w:adjustRightInd w:val="0"/>
        <w:jc w:val="both"/>
        <w:rPr>
          <w:rFonts w:cs="Verdana"/>
          <w:sz w:val="22"/>
          <w:szCs w:val="22"/>
        </w:rPr>
      </w:pPr>
      <w:r>
        <w:rPr>
          <w:rFonts w:cs="Verdana"/>
          <w:sz w:val="22"/>
          <w:szCs w:val="22"/>
        </w:rPr>
        <w:t xml:space="preserve">   </w:t>
      </w:r>
      <w:r w:rsidRPr="0039169C">
        <w:rPr>
          <w:rFonts w:cs="Verdana"/>
          <w:sz w:val="22"/>
          <w:szCs w:val="22"/>
        </w:rPr>
        <w:t xml:space="preserve">Manchmal hilft die Untersuchung der Wort-Bedeutung </w:t>
      </w:r>
      <w:r>
        <w:rPr>
          <w:rFonts w:cs="Verdana"/>
          <w:sz w:val="22"/>
          <w:szCs w:val="22"/>
        </w:rPr>
        <w:t xml:space="preserve">und der Wortherkunft, </w:t>
      </w:r>
      <w:r w:rsidRPr="0039169C">
        <w:rPr>
          <w:rFonts w:cs="Verdana"/>
          <w:sz w:val="22"/>
          <w:szCs w:val="22"/>
        </w:rPr>
        <w:t xml:space="preserve">um Phänomene </w:t>
      </w:r>
      <w:r w:rsidRPr="0039169C">
        <w:rPr>
          <w:rFonts w:cs="Verdana"/>
          <w:sz w:val="22"/>
          <w:szCs w:val="22"/>
        </w:rPr>
        <w:lastRenderedPageBreak/>
        <w:t xml:space="preserve">besser zu verstehen und dann auch beurteilen zu können. </w:t>
      </w:r>
    </w:p>
    <w:p w14:paraId="0F15A6E7" w14:textId="77777777" w:rsidR="002E7419" w:rsidRPr="0039169C" w:rsidRDefault="002E7419" w:rsidP="002E7419">
      <w:pPr>
        <w:widowControl w:val="0"/>
        <w:autoSpaceDE w:val="0"/>
        <w:autoSpaceDN w:val="0"/>
        <w:adjustRightInd w:val="0"/>
        <w:jc w:val="both"/>
        <w:rPr>
          <w:rFonts w:cs="Verdana"/>
          <w:sz w:val="22"/>
          <w:szCs w:val="22"/>
        </w:rPr>
      </w:pPr>
      <w:r>
        <w:rPr>
          <w:rFonts w:cs="Verdana"/>
          <w:sz w:val="22"/>
          <w:szCs w:val="22"/>
        </w:rPr>
        <w:t xml:space="preserve">   </w:t>
      </w:r>
      <w:r w:rsidRPr="0039169C">
        <w:rPr>
          <w:rFonts w:cs="Verdana"/>
          <w:sz w:val="22"/>
          <w:szCs w:val="22"/>
        </w:rPr>
        <w:t>Allerdings: Nicht jede Auskunftsquelle ist gleich gut, schon hier gilt es</w:t>
      </w:r>
      <w:r>
        <w:rPr>
          <w:rFonts w:cs="Verdana"/>
          <w:sz w:val="22"/>
          <w:szCs w:val="22"/>
        </w:rPr>
        <w:t>,</w:t>
      </w:r>
      <w:r w:rsidRPr="0039169C">
        <w:rPr>
          <w:rFonts w:cs="Verdana"/>
          <w:sz w:val="22"/>
          <w:szCs w:val="22"/>
        </w:rPr>
        <w:t xml:space="preserve"> kritisch hinzuschauen!</w:t>
      </w:r>
    </w:p>
    <w:p w14:paraId="4CB094C1" w14:textId="77777777" w:rsidR="002E7419" w:rsidRPr="00B37C41" w:rsidRDefault="002E7419" w:rsidP="002E7419">
      <w:pPr>
        <w:widowControl w:val="0"/>
        <w:autoSpaceDE w:val="0"/>
        <w:autoSpaceDN w:val="0"/>
        <w:adjustRightInd w:val="0"/>
        <w:jc w:val="both"/>
        <w:rPr>
          <w:rFonts w:cs="Verdana"/>
          <w:sz w:val="22"/>
          <w:szCs w:val="22"/>
        </w:rPr>
      </w:pPr>
    </w:p>
    <w:p w14:paraId="2D4789BB" w14:textId="77777777" w:rsidR="002E7419" w:rsidRPr="00B14189" w:rsidRDefault="002E7419" w:rsidP="002E7419">
      <w:pPr>
        <w:widowControl w:val="0"/>
        <w:autoSpaceDE w:val="0"/>
        <w:autoSpaceDN w:val="0"/>
        <w:adjustRightInd w:val="0"/>
        <w:jc w:val="both"/>
        <w:rPr>
          <w:rFonts w:cs="Arial"/>
          <w:b/>
          <w:color w:val="1A1A1A"/>
          <w:sz w:val="22"/>
          <w:szCs w:val="22"/>
        </w:rPr>
      </w:pPr>
      <w:r>
        <w:rPr>
          <w:rFonts w:cs="Arial"/>
          <w:b/>
          <w:color w:val="1A1A1A"/>
          <w:sz w:val="22"/>
          <w:szCs w:val="22"/>
        </w:rPr>
        <w:t xml:space="preserve">Quelle A </w:t>
      </w:r>
      <w:r>
        <w:rPr>
          <w:rFonts w:cs="Arial"/>
          <w:b/>
          <w:color w:val="1A1A1A"/>
          <w:sz w:val="22"/>
          <w:szCs w:val="22"/>
        </w:rPr>
        <w:tab/>
      </w:r>
      <w:r>
        <w:rPr>
          <w:rFonts w:cs="Arial"/>
          <w:b/>
          <w:color w:val="1A1A1A"/>
          <w:sz w:val="22"/>
          <w:szCs w:val="22"/>
        </w:rPr>
        <w:tab/>
      </w:r>
      <w:r>
        <w:rPr>
          <w:rFonts w:cs="Arial"/>
          <w:b/>
          <w:color w:val="1A1A1A"/>
          <w:sz w:val="22"/>
          <w:szCs w:val="22"/>
        </w:rPr>
        <w:tab/>
      </w:r>
      <w:r>
        <w:rPr>
          <w:rFonts w:cs="Arial"/>
          <w:b/>
          <w:color w:val="1A1A1A"/>
          <w:sz w:val="22"/>
          <w:szCs w:val="22"/>
        </w:rPr>
        <w:tab/>
      </w:r>
      <w:r>
        <w:rPr>
          <w:rFonts w:cs="Arial"/>
          <w:b/>
          <w:color w:val="1A1A1A"/>
          <w:sz w:val="22"/>
          <w:szCs w:val="22"/>
        </w:rPr>
        <w:tab/>
      </w:r>
      <w:r>
        <w:rPr>
          <w:rFonts w:cs="Arial"/>
          <w:b/>
          <w:color w:val="1A1A1A"/>
          <w:sz w:val="22"/>
          <w:szCs w:val="22"/>
        </w:rPr>
        <w:tab/>
      </w:r>
      <w:r>
        <w:rPr>
          <w:rFonts w:cs="Arial"/>
          <w:b/>
          <w:color w:val="1A1A1A"/>
          <w:sz w:val="22"/>
          <w:szCs w:val="22"/>
        </w:rPr>
        <w:tab/>
      </w:r>
      <w:r>
        <w:rPr>
          <w:rFonts w:cs="Arial"/>
          <w:b/>
          <w:color w:val="1A1A1A"/>
          <w:sz w:val="22"/>
          <w:szCs w:val="22"/>
        </w:rPr>
        <w:tab/>
      </w:r>
      <w:r>
        <w:rPr>
          <w:rFonts w:cs="Arial"/>
          <w:b/>
          <w:color w:val="1A1A1A"/>
          <w:sz w:val="22"/>
          <w:szCs w:val="22"/>
        </w:rPr>
        <w:tab/>
      </w:r>
      <w:r>
        <w:rPr>
          <w:rFonts w:cs="Arial"/>
          <w:b/>
          <w:color w:val="1A1A1A"/>
          <w:sz w:val="22"/>
          <w:szCs w:val="22"/>
        </w:rPr>
        <w:tab/>
        <w:t>DUDEN</w:t>
      </w:r>
    </w:p>
    <w:p w14:paraId="2C7B87B4" w14:textId="77777777" w:rsidR="002E7419" w:rsidRPr="00B37C41" w:rsidRDefault="002E7419" w:rsidP="002E7419">
      <w:pPr>
        <w:widowControl w:val="0"/>
        <w:autoSpaceDE w:val="0"/>
        <w:autoSpaceDN w:val="0"/>
        <w:adjustRightInd w:val="0"/>
        <w:jc w:val="both"/>
        <w:rPr>
          <w:rFonts w:cs="Arial"/>
          <w:color w:val="1A1A1A"/>
          <w:sz w:val="22"/>
          <w:szCs w:val="22"/>
        </w:rPr>
      </w:pPr>
      <w:r>
        <w:rPr>
          <w:rFonts w:cs="Arial"/>
          <w:i/>
          <w:iCs/>
          <w:color w:val="1A1A1A"/>
          <w:sz w:val="22"/>
          <w:szCs w:val="22"/>
        </w:rPr>
        <w:t xml:space="preserve">„virtuell“ : </w:t>
      </w:r>
      <w:r w:rsidRPr="00B37C41">
        <w:rPr>
          <w:rFonts w:cs="Arial"/>
          <w:i/>
          <w:iCs/>
          <w:color w:val="1A1A1A"/>
          <w:sz w:val="22"/>
          <w:szCs w:val="22"/>
        </w:rPr>
        <w:t>Adjektiv</w:t>
      </w:r>
      <w:r w:rsidRPr="00B37C41">
        <w:rPr>
          <w:rFonts w:cs="Arial"/>
          <w:color w:val="1A1A1A"/>
          <w:sz w:val="22"/>
          <w:szCs w:val="22"/>
        </w:rPr>
        <w:t xml:space="preserve"> [</w:t>
      </w:r>
      <w:r w:rsidRPr="00B37C41">
        <w:rPr>
          <w:rFonts w:cs="Arial"/>
          <w:i/>
          <w:iCs/>
          <w:color w:val="1A1A1A"/>
          <w:sz w:val="22"/>
          <w:szCs w:val="22"/>
        </w:rPr>
        <w:t>nicht steig.</w:t>
      </w:r>
      <w:r w:rsidRPr="00B37C41">
        <w:rPr>
          <w:rFonts w:cs="Arial"/>
          <w:color w:val="1A1A1A"/>
          <w:sz w:val="22"/>
          <w:szCs w:val="22"/>
        </w:rPr>
        <w:t>]</w:t>
      </w:r>
    </w:p>
    <w:p w14:paraId="1A11C3C8" w14:textId="77777777" w:rsidR="002E7419" w:rsidRPr="009519A0" w:rsidRDefault="002E7419" w:rsidP="002E7419">
      <w:pPr>
        <w:widowControl w:val="0"/>
        <w:tabs>
          <w:tab w:val="left" w:pos="220"/>
          <w:tab w:val="left" w:pos="720"/>
        </w:tabs>
        <w:autoSpaceDE w:val="0"/>
        <w:autoSpaceDN w:val="0"/>
        <w:adjustRightInd w:val="0"/>
        <w:jc w:val="both"/>
        <w:rPr>
          <w:rFonts w:cs="Arial"/>
          <w:color w:val="000000" w:themeColor="text1"/>
          <w:sz w:val="22"/>
          <w:szCs w:val="22"/>
        </w:rPr>
      </w:pPr>
      <w:r w:rsidRPr="009519A0">
        <w:rPr>
          <w:rFonts w:cs="Arial"/>
          <w:b/>
          <w:bCs/>
          <w:color w:val="000000" w:themeColor="text1"/>
          <w:sz w:val="22"/>
          <w:szCs w:val="22"/>
        </w:rPr>
        <w:t>1</w:t>
      </w:r>
      <w:r w:rsidRPr="009519A0">
        <w:rPr>
          <w:rFonts w:cs="Arial"/>
          <w:color w:val="000000" w:themeColor="text1"/>
          <w:sz w:val="22"/>
          <w:szCs w:val="22"/>
        </w:rPr>
        <w:t xml:space="preserve">. </w:t>
      </w:r>
      <w:r w:rsidRPr="009519A0">
        <w:rPr>
          <w:rFonts w:ascii="MS Mincho" w:eastAsia="MS Mincho" w:hAnsi="MS Mincho" w:cs="MS Mincho"/>
          <w:color w:val="000000" w:themeColor="text1"/>
          <w:sz w:val="22"/>
          <w:szCs w:val="22"/>
        </w:rPr>
        <w:t> </w:t>
      </w:r>
      <w:r w:rsidRPr="009519A0">
        <w:rPr>
          <w:rFonts w:cs="Arial"/>
          <w:color w:val="000000" w:themeColor="text1"/>
          <w:sz w:val="22"/>
          <w:szCs w:val="22"/>
        </w:rPr>
        <w:t>PHILOS.</w:t>
      </w:r>
      <w:r w:rsidRPr="009519A0">
        <w:rPr>
          <w:rFonts w:ascii="MS Mincho" w:eastAsia="MS Mincho" w:hAnsi="MS Mincho" w:cs="MS Mincho"/>
          <w:color w:val="000000" w:themeColor="text1"/>
          <w:sz w:val="22"/>
          <w:szCs w:val="22"/>
        </w:rPr>
        <w:t> </w:t>
      </w:r>
      <w:r w:rsidRPr="009519A0">
        <w:rPr>
          <w:rFonts w:cs="Arial"/>
          <w:color w:val="000000" w:themeColor="text1"/>
          <w:sz w:val="22"/>
          <w:szCs w:val="22"/>
        </w:rPr>
        <w:t>der Möglichkeit nach vorhanden. "Der Erwachsene ist virtuell im Baby schon enthalten."</w:t>
      </w:r>
      <w:r w:rsidRPr="009519A0">
        <w:rPr>
          <w:rFonts w:ascii="MS Mincho" w:eastAsia="MS Mincho" w:hAnsi="MS Mincho" w:cs="MS Mincho"/>
          <w:color w:val="000000" w:themeColor="text1"/>
          <w:sz w:val="22"/>
          <w:szCs w:val="22"/>
        </w:rPr>
        <w:t>    </w:t>
      </w:r>
    </w:p>
    <w:p w14:paraId="36909CC2" w14:textId="77777777" w:rsidR="002E7419" w:rsidRPr="009519A0" w:rsidRDefault="002E7419" w:rsidP="002E7419">
      <w:pPr>
        <w:widowControl w:val="0"/>
        <w:tabs>
          <w:tab w:val="left" w:pos="220"/>
          <w:tab w:val="left" w:pos="720"/>
        </w:tabs>
        <w:autoSpaceDE w:val="0"/>
        <w:autoSpaceDN w:val="0"/>
        <w:adjustRightInd w:val="0"/>
        <w:jc w:val="both"/>
        <w:rPr>
          <w:rFonts w:cs="Arial"/>
          <w:color w:val="000000" w:themeColor="text1"/>
          <w:sz w:val="22"/>
          <w:szCs w:val="22"/>
        </w:rPr>
      </w:pPr>
      <w:r w:rsidRPr="009519A0">
        <w:rPr>
          <w:rFonts w:cs="Arial"/>
          <w:b/>
          <w:bCs/>
          <w:color w:val="000000" w:themeColor="text1"/>
          <w:sz w:val="22"/>
          <w:szCs w:val="22"/>
        </w:rPr>
        <w:t>2</w:t>
      </w:r>
      <w:r w:rsidRPr="009519A0">
        <w:rPr>
          <w:rFonts w:cs="Arial"/>
          <w:color w:val="000000" w:themeColor="text1"/>
          <w:sz w:val="22"/>
          <w:szCs w:val="22"/>
        </w:rPr>
        <w:t xml:space="preserve">. </w:t>
      </w:r>
      <w:r w:rsidRPr="009519A0">
        <w:rPr>
          <w:rFonts w:ascii="MS Mincho" w:eastAsia="MS Mincho" w:hAnsi="MS Mincho" w:cs="MS Mincho"/>
          <w:color w:val="000000" w:themeColor="text1"/>
          <w:sz w:val="22"/>
          <w:szCs w:val="22"/>
        </w:rPr>
        <w:t> </w:t>
      </w:r>
      <w:r w:rsidRPr="009519A0">
        <w:rPr>
          <w:rFonts w:cs="Arial"/>
          <w:color w:val="000000" w:themeColor="text1"/>
          <w:sz w:val="22"/>
          <w:szCs w:val="22"/>
        </w:rPr>
        <w:t>PHYS.</w:t>
      </w:r>
      <w:r w:rsidRPr="009519A0">
        <w:rPr>
          <w:rFonts w:ascii="MS Mincho" w:eastAsia="MS Mincho" w:hAnsi="MS Mincho" w:cs="MS Mincho"/>
          <w:color w:val="000000" w:themeColor="text1"/>
          <w:sz w:val="22"/>
          <w:szCs w:val="22"/>
        </w:rPr>
        <w:t> </w:t>
      </w:r>
      <w:r w:rsidRPr="009519A0">
        <w:rPr>
          <w:rFonts w:cs="Arial"/>
          <w:color w:val="000000" w:themeColor="text1"/>
          <w:sz w:val="22"/>
          <w:szCs w:val="22"/>
        </w:rPr>
        <w:t>nicht beobachtbar, aber erschließbar. "Bei virtuellen Prozessen in mikrophysikalischen Systemen kann man die virtuellen Teilchen nur an ihren Auswirkungen erkennen."</w:t>
      </w:r>
      <w:r w:rsidRPr="009519A0">
        <w:rPr>
          <w:rFonts w:ascii="MS Mincho" w:eastAsia="MS Mincho" w:hAnsi="MS Mincho" w:cs="MS Mincho"/>
          <w:color w:val="000000" w:themeColor="text1"/>
          <w:sz w:val="22"/>
          <w:szCs w:val="22"/>
        </w:rPr>
        <w:t>    </w:t>
      </w:r>
    </w:p>
    <w:p w14:paraId="64DA94CB" w14:textId="77777777" w:rsidR="002E7419" w:rsidRPr="009519A0" w:rsidRDefault="002E7419" w:rsidP="002E7419">
      <w:pPr>
        <w:widowControl w:val="0"/>
        <w:autoSpaceDE w:val="0"/>
        <w:autoSpaceDN w:val="0"/>
        <w:adjustRightInd w:val="0"/>
        <w:jc w:val="both"/>
        <w:rPr>
          <w:rFonts w:cs="Verdana"/>
          <w:color w:val="000000" w:themeColor="text1"/>
          <w:sz w:val="22"/>
          <w:szCs w:val="22"/>
        </w:rPr>
      </w:pPr>
      <w:r w:rsidRPr="009519A0">
        <w:rPr>
          <w:rFonts w:cs="Arial"/>
          <w:b/>
          <w:bCs/>
          <w:color w:val="000000" w:themeColor="text1"/>
          <w:sz w:val="22"/>
          <w:szCs w:val="22"/>
        </w:rPr>
        <w:t>3</w:t>
      </w:r>
      <w:r w:rsidRPr="009519A0">
        <w:rPr>
          <w:rFonts w:cs="Arial"/>
          <w:color w:val="000000" w:themeColor="text1"/>
          <w:sz w:val="22"/>
          <w:szCs w:val="22"/>
        </w:rPr>
        <w:t xml:space="preserve">. </w:t>
      </w:r>
      <w:r w:rsidRPr="009519A0">
        <w:rPr>
          <w:rFonts w:ascii="MS Mincho" w:eastAsia="MS Mincho" w:hAnsi="MS Mincho" w:cs="MS Mincho"/>
          <w:color w:val="000000" w:themeColor="text1"/>
          <w:sz w:val="22"/>
          <w:szCs w:val="22"/>
        </w:rPr>
        <w:t> </w:t>
      </w:r>
      <w:r w:rsidRPr="009519A0">
        <w:rPr>
          <w:rFonts w:cs="Arial"/>
          <w:color w:val="000000" w:themeColor="text1"/>
          <w:sz w:val="22"/>
          <w:szCs w:val="22"/>
        </w:rPr>
        <w:t>EDV</w:t>
      </w:r>
      <w:r w:rsidRPr="009519A0">
        <w:rPr>
          <w:rFonts w:ascii="MS Mincho" w:eastAsia="MS Mincho" w:hAnsi="MS Mincho" w:cs="MS Mincho"/>
          <w:color w:val="000000" w:themeColor="text1"/>
          <w:sz w:val="22"/>
          <w:szCs w:val="22"/>
        </w:rPr>
        <w:t> </w:t>
      </w:r>
      <w:r w:rsidRPr="009519A0">
        <w:rPr>
          <w:rFonts w:cs="Arial"/>
          <w:color w:val="000000" w:themeColor="text1"/>
          <w:sz w:val="22"/>
          <w:szCs w:val="22"/>
        </w:rPr>
        <w:t>künstlich, durch Computer erzeugt (Gegenstände, Landschaften, Abläufe, Welten)."Ein anderes Wort für „virtuelle Realität“ ist „Cyberspace“."</w:t>
      </w:r>
    </w:p>
    <w:p w14:paraId="308B132D" w14:textId="77777777" w:rsidR="002E7419" w:rsidRPr="009519A0" w:rsidRDefault="002E7419" w:rsidP="002E7419">
      <w:pPr>
        <w:widowControl w:val="0"/>
        <w:autoSpaceDE w:val="0"/>
        <w:autoSpaceDN w:val="0"/>
        <w:adjustRightInd w:val="0"/>
        <w:jc w:val="both"/>
        <w:rPr>
          <w:rFonts w:cs="Verdana"/>
          <w:b/>
          <w:color w:val="000000" w:themeColor="text1"/>
          <w:sz w:val="22"/>
          <w:szCs w:val="22"/>
        </w:rPr>
      </w:pPr>
    </w:p>
    <w:p w14:paraId="626B809C" w14:textId="77777777" w:rsidR="002E7419" w:rsidRPr="00B14189" w:rsidRDefault="002E7419" w:rsidP="002E7419">
      <w:pPr>
        <w:widowControl w:val="0"/>
        <w:autoSpaceDE w:val="0"/>
        <w:autoSpaceDN w:val="0"/>
        <w:adjustRightInd w:val="0"/>
        <w:jc w:val="both"/>
        <w:rPr>
          <w:rFonts w:cs="Verdana"/>
          <w:b/>
          <w:sz w:val="22"/>
          <w:szCs w:val="22"/>
        </w:rPr>
      </w:pPr>
      <w:r>
        <w:rPr>
          <w:rFonts w:cs="Verdana"/>
          <w:b/>
          <w:sz w:val="22"/>
          <w:szCs w:val="22"/>
        </w:rPr>
        <w:t xml:space="preserve">Quelle B </w:t>
      </w:r>
      <w:r>
        <w:rPr>
          <w:rFonts w:cs="Verdana"/>
          <w:b/>
          <w:sz w:val="22"/>
          <w:szCs w:val="22"/>
        </w:rPr>
        <w:tab/>
      </w:r>
      <w:r>
        <w:rPr>
          <w:rFonts w:cs="Verdana"/>
          <w:b/>
          <w:sz w:val="22"/>
          <w:szCs w:val="22"/>
        </w:rPr>
        <w:tab/>
      </w:r>
      <w:r>
        <w:rPr>
          <w:rFonts w:cs="Verdana"/>
          <w:b/>
          <w:sz w:val="22"/>
          <w:szCs w:val="22"/>
        </w:rPr>
        <w:tab/>
      </w:r>
      <w:r>
        <w:rPr>
          <w:rFonts w:cs="Verdana"/>
          <w:b/>
          <w:sz w:val="22"/>
          <w:szCs w:val="22"/>
        </w:rPr>
        <w:tab/>
      </w:r>
      <w:r>
        <w:rPr>
          <w:rFonts w:cs="Verdana"/>
          <w:b/>
          <w:sz w:val="22"/>
          <w:szCs w:val="22"/>
        </w:rPr>
        <w:tab/>
      </w:r>
      <w:r>
        <w:rPr>
          <w:rFonts w:cs="Verdana"/>
          <w:b/>
          <w:sz w:val="22"/>
          <w:szCs w:val="22"/>
        </w:rPr>
        <w:tab/>
      </w:r>
      <w:r w:rsidRPr="00E349EC">
        <w:rPr>
          <w:rFonts w:cs="Verdana"/>
          <w:b/>
          <w:sz w:val="22"/>
          <w:szCs w:val="22"/>
        </w:rPr>
        <w:t>http://lexikon.martinvogel.de/virtuell.html</w:t>
      </w:r>
    </w:p>
    <w:p w14:paraId="5131C3A7" w14:textId="77777777" w:rsidR="002E7419" w:rsidRPr="00B37C41" w:rsidRDefault="002E7419" w:rsidP="002E7419">
      <w:pPr>
        <w:widowControl w:val="0"/>
        <w:autoSpaceDE w:val="0"/>
        <w:autoSpaceDN w:val="0"/>
        <w:adjustRightInd w:val="0"/>
        <w:jc w:val="both"/>
        <w:rPr>
          <w:rFonts w:cs="Verdana"/>
          <w:sz w:val="22"/>
          <w:szCs w:val="22"/>
        </w:rPr>
      </w:pPr>
      <w:r w:rsidRPr="00B37C41">
        <w:rPr>
          <w:rFonts w:cs="Verdana"/>
          <w:sz w:val="22"/>
          <w:szCs w:val="22"/>
        </w:rPr>
        <w:t xml:space="preserve">Das Adjektiv </w:t>
      </w:r>
      <w:r w:rsidRPr="00B37C41">
        <w:rPr>
          <w:rFonts w:cs="Verdana"/>
          <w:b/>
          <w:sz w:val="22"/>
          <w:szCs w:val="22"/>
        </w:rPr>
        <w:t>„virtuell“</w:t>
      </w:r>
      <w:r w:rsidRPr="00B37C41">
        <w:rPr>
          <w:rFonts w:cs="Verdana"/>
          <w:sz w:val="22"/>
          <w:szCs w:val="22"/>
        </w:rPr>
        <w:t xml:space="preserve"> bedeutet soviel wie „der Wirkung oder dem Anschein nach vorhanden“ oder „effektiv“. Das Bild eines Objektes in einem Spiegel ist zum Beispiel in Bezug auf seine optischen Eigenschaften ein virtuelles Objekt, da es optisch in der Regel nicht von einem realen Objekt unterschieden werden kann. Das Gegenteil von „virtuell“ ist „vollkommen real“ – daher ist die Kombination </w:t>
      </w:r>
      <w:hyperlink r:id="rId7" w:history="1">
        <w:r w:rsidRPr="00B37C41">
          <w:rPr>
            <w:rFonts w:cs="Verdana"/>
            <w:color w:val="0A5001"/>
            <w:sz w:val="22"/>
            <w:szCs w:val="22"/>
          </w:rPr>
          <w:t>„virtuelle Realität“</w:t>
        </w:r>
      </w:hyperlink>
      <w:r w:rsidRPr="00B37C41">
        <w:rPr>
          <w:rFonts w:cs="Verdana"/>
          <w:sz w:val="22"/>
          <w:szCs w:val="22"/>
        </w:rPr>
        <w:t xml:space="preserve"> eigentlich ein ziemlicher Unfug. Allerdings gibt es auch die Ansicht, dass ein virtuelles Objekt ja durchaus reale Eigenschaften haben kann und dies daher kein Widerspruch in sich ist.</w:t>
      </w:r>
    </w:p>
    <w:p w14:paraId="7D2BB57B" w14:textId="77777777" w:rsidR="002E7419" w:rsidRPr="00B37C41" w:rsidRDefault="002E7419" w:rsidP="002E7419">
      <w:pPr>
        <w:widowControl w:val="0"/>
        <w:autoSpaceDE w:val="0"/>
        <w:autoSpaceDN w:val="0"/>
        <w:adjustRightInd w:val="0"/>
        <w:jc w:val="both"/>
        <w:rPr>
          <w:rFonts w:cs="Verdana"/>
          <w:sz w:val="22"/>
          <w:szCs w:val="22"/>
        </w:rPr>
      </w:pPr>
    </w:p>
    <w:p w14:paraId="10DE2B65" w14:textId="77777777" w:rsidR="002E7419" w:rsidRDefault="002E7419" w:rsidP="002E7419">
      <w:pPr>
        <w:widowControl w:val="0"/>
        <w:autoSpaceDE w:val="0"/>
        <w:autoSpaceDN w:val="0"/>
        <w:adjustRightInd w:val="0"/>
        <w:jc w:val="both"/>
        <w:rPr>
          <w:rFonts w:cs="Helvetica"/>
          <w:b/>
          <w:bCs/>
          <w:color w:val="1C1C1C"/>
          <w:sz w:val="22"/>
          <w:szCs w:val="22"/>
        </w:rPr>
      </w:pPr>
      <w:r>
        <w:rPr>
          <w:rFonts w:cs="Helvetica"/>
          <w:b/>
          <w:bCs/>
          <w:color w:val="1C1C1C"/>
          <w:sz w:val="22"/>
          <w:szCs w:val="22"/>
        </w:rPr>
        <w:t xml:space="preserve">Quelle C </w:t>
      </w:r>
      <w:r>
        <w:rPr>
          <w:rFonts w:cs="Helvetica"/>
          <w:b/>
          <w:bCs/>
          <w:color w:val="1C1C1C"/>
          <w:sz w:val="22"/>
          <w:szCs w:val="22"/>
        </w:rPr>
        <w:tab/>
      </w:r>
      <w:r>
        <w:rPr>
          <w:rFonts w:cs="Helvetica"/>
          <w:b/>
          <w:bCs/>
          <w:color w:val="1C1C1C"/>
          <w:sz w:val="22"/>
          <w:szCs w:val="22"/>
        </w:rPr>
        <w:tab/>
      </w:r>
      <w:r>
        <w:rPr>
          <w:rFonts w:cs="Helvetica"/>
          <w:b/>
          <w:bCs/>
          <w:color w:val="1C1C1C"/>
          <w:sz w:val="22"/>
          <w:szCs w:val="22"/>
        </w:rPr>
        <w:tab/>
      </w:r>
      <w:r>
        <w:rPr>
          <w:rFonts w:cs="Helvetica"/>
          <w:b/>
          <w:bCs/>
          <w:color w:val="1C1C1C"/>
          <w:sz w:val="22"/>
          <w:szCs w:val="22"/>
        </w:rPr>
        <w:tab/>
      </w:r>
      <w:r>
        <w:rPr>
          <w:rFonts w:cs="Helvetica"/>
          <w:b/>
          <w:bCs/>
          <w:color w:val="1C1C1C"/>
          <w:sz w:val="22"/>
          <w:szCs w:val="22"/>
        </w:rPr>
        <w:tab/>
      </w:r>
      <w:r>
        <w:rPr>
          <w:rFonts w:cs="Helvetica"/>
          <w:b/>
          <w:bCs/>
          <w:color w:val="1C1C1C"/>
          <w:sz w:val="22"/>
          <w:szCs w:val="22"/>
        </w:rPr>
        <w:tab/>
      </w:r>
      <w:r>
        <w:rPr>
          <w:rFonts w:cs="Helvetica"/>
          <w:b/>
          <w:bCs/>
          <w:color w:val="1C1C1C"/>
          <w:sz w:val="22"/>
          <w:szCs w:val="22"/>
        </w:rPr>
        <w:tab/>
      </w:r>
      <w:r>
        <w:rPr>
          <w:rFonts w:cs="Helvetica"/>
          <w:b/>
          <w:bCs/>
          <w:color w:val="1C1C1C"/>
          <w:sz w:val="22"/>
          <w:szCs w:val="22"/>
        </w:rPr>
        <w:tab/>
      </w:r>
      <w:r>
        <w:rPr>
          <w:rFonts w:cs="Helvetica"/>
          <w:b/>
          <w:bCs/>
          <w:color w:val="1C1C1C"/>
          <w:sz w:val="22"/>
          <w:szCs w:val="22"/>
        </w:rPr>
        <w:tab/>
        <w:t>Wikipedia dt.</w:t>
      </w:r>
    </w:p>
    <w:p w14:paraId="363370F9" w14:textId="77777777" w:rsidR="002E7419" w:rsidRPr="005759F8" w:rsidRDefault="002E7419" w:rsidP="002E7419">
      <w:pPr>
        <w:widowControl w:val="0"/>
        <w:autoSpaceDE w:val="0"/>
        <w:autoSpaceDN w:val="0"/>
        <w:adjustRightInd w:val="0"/>
        <w:jc w:val="both"/>
        <w:rPr>
          <w:rFonts w:cs="Helvetica"/>
          <w:color w:val="000000" w:themeColor="text1"/>
          <w:sz w:val="22"/>
          <w:szCs w:val="22"/>
        </w:rPr>
      </w:pPr>
      <w:r w:rsidRPr="005759F8">
        <w:rPr>
          <w:rFonts w:cs="Helvetica"/>
          <w:b/>
          <w:bCs/>
          <w:color w:val="000000" w:themeColor="text1"/>
          <w:sz w:val="22"/>
          <w:szCs w:val="22"/>
        </w:rPr>
        <w:t>Virtualität</w:t>
      </w:r>
      <w:r w:rsidRPr="005759F8">
        <w:rPr>
          <w:rFonts w:cs="Helvetica"/>
          <w:color w:val="000000" w:themeColor="text1"/>
          <w:sz w:val="22"/>
          <w:szCs w:val="22"/>
        </w:rPr>
        <w:t xml:space="preserve"> ist die Eigenschaft einer Sache, nicht in der Form zu existieren, in der sie zu existieren scheint, aber in ihrem Wesen oder ihrer Wirkung einer in dieser Form existierenden Sache zu gleichen. Das Wort führt über den </w:t>
      </w:r>
      <w:hyperlink r:id="rId8" w:history="1">
        <w:r w:rsidRPr="005759F8">
          <w:rPr>
            <w:rFonts w:cs="Helvetica"/>
            <w:color w:val="000000" w:themeColor="text1"/>
            <w:sz w:val="22"/>
            <w:szCs w:val="22"/>
          </w:rPr>
          <w:t>französischen</w:t>
        </w:r>
      </w:hyperlink>
      <w:r w:rsidRPr="005759F8">
        <w:rPr>
          <w:rFonts w:cs="Helvetica"/>
          <w:color w:val="000000" w:themeColor="text1"/>
          <w:sz w:val="22"/>
          <w:szCs w:val="22"/>
        </w:rPr>
        <w:t xml:space="preserve"> Begriff </w:t>
      </w:r>
      <w:r w:rsidRPr="005759F8">
        <w:rPr>
          <w:rFonts w:cs="Helvetica"/>
          <w:i/>
          <w:iCs/>
          <w:color w:val="000000" w:themeColor="text1"/>
          <w:sz w:val="22"/>
          <w:szCs w:val="22"/>
        </w:rPr>
        <w:t>virtuel</w:t>
      </w:r>
      <w:r w:rsidRPr="005759F8">
        <w:rPr>
          <w:rFonts w:cs="Helvetica"/>
          <w:color w:val="000000" w:themeColor="text1"/>
          <w:sz w:val="22"/>
          <w:szCs w:val="22"/>
        </w:rPr>
        <w:t xml:space="preserve"> (fähig zu wirken, möglich) zurück auf das </w:t>
      </w:r>
      <w:hyperlink r:id="rId9" w:history="1">
        <w:r w:rsidRPr="005759F8">
          <w:rPr>
            <w:rFonts w:cs="Helvetica"/>
            <w:color w:val="000000" w:themeColor="text1"/>
            <w:sz w:val="22"/>
            <w:szCs w:val="22"/>
          </w:rPr>
          <w:t>lateinische</w:t>
        </w:r>
      </w:hyperlink>
      <w:r w:rsidRPr="005759F8">
        <w:rPr>
          <w:rFonts w:cs="Helvetica"/>
          <w:color w:val="000000" w:themeColor="text1"/>
          <w:sz w:val="22"/>
          <w:szCs w:val="22"/>
        </w:rPr>
        <w:t xml:space="preserve"> Wort </w:t>
      </w:r>
      <w:r w:rsidRPr="005759F8">
        <w:rPr>
          <w:rFonts w:cs="Helvetica"/>
          <w:i/>
          <w:iCs/>
          <w:color w:val="000000" w:themeColor="text1"/>
          <w:sz w:val="22"/>
          <w:szCs w:val="22"/>
        </w:rPr>
        <w:t>virtus</w:t>
      </w:r>
      <w:r w:rsidRPr="005759F8">
        <w:rPr>
          <w:rFonts w:cs="Helvetica"/>
          <w:color w:val="000000" w:themeColor="text1"/>
          <w:sz w:val="22"/>
          <w:szCs w:val="22"/>
        </w:rPr>
        <w:t xml:space="preserve"> (Tugend, Tapferkeit, Tüchtigkeit, Kraft, Männlichkeit).</w:t>
      </w:r>
    </w:p>
    <w:p w14:paraId="6E81CB88" w14:textId="77777777" w:rsidR="002E7419" w:rsidRPr="005759F8" w:rsidRDefault="002E7419" w:rsidP="002E7419">
      <w:pPr>
        <w:widowControl w:val="0"/>
        <w:autoSpaceDE w:val="0"/>
        <w:autoSpaceDN w:val="0"/>
        <w:adjustRightInd w:val="0"/>
        <w:jc w:val="both"/>
        <w:rPr>
          <w:rFonts w:cs="Helvetica"/>
          <w:color w:val="000000" w:themeColor="text1"/>
          <w:sz w:val="22"/>
          <w:szCs w:val="22"/>
        </w:rPr>
      </w:pPr>
      <w:r w:rsidRPr="005759F8">
        <w:rPr>
          <w:rFonts w:cs="Helvetica"/>
          <w:i/>
          <w:iCs/>
          <w:color w:val="000000" w:themeColor="text1"/>
          <w:sz w:val="22"/>
          <w:szCs w:val="22"/>
        </w:rPr>
        <w:t>Virtualität</w:t>
      </w:r>
      <w:r w:rsidRPr="005759F8">
        <w:rPr>
          <w:rFonts w:cs="Helvetica"/>
          <w:color w:val="000000" w:themeColor="text1"/>
          <w:sz w:val="22"/>
          <w:szCs w:val="22"/>
        </w:rPr>
        <w:t xml:space="preserve"> spezifiziert also eine gedachte oder über ihre Eigenschaften konkretisierte </w:t>
      </w:r>
      <w:hyperlink r:id="rId10" w:history="1">
        <w:r w:rsidRPr="005759F8">
          <w:rPr>
            <w:rFonts w:cs="Helvetica"/>
            <w:color w:val="000000" w:themeColor="text1"/>
            <w:sz w:val="22"/>
            <w:szCs w:val="22"/>
          </w:rPr>
          <w:t>Entität</w:t>
        </w:r>
      </w:hyperlink>
      <w:r w:rsidRPr="005759F8">
        <w:rPr>
          <w:rFonts w:cs="Helvetica"/>
          <w:color w:val="000000" w:themeColor="text1"/>
          <w:sz w:val="22"/>
          <w:szCs w:val="22"/>
        </w:rPr>
        <w:t xml:space="preserve">, die zwar nicht </w:t>
      </w:r>
      <w:hyperlink r:id="rId11" w:history="1">
        <w:r w:rsidRPr="005759F8">
          <w:rPr>
            <w:rFonts w:cs="Helvetica"/>
            <w:color w:val="000000" w:themeColor="text1"/>
            <w:sz w:val="22"/>
            <w:szCs w:val="22"/>
          </w:rPr>
          <w:t>physisch</w:t>
        </w:r>
      </w:hyperlink>
      <w:r w:rsidRPr="005759F8">
        <w:rPr>
          <w:rFonts w:cs="Helvetica"/>
          <w:color w:val="000000" w:themeColor="text1"/>
          <w:sz w:val="22"/>
          <w:szCs w:val="22"/>
        </w:rPr>
        <w:t xml:space="preserve">, aber doch in ihrer </w:t>
      </w:r>
      <w:hyperlink r:id="rId12" w:history="1">
        <w:r w:rsidRPr="005759F8">
          <w:rPr>
            <w:rFonts w:cs="Helvetica"/>
            <w:color w:val="000000" w:themeColor="text1"/>
            <w:sz w:val="22"/>
            <w:szCs w:val="22"/>
          </w:rPr>
          <w:t>Funktionalität</w:t>
        </w:r>
      </w:hyperlink>
      <w:r w:rsidRPr="005759F8">
        <w:rPr>
          <w:rFonts w:cs="Helvetica"/>
          <w:color w:val="000000" w:themeColor="text1"/>
          <w:sz w:val="22"/>
          <w:szCs w:val="22"/>
        </w:rPr>
        <w:t xml:space="preserve"> oder Wirkung vorhanden ist.</w:t>
      </w:r>
    </w:p>
    <w:p w14:paraId="046A20C3" w14:textId="77777777" w:rsidR="002E7419" w:rsidRPr="005759F8" w:rsidRDefault="002E7419" w:rsidP="002E7419">
      <w:pPr>
        <w:widowControl w:val="0"/>
        <w:autoSpaceDE w:val="0"/>
        <w:autoSpaceDN w:val="0"/>
        <w:adjustRightInd w:val="0"/>
        <w:jc w:val="both"/>
        <w:rPr>
          <w:rFonts w:cs="Helvetica"/>
          <w:color w:val="000000" w:themeColor="text1"/>
          <w:sz w:val="22"/>
          <w:szCs w:val="22"/>
        </w:rPr>
      </w:pPr>
      <w:r w:rsidRPr="005759F8">
        <w:rPr>
          <w:rFonts w:cs="Helvetica"/>
          <w:i/>
          <w:iCs/>
          <w:color w:val="000000" w:themeColor="text1"/>
          <w:sz w:val="22"/>
          <w:szCs w:val="22"/>
        </w:rPr>
        <w:t>Virtualität</w:t>
      </w:r>
      <w:r w:rsidRPr="005759F8">
        <w:rPr>
          <w:rFonts w:cs="Helvetica"/>
          <w:color w:val="000000" w:themeColor="text1"/>
          <w:sz w:val="22"/>
          <w:szCs w:val="22"/>
        </w:rPr>
        <w:t xml:space="preserve"> spielt im modernen Verständnis auch auf die Sphäre der </w:t>
      </w:r>
      <w:hyperlink r:id="rId13" w:history="1">
        <w:r w:rsidRPr="005759F8">
          <w:rPr>
            <w:rFonts w:cs="Helvetica"/>
            <w:color w:val="000000" w:themeColor="text1"/>
            <w:sz w:val="22"/>
            <w:szCs w:val="22"/>
          </w:rPr>
          <w:t>Möglichkeit</w:t>
        </w:r>
      </w:hyperlink>
      <w:r w:rsidRPr="005759F8">
        <w:rPr>
          <w:rFonts w:cs="Helvetica"/>
          <w:color w:val="000000" w:themeColor="text1"/>
          <w:sz w:val="22"/>
          <w:szCs w:val="22"/>
        </w:rPr>
        <w:t xml:space="preserve"> an, wenn man einige Bedeutungen des Adjektivs </w:t>
      </w:r>
      <w:r w:rsidRPr="005759F8">
        <w:rPr>
          <w:rFonts w:cs="Helvetica"/>
          <w:i/>
          <w:iCs/>
          <w:color w:val="000000" w:themeColor="text1"/>
          <w:sz w:val="22"/>
          <w:szCs w:val="22"/>
        </w:rPr>
        <w:t>virtuell</w:t>
      </w:r>
      <w:r w:rsidRPr="005759F8">
        <w:rPr>
          <w:rFonts w:cs="Helvetica"/>
          <w:color w:val="000000" w:themeColor="text1"/>
          <w:sz w:val="22"/>
          <w:szCs w:val="22"/>
        </w:rPr>
        <w:t xml:space="preserve"> zugrundelegt, wie „entsprechend seiner Anlage als Möglichkeit vorhanden“ und „die Möglichkeit zu etwas in sich begreifend“.</w:t>
      </w:r>
    </w:p>
    <w:p w14:paraId="76779228" w14:textId="77777777" w:rsidR="002E7419" w:rsidRDefault="002E7419" w:rsidP="002E7419">
      <w:pPr>
        <w:widowControl w:val="0"/>
        <w:autoSpaceDE w:val="0"/>
        <w:autoSpaceDN w:val="0"/>
        <w:adjustRightInd w:val="0"/>
        <w:jc w:val="both"/>
        <w:rPr>
          <w:rFonts w:cs="Helvetica"/>
          <w:b/>
          <w:bCs/>
          <w:color w:val="1C1C1C"/>
          <w:sz w:val="22"/>
          <w:szCs w:val="22"/>
        </w:rPr>
      </w:pPr>
    </w:p>
    <w:p w14:paraId="642F0702" w14:textId="77777777" w:rsidR="002E7419" w:rsidRPr="00905BEC" w:rsidRDefault="002E7419" w:rsidP="002E7419">
      <w:pPr>
        <w:widowControl w:val="0"/>
        <w:autoSpaceDE w:val="0"/>
        <w:autoSpaceDN w:val="0"/>
        <w:adjustRightInd w:val="0"/>
        <w:jc w:val="both"/>
        <w:rPr>
          <w:rFonts w:cs="Helvetica"/>
          <w:b/>
          <w:bCs/>
          <w:color w:val="1C1C1C"/>
          <w:sz w:val="22"/>
          <w:szCs w:val="22"/>
          <w:lang w:val="en-US"/>
        </w:rPr>
      </w:pPr>
      <w:r w:rsidRPr="00905BEC">
        <w:rPr>
          <w:rFonts w:cs="Helvetica"/>
          <w:b/>
          <w:bCs/>
          <w:color w:val="1C1C1C"/>
          <w:sz w:val="22"/>
          <w:szCs w:val="22"/>
          <w:lang w:val="en-US"/>
        </w:rPr>
        <w:t>Quelle D</w:t>
      </w:r>
      <w:r>
        <w:rPr>
          <w:rFonts w:cs="Helvetica"/>
          <w:b/>
          <w:bCs/>
          <w:color w:val="1C1C1C"/>
          <w:sz w:val="22"/>
          <w:szCs w:val="22"/>
          <w:lang w:val="en-US"/>
        </w:rPr>
        <w:t xml:space="preserve"> </w:t>
      </w:r>
      <w:r>
        <w:rPr>
          <w:rFonts w:cs="Helvetica"/>
          <w:b/>
          <w:bCs/>
          <w:color w:val="1C1C1C"/>
          <w:sz w:val="22"/>
          <w:szCs w:val="22"/>
          <w:lang w:val="en-US"/>
        </w:rPr>
        <w:tab/>
      </w:r>
      <w:r>
        <w:rPr>
          <w:rFonts w:cs="Helvetica"/>
          <w:b/>
          <w:bCs/>
          <w:color w:val="1C1C1C"/>
          <w:sz w:val="22"/>
          <w:szCs w:val="22"/>
          <w:lang w:val="en-US"/>
        </w:rPr>
        <w:tab/>
      </w:r>
      <w:r>
        <w:rPr>
          <w:rFonts w:cs="Helvetica"/>
          <w:b/>
          <w:bCs/>
          <w:color w:val="1C1C1C"/>
          <w:sz w:val="22"/>
          <w:szCs w:val="22"/>
          <w:lang w:val="en-US"/>
        </w:rPr>
        <w:tab/>
      </w:r>
      <w:r>
        <w:rPr>
          <w:rFonts w:cs="Helvetica"/>
          <w:b/>
          <w:bCs/>
          <w:color w:val="1C1C1C"/>
          <w:sz w:val="22"/>
          <w:szCs w:val="22"/>
          <w:lang w:val="en-US"/>
        </w:rPr>
        <w:tab/>
      </w:r>
      <w:r>
        <w:rPr>
          <w:rFonts w:cs="Helvetica"/>
          <w:b/>
          <w:bCs/>
          <w:color w:val="1C1C1C"/>
          <w:sz w:val="22"/>
          <w:szCs w:val="22"/>
          <w:lang w:val="en-US"/>
        </w:rPr>
        <w:tab/>
      </w:r>
      <w:r>
        <w:rPr>
          <w:rFonts w:cs="Helvetica"/>
          <w:b/>
          <w:bCs/>
          <w:color w:val="1C1C1C"/>
          <w:sz w:val="22"/>
          <w:szCs w:val="22"/>
          <w:lang w:val="en-US"/>
        </w:rPr>
        <w:tab/>
      </w:r>
      <w:r>
        <w:rPr>
          <w:rFonts w:cs="Helvetica"/>
          <w:b/>
          <w:bCs/>
          <w:color w:val="1C1C1C"/>
          <w:sz w:val="22"/>
          <w:szCs w:val="22"/>
          <w:lang w:val="en-US"/>
        </w:rPr>
        <w:tab/>
      </w:r>
      <w:r>
        <w:rPr>
          <w:rFonts w:cs="Helvetica"/>
          <w:b/>
          <w:bCs/>
          <w:color w:val="1C1C1C"/>
          <w:sz w:val="22"/>
          <w:szCs w:val="22"/>
          <w:lang w:val="en-US"/>
        </w:rPr>
        <w:tab/>
      </w:r>
      <w:r>
        <w:rPr>
          <w:rFonts w:cs="Helvetica"/>
          <w:b/>
          <w:bCs/>
          <w:color w:val="1C1C1C"/>
          <w:sz w:val="22"/>
          <w:szCs w:val="22"/>
          <w:lang w:val="en-US"/>
        </w:rPr>
        <w:tab/>
        <w:t>Wikipedia engl.</w:t>
      </w:r>
    </w:p>
    <w:p w14:paraId="7B2CC8F1" w14:textId="77777777" w:rsidR="002E7419" w:rsidRPr="005759F8" w:rsidRDefault="0072480E" w:rsidP="002E7419">
      <w:pPr>
        <w:widowControl w:val="0"/>
        <w:autoSpaceDE w:val="0"/>
        <w:autoSpaceDN w:val="0"/>
        <w:adjustRightInd w:val="0"/>
        <w:jc w:val="both"/>
        <w:rPr>
          <w:rFonts w:cs="Helvetica"/>
          <w:color w:val="000000" w:themeColor="text1"/>
          <w:sz w:val="22"/>
          <w:szCs w:val="22"/>
          <w:lang w:val="en-US"/>
        </w:rPr>
      </w:pPr>
      <w:hyperlink r:id="rId14" w:history="1">
        <w:r w:rsidR="002E7419" w:rsidRPr="005759F8">
          <w:rPr>
            <w:rFonts w:cs="Helvetica"/>
            <w:i/>
            <w:iCs/>
            <w:color w:val="000000" w:themeColor="text1"/>
            <w:sz w:val="22"/>
            <w:szCs w:val="22"/>
            <w:lang w:val="en-US"/>
          </w:rPr>
          <w:t>Virtual reality</w:t>
        </w:r>
      </w:hyperlink>
      <w:r w:rsidR="002E7419" w:rsidRPr="005759F8">
        <w:rPr>
          <w:rFonts w:cs="Helvetica"/>
          <w:color w:val="000000" w:themeColor="text1"/>
          <w:sz w:val="22"/>
          <w:szCs w:val="22"/>
          <w:lang w:val="en-US"/>
        </w:rPr>
        <w:t xml:space="preserve"> (</w:t>
      </w:r>
      <w:r w:rsidR="002E7419" w:rsidRPr="005759F8">
        <w:rPr>
          <w:rFonts w:cs="Helvetica"/>
          <w:b/>
          <w:bCs/>
          <w:color w:val="000000" w:themeColor="text1"/>
          <w:sz w:val="22"/>
          <w:szCs w:val="22"/>
          <w:lang w:val="en-US"/>
        </w:rPr>
        <w:t>VR</w:t>
      </w:r>
      <w:r w:rsidR="002E7419" w:rsidRPr="005759F8">
        <w:rPr>
          <w:rFonts w:cs="Helvetica"/>
          <w:color w:val="000000" w:themeColor="text1"/>
          <w:sz w:val="22"/>
          <w:szCs w:val="22"/>
          <w:lang w:val="en-US"/>
        </w:rPr>
        <w:t xml:space="preserve">) is a term that applies to </w:t>
      </w:r>
      <w:hyperlink r:id="rId15" w:history="1">
        <w:r w:rsidR="002E7419" w:rsidRPr="005759F8">
          <w:rPr>
            <w:rFonts w:cs="Helvetica"/>
            <w:color w:val="000000" w:themeColor="text1"/>
            <w:sz w:val="22"/>
            <w:szCs w:val="22"/>
            <w:lang w:val="en-US"/>
          </w:rPr>
          <w:t>computer-simulated</w:t>
        </w:r>
      </w:hyperlink>
      <w:r w:rsidR="002E7419" w:rsidRPr="005759F8">
        <w:rPr>
          <w:rFonts w:cs="Helvetica"/>
          <w:color w:val="000000" w:themeColor="text1"/>
          <w:sz w:val="22"/>
          <w:szCs w:val="22"/>
          <w:lang w:val="en-US"/>
        </w:rPr>
        <w:t xml:space="preserve"> environments that can simulate places in the real world, as well as in imaginary worlds. Most current virtual reality environments are primarily visual experiences, displayed either on a computer screen or through special </w:t>
      </w:r>
      <w:hyperlink r:id="rId16" w:history="1">
        <w:r w:rsidR="002E7419" w:rsidRPr="005759F8">
          <w:rPr>
            <w:rFonts w:cs="Helvetica"/>
            <w:color w:val="000000" w:themeColor="text1"/>
            <w:sz w:val="22"/>
            <w:szCs w:val="22"/>
            <w:lang w:val="en-US"/>
          </w:rPr>
          <w:t>stereoscopic displays</w:t>
        </w:r>
      </w:hyperlink>
      <w:r w:rsidR="002E7419" w:rsidRPr="005759F8">
        <w:rPr>
          <w:rFonts w:cs="Helvetica"/>
          <w:color w:val="000000" w:themeColor="text1"/>
          <w:sz w:val="22"/>
          <w:szCs w:val="22"/>
          <w:lang w:val="en-US"/>
        </w:rPr>
        <w:t xml:space="preserve">, but some simulations include additional sensory information, such as sound through speakers or headphones. Some advanced, </w:t>
      </w:r>
      <w:hyperlink r:id="rId17" w:history="1">
        <w:r w:rsidR="002E7419" w:rsidRPr="005759F8">
          <w:rPr>
            <w:rFonts w:cs="Helvetica"/>
            <w:color w:val="000000" w:themeColor="text1"/>
            <w:sz w:val="22"/>
            <w:szCs w:val="22"/>
            <w:lang w:val="en-US"/>
          </w:rPr>
          <w:t>haptic</w:t>
        </w:r>
      </w:hyperlink>
      <w:r w:rsidR="002E7419" w:rsidRPr="005759F8">
        <w:rPr>
          <w:rFonts w:cs="Helvetica"/>
          <w:color w:val="000000" w:themeColor="text1"/>
          <w:sz w:val="22"/>
          <w:szCs w:val="22"/>
          <w:lang w:val="en-US"/>
        </w:rPr>
        <w:t xml:space="preserve"> systems now include tactile information, generally known as force feedback, in medical and gaming applications.</w:t>
      </w:r>
    </w:p>
    <w:p w14:paraId="0025B101" w14:textId="77777777" w:rsidR="002E7419" w:rsidRPr="005759F8" w:rsidRDefault="002E7419" w:rsidP="002E7419">
      <w:pPr>
        <w:widowControl w:val="0"/>
        <w:autoSpaceDE w:val="0"/>
        <w:autoSpaceDN w:val="0"/>
        <w:adjustRightInd w:val="0"/>
        <w:jc w:val="both"/>
        <w:rPr>
          <w:rFonts w:cs="Helvetica"/>
          <w:color w:val="000000" w:themeColor="text1"/>
          <w:sz w:val="22"/>
          <w:szCs w:val="22"/>
          <w:lang w:val="en-US"/>
        </w:rPr>
      </w:pPr>
      <w:r w:rsidRPr="005759F8">
        <w:rPr>
          <w:rFonts w:cs="Helvetica"/>
          <w:color w:val="000000" w:themeColor="text1"/>
          <w:sz w:val="22"/>
          <w:szCs w:val="22"/>
          <w:lang w:val="en-US"/>
        </w:rPr>
        <w:t xml:space="preserve">   Siehe auch die Kategorien: </w:t>
      </w:r>
      <w:hyperlink r:id="rId18" w:history="1">
        <w:r w:rsidRPr="005759F8">
          <w:rPr>
            <w:rFonts w:cs="Helvetica"/>
            <w:color w:val="000000" w:themeColor="text1"/>
            <w:sz w:val="22"/>
            <w:szCs w:val="22"/>
            <w:lang w:val="en-US"/>
          </w:rPr>
          <w:t>Alternate reality‎</w:t>
        </w:r>
      </w:hyperlink>
      <w:r w:rsidRPr="005759F8">
        <w:rPr>
          <w:rFonts w:cs="Helvetica"/>
          <w:color w:val="000000" w:themeColor="text1"/>
          <w:sz w:val="22"/>
          <w:szCs w:val="22"/>
          <w:lang w:val="en-US"/>
        </w:rPr>
        <w:t xml:space="preserve">, </w:t>
      </w:r>
      <w:hyperlink r:id="rId19" w:history="1">
        <w:r w:rsidRPr="005759F8">
          <w:rPr>
            <w:rFonts w:cs="Helvetica"/>
            <w:color w:val="000000" w:themeColor="text1"/>
            <w:sz w:val="22"/>
            <w:szCs w:val="22"/>
            <w:lang w:val="en-US"/>
          </w:rPr>
          <w:t>Simulated reality</w:t>
        </w:r>
      </w:hyperlink>
      <w:r w:rsidRPr="005759F8">
        <w:rPr>
          <w:rFonts w:cs="Helvetica"/>
          <w:color w:val="000000" w:themeColor="text1"/>
          <w:sz w:val="22"/>
          <w:szCs w:val="22"/>
          <w:lang w:val="en-US"/>
        </w:rPr>
        <w:t xml:space="preserve">, </w:t>
      </w:r>
      <w:hyperlink r:id="rId20" w:history="1">
        <w:r w:rsidRPr="005759F8">
          <w:rPr>
            <w:rFonts w:cs="Helvetica"/>
            <w:color w:val="000000" w:themeColor="text1"/>
            <w:sz w:val="22"/>
            <w:szCs w:val="22"/>
            <w:lang w:val="en-US"/>
          </w:rPr>
          <w:t>Augmented reality</w:t>
        </w:r>
      </w:hyperlink>
      <w:r w:rsidRPr="005759F8">
        <w:rPr>
          <w:rFonts w:cs="Helvetica"/>
          <w:color w:val="000000" w:themeColor="text1"/>
          <w:sz w:val="22"/>
          <w:szCs w:val="22"/>
          <w:lang w:val="en-US"/>
        </w:rPr>
        <w:t xml:space="preserve">, </w:t>
      </w:r>
      <w:hyperlink r:id="rId21" w:history="1">
        <w:r w:rsidRPr="005759F8">
          <w:rPr>
            <w:rFonts w:cs="Helvetica"/>
            <w:color w:val="000000" w:themeColor="text1"/>
            <w:sz w:val="22"/>
            <w:szCs w:val="22"/>
            <w:lang w:val="en-US"/>
          </w:rPr>
          <w:t>Mixed reality</w:t>
        </w:r>
      </w:hyperlink>
      <w:r w:rsidRPr="005759F8">
        <w:rPr>
          <w:rFonts w:cs="Helvetica"/>
          <w:color w:val="000000" w:themeColor="text1"/>
          <w:sz w:val="22"/>
          <w:szCs w:val="22"/>
          <w:lang w:val="en-US"/>
        </w:rPr>
        <w:t xml:space="preserve">, </w:t>
      </w:r>
      <w:hyperlink r:id="rId22" w:history="1">
        <w:r w:rsidRPr="005759F8">
          <w:rPr>
            <w:rFonts w:cs="Helvetica"/>
            <w:color w:val="000000" w:themeColor="text1"/>
            <w:sz w:val="22"/>
            <w:szCs w:val="22"/>
            <w:lang w:val="en-US"/>
          </w:rPr>
          <w:t>Mediated reality</w:t>
        </w:r>
      </w:hyperlink>
      <w:r w:rsidRPr="005759F8">
        <w:rPr>
          <w:rFonts w:cs="Helvetica"/>
          <w:color w:val="000000" w:themeColor="text1"/>
          <w:sz w:val="22"/>
          <w:szCs w:val="22"/>
          <w:lang w:val="en-US"/>
        </w:rPr>
        <w:t xml:space="preserve"> und </w:t>
      </w:r>
      <w:hyperlink r:id="rId23" w:history="1">
        <w:r w:rsidRPr="005759F8">
          <w:rPr>
            <w:rFonts w:cs="Helvetica"/>
            <w:color w:val="000000" w:themeColor="text1"/>
            <w:sz w:val="22"/>
            <w:szCs w:val="22"/>
            <w:lang w:val="en-US"/>
          </w:rPr>
          <w:t>Hyperreality</w:t>
        </w:r>
      </w:hyperlink>
      <w:r w:rsidRPr="005759F8">
        <w:rPr>
          <w:rFonts w:cs="Helvetica"/>
          <w:color w:val="000000" w:themeColor="text1"/>
          <w:sz w:val="22"/>
          <w:szCs w:val="22"/>
          <w:lang w:val="en-US"/>
        </w:rPr>
        <w:t>.</w:t>
      </w:r>
    </w:p>
    <w:p w14:paraId="410412C2" w14:textId="77777777" w:rsidR="002E7419" w:rsidRDefault="002E7419" w:rsidP="002E7419">
      <w:pPr>
        <w:spacing w:before="100" w:beforeAutospacing="1" w:after="100" w:afterAutospacing="1"/>
        <w:jc w:val="both"/>
        <w:rPr>
          <w:rFonts w:cs="Helvetica"/>
          <w:b/>
          <w:color w:val="1C1C1C"/>
          <w:sz w:val="22"/>
          <w:szCs w:val="22"/>
        </w:rPr>
      </w:pPr>
      <w:r>
        <w:rPr>
          <w:rFonts w:cs="Helvetica"/>
          <w:b/>
          <w:color w:val="1C1C1C"/>
          <w:sz w:val="22"/>
          <w:szCs w:val="22"/>
        </w:rPr>
        <w:t>Arbeitsanregung 1</w:t>
      </w:r>
      <w:r>
        <w:rPr>
          <w:rFonts w:cs="Helvetica"/>
          <w:b/>
          <w:color w:val="1C1C1C"/>
          <w:sz w:val="22"/>
          <w:szCs w:val="22"/>
        </w:rPr>
        <w:tab/>
      </w:r>
      <w:r>
        <w:rPr>
          <w:rFonts w:cs="Helvetica"/>
          <w:color w:val="1C1C1C"/>
          <w:sz w:val="22"/>
          <w:szCs w:val="22"/>
        </w:rPr>
        <w:t>Beschreibe und erkläre an</w:t>
      </w:r>
      <w:r w:rsidRPr="00003A18">
        <w:rPr>
          <w:rFonts w:cs="Helvetica"/>
          <w:color w:val="1C1C1C"/>
          <w:sz w:val="22"/>
          <w:szCs w:val="22"/>
        </w:rPr>
        <w:t xml:space="preserve"> ein</w:t>
      </w:r>
      <w:r>
        <w:rPr>
          <w:rFonts w:cs="Helvetica"/>
          <w:color w:val="1C1C1C"/>
          <w:sz w:val="22"/>
          <w:szCs w:val="22"/>
        </w:rPr>
        <w:t>em</w:t>
      </w:r>
      <w:r w:rsidRPr="00003A18">
        <w:rPr>
          <w:rFonts w:cs="Helvetica"/>
          <w:color w:val="1C1C1C"/>
          <w:sz w:val="22"/>
          <w:szCs w:val="22"/>
        </w:rPr>
        <w:t xml:space="preserve"> Beispiel </w:t>
      </w:r>
      <w:r>
        <w:rPr>
          <w:rFonts w:cs="Helvetica"/>
          <w:color w:val="1C1C1C"/>
          <w:sz w:val="22"/>
          <w:szCs w:val="22"/>
        </w:rPr>
        <w:t>(</w:t>
      </w:r>
      <w:r w:rsidRPr="00003A18">
        <w:rPr>
          <w:i/>
          <w:sz w:val="22"/>
          <w:szCs w:val="22"/>
        </w:rPr>
        <w:t>virtuelle Freundschaft;</w:t>
      </w:r>
      <w:r>
        <w:rPr>
          <w:sz w:val="22"/>
          <w:szCs w:val="22"/>
        </w:rPr>
        <w:t xml:space="preserve"> </w:t>
      </w:r>
      <w:r w:rsidRPr="00003A18">
        <w:rPr>
          <w:i/>
          <w:sz w:val="22"/>
          <w:szCs w:val="22"/>
        </w:rPr>
        <w:t>virtueller Elternabend</w:t>
      </w:r>
      <w:r>
        <w:rPr>
          <w:sz w:val="22"/>
          <w:szCs w:val="22"/>
        </w:rPr>
        <w:t xml:space="preserve">; </w:t>
      </w:r>
      <w:r w:rsidRPr="00003A18">
        <w:rPr>
          <w:i/>
          <w:sz w:val="22"/>
          <w:szCs w:val="22"/>
        </w:rPr>
        <w:t>virtuelle Beratungsstelle</w:t>
      </w:r>
      <w:r>
        <w:rPr>
          <w:i/>
          <w:sz w:val="22"/>
          <w:szCs w:val="22"/>
        </w:rPr>
        <w:t>;</w:t>
      </w:r>
      <w:r>
        <w:rPr>
          <w:rFonts w:cs="Helvetica"/>
          <w:b/>
          <w:color w:val="1C1C1C"/>
          <w:sz w:val="22"/>
          <w:szCs w:val="22"/>
        </w:rPr>
        <w:t xml:space="preserve"> </w:t>
      </w:r>
      <w:r w:rsidRPr="00003A18">
        <w:rPr>
          <w:i/>
          <w:sz w:val="22"/>
          <w:szCs w:val="22"/>
        </w:rPr>
        <w:t>virtuelles Kl</w:t>
      </w:r>
      <w:r>
        <w:rPr>
          <w:i/>
          <w:sz w:val="22"/>
          <w:szCs w:val="22"/>
        </w:rPr>
        <w:t xml:space="preserve">assenzimmer; </w:t>
      </w:r>
      <w:r w:rsidRPr="00003A18">
        <w:rPr>
          <w:i/>
          <w:sz w:val="22"/>
          <w:szCs w:val="22"/>
        </w:rPr>
        <w:t>virtuelle Reise</w:t>
      </w:r>
      <w:r>
        <w:rPr>
          <w:i/>
          <w:sz w:val="22"/>
          <w:szCs w:val="22"/>
        </w:rPr>
        <w:t xml:space="preserve">; </w:t>
      </w:r>
      <w:r w:rsidRPr="00003A18">
        <w:rPr>
          <w:i/>
          <w:sz w:val="22"/>
          <w:szCs w:val="22"/>
        </w:rPr>
        <w:t>virtueller Friedhof</w:t>
      </w:r>
      <w:r>
        <w:rPr>
          <w:sz w:val="22"/>
          <w:szCs w:val="22"/>
        </w:rPr>
        <w:t>) den Unterschied von ‚virtuell’ und ‚vollkommen real’ (vgl. die Worterklärung aus Quelle B).</w:t>
      </w:r>
    </w:p>
    <w:p w14:paraId="54507A70" w14:textId="77777777" w:rsidR="002E7419" w:rsidRPr="00216395" w:rsidRDefault="002E7419" w:rsidP="002E7419">
      <w:pPr>
        <w:spacing w:before="100" w:beforeAutospacing="1" w:after="100" w:afterAutospacing="1"/>
        <w:jc w:val="both"/>
        <w:rPr>
          <w:rFonts w:cs="Helvetica"/>
          <w:color w:val="1C1C1C"/>
          <w:sz w:val="22"/>
          <w:szCs w:val="22"/>
        </w:rPr>
      </w:pPr>
      <w:r>
        <w:rPr>
          <w:rFonts w:cs="Helvetica"/>
          <w:b/>
          <w:color w:val="1C1C1C"/>
          <w:sz w:val="22"/>
          <w:szCs w:val="22"/>
        </w:rPr>
        <w:t>Arbeitsanregung 2</w:t>
      </w:r>
      <w:r>
        <w:rPr>
          <w:rFonts w:cs="Helvetica"/>
          <w:b/>
          <w:color w:val="1C1C1C"/>
          <w:sz w:val="22"/>
          <w:szCs w:val="22"/>
        </w:rPr>
        <w:tab/>
      </w:r>
      <w:r>
        <w:rPr>
          <w:rFonts w:cs="Helvetica"/>
          <w:color w:val="1C1C1C"/>
          <w:sz w:val="22"/>
          <w:szCs w:val="22"/>
        </w:rPr>
        <w:t xml:space="preserve">Bewerte den Unterschied </w:t>
      </w:r>
      <w:r>
        <w:rPr>
          <w:sz w:val="22"/>
          <w:szCs w:val="22"/>
        </w:rPr>
        <w:t xml:space="preserve">von ‚virtuell’ und ‚vollkommen real’ (vgl. die Worterklärung aus Quelle B) </w:t>
      </w:r>
      <w:r>
        <w:rPr>
          <w:rFonts w:cs="Helvetica"/>
          <w:color w:val="1C1C1C"/>
          <w:sz w:val="22"/>
          <w:szCs w:val="22"/>
        </w:rPr>
        <w:t xml:space="preserve">und begründe deine Bewertung. </w:t>
      </w:r>
    </w:p>
    <w:p w14:paraId="2E75FA5F" w14:textId="77777777" w:rsidR="002E7419" w:rsidRDefault="002E7419" w:rsidP="002E7419">
      <w:pPr>
        <w:spacing w:before="100" w:beforeAutospacing="1" w:after="100" w:afterAutospacing="1"/>
        <w:jc w:val="center"/>
        <w:rPr>
          <w:rFonts w:cs="Helvetica"/>
          <w:b/>
          <w:color w:val="1C1C1C"/>
          <w:sz w:val="22"/>
          <w:szCs w:val="22"/>
        </w:rPr>
      </w:pPr>
      <w:r>
        <w:rPr>
          <w:rFonts w:cs="Helvetica"/>
          <w:b/>
          <w:color w:val="1C1C1C"/>
          <w:sz w:val="22"/>
          <w:szCs w:val="22"/>
        </w:rPr>
        <w:t>Weitere Quellen zum Kontext:</w:t>
      </w:r>
    </w:p>
    <w:p w14:paraId="7F12E6A0" w14:textId="77777777" w:rsidR="002E7419" w:rsidRDefault="002E7419" w:rsidP="002E7419">
      <w:pPr>
        <w:spacing w:before="100" w:beforeAutospacing="1" w:after="100" w:afterAutospacing="1"/>
        <w:jc w:val="both"/>
        <w:rPr>
          <w:rFonts w:cs="Helvetica"/>
          <w:color w:val="1C1C1C"/>
          <w:sz w:val="22"/>
          <w:szCs w:val="22"/>
        </w:rPr>
      </w:pPr>
      <w:r>
        <w:rPr>
          <w:rFonts w:cs="Helvetica"/>
          <w:color w:val="1C1C1C"/>
          <w:sz w:val="22"/>
          <w:szCs w:val="22"/>
        </w:rPr>
        <w:t xml:space="preserve">Rolf Gröschner/Antje Kapust/Oliver W. Lembcke (Hg.): </w:t>
      </w:r>
      <w:r w:rsidRPr="009F3831">
        <w:rPr>
          <w:rFonts w:cs="Helvetica"/>
          <w:i/>
          <w:color w:val="1C1C1C"/>
          <w:sz w:val="22"/>
          <w:szCs w:val="22"/>
        </w:rPr>
        <w:t>Wörterbuch der Würde</w:t>
      </w:r>
      <w:r>
        <w:rPr>
          <w:rFonts w:cs="Helvetica"/>
          <w:color w:val="1C1C1C"/>
          <w:sz w:val="22"/>
          <w:szCs w:val="22"/>
        </w:rPr>
        <w:t>, München, 2013</w:t>
      </w:r>
    </w:p>
    <w:p w14:paraId="13267958" w14:textId="77777777" w:rsidR="002E7419" w:rsidRPr="005C53EE" w:rsidRDefault="002E7419" w:rsidP="002E7419">
      <w:pPr>
        <w:spacing w:before="100" w:beforeAutospacing="1" w:after="100" w:afterAutospacing="1"/>
        <w:jc w:val="both"/>
        <w:rPr>
          <w:rFonts w:cs="Helvetica"/>
          <w:color w:val="1C1C1C"/>
          <w:sz w:val="22"/>
          <w:szCs w:val="22"/>
        </w:rPr>
      </w:pPr>
      <w:r>
        <w:rPr>
          <w:rFonts w:cs="Helvetica"/>
          <w:color w:val="1C1C1C"/>
          <w:sz w:val="22"/>
          <w:szCs w:val="22"/>
        </w:rPr>
        <w:lastRenderedPageBreak/>
        <w:t xml:space="preserve">Tobias Holischka: </w:t>
      </w:r>
      <w:r w:rsidRPr="00965AB7">
        <w:rPr>
          <w:rFonts w:cs="Helvetica"/>
          <w:i/>
          <w:color w:val="1C1C1C"/>
          <w:sz w:val="22"/>
          <w:szCs w:val="22"/>
        </w:rPr>
        <w:t>CyberPlaces. Philosophische Annäherungen an den virtuellen Ort</w:t>
      </w:r>
      <w:r>
        <w:rPr>
          <w:rFonts w:cs="Helvetica"/>
          <w:color w:val="1C1C1C"/>
          <w:sz w:val="22"/>
          <w:szCs w:val="22"/>
        </w:rPr>
        <w:t>, Bielefeld 2016</w:t>
      </w:r>
    </w:p>
    <w:p w14:paraId="4609EA21" w14:textId="77777777" w:rsidR="002E7419" w:rsidRPr="00E9542A" w:rsidRDefault="002E7419" w:rsidP="002E7419">
      <w:pPr>
        <w:spacing w:before="100" w:beforeAutospacing="1" w:after="100" w:afterAutospacing="1"/>
        <w:jc w:val="both"/>
        <w:rPr>
          <w:rFonts w:cs="Helvetica"/>
          <w:color w:val="1C1C1C"/>
          <w:sz w:val="22"/>
          <w:szCs w:val="22"/>
          <w:lang w:val="en-US"/>
        </w:rPr>
      </w:pPr>
      <w:r w:rsidRPr="00905BEC">
        <w:rPr>
          <w:rFonts w:cs="Helvetica"/>
          <w:color w:val="1C1C1C"/>
          <w:sz w:val="22"/>
          <w:szCs w:val="22"/>
          <w:lang w:val="en-US"/>
        </w:rPr>
        <w:t xml:space="preserve">Michael Mandary/Thomas Metzinger: Real Virtuality: </w:t>
      </w:r>
      <w:r w:rsidRPr="00905BEC">
        <w:rPr>
          <w:rFonts w:cs="Helvetica"/>
          <w:i/>
          <w:color w:val="1C1C1C"/>
          <w:sz w:val="22"/>
          <w:szCs w:val="22"/>
          <w:lang w:val="en-US"/>
        </w:rPr>
        <w:t xml:space="preserve">A Code of Ethical Conduct. Recommandations </w:t>
      </w:r>
      <w:r>
        <w:rPr>
          <w:rFonts w:cs="Helvetica"/>
          <w:i/>
          <w:color w:val="1C1C1C"/>
          <w:sz w:val="22"/>
          <w:szCs w:val="22"/>
          <w:lang w:val="en-US"/>
        </w:rPr>
        <w:tab/>
      </w:r>
      <w:r>
        <w:rPr>
          <w:rFonts w:cs="Helvetica"/>
          <w:i/>
          <w:color w:val="1C1C1C"/>
          <w:sz w:val="22"/>
          <w:szCs w:val="22"/>
          <w:lang w:val="en-US"/>
        </w:rPr>
        <w:tab/>
        <w:t xml:space="preserve">for </w:t>
      </w:r>
      <w:r w:rsidRPr="00905BEC">
        <w:rPr>
          <w:rFonts w:cs="Helvetica"/>
          <w:i/>
          <w:color w:val="1C1C1C"/>
          <w:sz w:val="22"/>
          <w:szCs w:val="22"/>
          <w:lang w:val="en-US"/>
        </w:rPr>
        <w:t>Good Scientific Practice and the Consumers of VR-Technology</w:t>
      </w:r>
      <w:r w:rsidRPr="00905BEC">
        <w:rPr>
          <w:rFonts w:cs="Helvetica"/>
          <w:color w:val="1C1C1C"/>
          <w:sz w:val="22"/>
          <w:szCs w:val="22"/>
          <w:lang w:val="en-US"/>
        </w:rPr>
        <w:t>, in frontiers in</w:t>
      </w:r>
      <w:r>
        <w:rPr>
          <w:rFonts w:cs="Helvetica"/>
          <w:color w:val="1C1C1C"/>
          <w:sz w:val="22"/>
          <w:szCs w:val="22"/>
          <w:lang w:val="en-US"/>
        </w:rPr>
        <w:tab/>
      </w:r>
      <w:r>
        <w:rPr>
          <w:rFonts w:cs="Helvetica"/>
          <w:color w:val="1C1C1C"/>
          <w:sz w:val="22"/>
          <w:szCs w:val="22"/>
          <w:lang w:val="en-US"/>
        </w:rPr>
        <w:tab/>
      </w:r>
      <w:r>
        <w:rPr>
          <w:rFonts w:cs="Helvetica"/>
          <w:color w:val="1C1C1C"/>
          <w:sz w:val="22"/>
          <w:szCs w:val="22"/>
          <w:lang w:val="en-US"/>
        </w:rPr>
        <w:tab/>
        <w:t>Robotic</w:t>
      </w:r>
      <w:r>
        <w:rPr>
          <w:rFonts w:cs="Helvetica"/>
          <w:color w:val="1C1C1C"/>
          <w:sz w:val="22"/>
          <w:szCs w:val="22"/>
          <w:lang w:val="en-US"/>
        </w:rPr>
        <w:tab/>
      </w:r>
      <w:r w:rsidRPr="00905BEC">
        <w:rPr>
          <w:rFonts w:cs="Helvetica"/>
          <w:color w:val="1C1C1C"/>
          <w:sz w:val="22"/>
          <w:szCs w:val="22"/>
          <w:lang w:val="en-US"/>
        </w:rPr>
        <w:t>and AI, February 2016 ¡ volume 3 ¡ Article 3, als PDF-Datei auf der homepage</w:t>
      </w:r>
      <w:r>
        <w:rPr>
          <w:rFonts w:cs="Helvetica"/>
          <w:color w:val="1C1C1C"/>
          <w:sz w:val="22"/>
          <w:szCs w:val="22"/>
          <w:lang w:val="en-US"/>
        </w:rPr>
        <w:tab/>
      </w:r>
      <w:r>
        <w:rPr>
          <w:rFonts w:cs="Helvetica"/>
          <w:color w:val="1C1C1C"/>
          <w:sz w:val="22"/>
          <w:szCs w:val="22"/>
          <w:lang w:val="en-US"/>
        </w:rPr>
        <w:tab/>
        <w:t xml:space="preserve"> von </w:t>
      </w:r>
      <w:r w:rsidRPr="00905BEC">
        <w:rPr>
          <w:rFonts w:cs="Helvetica"/>
          <w:color w:val="1C1C1C"/>
          <w:sz w:val="22"/>
          <w:szCs w:val="22"/>
          <w:lang w:val="en-US"/>
        </w:rPr>
        <w:t>Thomas Metzinger/Uni Mainz</w:t>
      </w:r>
    </w:p>
    <w:p w14:paraId="0567C092" w14:textId="28D097C2" w:rsidR="002E7419" w:rsidRDefault="002E7419" w:rsidP="002E7419">
      <w:pPr>
        <w:spacing w:before="100" w:beforeAutospacing="1" w:after="100" w:afterAutospacing="1"/>
        <w:jc w:val="both"/>
        <w:rPr>
          <w:rFonts w:cs="Helvetica"/>
          <w:color w:val="1C1C1C"/>
          <w:sz w:val="22"/>
          <w:szCs w:val="22"/>
        </w:rPr>
      </w:pPr>
      <w:r>
        <w:rPr>
          <w:rFonts w:cs="Helvetica"/>
          <w:color w:val="1C1C1C"/>
          <w:sz w:val="22"/>
          <w:szCs w:val="22"/>
        </w:rPr>
        <w:t xml:space="preserve">Frank Steinicke in </w:t>
      </w:r>
      <w:hyperlink r:id="rId24" w:history="1">
        <w:r w:rsidR="008820A0" w:rsidRPr="00F71DB1">
          <w:rPr>
            <w:rStyle w:val="Hyperlink"/>
            <w:rFonts w:cs="Helvetica"/>
            <w:sz w:val="22"/>
            <w:szCs w:val="22"/>
          </w:rPr>
          <w:t>https://www.inf.uni-hamburg.de/en/inst/ab/hci/news/24h-vr-at-donnerstalk.html</w:t>
        </w:r>
      </w:hyperlink>
      <w:r w:rsidR="008820A0">
        <w:rPr>
          <w:rFonts w:cs="Helvetica"/>
          <w:color w:val="1C1C1C"/>
          <w:sz w:val="22"/>
          <w:szCs w:val="22"/>
        </w:rPr>
        <w:t xml:space="preserve"> = </w:t>
      </w:r>
      <w:r>
        <w:rPr>
          <w:rFonts w:cs="Helvetica"/>
          <w:color w:val="1C1C1C"/>
          <w:sz w:val="22"/>
          <w:szCs w:val="22"/>
        </w:rPr>
        <w:t>ZDF-Sendung Don</w:t>
      </w:r>
      <w:r w:rsidR="008820A0">
        <w:rPr>
          <w:rFonts w:cs="Helvetica"/>
          <w:color w:val="1C1C1C"/>
          <w:sz w:val="22"/>
          <w:szCs w:val="22"/>
        </w:rPr>
        <w:t>nerstalk mit Dunja  Hayali vom 28.7</w:t>
      </w:r>
      <w:bookmarkStart w:id="0" w:name="_GoBack"/>
      <w:bookmarkEnd w:id="0"/>
      <w:r>
        <w:rPr>
          <w:rFonts w:cs="Helvetica"/>
          <w:color w:val="1C1C1C"/>
          <w:sz w:val="22"/>
          <w:szCs w:val="22"/>
        </w:rPr>
        <w:t>.2016 zum Thema VR ***</w:t>
      </w:r>
    </w:p>
    <w:p w14:paraId="78534693" w14:textId="77777777" w:rsidR="002E7419" w:rsidRDefault="002E7419" w:rsidP="002E7419">
      <w:pPr>
        <w:spacing w:before="100" w:beforeAutospacing="1" w:after="100" w:afterAutospacing="1"/>
        <w:ind w:left="708"/>
        <w:jc w:val="both"/>
        <w:rPr>
          <w:rFonts w:ascii="Calibri" w:hAnsi="Calibri" w:cs="Helvetica"/>
          <w:color w:val="1C1C1C"/>
          <w:sz w:val="22"/>
          <w:szCs w:val="22"/>
        </w:rPr>
      </w:pPr>
      <w:r>
        <w:rPr>
          <w:rFonts w:cs="Helvetica"/>
          <w:color w:val="1C1C1C"/>
          <w:sz w:val="22"/>
          <w:szCs w:val="22"/>
        </w:rPr>
        <w:t xml:space="preserve">*** Der letzte Teil der Sendung über den Hype um die neuen VR-Brillen beginnt mit den Sätzen der Moderatorin </w:t>
      </w:r>
      <w:r>
        <w:rPr>
          <w:rFonts w:cs="Helvetica"/>
          <w:color w:val="1C1C1C"/>
          <w:sz w:val="22"/>
          <w:szCs w:val="22"/>
        </w:rPr>
        <w:tab/>
      </w:r>
      <w:r>
        <w:rPr>
          <w:rFonts w:cs="Helvetica"/>
          <w:color w:val="1C1C1C"/>
          <w:sz w:val="22"/>
          <w:szCs w:val="22"/>
        </w:rPr>
        <w:tab/>
      </w:r>
      <w:r>
        <w:rPr>
          <w:rFonts w:cs="Helvetica"/>
          <w:color w:val="1C1C1C"/>
          <w:sz w:val="22"/>
          <w:szCs w:val="22"/>
        </w:rPr>
        <w:tab/>
      </w:r>
      <w:r>
        <w:rPr>
          <w:rFonts w:cs="Helvetica"/>
          <w:color w:val="1C1C1C"/>
          <w:sz w:val="22"/>
          <w:szCs w:val="22"/>
        </w:rPr>
        <w:tab/>
      </w:r>
      <w:r>
        <w:rPr>
          <w:rFonts w:cs="Helvetica"/>
          <w:color w:val="1C1C1C"/>
          <w:sz w:val="22"/>
          <w:szCs w:val="22"/>
        </w:rPr>
        <w:tab/>
      </w:r>
      <w:r>
        <w:rPr>
          <w:rFonts w:cs="Helvetica"/>
          <w:color w:val="1C1C1C"/>
          <w:sz w:val="22"/>
          <w:szCs w:val="22"/>
        </w:rPr>
        <w:tab/>
      </w:r>
      <w:r>
        <w:rPr>
          <w:rFonts w:cs="Helvetica"/>
          <w:color w:val="1C1C1C"/>
          <w:sz w:val="22"/>
          <w:szCs w:val="22"/>
        </w:rPr>
        <w:tab/>
      </w:r>
      <w:r>
        <w:rPr>
          <w:rFonts w:cs="Helvetica"/>
          <w:color w:val="1C1C1C"/>
          <w:sz w:val="22"/>
          <w:szCs w:val="22"/>
        </w:rPr>
        <w:tab/>
      </w:r>
      <w:r>
        <w:rPr>
          <w:rFonts w:cs="Helvetica"/>
          <w:color w:val="1C1C1C"/>
          <w:sz w:val="22"/>
          <w:szCs w:val="22"/>
        </w:rPr>
        <w:tab/>
      </w:r>
      <w:r>
        <w:rPr>
          <w:rFonts w:cs="Helvetica"/>
          <w:color w:val="1C1C1C"/>
          <w:sz w:val="22"/>
          <w:szCs w:val="22"/>
        </w:rPr>
        <w:tab/>
        <w:t xml:space="preserve">D.H.: „Das ist der neue heiße Scheiß. Das sagen jedenfalls alle, die diese Brille einmal aufhatten und Experten sind sich sicher, dass es eine ähnliche Revolution auslösen wird wie vor Jahren die Smartphones. Ohne die geht ja heute tatsächlich gar nichts mehr.“ Die Sendung endet mit einem Wortwechsel zwischen der Moderatorin und dem Informatik-Professor Dr. Frank Steinicke von der Universität Hamburg: </w:t>
      </w:r>
      <w:r>
        <w:rPr>
          <w:rFonts w:cs="Helvetica"/>
          <w:color w:val="1C1C1C"/>
          <w:sz w:val="22"/>
          <w:szCs w:val="22"/>
        </w:rPr>
        <w:tab/>
      </w:r>
      <w:r>
        <w:rPr>
          <w:rFonts w:cs="Helvetica"/>
          <w:color w:val="1C1C1C"/>
          <w:sz w:val="22"/>
          <w:szCs w:val="22"/>
        </w:rPr>
        <w:tab/>
      </w:r>
      <w:r>
        <w:rPr>
          <w:rFonts w:cs="Helvetica"/>
          <w:color w:val="1C1C1C"/>
          <w:sz w:val="22"/>
          <w:szCs w:val="22"/>
        </w:rPr>
        <w:tab/>
      </w:r>
      <w:r>
        <w:rPr>
          <w:rFonts w:cs="Helvetica"/>
          <w:color w:val="1C1C1C"/>
          <w:sz w:val="22"/>
          <w:szCs w:val="22"/>
        </w:rPr>
        <w:tab/>
      </w:r>
      <w:r>
        <w:rPr>
          <w:rFonts w:cs="Helvetica"/>
          <w:color w:val="1C1C1C"/>
          <w:sz w:val="22"/>
          <w:szCs w:val="22"/>
        </w:rPr>
        <w:tab/>
      </w:r>
      <w:r>
        <w:rPr>
          <w:rFonts w:cs="Helvetica"/>
          <w:color w:val="1C1C1C"/>
          <w:sz w:val="22"/>
          <w:szCs w:val="22"/>
        </w:rPr>
        <w:tab/>
        <w:t xml:space="preserve">D.H.: „ </w:t>
      </w:r>
      <w:r>
        <w:rPr>
          <w:rFonts w:ascii="Calibri" w:hAnsi="Calibri" w:cs="Helvetica"/>
          <w:color w:val="1C1C1C"/>
          <w:sz w:val="22"/>
          <w:szCs w:val="22"/>
        </w:rPr>
        <w:t>[...] D.h.  Bildung könnte damit wirklich revolutioniert werden. ...“</w:t>
      </w:r>
      <w:r>
        <w:rPr>
          <w:rFonts w:ascii="Calibri" w:hAnsi="Calibri" w:cs="Helvetica"/>
          <w:color w:val="1C1C1C"/>
          <w:sz w:val="22"/>
          <w:szCs w:val="22"/>
        </w:rPr>
        <w:tab/>
      </w:r>
      <w:r>
        <w:rPr>
          <w:rFonts w:ascii="Calibri" w:hAnsi="Calibri" w:cs="Helvetica"/>
          <w:color w:val="1C1C1C"/>
          <w:sz w:val="22"/>
          <w:szCs w:val="22"/>
        </w:rPr>
        <w:tab/>
        <w:t>F.S: „Ja, es gibt ne ganze Reihe von Anwendungen, wo Sie einfach davon profitieren, wenn Sie immersiv in so ne Welt eintauchen. Bildung, das Beispiel haben Sie genannt. Wenn ich als Kind sozusagen nicht mehr semantisch Fakten lernen muss, sondern mit einem Wal z.B. schwimmen kann und dann das einfach mit Emotionen verknüpfe, was ich da lerne. Das ist natürlich wunderbar [...]</w:t>
      </w:r>
      <w:r>
        <w:rPr>
          <w:rFonts w:cs="Helvetica"/>
          <w:color w:val="1C1C1C"/>
          <w:sz w:val="22"/>
          <w:szCs w:val="22"/>
        </w:rPr>
        <w:t>.“</w:t>
      </w:r>
      <w:r>
        <w:rPr>
          <w:rFonts w:cs="Helvetica"/>
          <w:color w:val="1C1C1C"/>
          <w:sz w:val="22"/>
          <w:szCs w:val="22"/>
        </w:rPr>
        <w:tab/>
      </w:r>
      <w:r>
        <w:rPr>
          <w:rFonts w:cs="Helvetica"/>
          <w:color w:val="1C1C1C"/>
          <w:sz w:val="22"/>
          <w:szCs w:val="22"/>
        </w:rPr>
        <w:tab/>
      </w:r>
      <w:r>
        <w:rPr>
          <w:rFonts w:cs="Helvetica"/>
          <w:color w:val="1C1C1C"/>
          <w:sz w:val="22"/>
          <w:szCs w:val="22"/>
        </w:rPr>
        <w:tab/>
      </w:r>
      <w:r>
        <w:rPr>
          <w:rFonts w:cs="Helvetica"/>
          <w:color w:val="1C1C1C"/>
          <w:sz w:val="22"/>
          <w:szCs w:val="22"/>
        </w:rPr>
        <w:tab/>
      </w:r>
      <w:r>
        <w:rPr>
          <w:rFonts w:cs="Helvetica"/>
          <w:color w:val="1C1C1C"/>
          <w:sz w:val="22"/>
          <w:szCs w:val="22"/>
        </w:rPr>
        <w:tab/>
      </w:r>
      <w:r>
        <w:rPr>
          <w:rFonts w:cs="Helvetica"/>
          <w:color w:val="1C1C1C"/>
          <w:sz w:val="22"/>
          <w:szCs w:val="22"/>
        </w:rPr>
        <w:tab/>
      </w:r>
      <w:r>
        <w:rPr>
          <w:rFonts w:cs="Helvetica"/>
          <w:color w:val="1C1C1C"/>
          <w:sz w:val="22"/>
          <w:szCs w:val="22"/>
        </w:rPr>
        <w:tab/>
      </w:r>
      <w:r>
        <w:rPr>
          <w:rFonts w:cs="Helvetica"/>
          <w:color w:val="1C1C1C"/>
          <w:sz w:val="22"/>
          <w:szCs w:val="22"/>
        </w:rPr>
        <w:tab/>
        <w:t xml:space="preserve">D.H.: „... alle spielen gerade Pokémon go, das ist im Grunde, wenn man das hier </w:t>
      </w:r>
      <w:r>
        <w:rPr>
          <w:rFonts w:ascii="Calibri" w:hAnsi="Calibri" w:cs="Helvetica"/>
          <w:color w:val="1C1C1C"/>
          <w:sz w:val="22"/>
          <w:szCs w:val="22"/>
        </w:rPr>
        <w:t>[VR-Brille] mal aufhatte, kann man das vergessen, das hier ist die Zukunft?</w:t>
      </w:r>
      <w:r>
        <w:rPr>
          <w:rFonts w:cs="Helvetica"/>
          <w:color w:val="1C1C1C"/>
          <w:sz w:val="22"/>
          <w:szCs w:val="22"/>
        </w:rPr>
        <w:t>“</w:t>
      </w:r>
      <w:r>
        <w:rPr>
          <w:rFonts w:cs="Helvetica"/>
          <w:color w:val="1C1C1C"/>
          <w:sz w:val="22"/>
          <w:szCs w:val="22"/>
        </w:rPr>
        <w:tab/>
      </w:r>
      <w:r>
        <w:rPr>
          <w:rFonts w:cs="Helvetica"/>
          <w:color w:val="1C1C1C"/>
          <w:sz w:val="22"/>
          <w:szCs w:val="22"/>
        </w:rPr>
        <w:tab/>
      </w:r>
      <w:r>
        <w:rPr>
          <w:rFonts w:cs="Helvetica"/>
          <w:color w:val="1C1C1C"/>
          <w:sz w:val="22"/>
          <w:szCs w:val="22"/>
        </w:rPr>
        <w:tab/>
        <w:t xml:space="preserve">F.S.: „Ich glaube schon. Also wir sind mit grafischen Benutzerschnittstellen groß geworden. Das hier </w:t>
      </w:r>
      <w:r>
        <w:rPr>
          <w:rFonts w:ascii="Calibri" w:hAnsi="Calibri" w:cs="Helvetica"/>
          <w:color w:val="1C1C1C"/>
          <w:sz w:val="22"/>
          <w:szCs w:val="22"/>
        </w:rPr>
        <w:t>[zeigt auf die VR-Brille]</w:t>
      </w:r>
      <w:r>
        <w:rPr>
          <w:rFonts w:cs="Helvetica"/>
          <w:color w:val="1C1C1C"/>
          <w:sz w:val="22"/>
          <w:szCs w:val="22"/>
        </w:rPr>
        <w:t xml:space="preserve"> ist eine neue Art der Interaktion über natürliche Benutzerschnittstellen und das wird bestimmt revolutionieren wie wir kommunizieren, wie wir lernen, aber auch, wie wir uns unterhalten in so ner virtuellen Welt.“</w:t>
      </w:r>
      <w:r>
        <w:rPr>
          <w:rFonts w:cs="Helvetica"/>
          <w:color w:val="1C1C1C"/>
          <w:sz w:val="22"/>
          <w:szCs w:val="22"/>
        </w:rPr>
        <w:tab/>
      </w:r>
      <w:r>
        <w:rPr>
          <w:rFonts w:cs="Helvetica"/>
          <w:color w:val="1C1C1C"/>
          <w:sz w:val="22"/>
          <w:szCs w:val="22"/>
        </w:rPr>
        <w:tab/>
        <w:t xml:space="preserve">D.H.: „Frank Steinicke – vielen Dank, dass Sie bei uns waren!“ </w:t>
      </w:r>
      <w:r>
        <w:rPr>
          <w:rFonts w:ascii="Calibri" w:hAnsi="Calibri" w:cs="Helvetica"/>
          <w:color w:val="1C1C1C"/>
          <w:sz w:val="22"/>
          <w:szCs w:val="22"/>
        </w:rPr>
        <w:t>[Applaus]</w:t>
      </w:r>
    </w:p>
    <w:p w14:paraId="2DC775AE" w14:textId="77777777" w:rsidR="002E7419" w:rsidRDefault="002E7419" w:rsidP="002E7419">
      <w:pPr>
        <w:spacing w:before="100" w:beforeAutospacing="1" w:after="100" w:afterAutospacing="1"/>
        <w:jc w:val="both"/>
        <w:rPr>
          <w:rFonts w:cs="Helvetica"/>
          <w:color w:val="1C1C1C"/>
          <w:sz w:val="22"/>
          <w:szCs w:val="22"/>
        </w:rPr>
      </w:pPr>
      <w:r>
        <w:rPr>
          <w:rFonts w:ascii="Calibri" w:hAnsi="Calibri" w:cs="Helvetica"/>
          <w:color w:val="1C1C1C"/>
          <w:sz w:val="22"/>
          <w:szCs w:val="22"/>
        </w:rPr>
        <w:t xml:space="preserve">GELIEBTES BILD [...] </w:t>
      </w:r>
      <w:r>
        <w:rPr>
          <w:rFonts w:cs="Helvetica"/>
          <w:color w:val="1C1C1C"/>
          <w:sz w:val="22"/>
          <w:szCs w:val="22"/>
        </w:rPr>
        <w:t>Pygmalion gelang es, aus schneeweißem Elfenbein mit bewundernswürdiger Kunst ein Bild zu schnitzen und ihm so viel Schönheit zu verleihen, wie die Natur keiner Frau geben kann – und er verliebte sich in sein eigenes Werk. Es ist das leibhaftige Ebenbild einer Jungfrau, man könnte meinen, sie lebe und nur die Sittsamkeit hindere sie daran, sich zu bewegen. So sehr verbarg seine Kunst alles Künstliche! Pygmalion staunt und fängt im Herzen Feuer für die selbst gebildete Schöne. ...</w:t>
      </w:r>
      <w:r>
        <w:rPr>
          <w:rFonts w:cs="Helvetica"/>
          <w:color w:val="1C1C1C"/>
          <w:sz w:val="22"/>
          <w:szCs w:val="22"/>
        </w:rPr>
        <w:tab/>
      </w:r>
      <w:r>
        <w:rPr>
          <w:rFonts w:cs="Helvetica"/>
          <w:color w:val="1C1C1C"/>
          <w:sz w:val="22"/>
          <w:szCs w:val="22"/>
        </w:rPr>
        <w:tab/>
      </w:r>
      <w:r>
        <w:rPr>
          <w:rFonts w:cs="Helvetica"/>
          <w:color w:val="1C1C1C"/>
          <w:sz w:val="22"/>
          <w:szCs w:val="22"/>
        </w:rPr>
        <w:tab/>
      </w:r>
      <w:r>
        <w:rPr>
          <w:rFonts w:cs="Helvetica"/>
          <w:color w:val="1C1C1C"/>
          <w:sz w:val="22"/>
          <w:szCs w:val="22"/>
        </w:rPr>
        <w:tab/>
        <w:t xml:space="preserve">Ovid (43 v.Chr. – 17 n. Chr): </w:t>
      </w:r>
      <w:r w:rsidRPr="00731B45">
        <w:rPr>
          <w:rFonts w:cs="Helvetica"/>
          <w:i/>
          <w:color w:val="1C1C1C"/>
          <w:sz w:val="22"/>
          <w:szCs w:val="22"/>
        </w:rPr>
        <w:t>Metamorphosen</w:t>
      </w:r>
      <w:r>
        <w:rPr>
          <w:rFonts w:cs="Helvetica"/>
          <w:color w:val="1C1C1C"/>
          <w:sz w:val="22"/>
          <w:szCs w:val="22"/>
        </w:rPr>
        <w:t>, Buch X, S. 243 f.</w:t>
      </w:r>
    </w:p>
    <w:p w14:paraId="57FA6CDA" w14:textId="77777777" w:rsidR="002E7419" w:rsidRPr="00262265" w:rsidRDefault="002E7419" w:rsidP="002E7419">
      <w:pPr>
        <w:spacing w:before="100" w:beforeAutospacing="1" w:after="100" w:afterAutospacing="1"/>
        <w:jc w:val="right"/>
        <w:rPr>
          <w:rFonts w:cs="Helvetica"/>
          <w:color w:val="1C1C1C"/>
          <w:sz w:val="22"/>
          <w:szCs w:val="22"/>
        </w:rPr>
      </w:pPr>
    </w:p>
    <w:p w14:paraId="3D2EBC77" w14:textId="77777777" w:rsidR="00B278BF" w:rsidRDefault="0072480E"/>
    <w:sectPr w:rsidR="00B278BF" w:rsidSect="006E563B">
      <w:footerReference w:type="even" r:id="rId25"/>
      <w:footerReference w:type="default" r:id="rId26"/>
      <w:pgSz w:w="11901"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A1CC9" w14:textId="77777777" w:rsidR="0072480E" w:rsidRDefault="0072480E">
      <w:r>
        <w:separator/>
      </w:r>
    </w:p>
  </w:endnote>
  <w:endnote w:type="continuationSeparator" w:id="0">
    <w:p w14:paraId="43BF509B" w14:textId="77777777" w:rsidR="0072480E" w:rsidRDefault="00724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MingLiU">
    <w:altName w:val="細明體"/>
    <w:panose1 w:val="02020509000000000000"/>
    <w:charset w:val="88"/>
    <w:family w:val="modern"/>
    <w:notTrueType/>
    <w:pitch w:val="fixed"/>
    <w:sig w:usb0="00000001" w:usb1="08080000" w:usb2="00000010" w:usb3="00000000" w:csb0="00100000"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03935" w14:textId="77777777" w:rsidR="005759F8" w:rsidRDefault="008F22F1" w:rsidP="007C70D3">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8DF90A6" w14:textId="77777777" w:rsidR="005759F8" w:rsidRDefault="0072480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341A0" w14:textId="0E9F1197" w:rsidR="005759F8" w:rsidRDefault="008F22F1" w:rsidP="007C70D3">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820A0">
      <w:rPr>
        <w:rStyle w:val="Seitenzahl"/>
        <w:noProof/>
      </w:rPr>
      <w:t>11</w:t>
    </w:r>
    <w:r>
      <w:rPr>
        <w:rStyle w:val="Seitenzahl"/>
      </w:rPr>
      <w:fldChar w:fldCharType="end"/>
    </w:r>
  </w:p>
  <w:p w14:paraId="5B4998C0" w14:textId="77777777" w:rsidR="005759F8" w:rsidRDefault="0072480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8865B" w14:textId="77777777" w:rsidR="0072480E" w:rsidRDefault="0072480E">
      <w:r>
        <w:separator/>
      </w:r>
    </w:p>
  </w:footnote>
  <w:footnote w:type="continuationSeparator" w:id="0">
    <w:p w14:paraId="71C84BE3" w14:textId="77777777" w:rsidR="0072480E" w:rsidRDefault="007248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D366B"/>
    <w:multiLevelType w:val="hybridMultilevel"/>
    <w:tmpl w:val="F78445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7069BC"/>
    <w:multiLevelType w:val="hybridMultilevel"/>
    <w:tmpl w:val="B4DC12F0"/>
    <w:lvl w:ilvl="0" w:tplc="B18837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EC736D"/>
    <w:multiLevelType w:val="hybridMultilevel"/>
    <w:tmpl w:val="ECB46326"/>
    <w:lvl w:ilvl="0" w:tplc="41A60D0C">
      <w:start w:val="1"/>
      <w:numFmt w:val="upperRoman"/>
      <w:lvlText w:val="%1."/>
      <w:lvlJc w:val="left"/>
      <w:pPr>
        <w:ind w:left="2880" w:hanging="72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15:restartNumberingAfterBreak="0">
    <w:nsid w:val="13277061"/>
    <w:multiLevelType w:val="hybridMultilevel"/>
    <w:tmpl w:val="5412CD9E"/>
    <w:lvl w:ilvl="0" w:tplc="69C4F520">
      <w:start w:val="1"/>
      <w:numFmt w:val="decimal"/>
      <w:lvlText w:val="%1."/>
      <w:lvlJc w:val="left"/>
      <w:pPr>
        <w:ind w:left="3540" w:hanging="360"/>
      </w:pPr>
      <w:rPr>
        <w:rFonts w:hint="default"/>
      </w:rPr>
    </w:lvl>
    <w:lvl w:ilvl="1" w:tplc="04070019" w:tentative="1">
      <w:start w:val="1"/>
      <w:numFmt w:val="lowerLetter"/>
      <w:lvlText w:val="%2."/>
      <w:lvlJc w:val="left"/>
      <w:pPr>
        <w:ind w:left="4260" w:hanging="360"/>
      </w:pPr>
    </w:lvl>
    <w:lvl w:ilvl="2" w:tplc="0407001B" w:tentative="1">
      <w:start w:val="1"/>
      <w:numFmt w:val="lowerRoman"/>
      <w:lvlText w:val="%3."/>
      <w:lvlJc w:val="right"/>
      <w:pPr>
        <w:ind w:left="4980" w:hanging="180"/>
      </w:pPr>
    </w:lvl>
    <w:lvl w:ilvl="3" w:tplc="0407000F" w:tentative="1">
      <w:start w:val="1"/>
      <w:numFmt w:val="decimal"/>
      <w:lvlText w:val="%4."/>
      <w:lvlJc w:val="left"/>
      <w:pPr>
        <w:ind w:left="5700" w:hanging="360"/>
      </w:pPr>
    </w:lvl>
    <w:lvl w:ilvl="4" w:tplc="04070019" w:tentative="1">
      <w:start w:val="1"/>
      <w:numFmt w:val="lowerLetter"/>
      <w:lvlText w:val="%5."/>
      <w:lvlJc w:val="left"/>
      <w:pPr>
        <w:ind w:left="6420" w:hanging="360"/>
      </w:pPr>
    </w:lvl>
    <w:lvl w:ilvl="5" w:tplc="0407001B" w:tentative="1">
      <w:start w:val="1"/>
      <w:numFmt w:val="lowerRoman"/>
      <w:lvlText w:val="%6."/>
      <w:lvlJc w:val="right"/>
      <w:pPr>
        <w:ind w:left="7140" w:hanging="180"/>
      </w:pPr>
    </w:lvl>
    <w:lvl w:ilvl="6" w:tplc="0407000F" w:tentative="1">
      <w:start w:val="1"/>
      <w:numFmt w:val="decimal"/>
      <w:lvlText w:val="%7."/>
      <w:lvlJc w:val="left"/>
      <w:pPr>
        <w:ind w:left="7860" w:hanging="360"/>
      </w:pPr>
    </w:lvl>
    <w:lvl w:ilvl="7" w:tplc="04070019" w:tentative="1">
      <w:start w:val="1"/>
      <w:numFmt w:val="lowerLetter"/>
      <w:lvlText w:val="%8."/>
      <w:lvlJc w:val="left"/>
      <w:pPr>
        <w:ind w:left="8580" w:hanging="360"/>
      </w:pPr>
    </w:lvl>
    <w:lvl w:ilvl="8" w:tplc="0407001B" w:tentative="1">
      <w:start w:val="1"/>
      <w:numFmt w:val="lowerRoman"/>
      <w:lvlText w:val="%9."/>
      <w:lvlJc w:val="right"/>
      <w:pPr>
        <w:ind w:left="9300" w:hanging="180"/>
      </w:pPr>
    </w:lvl>
  </w:abstractNum>
  <w:abstractNum w:abstractNumId="4" w15:restartNumberingAfterBreak="0">
    <w:nsid w:val="22A8364B"/>
    <w:multiLevelType w:val="hybridMultilevel"/>
    <w:tmpl w:val="A3A21A34"/>
    <w:lvl w:ilvl="0" w:tplc="91D8B21C">
      <w:start w:val="1"/>
      <w:numFmt w:val="upperRoman"/>
      <w:lvlText w:val="%1."/>
      <w:lvlJc w:val="left"/>
      <w:pPr>
        <w:ind w:left="1440" w:hanging="720"/>
      </w:pPr>
      <w:rPr>
        <w:rFonts w:hint="default"/>
        <w:i/>
        <w:color w:val="808080" w:themeColor="background1" w:themeShade="8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299A2790"/>
    <w:multiLevelType w:val="hybridMultilevel"/>
    <w:tmpl w:val="A61CF0EA"/>
    <w:lvl w:ilvl="0" w:tplc="C6C4D99C">
      <w:start w:val="1"/>
      <w:numFmt w:val="decimal"/>
      <w:lvlText w:val="%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56B571C"/>
    <w:multiLevelType w:val="hybridMultilevel"/>
    <w:tmpl w:val="725CC7A6"/>
    <w:lvl w:ilvl="0" w:tplc="1D72E5D4">
      <w:start w:val="1"/>
      <w:numFmt w:val="upperRoman"/>
      <w:lvlText w:val="%1."/>
      <w:lvlJc w:val="left"/>
      <w:pPr>
        <w:ind w:left="2160" w:hanging="72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7" w15:restartNumberingAfterBreak="0">
    <w:nsid w:val="47530E1E"/>
    <w:multiLevelType w:val="hybridMultilevel"/>
    <w:tmpl w:val="B3EA8A26"/>
    <w:lvl w:ilvl="0" w:tplc="6A4A1B46">
      <w:numFmt w:val="bullet"/>
      <w:lvlText w:val="-"/>
      <w:lvlJc w:val="left"/>
      <w:pPr>
        <w:ind w:left="1060" w:hanging="360"/>
      </w:pPr>
      <w:rPr>
        <w:rFonts w:ascii="Calibri" w:eastAsiaTheme="minorHAnsi" w:hAnsi="Calibri" w:cstheme="minorBidi"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8" w15:restartNumberingAfterBreak="0">
    <w:nsid w:val="4B9D0272"/>
    <w:multiLevelType w:val="hybridMultilevel"/>
    <w:tmpl w:val="C8C4918C"/>
    <w:lvl w:ilvl="0" w:tplc="68DA081E">
      <w:start w:val="2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2C11E6C"/>
    <w:multiLevelType w:val="hybridMultilevel"/>
    <w:tmpl w:val="D6BCAD22"/>
    <w:lvl w:ilvl="0" w:tplc="6F0EF68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8"/>
  </w:num>
  <w:num w:numId="5">
    <w:abstractNumId w:val="5"/>
  </w:num>
  <w:num w:numId="6">
    <w:abstractNumId w:val="4"/>
  </w:num>
  <w:num w:numId="7">
    <w:abstractNumId w:val="6"/>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419"/>
    <w:rsid w:val="002E7419"/>
    <w:rsid w:val="00443C48"/>
    <w:rsid w:val="005A71EA"/>
    <w:rsid w:val="006D1F1E"/>
    <w:rsid w:val="0072480E"/>
    <w:rsid w:val="008820A0"/>
    <w:rsid w:val="008F22F1"/>
    <w:rsid w:val="00915D7D"/>
    <w:rsid w:val="00C375F5"/>
    <w:rsid w:val="00CE1C6F"/>
    <w:rsid w:val="00DA3E8F"/>
    <w:rsid w:val="00F84B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442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7419"/>
  </w:style>
  <w:style w:type="paragraph" w:styleId="berschrift1">
    <w:name w:val="heading 1"/>
    <w:basedOn w:val="Standard"/>
    <w:next w:val="Standard"/>
    <w:link w:val="berschrift1Zchn"/>
    <w:uiPriority w:val="9"/>
    <w:qFormat/>
    <w:rsid w:val="002E74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2E741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7419"/>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2E7419"/>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2E7419"/>
    <w:pPr>
      <w:ind w:left="720"/>
      <w:contextualSpacing/>
    </w:pPr>
  </w:style>
  <w:style w:type="table" w:styleId="Tabellenraster">
    <w:name w:val="Table Grid"/>
    <w:basedOn w:val="NormaleTabelle"/>
    <w:uiPriority w:val="39"/>
    <w:rsid w:val="002E7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E7419"/>
    <w:rPr>
      <w:color w:val="0563C1" w:themeColor="hyperlink"/>
      <w:u w:val="single"/>
    </w:rPr>
  </w:style>
  <w:style w:type="paragraph" w:styleId="Fuzeile">
    <w:name w:val="footer"/>
    <w:basedOn w:val="Standard"/>
    <w:link w:val="FuzeileZchn"/>
    <w:uiPriority w:val="99"/>
    <w:unhideWhenUsed/>
    <w:rsid w:val="002E7419"/>
    <w:pPr>
      <w:tabs>
        <w:tab w:val="center" w:pos="4536"/>
        <w:tab w:val="right" w:pos="9072"/>
      </w:tabs>
    </w:pPr>
  </w:style>
  <w:style w:type="character" w:customStyle="1" w:styleId="FuzeileZchn">
    <w:name w:val="Fußzeile Zchn"/>
    <w:basedOn w:val="Absatz-Standardschriftart"/>
    <w:link w:val="Fuzeile"/>
    <w:uiPriority w:val="99"/>
    <w:rsid w:val="002E7419"/>
  </w:style>
  <w:style w:type="character" w:styleId="Seitenzahl">
    <w:name w:val="page number"/>
    <w:basedOn w:val="Absatz-Standardschriftart"/>
    <w:uiPriority w:val="99"/>
    <w:semiHidden/>
    <w:unhideWhenUsed/>
    <w:rsid w:val="002E7419"/>
  </w:style>
  <w:style w:type="paragraph" w:styleId="Sprechblasentext">
    <w:name w:val="Balloon Text"/>
    <w:basedOn w:val="Standard"/>
    <w:link w:val="SprechblasentextZchn"/>
    <w:uiPriority w:val="99"/>
    <w:semiHidden/>
    <w:unhideWhenUsed/>
    <w:rsid w:val="002E741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74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Franz%C3%B6sische_Sprache" TargetMode="External"/><Relationship Id="rId13" Type="http://schemas.openxmlformats.org/officeDocument/2006/relationships/hyperlink" Target="https://de.wikipedia.org/wiki/M%C3%B6glichkeit" TargetMode="External"/><Relationship Id="rId18" Type="http://schemas.openxmlformats.org/officeDocument/2006/relationships/hyperlink" Target="https://commons.wikimedia.org/wiki/Category:Alternate_reality"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commons.wikimedia.org/wiki/Category:Mixed_reality" TargetMode="External"/><Relationship Id="rId7" Type="http://schemas.openxmlformats.org/officeDocument/2006/relationships/hyperlink" Target="http://lexikon.martinvogel.de/virtuelle-realitaet.html" TargetMode="External"/><Relationship Id="rId12" Type="http://schemas.openxmlformats.org/officeDocument/2006/relationships/hyperlink" Target="https://de.wikipedia.org/wiki/Funktion_(Objekt)" TargetMode="External"/><Relationship Id="rId17" Type="http://schemas.openxmlformats.org/officeDocument/2006/relationships/hyperlink" Target="https://en.wikipedia.org/wiki/haptic_technology"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n.wikipedia.org/wiki/stereoscopy" TargetMode="External"/><Relationship Id="rId20" Type="http://schemas.openxmlformats.org/officeDocument/2006/relationships/hyperlink" Target="https://commons.wikimedia.org/wiki/Category:Augmented_real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K%C3%B6rper_(Physik)" TargetMode="External"/><Relationship Id="rId24" Type="http://schemas.openxmlformats.org/officeDocument/2006/relationships/hyperlink" Target="https://www.inf.uni-hamburg.de/en/inst/ab/hci/news/24h-vr-at-donnerstalk.html" TargetMode="External"/><Relationship Id="rId5" Type="http://schemas.openxmlformats.org/officeDocument/2006/relationships/footnotes" Target="footnotes.xml"/><Relationship Id="rId15" Type="http://schemas.openxmlformats.org/officeDocument/2006/relationships/hyperlink" Target="https://en.wikipedia.org/wiki/computer-simulated" TargetMode="External"/><Relationship Id="rId23" Type="http://schemas.openxmlformats.org/officeDocument/2006/relationships/hyperlink" Target="https://commons.wikimedia.org/wiki/Category:Hyperreality" TargetMode="External"/><Relationship Id="rId28" Type="http://schemas.openxmlformats.org/officeDocument/2006/relationships/theme" Target="theme/theme1.xml"/><Relationship Id="rId10" Type="http://schemas.openxmlformats.org/officeDocument/2006/relationships/hyperlink" Target="https://de.wikipedia.org/wiki/Entit%C3%A4t" TargetMode="External"/><Relationship Id="rId19" Type="http://schemas.openxmlformats.org/officeDocument/2006/relationships/hyperlink" Target="https://commons.wikimedia.org/wiki/Category:Simulated_reality" TargetMode="External"/><Relationship Id="rId4" Type="http://schemas.openxmlformats.org/officeDocument/2006/relationships/webSettings" Target="webSettings.xml"/><Relationship Id="rId9" Type="http://schemas.openxmlformats.org/officeDocument/2006/relationships/hyperlink" Target="https://de.wikipedia.org/wiki/Latein" TargetMode="External"/><Relationship Id="rId14" Type="http://schemas.openxmlformats.org/officeDocument/2006/relationships/hyperlink" Target="https://en.wikipedia.org/wiki/Virtual_reality" TargetMode="External"/><Relationship Id="rId22" Type="http://schemas.openxmlformats.org/officeDocument/2006/relationships/hyperlink" Target="https://commons.wikimedia.org/wiki/Category:Mediated_reality" TargetMode="External"/><Relationship Id="rId27"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3654</Words>
  <Characters>23025</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Tilo Klaiber</dc:creator>
  <cp:keywords/>
  <dc:description/>
  <cp:lastModifiedBy>stebra</cp:lastModifiedBy>
  <cp:revision>2</cp:revision>
  <dcterms:created xsi:type="dcterms:W3CDTF">2018-04-20T12:36:00Z</dcterms:created>
  <dcterms:modified xsi:type="dcterms:W3CDTF">2018-04-20T12:36:00Z</dcterms:modified>
</cp:coreProperties>
</file>