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BA83" w14:textId="46775321" w:rsidR="002449E0" w:rsidRPr="00951824" w:rsidRDefault="002449E0" w:rsidP="00155130">
      <w:pPr>
        <w:suppressLineNumbers/>
        <w:rPr>
          <w:b/>
          <w:bCs/>
          <w:u w:val="single"/>
        </w:rPr>
      </w:pPr>
      <w:r w:rsidRPr="00951824">
        <w:rPr>
          <w:b/>
          <w:bCs/>
          <w:u w:val="single"/>
        </w:rPr>
        <w:t>Der</w:t>
      </w:r>
      <w:r w:rsidR="00B4558F">
        <w:rPr>
          <w:b/>
          <w:bCs/>
          <w:u w:val="single"/>
        </w:rPr>
        <w:t xml:space="preserve"> Arbeitsmarkt </w:t>
      </w:r>
    </w:p>
    <w:p w14:paraId="007D2388" w14:textId="1A8B4D00" w:rsidR="002244C8" w:rsidRPr="002244C8" w:rsidRDefault="00C74A23" w:rsidP="00155130">
      <w:pPr>
        <w:suppressLineNumbers/>
        <w:rPr>
          <w:sz w:val="18"/>
          <w:szCs w:val="18"/>
        </w:rPr>
      </w:pPr>
      <w:hyperlink r:id="rId7" w:history="1">
        <w:r w:rsidR="002244C8" w:rsidRPr="002244C8">
          <w:rPr>
            <w:rStyle w:val="Hyperlink"/>
            <w:sz w:val="18"/>
            <w:szCs w:val="18"/>
          </w:rPr>
          <w:t>https://www.sozialpolitik-aktuell.de/files/sozialpolitik-aktuell/_Politikfelder/Arbeitsmarkt/Datensammlung/PDF-Dateien/abbIV1.pdf</w:t>
        </w:r>
      </w:hyperlink>
      <w:r w:rsidR="002244C8" w:rsidRPr="002244C8">
        <w:rPr>
          <w:sz w:val="18"/>
          <w:szCs w:val="18"/>
        </w:rPr>
        <w:t>, Stand 8.11.2022</w:t>
      </w:r>
    </w:p>
    <w:p w14:paraId="77489A95" w14:textId="1186DC64" w:rsidR="00951824" w:rsidRPr="00451733" w:rsidRDefault="00B4558F" w:rsidP="00155130">
      <w:pPr>
        <w:suppressLineNumbers/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M 2 </w:t>
      </w:r>
      <w:r w:rsidR="00951824" w:rsidRPr="00451733">
        <w:rPr>
          <w:b/>
          <w:bCs/>
          <w:u w:val="single"/>
        </w:rPr>
        <w:t>Besonderheiten des Arbeitsmarktes:</w:t>
      </w:r>
    </w:p>
    <w:p w14:paraId="5B67F014" w14:textId="6A59B7FB" w:rsidR="00951824" w:rsidRPr="00B4558F" w:rsidRDefault="00C74A23" w:rsidP="00451733">
      <w:pPr>
        <w:spacing w:after="0" w:line="240" w:lineRule="auto"/>
        <w:jc w:val="both"/>
        <w:rPr>
          <w:sz w:val="18"/>
          <w:szCs w:val="18"/>
        </w:rPr>
      </w:pPr>
      <w:hyperlink r:id="rId8" w:history="1">
        <w:r w:rsidR="00951824" w:rsidRPr="00B4558F">
          <w:rPr>
            <w:rStyle w:val="Hyperlink"/>
            <w:color w:val="auto"/>
            <w:sz w:val="18"/>
            <w:szCs w:val="18"/>
            <w:u w:val="none"/>
          </w:rPr>
          <w:t>https://www.staatslexikon-online.de/Lexikon/Arbeitsmarkt</w:t>
        </w:r>
      </w:hyperlink>
      <w:r w:rsidR="00951824" w:rsidRPr="00B4558F">
        <w:rPr>
          <w:sz w:val="18"/>
          <w:szCs w:val="18"/>
        </w:rPr>
        <w:t>, Stand 7.11.2022</w:t>
      </w:r>
    </w:p>
    <w:p w14:paraId="5C07B4A4" w14:textId="6ABCE4F7" w:rsidR="00951824" w:rsidRDefault="00951824"/>
    <w:p w14:paraId="6BA8B89C" w14:textId="44808539" w:rsidR="00B4558F" w:rsidRPr="00B4558F" w:rsidRDefault="00B4558F" w:rsidP="00B4558F">
      <w:pPr>
        <w:pStyle w:val="Listenabsatz"/>
        <w:numPr>
          <w:ilvl w:val="0"/>
          <w:numId w:val="1"/>
        </w:numPr>
      </w:pPr>
      <w:r w:rsidRPr="00B4558F">
        <w:rPr>
          <w:b/>
          <w:bCs/>
        </w:rPr>
        <w:t>Stelle</w:t>
      </w:r>
      <w:r>
        <w:t xml:space="preserve"> die Besonderheiten des Arbeitsmarktes </w:t>
      </w:r>
      <w:r w:rsidRPr="00B4558F">
        <w:rPr>
          <w:b/>
          <w:bCs/>
        </w:rPr>
        <w:t>dar.</w:t>
      </w:r>
    </w:p>
    <w:p w14:paraId="0FB99D34" w14:textId="5F0BC905" w:rsidR="002449E0" w:rsidRPr="002244C8" w:rsidRDefault="002449E0" w:rsidP="00155130">
      <w:pPr>
        <w:suppressLineNumbers/>
        <w:rPr>
          <w:b/>
          <w:bCs/>
          <w:u w:val="single"/>
        </w:rPr>
      </w:pPr>
      <w:r w:rsidRPr="002244C8">
        <w:rPr>
          <w:b/>
          <w:bCs/>
          <w:u w:val="single"/>
        </w:rPr>
        <w:t xml:space="preserve">Konzept der </w:t>
      </w:r>
      <w:proofErr w:type="spellStart"/>
      <w:r w:rsidR="00F511B4">
        <w:rPr>
          <w:b/>
          <w:bCs/>
          <w:u w:val="single"/>
        </w:rPr>
        <w:t>a</w:t>
      </w:r>
      <w:r w:rsidRPr="002244C8">
        <w:rPr>
          <w:b/>
          <w:bCs/>
          <w:u w:val="single"/>
        </w:rPr>
        <w:t>ngebot</w:t>
      </w:r>
      <w:r w:rsidR="00F511B4">
        <w:rPr>
          <w:b/>
          <w:bCs/>
          <w:u w:val="single"/>
        </w:rPr>
        <w:t>s</w:t>
      </w:r>
      <w:proofErr w:type="spellEnd"/>
      <w:r w:rsidRPr="002244C8">
        <w:rPr>
          <w:b/>
          <w:bCs/>
          <w:u w:val="single"/>
        </w:rPr>
        <w:t xml:space="preserve"> und </w:t>
      </w:r>
      <w:r w:rsidR="00F511B4">
        <w:rPr>
          <w:b/>
          <w:bCs/>
          <w:u w:val="single"/>
        </w:rPr>
        <w:t>n</w:t>
      </w:r>
      <w:r w:rsidRPr="002244C8">
        <w:rPr>
          <w:b/>
          <w:bCs/>
          <w:u w:val="single"/>
        </w:rPr>
        <w:t>achfrage</w:t>
      </w:r>
      <w:r w:rsidR="00F511B4">
        <w:rPr>
          <w:b/>
          <w:bCs/>
          <w:u w:val="single"/>
        </w:rPr>
        <w:t>orientieren Wirtschaftspolitik</w:t>
      </w:r>
      <w:r w:rsidR="00951824" w:rsidRPr="002244C8">
        <w:rPr>
          <w:b/>
          <w:bCs/>
          <w:u w:val="single"/>
        </w:rPr>
        <w:t xml:space="preserve"> auf dem </w:t>
      </w:r>
      <w:proofErr w:type="gramStart"/>
      <w:r w:rsidR="00951824" w:rsidRPr="002244C8">
        <w:rPr>
          <w:b/>
          <w:bCs/>
          <w:u w:val="single"/>
        </w:rPr>
        <w:t>Arbeitsmarkt</w:t>
      </w:r>
      <w:r w:rsidR="002244C8">
        <w:rPr>
          <w:b/>
          <w:bCs/>
          <w:u w:val="single"/>
        </w:rPr>
        <w:t xml:space="preserve"> </w:t>
      </w:r>
      <w:r w:rsidR="002244C8" w:rsidRPr="002244C8">
        <w:rPr>
          <w:b/>
          <w:bCs/>
          <w:u w:val="single"/>
        </w:rPr>
        <w:t>.</w:t>
      </w:r>
      <w:proofErr w:type="gramEnd"/>
    </w:p>
    <w:p w14:paraId="767E8B73" w14:textId="69400EA8" w:rsidR="002244C8" w:rsidRPr="00464BFB" w:rsidRDefault="00A85D54" w:rsidP="00155130">
      <w:pPr>
        <w:pStyle w:val="Listenabsatz"/>
        <w:numPr>
          <w:ilvl w:val="0"/>
          <w:numId w:val="2"/>
        </w:numPr>
        <w:suppressLineNumbers/>
        <w:rPr>
          <w:b/>
          <w:bCs/>
        </w:rPr>
      </w:pPr>
      <w:r>
        <w:rPr>
          <w:rFonts w:cstheme="minorHAnsi"/>
          <w:b/>
          <w:bCs/>
          <w:color w:val="0070C0"/>
        </w:rPr>
        <w:t>→</w:t>
      </w:r>
      <w:r w:rsidR="002244C8" w:rsidRPr="00A85D54">
        <w:rPr>
          <w:b/>
          <w:bCs/>
          <w:color w:val="0070C0"/>
        </w:rPr>
        <w:t xml:space="preserve">Erläutere </w:t>
      </w:r>
      <w:r w:rsidR="002244C8" w:rsidRPr="00464BFB">
        <w:t>d</w:t>
      </w:r>
      <w:r w:rsidR="00DF4737">
        <w:t>ie</w:t>
      </w:r>
      <w:r w:rsidR="002244C8" w:rsidRPr="00464BFB">
        <w:t xml:space="preserve"> Konzept</w:t>
      </w:r>
      <w:r w:rsidR="00DF4737">
        <w:t>e</w:t>
      </w:r>
      <w:r w:rsidR="002244C8" w:rsidRPr="00464BFB">
        <w:t xml:space="preserve"> der angebots- und nachfrageorientierten Wirtschaftspolitik</w:t>
      </w:r>
      <w:r w:rsidR="002244C8" w:rsidRPr="00464BFB">
        <w:rPr>
          <w:b/>
          <w:bCs/>
        </w:rPr>
        <w:t xml:space="preserve">. </w:t>
      </w:r>
    </w:p>
    <w:p w14:paraId="056050AA" w14:textId="516A450B" w:rsidR="002244C8" w:rsidRDefault="00DF4737" w:rsidP="00155130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Hi</w:t>
      </w:r>
      <w:r w:rsidR="002244C8">
        <w:t>lfsmittel</w:t>
      </w:r>
      <w:r w:rsidR="00464BFB">
        <w:t xml:space="preserve"> bei Bedarf</w:t>
      </w:r>
      <w:r w:rsidR="002244C8">
        <w:t>:</w:t>
      </w:r>
      <w:r w:rsidR="002244C8" w:rsidRPr="002244C8">
        <w:t xml:space="preserve"> </w:t>
      </w:r>
      <w:hyperlink r:id="rId9" w:anchor="node-content-title-0" w:history="1">
        <w:r w:rsidR="002244C8" w:rsidRPr="00B5212E">
          <w:rPr>
            <w:rStyle w:val="Hyperlink"/>
          </w:rPr>
          <w:t>https://www.bpb.de/themen/arbeit/arbeitsmarktpolitik/305652/arbeitsmarkttheorien-und-konzepte/#node-content-title-0</w:t>
        </w:r>
      </w:hyperlink>
      <w:r w:rsidR="002244C8">
        <w:t xml:space="preserve">, </w:t>
      </w:r>
      <w:r>
        <w:t xml:space="preserve"> (</w:t>
      </w:r>
      <w:r w:rsidR="002244C8">
        <w:t>hier Informationen zu Neoklassik und Keynesianismus</w:t>
      </w:r>
      <w:r w:rsidR="00464BFB">
        <w:t>)</w:t>
      </w:r>
    </w:p>
    <w:p w14:paraId="68E5E0E2" w14:textId="73A5D367" w:rsidR="002244C8" w:rsidRDefault="002244C8" w:rsidP="00155130">
      <w:pPr>
        <w:suppressLineNumbers/>
        <w:spacing w:after="0" w:line="240" w:lineRule="auto"/>
      </w:pPr>
    </w:p>
    <w:p w14:paraId="3BABF9B3" w14:textId="68EB86D1" w:rsidR="00464BFB" w:rsidRDefault="00464BFB" w:rsidP="00155130">
      <w:pPr>
        <w:pStyle w:val="Listenabsatz"/>
        <w:numPr>
          <w:ilvl w:val="0"/>
          <w:numId w:val="2"/>
        </w:numPr>
        <w:suppressLineNumbers/>
        <w:spacing w:after="0" w:line="240" w:lineRule="auto"/>
      </w:pPr>
      <w:r w:rsidRPr="00DF4737">
        <w:rPr>
          <w:b/>
          <w:bCs/>
        </w:rPr>
        <w:t xml:space="preserve">Ordne </w:t>
      </w:r>
      <w:r>
        <w:t>die untenstehenden Maßnahmen begründet einer wirtschaftspolitischen Richtung zu.</w:t>
      </w:r>
    </w:p>
    <w:p w14:paraId="6FA0E538" w14:textId="2DE2C714" w:rsidR="00F511B4" w:rsidRDefault="00A85D54" w:rsidP="00155130">
      <w:pPr>
        <w:pStyle w:val="Listenabsatz"/>
        <w:numPr>
          <w:ilvl w:val="0"/>
          <w:numId w:val="2"/>
        </w:numPr>
        <w:suppressLineNumbers/>
        <w:spacing w:after="0" w:line="240" w:lineRule="auto"/>
      </w:pPr>
      <w:r>
        <w:rPr>
          <w:rFonts w:cstheme="minorHAnsi"/>
          <w:b/>
          <w:bCs/>
          <w:color w:val="0070C0"/>
        </w:rPr>
        <w:t>→</w:t>
      </w:r>
      <w:r w:rsidR="00F511B4" w:rsidRPr="00A85D54">
        <w:rPr>
          <w:b/>
          <w:bCs/>
          <w:color w:val="0070C0"/>
        </w:rPr>
        <w:t>Erläutere</w:t>
      </w:r>
      <w:r w:rsidR="00F511B4">
        <w:t xml:space="preserve"> mögliche Folgen auf dem/für den Arbeitsmarkt</w:t>
      </w:r>
    </w:p>
    <w:p w14:paraId="1BD6D713" w14:textId="656901C3" w:rsidR="00464BFB" w:rsidRDefault="00464BFB" w:rsidP="00155130">
      <w:pPr>
        <w:suppressLineNumbers/>
        <w:spacing w:after="0" w:line="240" w:lineRule="auto"/>
      </w:pPr>
    </w:p>
    <w:p w14:paraId="087572D4" w14:textId="47F9A55F" w:rsidR="00464BFB" w:rsidRDefault="00464BFB" w:rsidP="00155130">
      <w:pPr>
        <w:pStyle w:val="Listenabsatz"/>
        <w:numPr>
          <w:ilvl w:val="0"/>
          <w:numId w:val="3"/>
        </w:num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Unterstützung von flexiblen Beschäftigungsformen</w:t>
      </w:r>
    </w:p>
    <w:p w14:paraId="4F4A0447" w14:textId="719C2761" w:rsidR="00464BFB" w:rsidRDefault="00464BFB" w:rsidP="00155130">
      <w:pPr>
        <w:pStyle w:val="Listenabsatz"/>
        <w:numPr>
          <w:ilvl w:val="0"/>
          <w:numId w:val="3"/>
        </w:num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Mehrwertsteuersenkung</w:t>
      </w:r>
    </w:p>
    <w:p w14:paraId="0E9FB318" w14:textId="042B1627" w:rsidR="00464BFB" w:rsidRDefault="00464BFB" w:rsidP="00155130">
      <w:pPr>
        <w:pStyle w:val="Listenabsatz"/>
        <w:numPr>
          <w:ilvl w:val="0"/>
          <w:numId w:val="3"/>
        </w:num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Konsumgutscheine</w:t>
      </w:r>
    </w:p>
    <w:p w14:paraId="488DD99D" w14:textId="4459AEF4" w:rsidR="00464BFB" w:rsidRDefault="00464BFB" w:rsidP="00155130">
      <w:pPr>
        <w:pStyle w:val="Listenabsatz"/>
        <w:numPr>
          <w:ilvl w:val="0"/>
          <w:numId w:val="3"/>
        </w:num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Lockerung des Arbeitszeitgesetzes, d.h. Erleichterung von Überstunden</w:t>
      </w:r>
    </w:p>
    <w:p w14:paraId="3F99A5BA" w14:textId="6DD5392B" w:rsidR="00464BFB" w:rsidRDefault="00464BFB" w:rsidP="00155130">
      <w:pPr>
        <w:pStyle w:val="Listenabsatz"/>
        <w:numPr>
          <w:ilvl w:val="0"/>
          <w:numId w:val="3"/>
        </w:num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Staatliches Investitionsprogramm, z.B. Abwrackprämie für Ölheizungen</w:t>
      </w:r>
    </w:p>
    <w:p w14:paraId="75D4493A" w14:textId="77777777" w:rsidR="00155130" w:rsidRDefault="00155130" w:rsidP="00155130">
      <w:pPr>
        <w:suppressLineNumbers/>
        <w:spacing w:after="0" w:line="240" w:lineRule="auto"/>
        <w:rPr>
          <w:sz w:val="18"/>
          <w:szCs w:val="18"/>
        </w:rPr>
        <w:sectPr w:rsidR="00155130" w:rsidSect="0015513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134" w:left="1418" w:header="709" w:footer="709" w:gutter="0"/>
          <w:lnNumType w:countBy="5" w:restart="continuous"/>
          <w:cols w:space="708"/>
          <w:docGrid w:linePitch="360"/>
        </w:sectPr>
      </w:pPr>
    </w:p>
    <w:p w14:paraId="1F1054A1" w14:textId="1377E388" w:rsidR="002244C8" w:rsidRDefault="00C74A23" w:rsidP="00155130">
      <w:pPr>
        <w:suppressLineNumbers/>
        <w:spacing w:after="0" w:line="240" w:lineRule="auto"/>
        <w:rPr>
          <w:sz w:val="18"/>
          <w:szCs w:val="18"/>
        </w:rPr>
      </w:pPr>
      <w:hyperlink r:id="rId16" w:history="1">
        <w:r w:rsidR="00464BFB" w:rsidRPr="00B5212E">
          <w:rPr>
            <w:rStyle w:val="Hyperlink"/>
            <w:sz w:val="18"/>
            <w:szCs w:val="18"/>
          </w:rPr>
          <w:t>https://www.wirtschaftsdienst.eu/inhalt/jahr/2020/heft/6/beitrag/investitionen-und-konsum-wirtschaftspolitische-handlungsoptionen-zur-jahresmitte-2020.html</w:t>
        </w:r>
      </w:hyperlink>
    </w:p>
    <w:p w14:paraId="04F79719" w14:textId="3C37C055" w:rsidR="002449E0" w:rsidRDefault="00C74A23" w:rsidP="00155130">
      <w:pPr>
        <w:suppressLineNumbers/>
        <w:rPr>
          <w:sz w:val="18"/>
          <w:szCs w:val="18"/>
        </w:rPr>
      </w:pPr>
      <w:hyperlink r:id="rId17" w:history="1">
        <w:r w:rsidR="00464BFB" w:rsidRPr="00464BFB">
          <w:rPr>
            <w:rStyle w:val="Hyperlink"/>
            <w:sz w:val="18"/>
            <w:szCs w:val="18"/>
          </w:rPr>
          <w:t>https://www.iwkoeln.de/presse/iw-nachrichten/holger-schaefer-drei-massnahmen-fuer-mehr-stabilitaet.html</w:t>
        </w:r>
      </w:hyperlink>
      <w:r w:rsidR="00464BFB" w:rsidRPr="00464BFB">
        <w:rPr>
          <w:sz w:val="18"/>
          <w:szCs w:val="18"/>
        </w:rPr>
        <w:t>, Stand 7.11.2022</w:t>
      </w:r>
    </w:p>
    <w:p w14:paraId="5A12A55A" w14:textId="77777777" w:rsidR="000E2302" w:rsidRDefault="000E2302" w:rsidP="00155130">
      <w:pPr>
        <w:suppressLineNumbers/>
        <w:spacing w:after="0" w:line="240" w:lineRule="auto"/>
        <w:jc w:val="both"/>
        <w:rPr>
          <w:sz w:val="24"/>
          <w:szCs w:val="24"/>
        </w:rPr>
      </w:pPr>
    </w:p>
    <w:p w14:paraId="08C0E267" w14:textId="77777777" w:rsidR="000E2302" w:rsidRPr="000E2302" w:rsidRDefault="000E2302" w:rsidP="00155130">
      <w:pPr>
        <w:suppressLineNumbers/>
        <w:spacing w:after="0" w:line="240" w:lineRule="auto"/>
        <w:jc w:val="both"/>
        <w:rPr>
          <w:b/>
          <w:bCs/>
        </w:rPr>
      </w:pPr>
    </w:p>
    <w:sectPr w:rsidR="000E2302" w:rsidRPr="000E2302" w:rsidSect="00155130">
      <w:type w:val="continuous"/>
      <w:pgSz w:w="11906" w:h="16838"/>
      <w:pgMar w:top="1418" w:right="1418" w:bottom="1134" w:left="1418" w:header="709" w:footer="709" w:gutter="0"/>
      <w:lnNumType w:countBy="5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CD8C3" w14:textId="77777777" w:rsidR="004C6631" w:rsidRDefault="004C6631" w:rsidP="002449E0">
      <w:pPr>
        <w:spacing w:after="0" w:line="240" w:lineRule="auto"/>
      </w:pPr>
      <w:r>
        <w:separator/>
      </w:r>
    </w:p>
  </w:endnote>
  <w:endnote w:type="continuationSeparator" w:id="0">
    <w:p w14:paraId="0072D0EB" w14:textId="77777777" w:rsidR="004C6631" w:rsidRDefault="004C6631" w:rsidP="0024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E4BC" w14:textId="77777777" w:rsidR="00F756CD" w:rsidRDefault="00F756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68BA" w14:textId="77777777" w:rsidR="00F756CD" w:rsidRDefault="00F756C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CCFE" w14:textId="77777777" w:rsidR="00F756CD" w:rsidRDefault="00F756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94DD" w14:textId="77777777" w:rsidR="004C6631" w:rsidRDefault="004C6631" w:rsidP="002449E0">
      <w:pPr>
        <w:spacing w:after="0" w:line="240" w:lineRule="auto"/>
      </w:pPr>
      <w:r>
        <w:separator/>
      </w:r>
    </w:p>
  </w:footnote>
  <w:footnote w:type="continuationSeparator" w:id="0">
    <w:p w14:paraId="15F331C7" w14:textId="77777777" w:rsidR="004C6631" w:rsidRDefault="004C6631" w:rsidP="0024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F901" w14:textId="77777777" w:rsidR="00F756CD" w:rsidRDefault="00F756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5217" w14:textId="7DC78B00" w:rsidR="002449E0" w:rsidRDefault="002449E0">
    <w:pPr>
      <w:pStyle w:val="Kopfzeile"/>
    </w:pPr>
    <w:r>
      <w:t>AB_0</w:t>
    </w:r>
    <w:r w:rsidR="00F756CD">
      <w:t>7</w:t>
    </w:r>
    <w:r>
      <w:t>_Angebot und Nachfrage auf dem Arbeitsmarkt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7C5A" w14:textId="77777777" w:rsidR="00F756CD" w:rsidRDefault="00F756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22BBE"/>
    <w:multiLevelType w:val="hybridMultilevel"/>
    <w:tmpl w:val="7D1061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354D3"/>
    <w:multiLevelType w:val="hybridMultilevel"/>
    <w:tmpl w:val="682CE0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56728"/>
    <w:multiLevelType w:val="hybridMultilevel"/>
    <w:tmpl w:val="657A5364"/>
    <w:lvl w:ilvl="0" w:tplc="7360A7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188786">
    <w:abstractNumId w:val="1"/>
  </w:num>
  <w:num w:numId="2" w16cid:durableId="1317952687">
    <w:abstractNumId w:val="0"/>
  </w:num>
  <w:num w:numId="3" w16cid:durableId="69618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E0"/>
    <w:rsid w:val="000E2302"/>
    <w:rsid w:val="00155130"/>
    <w:rsid w:val="002244C8"/>
    <w:rsid w:val="002449E0"/>
    <w:rsid w:val="00451733"/>
    <w:rsid w:val="00464BFB"/>
    <w:rsid w:val="004C6631"/>
    <w:rsid w:val="00951824"/>
    <w:rsid w:val="00A85D54"/>
    <w:rsid w:val="00B4558F"/>
    <w:rsid w:val="00BC6EFC"/>
    <w:rsid w:val="00C63A5C"/>
    <w:rsid w:val="00DF4737"/>
    <w:rsid w:val="00F511B4"/>
    <w:rsid w:val="00F7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950A"/>
  <w15:chartTrackingRefBased/>
  <w15:docId w15:val="{70028D65-23A5-4B8E-965B-0D722E39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49E0"/>
  </w:style>
  <w:style w:type="paragraph" w:styleId="Fuzeile">
    <w:name w:val="footer"/>
    <w:basedOn w:val="Standard"/>
    <w:link w:val="FuzeileZchn"/>
    <w:uiPriority w:val="99"/>
    <w:unhideWhenUsed/>
    <w:rsid w:val="0024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49E0"/>
  </w:style>
  <w:style w:type="character" w:styleId="Hyperlink">
    <w:name w:val="Hyperlink"/>
    <w:basedOn w:val="Absatz-Standardschriftart"/>
    <w:uiPriority w:val="99"/>
    <w:unhideWhenUsed/>
    <w:rsid w:val="009518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182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4558F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0E2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1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atslexikon-online.de/Lexikon/Arbeitsmarkt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zialpolitik-aktuell.de/files/sozialpolitik-aktuell/_Politikfelder/Arbeitsmarkt/Datensammlung/PDF-Dateien/abbIV1.pdf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www.iwkoeln.de/presse/iw-nachrichten/holger-schaefer-drei-massnahmen-fuer-mehr-stabilitae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rtschaftsdienst.eu/inhalt/jahr/2020/heft/6/beitrag/investitionen-und-konsum-wirtschaftspolitische-handlungsoptionen-zur-jahresmitte-202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pb.de/themen/arbeit/arbeitsmarktpolitik/305652/arbeitsmarkttheorien-und-konzept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Amos</dc:creator>
  <cp:keywords/>
  <dc:description/>
  <cp:lastModifiedBy>Carolin Amos</cp:lastModifiedBy>
  <cp:revision>2</cp:revision>
  <dcterms:created xsi:type="dcterms:W3CDTF">2023-02-22T13:45:00Z</dcterms:created>
  <dcterms:modified xsi:type="dcterms:W3CDTF">2023-02-22T13:45:00Z</dcterms:modified>
</cp:coreProperties>
</file>