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EFD" w:rsidRPr="00046EFD" w:rsidRDefault="00046EFD" w:rsidP="00046EFD">
      <w:pPr>
        <w:spacing w:after="0"/>
        <w:rPr>
          <w:b/>
        </w:rPr>
      </w:pPr>
      <w:r w:rsidRPr="00046EFD">
        <w:rPr>
          <w:b/>
        </w:rPr>
        <w:t>UE „(M)eine Welt“: 5. Leitlinien biblisch-christlicher Ethik</w:t>
      </w:r>
    </w:p>
    <w:p w:rsidR="000C3EC5" w:rsidRPr="00A27706" w:rsidRDefault="00046EFD" w:rsidP="00A27706">
      <w:pPr>
        <w:spacing w:after="0"/>
        <w:rPr>
          <w:b/>
          <w:sz w:val="16"/>
          <w:szCs w:val="16"/>
        </w:rPr>
      </w:pPr>
      <w:bookmarkStart w:id="0" w:name="_GoBack"/>
      <w:bookmarkEnd w:id="0"/>
      <w:r w:rsidRPr="00A27706">
        <w:rPr>
          <w:rFonts w:ascii="Calibri" w:hAnsi="Calibri"/>
          <w:sz w:val="16"/>
          <w:szCs w:val="16"/>
        </w:rPr>
        <w:t xml:space="preserve"> </w:t>
      </w:r>
      <w:r w:rsidR="00A27706" w:rsidRPr="00A27706">
        <w:rPr>
          <w:rFonts w:ascii="Calibri" w:hAnsi="Calibri"/>
          <w:sz w:val="16"/>
          <w:szCs w:val="16"/>
        </w:rPr>
        <w:t>(</w:t>
      </w:r>
      <w:r w:rsidR="00DB1CD8" w:rsidRPr="00DB1CD8">
        <w:rPr>
          <w:rFonts w:ascii="Calibri" w:hAnsi="Calibri"/>
          <w:b/>
          <w:sz w:val="16"/>
          <w:szCs w:val="16"/>
        </w:rPr>
        <w:t>M16a</w:t>
      </w:r>
      <w:r w:rsidR="00DB1CD8">
        <w:rPr>
          <w:rFonts w:ascii="Calibri" w:hAnsi="Calibri"/>
          <w:sz w:val="16"/>
          <w:szCs w:val="16"/>
        </w:rPr>
        <w:t xml:space="preserve"> - </w:t>
      </w:r>
      <w:r w:rsidR="00A27706" w:rsidRPr="00A27706">
        <w:rPr>
          <w:rFonts w:ascii="Calibri" w:hAnsi="Calibri"/>
          <w:sz w:val="16"/>
          <w:szCs w:val="16"/>
        </w:rPr>
        <w:t>AB gestaltet nach einer Vorlage aus: Carina Abs. Wenn Software über Leben und Tod entscheidet. Ethische Grundsätze für „autonomes Fahren“ – eine handlungsorientierte Einheit zum Themenfeld Werte und Normen in Klasse 10“. DUE am Studienseminar Freiburg 2016/17</w:t>
      </w:r>
      <w:r w:rsidR="00A27706">
        <w:rPr>
          <w:rFonts w:ascii="Calibri" w:hAnsi="Calibri"/>
          <w:sz w:val="16"/>
          <w:szCs w:val="16"/>
        </w:rPr>
        <w:t>; ausgefüllt von J. Baßler-Schipperges</w:t>
      </w:r>
      <w:r w:rsidR="00A27706" w:rsidRPr="00A27706">
        <w:rPr>
          <w:rFonts w:ascii="Calibri" w:hAnsi="Calibri"/>
          <w:sz w:val="16"/>
          <w:szCs w:val="16"/>
        </w:rPr>
        <w:t>)</w:t>
      </w:r>
    </w:p>
    <w:tbl>
      <w:tblPr>
        <w:tblStyle w:val="Tabellenraster"/>
        <w:tblW w:w="15735" w:type="dxa"/>
        <w:tblInd w:w="-572" w:type="dxa"/>
        <w:tblLook w:val="04A0" w:firstRow="1" w:lastRow="0" w:firstColumn="1" w:lastColumn="0" w:noHBand="0" w:noVBand="1"/>
      </w:tblPr>
      <w:tblGrid>
        <w:gridCol w:w="3147"/>
        <w:gridCol w:w="3147"/>
        <w:gridCol w:w="3147"/>
        <w:gridCol w:w="3147"/>
        <w:gridCol w:w="3147"/>
      </w:tblGrid>
      <w:tr w:rsidR="00C626D2" w:rsidTr="00982504">
        <w:tc>
          <w:tcPr>
            <w:tcW w:w="3147" w:type="dxa"/>
            <w:shd w:val="clear" w:color="auto" w:fill="D0CECE" w:themeFill="background2" w:themeFillShade="E6"/>
          </w:tcPr>
          <w:p w:rsidR="00C626D2" w:rsidRDefault="00C626D2"/>
        </w:tc>
        <w:tc>
          <w:tcPr>
            <w:tcW w:w="3147" w:type="dxa"/>
            <w:shd w:val="clear" w:color="auto" w:fill="D0CECE" w:themeFill="background2" w:themeFillShade="E6"/>
          </w:tcPr>
          <w:p w:rsidR="00C626D2" w:rsidRDefault="00C626D2">
            <w:r>
              <w:t>1. Schöpfungstext</w:t>
            </w:r>
          </w:p>
          <w:p w:rsidR="00C626D2" w:rsidRDefault="00C626D2">
            <w:r>
              <w:t>(Gen1,1-2,4a</w:t>
            </w:r>
          </w:p>
        </w:tc>
        <w:tc>
          <w:tcPr>
            <w:tcW w:w="3147" w:type="dxa"/>
            <w:shd w:val="clear" w:color="auto" w:fill="D0CECE" w:themeFill="background2" w:themeFillShade="E6"/>
          </w:tcPr>
          <w:p w:rsidR="00C626D2" w:rsidRDefault="00C626D2">
            <w:r>
              <w:t>Dekalog</w:t>
            </w:r>
          </w:p>
          <w:p w:rsidR="00C626D2" w:rsidRDefault="00C626D2">
            <w:r>
              <w:t>(</w:t>
            </w:r>
            <w:proofErr w:type="spellStart"/>
            <w:r>
              <w:t>Dtn</w:t>
            </w:r>
            <w:proofErr w:type="spellEnd"/>
            <w:r>
              <w:t xml:space="preserve"> 5,6-21/Ex 20,1-17)</w:t>
            </w:r>
          </w:p>
        </w:tc>
        <w:tc>
          <w:tcPr>
            <w:tcW w:w="3147" w:type="dxa"/>
            <w:shd w:val="clear" w:color="auto" w:fill="D0CECE" w:themeFill="background2" w:themeFillShade="E6"/>
          </w:tcPr>
          <w:p w:rsidR="00C626D2" w:rsidRDefault="00C626D2">
            <w:r>
              <w:t>Bergpredigt</w:t>
            </w:r>
          </w:p>
          <w:p w:rsidR="00C626D2" w:rsidRDefault="00C626D2">
            <w:r>
              <w:t>(</w:t>
            </w:r>
            <w:proofErr w:type="spellStart"/>
            <w:r>
              <w:t>Mt</w:t>
            </w:r>
            <w:proofErr w:type="spellEnd"/>
            <w:r>
              <w:t xml:space="preserve"> 5,1-7,28)</w:t>
            </w:r>
          </w:p>
        </w:tc>
        <w:tc>
          <w:tcPr>
            <w:tcW w:w="3147" w:type="dxa"/>
            <w:shd w:val="clear" w:color="auto" w:fill="D0CECE" w:themeFill="background2" w:themeFillShade="E6"/>
          </w:tcPr>
          <w:p w:rsidR="00C626D2" w:rsidRDefault="00C626D2">
            <w:r>
              <w:t>Der barmherzige Samariter</w:t>
            </w:r>
          </w:p>
          <w:p w:rsidR="00C626D2" w:rsidRDefault="00C626D2">
            <w:r>
              <w:t>(</w:t>
            </w:r>
            <w:proofErr w:type="spellStart"/>
            <w:r>
              <w:t>Lk</w:t>
            </w:r>
            <w:proofErr w:type="spellEnd"/>
            <w:r>
              <w:t xml:space="preserve"> 10,25-37)</w:t>
            </w:r>
          </w:p>
        </w:tc>
      </w:tr>
      <w:tr w:rsidR="00C626D2" w:rsidTr="00982504">
        <w:tc>
          <w:tcPr>
            <w:tcW w:w="3147" w:type="dxa"/>
          </w:tcPr>
          <w:p w:rsidR="00C626D2" w:rsidRDefault="00C626D2">
            <w:r>
              <w:t>Leitsatz</w:t>
            </w:r>
          </w:p>
          <w:p w:rsidR="00C626D2" w:rsidRDefault="00C626D2"/>
          <w:p w:rsidR="00C626D2" w:rsidRDefault="00C626D2"/>
          <w:p w:rsidR="00C626D2" w:rsidRDefault="00C626D2"/>
          <w:p w:rsidR="00C626D2" w:rsidRDefault="00C626D2"/>
          <w:p w:rsidR="00C626D2" w:rsidRDefault="00C626D2"/>
          <w:p w:rsidR="00982504" w:rsidRDefault="00982504"/>
          <w:p w:rsidR="00C626D2" w:rsidRDefault="00C626D2"/>
        </w:tc>
        <w:tc>
          <w:tcPr>
            <w:tcW w:w="3147" w:type="dxa"/>
          </w:tcPr>
          <w:p w:rsidR="00C626D2" w:rsidRPr="009F215E" w:rsidRDefault="009F215E">
            <w:r w:rsidRPr="009F215E">
              <w:t>Jeder Mensch besitzt eine Würde, die unantastbar ist.</w:t>
            </w:r>
          </w:p>
        </w:tc>
        <w:tc>
          <w:tcPr>
            <w:tcW w:w="3147" w:type="dxa"/>
          </w:tcPr>
          <w:p w:rsidR="00C626D2" w:rsidRDefault="009F215E">
            <w:r>
              <w:t>Ein gutes Miteinander von Mensch und Gott sowie der Menschen untereinander basiert darauf, dass man sich gegenseitig achtet und keinen Schaden zufügt.</w:t>
            </w:r>
          </w:p>
        </w:tc>
        <w:tc>
          <w:tcPr>
            <w:tcW w:w="3147" w:type="dxa"/>
          </w:tcPr>
          <w:p w:rsidR="00665C43" w:rsidRDefault="00665C43">
            <w:r>
              <w:t>Der Einsatz geg</w:t>
            </w:r>
            <w:r w:rsidR="00DB5F07">
              <w:t>en Gewalt und für Barmherzigkeit wird gutgeheißen.</w:t>
            </w:r>
            <w:r>
              <w:t xml:space="preserve"> </w:t>
            </w:r>
          </w:p>
          <w:p w:rsidR="00C626D2" w:rsidRDefault="004C6D86">
            <w:r>
              <w:t>Der Mensch soll jede/n Mitmenschen so behandeln, wie er/sie auch behandelt werden möchte.</w:t>
            </w:r>
          </w:p>
        </w:tc>
        <w:tc>
          <w:tcPr>
            <w:tcW w:w="3147" w:type="dxa"/>
          </w:tcPr>
          <w:p w:rsidR="00C626D2" w:rsidRDefault="00DB5F07">
            <w:r>
              <w:t>Man soll jeden Menschen als seine/n Nächste/n betrachten und diese/n lieben wie sich selbst.</w:t>
            </w:r>
          </w:p>
        </w:tc>
      </w:tr>
      <w:tr w:rsidR="00C626D2" w:rsidTr="00982504">
        <w:tc>
          <w:tcPr>
            <w:tcW w:w="3147" w:type="dxa"/>
          </w:tcPr>
          <w:p w:rsidR="00C626D2" w:rsidRDefault="00982504">
            <w:r>
              <w:t>biblisch-christliche Begründung</w:t>
            </w:r>
          </w:p>
          <w:p w:rsidR="00C626D2" w:rsidRDefault="00C626D2"/>
          <w:p w:rsidR="00C626D2" w:rsidRDefault="00C626D2"/>
          <w:p w:rsidR="00C626D2" w:rsidRDefault="00C626D2"/>
          <w:p w:rsidR="00C626D2" w:rsidRDefault="00C626D2"/>
          <w:p w:rsidR="00C626D2" w:rsidRDefault="00C626D2"/>
          <w:p w:rsidR="00C626D2" w:rsidRDefault="00C626D2"/>
          <w:p w:rsidR="00C626D2" w:rsidRDefault="00C626D2"/>
          <w:p w:rsidR="00C626D2" w:rsidRDefault="00C626D2"/>
          <w:p w:rsidR="00C626D2" w:rsidRDefault="00C626D2"/>
          <w:p w:rsidR="00C626D2" w:rsidRDefault="00C626D2"/>
          <w:p w:rsidR="00C626D2" w:rsidRDefault="00C626D2"/>
          <w:p w:rsidR="00C626D2" w:rsidRDefault="00C626D2"/>
          <w:p w:rsidR="00982504" w:rsidRDefault="00982504"/>
          <w:p w:rsidR="00C626D2" w:rsidRDefault="00C626D2"/>
        </w:tc>
        <w:tc>
          <w:tcPr>
            <w:tcW w:w="3147" w:type="dxa"/>
          </w:tcPr>
          <w:p w:rsidR="00C626D2" w:rsidRDefault="009F215E">
            <w:r>
              <w:t xml:space="preserve">Der Mensch ist </w:t>
            </w:r>
            <w:r w:rsidR="00665C43">
              <w:t xml:space="preserve">laut 1. Schöpfungstext </w:t>
            </w:r>
            <w:r>
              <w:t xml:space="preserve">als Abbild Gottes geschaffen. </w:t>
            </w:r>
          </w:p>
          <w:p w:rsidR="009F215E" w:rsidRDefault="00665C43" w:rsidP="00665C43">
            <w:r>
              <w:t xml:space="preserve">Die </w:t>
            </w:r>
            <w:r w:rsidR="009F215E">
              <w:t xml:space="preserve">unantastbare Würde </w:t>
            </w:r>
            <w:r>
              <w:t xml:space="preserve">des Menschen </w:t>
            </w:r>
            <w:r w:rsidR="009F215E">
              <w:t>gründet in seiner Beziehung zu Gott.</w:t>
            </w:r>
          </w:p>
        </w:tc>
        <w:tc>
          <w:tcPr>
            <w:tcW w:w="3147" w:type="dxa"/>
          </w:tcPr>
          <w:p w:rsidR="00C626D2" w:rsidRDefault="004C6D86" w:rsidP="004C6D86">
            <w:r>
              <w:t>Die Zehn Gebote helfen, Gott und die Mitmenschen zu achten und nicht zu verletzen.</w:t>
            </w:r>
          </w:p>
          <w:p w:rsidR="004C6D86" w:rsidRDefault="004C6D86" w:rsidP="004C6D86">
            <w:r>
              <w:t xml:space="preserve">Damit garantiert die Einhaltung der Zehn Gebote den Menschen eine Lebensgrundlage und Zusicherung der persönlichen Freiheit. </w:t>
            </w:r>
          </w:p>
        </w:tc>
        <w:tc>
          <w:tcPr>
            <w:tcW w:w="3147" w:type="dxa"/>
          </w:tcPr>
          <w:p w:rsidR="00C626D2" w:rsidRDefault="004C6D86" w:rsidP="004C6D86">
            <w:r>
              <w:t xml:space="preserve">Mit der Bergpredigt mutet Jesus den Menschen zu, dass gerade die, die sich gegen Gewalt und für Barmherzigkeit </w:t>
            </w:r>
            <w:r w:rsidR="00665C43">
              <w:t xml:space="preserve">sowie ausgleichende Gerechtigkeit </w:t>
            </w:r>
            <w:r>
              <w:t>einsetzen, besonders Reich Gottes hier auf der Erde vorantreiben.</w:t>
            </w:r>
          </w:p>
          <w:p w:rsidR="004C6D86" w:rsidRDefault="004C6D86" w:rsidP="004C6D86">
            <w:r>
              <w:t>Man darf sich laut der Bergpredigt immer wieder fragen</w:t>
            </w:r>
            <w:r w:rsidR="00665C43">
              <w:t>, ob man eine Entscheidung gegenüber Mitmenschen auch selbst für sich gutheißt.</w:t>
            </w:r>
          </w:p>
        </w:tc>
        <w:tc>
          <w:tcPr>
            <w:tcW w:w="3147" w:type="dxa"/>
          </w:tcPr>
          <w:p w:rsidR="00C626D2" w:rsidRDefault="00DB5F07">
            <w:r>
              <w:t>Nicht nur Freunde/-innen und Verwandte sind die Nächsten, sondern auch die, die man für vermeintliche Fremde hält.</w:t>
            </w:r>
          </w:p>
          <w:p w:rsidR="00DB5F07" w:rsidRDefault="00DB5F07" w:rsidP="002058C8">
            <w:r>
              <w:t>Das Gleichnis vom barmherzigen Samariter regt dazu an</w:t>
            </w:r>
            <w:r w:rsidR="002058C8">
              <w:t xml:space="preserve">, immer wieder zu überlegen, wem ich selbst zum Nächsten werden und </w:t>
            </w:r>
            <w:r w:rsidR="00CA55D6">
              <w:t xml:space="preserve">konkret </w:t>
            </w:r>
            <w:r w:rsidR="002058C8">
              <w:t>helfen kann.</w:t>
            </w:r>
            <w:r>
              <w:t xml:space="preserve"> </w:t>
            </w:r>
          </w:p>
        </w:tc>
      </w:tr>
    </w:tbl>
    <w:p w:rsidR="00C626D2" w:rsidRDefault="00C626D2"/>
    <w:tbl>
      <w:tblPr>
        <w:tblStyle w:val="Tabellenraster"/>
        <w:tblW w:w="15735" w:type="dxa"/>
        <w:tblInd w:w="-572" w:type="dxa"/>
        <w:tblLook w:val="04A0" w:firstRow="1" w:lastRow="0" w:firstColumn="1" w:lastColumn="0" w:noHBand="0" w:noVBand="1"/>
      </w:tblPr>
      <w:tblGrid>
        <w:gridCol w:w="15735"/>
      </w:tblGrid>
      <w:tr w:rsidR="009B0436" w:rsidTr="009B0436">
        <w:trPr>
          <w:trHeight w:val="2527"/>
        </w:trPr>
        <w:tc>
          <w:tcPr>
            <w:tcW w:w="15735" w:type="dxa"/>
          </w:tcPr>
          <w:p w:rsidR="009B0436" w:rsidRPr="009B0436" w:rsidRDefault="009B0436" w:rsidP="009B0436">
            <w:pPr>
              <w:rPr>
                <w:b/>
              </w:rPr>
            </w:pPr>
            <w:r w:rsidRPr="009B0436">
              <w:rPr>
                <w:b/>
              </w:rPr>
              <w:t>Wie ist die biblisch-christliche Sicht auf die Arbeitsbedingungen in der Textilindustrie in den sogenannten Billiglohnländern und unsere Rolle als Konsumenten/-innen?</w:t>
            </w:r>
          </w:p>
          <w:p w:rsidR="009B0436" w:rsidRDefault="002058C8" w:rsidP="000F0BD6">
            <w:r>
              <w:t xml:space="preserve">Menschliches Leben hat eine in Gott gründende unbedingte Würde („Abbild Gottes“). </w:t>
            </w:r>
            <w:r w:rsidR="000F0BD6">
              <w:t xml:space="preserve">Wir </w:t>
            </w:r>
            <w:r>
              <w:t>Konsumenten/- innen von Mode</w:t>
            </w:r>
            <w:r w:rsidR="000F0BD6">
              <w:t xml:space="preserve">artikeln </w:t>
            </w:r>
            <w:r>
              <w:t xml:space="preserve">in den westlichen Industrienationen nehmen wahr, dass in der globalen Textilindustrie durch prekäre Arbeitsbedingungen </w:t>
            </w:r>
            <w:r w:rsidR="000F0BD6">
              <w:t xml:space="preserve">dem Leben von Textilarbeitern/-innen die Würde genommen wird oder zumindest diese eingeschränkt wird. </w:t>
            </w:r>
          </w:p>
          <w:p w:rsidR="000F0BD6" w:rsidRDefault="000F0BD6" w:rsidP="00CA55D6">
            <w:r>
              <w:t xml:space="preserve">Wir Konsumenten/-innen müssen uns deshalb immer wieder Fragen stellen wie: Trägt </w:t>
            </w:r>
            <w:r w:rsidR="00CA55D6">
              <w:t xml:space="preserve">ein bedenkenloser </w:t>
            </w:r>
            <w:r>
              <w:t>Konsum zum Verlust oder zur Einschränkung der menschlichen Würde der Textilarbeiter/-innen bei</w:t>
            </w:r>
            <w:r w:rsidR="00CA55D6">
              <w:t xml:space="preserve"> (vgl. auch Goldene Regel in der Bergpredigt)</w:t>
            </w:r>
            <w:r>
              <w:t xml:space="preserve">? Wie können wir eine menschenwürdige Lebensgrundlage und die Freiheit der Textilarbeiter/-innen berücksichtigen (vgl. Zehn Gebote)? Wie können wir </w:t>
            </w:r>
            <w:r w:rsidR="00CA55D6">
              <w:t xml:space="preserve">trotz vieler globaler Bedingungen den Textilarbeitern/-innen zum „Nächsten werden“ und konkret helfen (vgl. Gleichnis vom barmherzigen Samariter)? </w:t>
            </w:r>
          </w:p>
        </w:tc>
      </w:tr>
    </w:tbl>
    <w:p w:rsidR="00982504" w:rsidRDefault="00982504"/>
    <w:sectPr w:rsidR="00982504" w:rsidSect="000C3EC5">
      <w:pgSz w:w="16838" w:h="11906" w:orient="landscape"/>
      <w:pgMar w:top="284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8E"/>
    <w:rsid w:val="00046EFD"/>
    <w:rsid w:val="000C3EC5"/>
    <w:rsid w:val="000F0BD6"/>
    <w:rsid w:val="002058C8"/>
    <w:rsid w:val="004C6D86"/>
    <w:rsid w:val="00665C43"/>
    <w:rsid w:val="0098027C"/>
    <w:rsid w:val="00982504"/>
    <w:rsid w:val="009B0436"/>
    <w:rsid w:val="009F215E"/>
    <w:rsid w:val="00A2058E"/>
    <w:rsid w:val="00A27706"/>
    <w:rsid w:val="00B469F3"/>
    <w:rsid w:val="00C626D2"/>
    <w:rsid w:val="00CA55D6"/>
    <w:rsid w:val="00DB1CD8"/>
    <w:rsid w:val="00DB5F07"/>
    <w:rsid w:val="00F33ABA"/>
    <w:rsid w:val="00F6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C284D-BA5B-48E1-9355-AE76C8B4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6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8</cp:revision>
  <dcterms:created xsi:type="dcterms:W3CDTF">2017-06-25T09:18:00Z</dcterms:created>
  <dcterms:modified xsi:type="dcterms:W3CDTF">2017-10-11T13:18:00Z</dcterms:modified>
</cp:coreProperties>
</file>