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472028" w:rsidRDefault="00483388" w:rsidP="007D22BF">
      <w:pPr>
        <w:pStyle w:val="ZPGTitel"/>
      </w:pPr>
      <w:r>
        <w:t>Der Film „ZEHN</w:t>
      </w:r>
      <w:r w:rsidR="00FE1013">
        <w:t xml:space="preserve"> hoch</w:t>
      </w:r>
      <w:r w:rsidR="003652ED">
        <w:t xml:space="preserve"> ZEHN</w:t>
      </w:r>
      <w:r>
        <w:t>“</w:t>
      </w:r>
    </w:p>
    <w:p w:rsidR="00CC33CE" w:rsidRDefault="00CC33CE" w:rsidP="007D22BF">
      <w:pPr>
        <w:pStyle w:val="ZPGTitel"/>
      </w:pPr>
    </w:p>
    <w:p w:rsidR="00DD2937" w:rsidRPr="00DD2937" w:rsidRDefault="00DD2937" w:rsidP="00E2282B">
      <w:pPr>
        <w:spacing w:line="480" w:lineRule="auto"/>
        <w:jc w:val="both"/>
        <w:rPr>
          <w:rFonts w:ascii="Arial" w:hAnsi="Arial" w:cs="Arial"/>
        </w:rPr>
      </w:pPr>
      <w:r w:rsidRPr="00DD2937">
        <w:rPr>
          <w:rFonts w:ascii="Arial" w:hAnsi="Arial" w:cs="Arial"/>
        </w:rPr>
        <w:t>a) Der vollständige Text lautet:</w:t>
      </w:r>
    </w:p>
    <w:p w:rsidR="00E2282B" w:rsidRPr="00DD2937" w:rsidRDefault="00E2282B" w:rsidP="00DD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</w:rPr>
      </w:pPr>
      <w:r w:rsidRPr="00DD2937">
        <w:rPr>
          <w:rFonts w:ascii="Arial" w:hAnsi="Arial" w:cs="Arial"/>
        </w:rPr>
        <w:t xml:space="preserve">Beim Film „Zehn hoch“ steigt eine Kamera in einem Trickfilm immer weiter nach oben in die Luft und dann in den Weltraum hinein. Jedes Quadrat hat dabei eine Kantenlänge, die </w:t>
      </w:r>
      <w:r w:rsidRPr="003652ED">
        <w:rPr>
          <w:rFonts w:ascii="Arial" w:hAnsi="Arial" w:cs="Arial"/>
          <w:bCs/>
          <w:i/>
        </w:rPr>
        <w:t>10  mal</w:t>
      </w:r>
      <w:r w:rsidRPr="00DD2937">
        <w:rPr>
          <w:rFonts w:ascii="Arial" w:hAnsi="Arial" w:cs="Arial"/>
        </w:rPr>
        <w:t xml:space="preserve"> so groß ist, wie die Kantenlänge davor. Die Fläche des neuen Quadrats ist dadurch </w:t>
      </w:r>
      <w:r w:rsidRPr="003652ED">
        <w:rPr>
          <w:rFonts w:ascii="Arial" w:hAnsi="Arial" w:cs="Arial"/>
          <w:b/>
          <w:bCs/>
          <w:i/>
        </w:rPr>
        <w:t>100 mal</w:t>
      </w:r>
      <w:r w:rsidRPr="00DD2937">
        <w:rPr>
          <w:rFonts w:ascii="Arial" w:hAnsi="Arial" w:cs="Arial"/>
        </w:rPr>
        <w:t xml:space="preserve"> so groß, wie die Fläche des Quadrats davor. Die Kamera wird dabei immer </w:t>
      </w:r>
      <w:r w:rsidRPr="003652ED">
        <w:rPr>
          <w:rFonts w:ascii="Arial" w:hAnsi="Arial" w:cs="Arial"/>
          <w:b/>
          <w:bCs/>
          <w:i/>
        </w:rPr>
        <w:t>schneller</w:t>
      </w:r>
      <w:r w:rsidRPr="00DD2937">
        <w:rPr>
          <w:rFonts w:ascii="Arial" w:hAnsi="Arial" w:cs="Arial"/>
        </w:rPr>
        <w:t>.</w:t>
      </w:r>
    </w:p>
    <w:p w:rsidR="00E2282B" w:rsidRDefault="00DD2937" w:rsidP="00E2282B">
      <w:pPr>
        <w:jc w:val="both"/>
      </w:pPr>
      <w:r>
        <w:rPr>
          <w:rFonts w:ascii="Arial" w:hAnsi="Arial" w:cs="Arial"/>
        </w:rPr>
        <w:t xml:space="preserve">b) Die richtige Reihenfolge lautet: </w:t>
      </w:r>
    </w:p>
    <w:tbl>
      <w:tblPr>
        <w:tblStyle w:val="Tabellengitternetz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2282B" w:rsidTr="005B1EB0">
        <w:tc>
          <w:tcPr>
            <w:tcW w:w="921" w:type="dxa"/>
          </w:tcPr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</w:p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  <w:r w:rsidRPr="003652ED">
              <w:rPr>
                <w:rFonts w:ascii="Arial" w:hAnsi="Arial" w:cs="Arial"/>
                <w:i/>
              </w:rPr>
              <w:t xml:space="preserve">    D</w:t>
            </w:r>
          </w:p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21" w:type="dxa"/>
          </w:tcPr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</w:p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  <w:r w:rsidRPr="003652ED">
              <w:rPr>
                <w:rFonts w:ascii="Arial" w:hAnsi="Arial" w:cs="Arial"/>
                <w:i/>
              </w:rPr>
              <w:t xml:space="preserve">    F</w:t>
            </w:r>
          </w:p>
        </w:tc>
        <w:tc>
          <w:tcPr>
            <w:tcW w:w="921" w:type="dxa"/>
          </w:tcPr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</w:p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  <w:r w:rsidRPr="003652ED">
              <w:rPr>
                <w:rFonts w:ascii="Arial" w:hAnsi="Arial" w:cs="Arial"/>
                <w:i/>
              </w:rPr>
              <w:t xml:space="preserve">    E</w:t>
            </w:r>
          </w:p>
        </w:tc>
        <w:tc>
          <w:tcPr>
            <w:tcW w:w="921" w:type="dxa"/>
          </w:tcPr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</w:p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  <w:r w:rsidRPr="003652ED">
              <w:rPr>
                <w:rFonts w:ascii="Arial" w:hAnsi="Arial" w:cs="Arial"/>
                <w:i/>
              </w:rPr>
              <w:t xml:space="preserve">    G</w:t>
            </w:r>
          </w:p>
        </w:tc>
        <w:tc>
          <w:tcPr>
            <w:tcW w:w="921" w:type="dxa"/>
          </w:tcPr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</w:p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  <w:r w:rsidRPr="003652ED">
              <w:rPr>
                <w:rFonts w:ascii="Arial" w:hAnsi="Arial" w:cs="Arial"/>
                <w:i/>
              </w:rPr>
              <w:t xml:space="preserve">    H</w:t>
            </w:r>
          </w:p>
        </w:tc>
        <w:tc>
          <w:tcPr>
            <w:tcW w:w="921" w:type="dxa"/>
          </w:tcPr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</w:p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  <w:r w:rsidRPr="003652ED">
              <w:rPr>
                <w:rFonts w:ascii="Arial" w:hAnsi="Arial" w:cs="Arial"/>
                <w:i/>
              </w:rPr>
              <w:t xml:space="preserve">    C</w:t>
            </w:r>
          </w:p>
        </w:tc>
        <w:tc>
          <w:tcPr>
            <w:tcW w:w="921" w:type="dxa"/>
          </w:tcPr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</w:p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  <w:r w:rsidRPr="003652ED">
              <w:rPr>
                <w:rFonts w:ascii="Arial" w:hAnsi="Arial" w:cs="Arial"/>
                <w:i/>
              </w:rPr>
              <w:t xml:space="preserve">    B</w:t>
            </w:r>
          </w:p>
        </w:tc>
        <w:tc>
          <w:tcPr>
            <w:tcW w:w="921" w:type="dxa"/>
          </w:tcPr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</w:p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  <w:r w:rsidRPr="003652ED">
              <w:rPr>
                <w:rFonts w:ascii="Arial" w:hAnsi="Arial" w:cs="Arial"/>
                <w:i/>
              </w:rPr>
              <w:t xml:space="preserve">    I</w:t>
            </w:r>
          </w:p>
        </w:tc>
        <w:tc>
          <w:tcPr>
            <w:tcW w:w="922" w:type="dxa"/>
          </w:tcPr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</w:p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  <w:r w:rsidRPr="003652ED">
              <w:rPr>
                <w:rFonts w:ascii="Arial" w:hAnsi="Arial" w:cs="Arial"/>
                <w:i/>
              </w:rPr>
              <w:t xml:space="preserve">    J</w:t>
            </w:r>
          </w:p>
        </w:tc>
        <w:tc>
          <w:tcPr>
            <w:tcW w:w="922" w:type="dxa"/>
          </w:tcPr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</w:p>
          <w:p w:rsidR="00E2282B" w:rsidRPr="003652ED" w:rsidRDefault="00E2282B" w:rsidP="005B1EB0">
            <w:pPr>
              <w:jc w:val="both"/>
              <w:rPr>
                <w:rFonts w:ascii="Arial" w:hAnsi="Arial" w:cs="Arial"/>
                <w:i/>
              </w:rPr>
            </w:pPr>
            <w:r w:rsidRPr="003652ED">
              <w:rPr>
                <w:rFonts w:ascii="Arial" w:hAnsi="Arial" w:cs="Arial"/>
                <w:i/>
              </w:rPr>
              <w:t xml:space="preserve">    V</w:t>
            </w:r>
          </w:p>
        </w:tc>
      </w:tr>
    </w:tbl>
    <w:p w:rsidR="00E2282B" w:rsidRPr="00CC33CE" w:rsidRDefault="00E2282B" w:rsidP="00E2282B">
      <w:pPr>
        <w:pStyle w:val="ZPGTitel"/>
        <w:jc w:val="both"/>
        <w:rPr>
          <w:sz w:val="22"/>
        </w:rPr>
      </w:pPr>
    </w:p>
    <w:p w:rsidR="00A32307" w:rsidRDefault="00A32307" w:rsidP="00FE1013">
      <w:pPr>
        <w:jc w:val="both"/>
      </w:pPr>
    </w:p>
    <w:p w:rsidR="00CC33CE" w:rsidRPr="00CC33CE" w:rsidRDefault="00CC33CE" w:rsidP="00CC33CE">
      <w:pPr>
        <w:pStyle w:val="ZPGTitel"/>
        <w:jc w:val="both"/>
        <w:rPr>
          <w:sz w:val="22"/>
        </w:rPr>
      </w:pPr>
    </w:p>
    <w:sectPr w:rsidR="00CC33CE" w:rsidRPr="00CC33CE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A1" w:rsidRDefault="002C00A1" w:rsidP="00762DC9">
      <w:pPr>
        <w:spacing w:after="0" w:line="240" w:lineRule="auto"/>
      </w:pPr>
      <w:r>
        <w:separator/>
      </w:r>
    </w:p>
  </w:endnote>
  <w:endnote w:type="continuationSeparator" w:id="1">
    <w:p w:rsidR="002C00A1" w:rsidRDefault="002C00A1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7A1440" w:rsidP="00FE657B">
    <w:pPr>
      <w:pStyle w:val="Fuzeile"/>
      <w:tabs>
        <w:tab w:val="clear" w:pos="4536"/>
        <w:tab w:val="clear" w:pos="9072"/>
        <w:tab w:val="left" w:pos="1230"/>
      </w:tabs>
    </w:pPr>
    <w:r w:rsidRPr="007A1440"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-137160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AD2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1pt;width:294.7pt;height:21.4pt;z-index:-251642880;mso-position-horizontal-relative:text;mso-position-vertical-relative:text;mso-width-relative:margin;mso-height-relative:margin" filled="f" stroked="f">
          <v:textbox style="mso-next-textbox:#_x0000_s2094">
            <w:txbxContent>
              <w:p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FE657B">
                  <w:rPr>
                    <w:color w:val="FFFFFF" w:themeColor="background1"/>
                  </w:rPr>
                  <w:t xml:space="preserve">Edinger </w:t>
                </w:r>
                <w:r>
                  <w:rPr>
                    <w:color w:val="FFFFFF" w:themeColor="background1"/>
                  </w:rPr>
                  <w:t>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A17AD2">
      <w:rPr>
        <w:noProof/>
        <w:lang w:eastAsia="de-DE"/>
      </w:rPr>
      <w:pict>
        <v:rect id="_x0000_s2093" style="position:absolute;margin-left:377.3pt;margin-top:-7.1pt;width:88.75pt;height:16.45pt;z-index:-251643904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3652ED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163676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5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A1" w:rsidRDefault="002C00A1" w:rsidP="00762DC9">
      <w:pPr>
        <w:spacing w:after="0" w:line="240" w:lineRule="auto"/>
      </w:pPr>
      <w:r>
        <w:separator/>
      </w:r>
    </w:p>
  </w:footnote>
  <w:footnote w:type="continuationSeparator" w:id="1">
    <w:p w:rsidR="002C00A1" w:rsidRDefault="002C00A1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7A1440">
    <w:pPr>
      <w:pStyle w:val="Kopfzeile"/>
    </w:pPr>
    <w:r w:rsidRPr="007A1440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AD2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A17AD2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/>
      </w:pict>
    </w:r>
    <w:r w:rsidR="00A17AD2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A17AD2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/>
      </w:pict>
    </w:r>
    <w:r w:rsidR="00A17AD2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A17AD2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filled="f" stroked="f">
          <v:textbox style="mso-next-textbox:#_x0000_s2150">
            <w:txbxContent>
              <w:p w:rsidR="00163676" w:rsidRPr="00421D4F" w:rsidRDefault="003652ED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A17AD2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A17AD2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7833"/>
    <w:rsid w:val="00040422"/>
    <w:rsid w:val="00040584"/>
    <w:rsid w:val="000516C0"/>
    <w:rsid w:val="00056E6F"/>
    <w:rsid w:val="00061FE6"/>
    <w:rsid w:val="00080337"/>
    <w:rsid w:val="000A0E92"/>
    <w:rsid w:val="000A4E0E"/>
    <w:rsid w:val="000E094D"/>
    <w:rsid w:val="0010214E"/>
    <w:rsid w:val="001067F7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967"/>
    <w:rsid w:val="00200164"/>
    <w:rsid w:val="002043E5"/>
    <w:rsid w:val="002052A6"/>
    <w:rsid w:val="0022099F"/>
    <w:rsid w:val="00232AFD"/>
    <w:rsid w:val="00235841"/>
    <w:rsid w:val="0024419E"/>
    <w:rsid w:val="00251AB9"/>
    <w:rsid w:val="00252003"/>
    <w:rsid w:val="00261D8C"/>
    <w:rsid w:val="00264C26"/>
    <w:rsid w:val="002A1077"/>
    <w:rsid w:val="002A2D25"/>
    <w:rsid w:val="002A515F"/>
    <w:rsid w:val="002B772E"/>
    <w:rsid w:val="002C00A1"/>
    <w:rsid w:val="002D7FF9"/>
    <w:rsid w:val="002F2847"/>
    <w:rsid w:val="0030460C"/>
    <w:rsid w:val="0031709E"/>
    <w:rsid w:val="003179A1"/>
    <w:rsid w:val="00320EC2"/>
    <w:rsid w:val="00322CDB"/>
    <w:rsid w:val="0033450A"/>
    <w:rsid w:val="00344AF8"/>
    <w:rsid w:val="00356FE7"/>
    <w:rsid w:val="00360DBB"/>
    <w:rsid w:val="003652ED"/>
    <w:rsid w:val="003726A7"/>
    <w:rsid w:val="00384191"/>
    <w:rsid w:val="0038490A"/>
    <w:rsid w:val="00387AE9"/>
    <w:rsid w:val="003C6AC6"/>
    <w:rsid w:val="003D4335"/>
    <w:rsid w:val="003D7EAA"/>
    <w:rsid w:val="003E6204"/>
    <w:rsid w:val="003E74F8"/>
    <w:rsid w:val="003F2607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028"/>
    <w:rsid w:val="0047281D"/>
    <w:rsid w:val="0047656C"/>
    <w:rsid w:val="00480F75"/>
    <w:rsid w:val="00483388"/>
    <w:rsid w:val="004856D0"/>
    <w:rsid w:val="00495004"/>
    <w:rsid w:val="004963D2"/>
    <w:rsid w:val="004A02B3"/>
    <w:rsid w:val="004A02DA"/>
    <w:rsid w:val="004C191D"/>
    <w:rsid w:val="004E055A"/>
    <w:rsid w:val="004E3237"/>
    <w:rsid w:val="004F21C3"/>
    <w:rsid w:val="004F3A22"/>
    <w:rsid w:val="00515056"/>
    <w:rsid w:val="005173C3"/>
    <w:rsid w:val="00535B33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B5471"/>
    <w:rsid w:val="005B7E40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60160B"/>
    <w:rsid w:val="006301A1"/>
    <w:rsid w:val="00635323"/>
    <w:rsid w:val="00662210"/>
    <w:rsid w:val="006805CA"/>
    <w:rsid w:val="00680E6C"/>
    <w:rsid w:val="006916EF"/>
    <w:rsid w:val="006A57FD"/>
    <w:rsid w:val="006D3539"/>
    <w:rsid w:val="006E1618"/>
    <w:rsid w:val="006F50CE"/>
    <w:rsid w:val="00711A02"/>
    <w:rsid w:val="0073716C"/>
    <w:rsid w:val="00750006"/>
    <w:rsid w:val="007506CB"/>
    <w:rsid w:val="007536E8"/>
    <w:rsid w:val="00762DC9"/>
    <w:rsid w:val="0077398D"/>
    <w:rsid w:val="00773B57"/>
    <w:rsid w:val="00776F21"/>
    <w:rsid w:val="00781F44"/>
    <w:rsid w:val="0078226C"/>
    <w:rsid w:val="00786F92"/>
    <w:rsid w:val="007A02A7"/>
    <w:rsid w:val="007A1440"/>
    <w:rsid w:val="007B06D6"/>
    <w:rsid w:val="007B2B67"/>
    <w:rsid w:val="007B4F62"/>
    <w:rsid w:val="007C1DB6"/>
    <w:rsid w:val="007D22BF"/>
    <w:rsid w:val="007E36C9"/>
    <w:rsid w:val="007F40CD"/>
    <w:rsid w:val="00806E60"/>
    <w:rsid w:val="0080775B"/>
    <w:rsid w:val="008109DE"/>
    <w:rsid w:val="00814A25"/>
    <w:rsid w:val="00830029"/>
    <w:rsid w:val="00847980"/>
    <w:rsid w:val="0085731C"/>
    <w:rsid w:val="00860296"/>
    <w:rsid w:val="0087528E"/>
    <w:rsid w:val="00881D7A"/>
    <w:rsid w:val="00887C41"/>
    <w:rsid w:val="008935DD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7643"/>
    <w:rsid w:val="00920ADB"/>
    <w:rsid w:val="00934403"/>
    <w:rsid w:val="00940970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17AD2"/>
    <w:rsid w:val="00A2337F"/>
    <w:rsid w:val="00A26B92"/>
    <w:rsid w:val="00A32307"/>
    <w:rsid w:val="00A37D4E"/>
    <w:rsid w:val="00A462FE"/>
    <w:rsid w:val="00A47820"/>
    <w:rsid w:val="00A520B6"/>
    <w:rsid w:val="00A617E0"/>
    <w:rsid w:val="00A73625"/>
    <w:rsid w:val="00A95248"/>
    <w:rsid w:val="00AA702E"/>
    <w:rsid w:val="00AC29AB"/>
    <w:rsid w:val="00AC7767"/>
    <w:rsid w:val="00B03950"/>
    <w:rsid w:val="00B03F67"/>
    <w:rsid w:val="00B04FB3"/>
    <w:rsid w:val="00B14950"/>
    <w:rsid w:val="00B14F91"/>
    <w:rsid w:val="00B2741B"/>
    <w:rsid w:val="00B303A3"/>
    <w:rsid w:val="00B42063"/>
    <w:rsid w:val="00B72D6E"/>
    <w:rsid w:val="00B7344E"/>
    <w:rsid w:val="00B74AAB"/>
    <w:rsid w:val="00B806F9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82FF4"/>
    <w:rsid w:val="00C97A2E"/>
    <w:rsid w:val="00CA0671"/>
    <w:rsid w:val="00CA3E97"/>
    <w:rsid w:val="00CB22D7"/>
    <w:rsid w:val="00CB4745"/>
    <w:rsid w:val="00CB57CE"/>
    <w:rsid w:val="00CC0399"/>
    <w:rsid w:val="00CC33CE"/>
    <w:rsid w:val="00CC3999"/>
    <w:rsid w:val="00CC3EA5"/>
    <w:rsid w:val="00CC4AE5"/>
    <w:rsid w:val="00CD4791"/>
    <w:rsid w:val="00CD5BC5"/>
    <w:rsid w:val="00CD6A70"/>
    <w:rsid w:val="00CE1A51"/>
    <w:rsid w:val="00CE43AB"/>
    <w:rsid w:val="00D1567F"/>
    <w:rsid w:val="00D25727"/>
    <w:rsid w:val="00D31ADC"/>
    <w:rsid w:val="00D417AE"/>
    <w:rsid w:val="00D458B4"/>
    <w:rsid w:val="00D5323D"/>
    <w:rsid w:val="00D64C74"/>
    <w:rsid w:val="00D64E57"/>
    <w:rsid w:val="00D72332"/>
    <w:rsid w:val="00D751FF"/>
    <w:rsid w:val="00D84D6F"/>
    <w:rsid w:val="00DA3903"/>
    <w:rsid w:val="00DA481F"/>
    <w:rsid w:val="00DA4D3E"/>
    <w:rsid w:val="00DA6BD2"/>
    <w:rsid w:val="00DB2A12"/>
    <w:rsid w:val="00DB63E8"/>
    <w:rsid w:val="00DB685D"/>
    <w:rsid w:val="00DB7653"/>
    <w:rsid w:val="00DC0622"/>
    <w:rsid w:val="00DD2937"/>
    <w:rsid w:val="00DE1603"/>
    <w:rsid w:val="00DE74C3"/>
    <w:rsid w:val="00DF2447"/>
    <w:rsid w:val="00E0210A"/>
    <w:rsid w:val="00E20A4B"/>
    <w:rsid w:val="00E2282B"/>
    <w:rsid w:val="00E35AAD"/>
    <w:rsid w:val="00E360B4"/>
    <w:rsid w:val="00E4780E"/>
    <w:rsid w:val="00E619F9"/>
    <w:rsid w:val="00E6323D"/>
    <w:rsid w:val="00E81DE6"/>
    <w:rsid w:val="00EA1EBE"/>
    <w:rsid w:val="00EC450A"/>
    <w:rsid w:val="00EE2458"/>
    <w:rsid w:val="00EF0E69"/>
    <w:rsid w:val="00F034B0"/>
    <w:rsid w:val="00F17588"/>
    <w:rsid w:val="00F23E97"/>
    <w:rsid w:val="00F24058"/>
    <w:rsid w:val="00F275A2"/>
    <w:rsid w:val="00F319B8"/>
    <w:rsid w:val="00F35AC9"/>
    <w:rsid w:val="00F739FD"/>
    <w:rsid w:val="00F83944"/>
    <w:rsid w:val="00F87DED"/>
    <w:rsid w:val="00F87ED8"/>
    <w:rsid w:val="00F91415"/>
    <w:rsid w:val="00FA26D2"/>
    <w:rsid w:val="00FA62FD"/>
    <w:rsid w:val="00FB465C"/>
    <w:rsid w:val="00FC1A4D"/>
    <w:rsid w:val="00FE1013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  <w:style w:type="table" w:styleId="Tabellengitternetz">
    <w:name w:val="Table Grid"/>
    <w:basedOn w:val="NormaleTabelle"/>
    <w:rsid w:val="00E2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612DC-AF0A-40B3-A682-1B57E1A0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49163</cp:lastModifiedBy>
  <cp:revision>26</cp:revision>
  <dcterms:created xsi:type="dcterms:W3CDTF">2019-09-24T16:18:00Z</dcterms:created>
  <dcterms:modified xsi:type="dcterms:W3CDTF">2020-09-08T06:59:00Z</dcterms:modified>
</cp:coreProperties>
</file>