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4FD84" w14:textId="1A5E0DA7" w:rsidR="00C65626" w:rsidRPr="00746AE4" w:rsidRDefault="0013091D" w:rsidP="00C65626">
      <w:pPr>
        <w:rPr>
          <w:rFonts w:cstheme="minorHAnsi"/>
          <w:noProof/>
          <w:color w:val="000000" w:themeColor="text1"/>
          <w:sz w:val="26"/>
          <w:szCs w:val="26"/>
        </w:rPr>
      </w:pPr>
      <w:r>
        <w:rPr>
          <w:noProof/>
        </w:rPr>
        <w:pict w14:anchorId="5BB4A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4.85pt;margin-top:22.9pt;width:84.85pt;height:84.85pt;z-index:251659264;mso-position-horizontal-relative:margin;mso-position-vertical-relative:margin">
            <v:imagedata r:id="rId9" o:title="frame(1)"/>
            <w10:wrap type="square" anchorx="margin" anchory="margin"/>
          </v:shape>
        </w:pict>
      </w:r>
      <w:r w:rsidR="00C65626">
        <w:rPr>
          <w:rFonts w:cstheme="minorHAnsi"/>
          <w:noProof/>
          <w:color w:val="000000" w:themeColor="text1"/>
          <w:sz w:val="26"/>
          <w:szCs w:val="26"/>
        </w:rPr>
        <w:t>Was ist Kommunikation?</w:t>
      </w:r>
    </w:p>
    <w:p w14:paraId="572E9595" w14:textId="6DE236D2" w:rsidR="00C65626" w:rsidRDefault="00C65626" w:rsidP="00C65626">
      <w:pPr>
        <w:spacing w:after="0" w:line="240" w:lineRule="auto"/>
        <w:ind w:left="142"/>
        <w:jc w:val="both"/>
        <w:rPr>
          <w:rFonts w:eastAsiaTheme="minorEastAsia" w:cstheme="minorHAnsi"/>
          <w:sz w:val="24"/>
          <w:szCs w:val="24"/>
          <w:lang w:eastAsia="de-DE"/>
        </w:rPr>
      </w:pPr>
    </w:p>
    <w:p w14:paraId="312D4CCC" w14:textId="1079C24F" w:rsidR="00C65626" w:rsidRDefault="00C65626" w:rsidP="00C65626">
      <w:pPr>
        <w:spacing w:after="0" w:line="240" w:lineRule="auto"/>
        <w:rPr>
          <w:rFonts w:eastAsiaTheme="minorEastAsia" w:cstheme="minorHAnsi"/>
          <w:b/>
          <w:sz w:val="24"/>
          <w:szCs w:val="24"/>
          <w:lang w:eastAsia="de-DE"/>
        </w:rPr>
      </w:pPr>
      <w:r>
        <w:rPr>
          <w:rFonts w:eastAsiaTheme="minorEastAsia" w:cstheme="minorHAnsi"/>
          <w:b/>
          <w:sz w:val="24"/>
          <w:szCs w:val="24"/>
          <w:lang w:eastAsia="de-DE"/>
        </w:rPr>
        <w:t>Arbeitsauftrag</w:t>
      </w:r>
      <w:r w:rsidRPr="00747131">
        <w:rPr>
          <w:rFonts w:eastAsiaTheme="minorEastAsia" w:cstheme="minorHAnsi"/>
          <w:b/>
          <w:sz w:val="24"/>
          <w:szCs w:val="24"/>
          <w:lang w:eastAsia="de-DE"/>
        </w:rPr>
        <w:t xml:space="preserve">: </w:t>
      </w:r>
    </w:p>
    <w:p w14:paraId="31E7F584" w14:textId="15FDD38D" w:rsidR="00C65626" w:rsidRPr="00C65626" w:rsidRDefault="00C65626" w:rsidP="005B60A9">
      <w:pPr>
        <w:pStyle w:val="Listenabsatz"/>
        <w:numPr>
          <w:ilvl w:val="0"/>
          <w:numId w:val="15"/>
        </w:numPr>
        <w:spacing w:after="0" w:line="240" w:lineRule="auto"/>
        <w:rPr>
          <w:rFonts w:eastAsiaTheme="minorEastAsia" w:cstheme="minorHAnsi"/>
          <w:sz w:val="24"/>
          <w:szCs w:val="24"/>
          <w:lang w:eastAsia="de-DE"/>
        </w:rPr>
      </w:pPr>
      <w:r w:rsidRPr="00C65626">
        <w:rPr>
          <w:rFonts w:eastAsiaTheme="minorEastAsia" w:cstheme="minorHAnsi"/>
          <w:sz w:val="24"/>
          <w:szCs w:val="24"/>
          <w:lang w:eastAsia="de-DE"/>
        </w:rPr>
        <w:t>Lesen Sie sich den Lückentext zum Thema „Was ist Kommunikation?“ durch (siehe QR Code) und setzen Sie die Begriffe in die entspr</w:t>
      </w:r>
      <w:r w:rsidRPr="00C65626">
        <w:rPr>
          <w:rFonts w:eastAsiaTheme="minorEastAsia" w:cstheme="minorHAnsi"/>
          <w:sz w:val="24"/>
          <w:szCs w:val="24"/>
          <w:lang w:eastAsia="de-DE"/>
        </w:rPr>
        <w:t>e</w:t>
      </w:r>
      <w:r w:rsidRPr="00C65626">
        <w:rPr>
          <w:rFonts w:eastAsiaTheme="minorEastAsia" w:cstheme="minorHAnsi"/>
          <w:sz w:val="24"/>
          <w:szCs w:val="24"/>
          <w:lang w:eastAsia="de-DE"/>
        </w:rPr>
        <w:t>chenden Lücken ein.</w:t>
      </w:r>
      <w:r>
        <w:rPr>
          <w:rFonts w:eastAsiaTheme="minorEastAsia" w:cstheme="minorHAnsi"/>
          <w:sz w:val="24"/>
          <w:szCs w:val="24"/>
          <w:lang w:eastAsia="de-DE"/>
        </w:rPr>
        <w:t xml:space="preserve"> (</w:t>
      </w:r>
      <w:r w:rsidR="005B60A9" w:rsidRPr="005B60A9">
        <w:rPr>
          <w:rFonts w:eastAsiaTheme="minorEastAsia" w:cstheme="minorHAnsi"/>
          <w:sz w:val="24"/>
          <w:szCs w:val="24"/>
          <w:lang w:eastAsia="de-DE"/>
        </w:rPr>
        <w:t>https://h5p.org/node/554925</w:t>
      </w:r>
      <w:r>
        <w:rPr>
          <w:rFonts w:eastAsiaTheme="minorEastAsia" w:cstheme="minorHAnsi"/>
          <w:sz w:val="24"/>
          <w:szCs w:val="24"/>
          <w:lang w:eastAsia="de-DE"/>
        </w:rPr>
        <w:t>)</w:t>
      </w:r>
    </w:p>
    <w:p w14:paraId="2AC2A6C4" w14:textId="77777777" w:rsidR="00C65626" w:rsidRDefault="00C65626" w:rsidP="00C65626">
      <w:pPr>
        <w:spacing w:after="0" w:line="240" w:lineRule="auto"/>
        <w:ind w:left="426" w:hanging="360"/>
        <w:jc w:val="both"/>
        <w:rPr>
          <w:rFonts w:eastAsiaTheme="minorEastAsia" w:cstheme="minorHAnsi"/>
          <w:sz w:val="24"/>
          <w:szCs w:val="24"/>
          <w:lang w:eastAsia="de-DE"/>
        </w:rPr>
      </w:pPr>
    </w:p>
    <w:p w14:paraId="08847091" w14:textId="1DE417FA" w:rsidR="00C65626" w:rsidRDefault="00C65626" w:rsidP="00C65626">
      <w:pPr>
        <w:pStyle w:val="Listenabsatz"/>
        <w:numPr>
          <w:ilvl w:val="0"/>
          <w:numId w:val="15"/>
        </w:numPr>
        <w:spacing w:after="0" w:line="240" w:lineRule="auto"/>
        <w:jc w:val="both"/>
        <w:rPr>
          <w:rFonts w:eastAsiaTheme="minorEastAsia" w:cstheme="minorHAnsi"/>
          <w:sz w:val="24"/>
          <w:szCs w:val="24"/>
          <w:lang w:eastAsia="de-DE"/>
        </w:rPr>
      </w:pPr>
      <w:r w:rsidRPr="00C65626">
        <w:rPr>
          <w:rFonts w:eastAsiaTheme="minorEastAsia" w:cstheme="minorHAnsi"/>
          <w:sz w:val="24"/>
          <w:szCs w:val="24"/>
          <w:lang w:eastAsia="de-DE"/>
        </w:rPr>
        <w:t>Drucken Sie sich anschließend die korrekte Lösung mit der Tastenkombination STRG+P für ihre Unterlagen aus</w:t>
      </w:r>
      <w:r w:rsidR="005B60A9">
        <w:rPr>
          <w:rFonts w:eastAsiaTheme="minorEastAsia" w:cstheme="minorHAnsi"/>
          <w:sz w:val="24"/>
          <w:szCs w:val="24"/>
          <w:lang w:eastAsia="de-DE"/>
        </w:rPr>
        <w:t xml:space="preserve"> bzw. heften Sie die Lös</w:t>
      </w:r>
      <w:r w:rsidR="0013091D">
        <w:rPr>
          <w:rFonts w:eastAsiaTheme="minorEastAsia" w:cstheme="minorHAnsi"/>
          <w:sz w:val="24"/>
          <w:szCs w:val="24"/>
          <w:lang w:eastAsia="de-DE"/>
        </w:rPr>
        <w:t>ung, die Sie von Ihrer Lehr</w:t>
      </w:r>
      <w:r w:rsidR="0013091D">
        <w:rPr>
          <w:rFonts w:eastAsiaTheme="minorEastAsia" w:cstheme="minorHAnsi"/>
          <w:sz w:val="24"/>
          <w:szCs w:val="24"/>
          <w:lang w:eastAsia="de-DE"/>
        </w:rPr>
        <w:t>e</w:t>
      </w:r>
      <w:r w:rsidR="0013091D">
        <w:rPr>
          <w:rFonts w:eastAsiaTheme="minorEastAsia" w:cstheme="minorHAnsi"/>
          <w:sz w:val="24"/>
          <w:szCs w:val="24"/>
          <w:lang w:eastAsia="de-DE"/>
        </w:rPr>
        <w:t>rin</w:t>
      </w:r>
      <w:r w:rsidR="005B60A9">
        <w:rPr>
          <w:rFonts w:eastAsiaTheme="minorEastAsia" w:cstheme="minorHAnsi"/>
          <w:sz w:val="24"/>
          <w:szCs w:val="24"/>
          <w:lang w:eastAsia="de-DE"/>
        </w:rPr>
        <w:t>/</w:t>
      </w:r>
      <w:bookmarkStart w:id="0" w:name="_GoBack"/>
      <w:bookmarkEnd w:id="0"/>
      <w:r w:rsidR="005B60A9">
        <w:rPr>
          <w:rFonts w:eastAsiaTheme="minorEastAsia" w:cstheme="minorHAnsi"/>
          <w:sz w:val="24"/>
          <w:szCs w:val="24"/>
          <w:lang w:eastAsia="de-DE"/>
        </w:rPr>
        <w:t>Ihrem Lehrer erhalten haben, ab.</w:t>
      </w:r>
    </w:p>
    <w:p w14:paraId="67E48A96" w14:textId="77777777" w:rsidR="005B60A9" w:rsidRPr="005B60A9" w:rsidRDefault="005B60A9" w:rsidP="005B60A9">
      <w:pPr>
        <w:pStyle w:val="Listenabsatz"/>
        <w:rPr>
          <w:rFonts w:eastAsiaTheme="minorEastAsia" w:cstheme="minorHAnsi"/>
          <w:sz w:val="24"/>
          <w:szCs w:val="24"/>
          <w:lang w:eastAsia="de-DE"/>
        </w:rPr>
      </w:pPr>
    </w:p>
    <w:p w14:paraId="237AFC28" w14:textId="484BA5FA" w:rsidR="005B60A9" w:rsidRDefault="005B60A9">
      <w:pPr>
        <w:rPr>
          <w:rFonts w:eastAsiaTheme="minorEastAsia" w:cstheme="minorHAnsi"/>
          <w:sz w:val="24"/>
          <w:szCs w:val="24"/>
          <w:lang w:eastAsia="de-DE"/>
        </w:rPr>
      </w:pPr>
      <w:r>
        <w:rPr>
          <w:rFonts w:eastAsiaTheme="minorEastAsia" w:cstheme="minorHAnsi"/>
          <w:sz w:val="24"/>
          <w:szCs w:val="24"/>
          <w:lang w:eastAsia="de-DE"/>
        </w:rPr>
        <w:br w:type="page"/>
      </w:r>
    </w:p>
    <w:p w14:paraId="192B53B8" w14:textId="22A58F38" w:rsidR="005B60A9" w:rsidRDefault="005B60A9" w:rsidP="005B60A9">
      <w:pPr>
        <w:pStyle w:val="Listenabsatz"/>
        <w:spacing w:after="0" w:line="240" w:lineRule="auto"/>
        <w:jc w:val="both"/>
        <w:rPr>
          <w:rFonts w:eastAsiaTheme="minorEastAsia" w:cstheme="minorHAnsi"/>
          <w:sz w:val="24"/>
          <w:szCs w:val="24"/>
          <w:lang w:eastAsia="de-DE"/>
        </w:rPr>
      </w:pPr>
      <w:r w:rsidRPr="005B60A9">
        <w:rPr>
          <w:rFonts w:eastAsiaTheme="minorEastAsia" w:cstheme="minorHAnsi"/>
          <w:b/>
          <w:sz w:val="24"/>
          <w:szCs w:val="24"/>
          <w:lang w:eastAsia="de-DE"/>
        </w:rPr>
        <w:lastRenderedPageBreak/>
        <w:t>Lösung</w:t>
      </w:r>
      <w:r>
        <w:rPr>
          <w:rFonts w:eastAsiaTheme="minorEastAsia" w:cstheme="minorHAnsi"/>
          <w:sz w:val="24"/>
          <w:szCs w:val="24"/>
          <w:lang w:eastAsia="de-DE"/>
        </w:rPr>
        <w:t>:</w:t>
      </w:r>
    </w:p>
    <w:p w14:paraId="2EAC6AAD" w14:textId="77777777" w:rsidR="005B60A9" w:rsidRPr="005B60A9" w:rsidRDefault="005B60A9" w:rsidP="005B60A9">
      <w:pPr>
        <w:pStyle w:val="Listenabsatz"/>
        <w:spacing w:after="0" w:line="240" w:lineRule="auto"/>
        <w:jc w:val="both"/>
        <w:rPr>
          <w:rFonts w:eastAsiaTheme="minorEastAsia" w:cstheme="minorHAnsi"/>
          <w:sz w:val="24"/>
          <w:szCs w:val="24"/>
          <w:lang w:eastAsia="de-DE"/>
        </w:rPr>
      </w:pPr>
      <w:r w:rsidRPr="005B60A9">
        <w:rPr>
          <w:rFonts w:eastAsiaTheme="minorEastAsia" w:cstheme="minorHAnsi"/>
          <w:sz w:val="24"/>
          <w:szCs w:val="24"/>
          <w:lang w:eastAsia="de-DE"/>
        </w:rPr>
        <w:t>Was bedeutet Kommunizieren?</w:t>
      </w:r>
    </w:p>
    <w:p w14:paraId="278533C9" w14:textId="56A92D5F" w:rsidR="005B60A9" w:rsidRPr="005B60A9" w:rsidRDefault="005B60A9" w:rsidP="005B60A9">
      <w:pPr>
        <w:pStyle w:val="Listenabsatz"/>
        <w:spacing w:after="0" w:line="240" w:lineRule="auto"/>
        <w:jc w:val="both"/>
        <w:rPr>
          <w:rFonts w:eastAsiaTheme="minorEastAsia" w:cstheme="minorHAnsi"/>
          <w:sz w:val="24"/>
          <w:szCs w:val="24"/>
          <w:lang w:eastAsia="de-DE"/>
        </w:rPr>
      </w:pPr>
      <w:r w:rsidRPr="005B60A9">
        <w:rPr>
          <w:rFonts w:eastAsiaTheme="minorEastAsia" w:cstheme="minorHAnsi"/>
          <w:sz w:val="24"/>
          <w:szCs w:val="24"/>
          <w:lang w:eastAsia="de-DE"/>
        </w:rPr>
        <w:t xml:space="preserve">Kommunikation ist immer ein Austausch zwischen mindestens zwei Personen. Dabei vermittelt eine Person, auch Sender genannt, eine Botschaft und die andere Person, auch Empfänger genannt, reagiert darauf. Der Sender nutzt dabei Signale, wie zum Beispiel Sprache oder Schrift, die vom Gegenüber entschlüsselt werden müssen. </w:t>
      </w:r>
    </w:p>
    <w:p w14:paraId="3C205DB1" w14:textId="10D9669D" w:rsidR="005B60A9" w:rsidRPr="005B60A9" w:rsidRDefault="005B60A9" w:rsidP="005B60A9">
      <w:pPr>
        <w:pStyle w:val="Listenabsatz"/>
        <w:spacing w:after="0" w:line="240" w:lineRule="auto"/>
        <w:jc w:val="both"/>
        <w:rPr>
          <w:rFonts w:eastAsiaTheme="minorEastAsia" w:cstheme="minorHAnsi"/>
          <w:sz w:val="24"/>
          <w:szCs w:val="24"/>
          <w:lang w:eastAsia="de-DE"/>
        </w:rPr>
      </w:pPr>
      <w:r w:rsidRPr="005B60A9">
        <w:rPr>
          <w:rFonts w:eastAsiaTheme="minorEastAsia" w:cstheme="minorHAnsi"/>
          <w:sz w:val="24"/>
          <w:szCs w:val="24"/>
          <w:lang w:eastAsia="de-DE"/>
        </w:rPr>
        <w:t>Tatsächlich ist es aber so, dass nur sieben Prozent aller Botschaften nur durch Spr</w:t>
      </w:r>
      <w:r w:rsidRPr="005B60A9">
        <w:rPr>
          <w:rFonts w:eastAsiaTheme="minorEastAsia" w:cstheme="minorHAnsi"/>
          <w:sz w:val="24"/>
          <w:szCs w:val="24"/>
          <w:lang w:eastAsia="de-DE"/>
        </w:rPr>
        <w:t>a</w:t>
      </w:r>
      <w:r w:rsidRPr="005B60A9">
        <w:rPr>
          <w:rFonts w:eastAsiaTheme="minorEastAsia" w:cstheme="minorHAnsi"/>
          <w:sz w:val="24"/>
          <w:szCs w:val="24"/>
          <w:lang w:eastAsia="de-DE"/>
        </w:rPr>
        <w:t>che vermittelt werden. Kommunikation ist immer eine Kombination aus mehreren Signalen. Dazu gehören neben der Sprache auch paraverbale Signale wie Stimme und Tonfall und nonverbale Signale wie Mimik, Gestik und Körperhaltung. Diese Komp</w:t>
      </w:r>
      <w:r w:rsidRPr="005B60A9">
        <w:rPr>
          <w:rFonts w:eastAsiaTheme="minorEastAsia" w:cstheme="minorHAnsi"/>
          <w:sz w:val="24"/>
          <w:szCs w:val="24"/>
          <w:lang w:eastAsia="de-DE"/>
        </w:rPr>
        <w:t>o</w:t>
      </w:r>
      <w:r w:rsidRPr="005B60A9">
        <w:rPr>
          <w:rFonts w:eastAsiaTheme="minorEastAsia" w:cstheme="minorHAnsi"/>
          <w:sz w:val="24"/>
          <w:szCs w:val="24"/>
          <w:lang w:eastAsia="de-DE"/>
        </w:rPr>
        <w:t>nenten sind dafür verantwortlich, wie ein Empfänger eine Nachricht entschlüsselt. Sagt eine Person mit einem Lächeln, sie liebe Schokolade, dann weiß man, dass diese Person Schokolade liebt. Die Aussage ist somit für den Empfänger stimmig (kongr</w:t>
      </w:r>
      <w:r w:rsidRPr="005B60A9">
        <w:rPr>
          <w:rFonts w:eastAsiaTheme="minorEastAsia" w:cstheme="minorHAnsi"/>
          <w:sz w:val="24"/>
          <w:szCs w:val="24"/>
          <w:lang w:eastAsia="de-DE"/>
        </w:rPr>
        <w:t>u</w:t>
      </w:r>
      <w:r w:rsidRPr="005B60A9">
        <w:rPr>
          <w:rFonts w:eastAsiaTheme="minorEastAsia" w:cstheme="minorHAnsi"/>
          <w:sz w:val="24"/>
          <w:szCs w:val="24"/>
          <w:lang w:eastAsia="de-DE"/>
        </w:rPr>
        <w:t>ent). Wird dieser Satz aber mit einem angewiderten Gesichtsausdruck geäußert, dann können beim Empfänger Zweifel am Inhalt der Aussage entstehen, denn das Zusammenspiel von Sprache und Mimik ist nicht stimmig (inkongruent). Man spricht dabei von einer doppeldeutigen Botschaft. Aufgrund dieses Zusammenspiels mehr</w:t>
      </w:r>
      <w:r w:rsidRPr="005B60A9">
        <w:rPr>
          <w:rFonts w:eastAsiaTheme="minorEastAsia" w:cstheme="minorHAnsi"/>
          <w:sz w:val="24"/>
          <w:szCs w:val="24"/>
          <w:lang w:eastAsia="de-DE"/>
        </w:rPr>
        <w:t>e</w:t>
      </w:r>
      <w:r w:rsidRPr="005B60A9">
        <w:rPr>
          <w:rFonts w:eastAsiaTheme="minorEastAsia" w:cstheme="minorHAnsi"/>
          <w:sz w:val="24"/>
          <w:szCs w:val="24"/>
          <w:lang w:eastAsia="de-DE"/>
        </w:rPr>
        <w:t xml:space="preserve">rer Faktoren kann es immer wieder zu Missverständnissen beim Kommunizieren kommen. Diese können sowohl vom Sender als auch vom Empfänger ausgehen. </w:t>
      </w:r>
    </w:p>
    <w:p w14:paraId="40B72791" w14:textId="2DCD70CA" w:rsidR="005B60A9" w:rsidRPr="005B60A9" w:rsidRDefault="005B60A9" w:rsidP="005B60A9">
      <w:pPr>
        <w:pStyle w:val="Listenabsatz"/>
        <w:spacing w:after="0" w:line="240" w:lineRule="auto"/>
        <w:jc w:val="both"/>
        <w:rPr>
          <w:rFonts w:eastAsiaTheme="minorEastAsia" w:cstheme="minorHAnsi"/>
          <w:sz w:val="24"/>
          <w:szCs w:val="24"/>
          <w:lang w:eastAsia="de-DE"/>
        </w:rPr>
      </w:pPr>
      <w:r w:rsidRPr="005B60A9">
        <w:rPr>
          <w:rFonts w:eastAsiaTheme="minorEastAsia" w:cstheme="minorHAnsi"/>
          <w:sz w:val="24"/>
          <w:szCs w:val="24"/>
          <w:lang w:eastAsia="de-DE"/>
        </w:rPr>
        <w:t>Um Missverständnisse zu vermeiden, sollte man stets aktiv zuhören. Das bedeutet, dass man seinem Gesprächspartner genau zuhört und falls nötig Fragen zum Gesa</w:t>
      </w:r>
      <w:r w:rsidRPr="005B60A9">
        <w:rPr>
          <w:rFonts w:eastAsiaTheme="minorEastAsia" w:cstheme="minorHAnsi"/>
          <w:sz w:val="24"/>
          <w:szCs w:val="24"/>
          <w:lang w:eastAsia="de-DE"/>
        </w:rPr>
        <w:t>g</w:t>
      </w:r>
      <w:r w:rsidRPr="005B60A9">
        <w:rPr>
          <w:rFonts w:eastAsiaTheme="minorEastAsia" w:cstheme="minorHAnsi"/>
          <w:sz w:val="24"/>
          <w:szCs w:val="24"/>
          <w:lang w:eastAsia="de-DE"/>
        </w:rPr>
        <w:t>ten stellt.</w:t>
      </w:r>
    </w:p>
    <w:p w14:paraId="2E3782E6" w14:textId="548E3EF0" w:rsidR="005B60A9" w:rsidRPr="00C65626" w:rsidRDefault="005B60A9" w:rsidP="005B60A9">
      <w:pPr>
        <w:pStyle w:val="Listenabsatz"/>
        <w:spacing w:after="0" w:line="240" w:lineRule="auto"/>
        <w:jc w:val="both"/>
        <w:rPr>
          <w:rFonts w:eastAsiaTheme="minorEastAsia" w:cstheme="minorHAnsi"/>
          <w:sz w:val="24"/>
          <w:szCs w:val="24"/>
          <w:lang w:eastAsia="de-DE"/>
        </w:rPr>
      </w:pPr>
      <w:r w:rsidRPr="005B60A9">
        <w:rPr>
          <w:rFonts w:eastAsiaTheme="minorEastAsia" w:cstheme="minorHAnsi"/>
          <w:sz w:val="24"/>
          <w:szCs w:val="24"/>
          <w:lang w:eastAsia="de-DE"/>
        </w:rPr>
        <w:t>Es gibt noch ein weiteres Mittel, um Kommunikationsprobleme zu lösen. In Gespr</w:t>
      </w:r>
      <w:r w:rsidRPr="005B60A9">
        <w:rPr>
          <w:rFonts w:eastAsiaTheme="minorEastAsia" w:cstheme="minorHAnsi"/>
          <w:sz w:val="24"/>
          <w:szCs w:val="24"/>
          <w:lang w:eastAsia="de-DE"/>
        </w:rPr>
        <w:t>ä</w:t>
      </w:r>
      <w:r w:rsidRPr="005B60A9">
        <w:rPr>
          <w:rFonts w:eastAsiaTheme="minorEastAsia" w:cstheme="minorHAnsi"/>
          <w:sz w:val="24"/>
          <w:szCs w:val="24"/>
          <w:lang w:eastAsia="de-DE"/>
        </w:rPr>
        <w:t>chen sollten Sätze wie: „Du kommst immer zu spät“, auch Du-Botschaften genannt, vermieden werden. Sie enthalten oft Kritik und Schuldzuweisungen. Sätze wie: „Wenn du mich warten lässt, habe ich das Gefühl, ich bin dir nicht wichtig“, auch Ich-Botschaften genannt, wirken dagegen deeskalierend und versöhnlich und tragen zu einer gelungenen Kommunikation bei.</w:t>
      </w:r>
    </w:p>
    <w:p w14:paraId="1237B1D5" w14:textId="77777777" w:rsidR="00EB77D7" w:rsidRPr="00C65626" w:rsidRDefault="00EB77D7" w:rsidP="00C65626"/>
    <w:sectPr w:rsidR="00EB77D7" w:rsidRPr="00C6562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4B887" w14:textId="77777777" w:rsidR="00DE7AAD" w:rsidRDefault="00DE7AAD" w:rsidP="00466533">
      <w:pPr>
        <w:spacing w:after="0" w:line="240" w:lineRule="auto"/>
      </w:pPr>
      <w:r>
        <w:separator/>
      </w:r>
    </w:p>
  </w:endnote>
  <w:endnote w:type="continuationSeparator" w:id="0">
    <w:p w14:paraId="602A2C6F" w14:textId="77777777" w:rsidR="00DE7AAD" w:rsidRDefault="00DE7AAD"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630451"/>
      <w:docPartObj>
        <w:docPartGallery w:val="Page Numbers (Bottom of Page)"/>
        <w:docPartUnique/>
      </w:docPartObj>
    </w:sdtPr>
    <w:sdtEndPr/>
    <w:sdtContent>
      <w:p w14:paraId="36ED1EB9" w14:textId="77777777" w:rsidR="006A7B3D" w:rsidRDefault="006A7B3D">
        <w:pPr>
          <w:pStyle w:val="Fuzeile"/>
          <w:jc w:val="right"/>
        </w:pPr>
        <w:r>
          <w:fldChar w:fldCharType="begin"/>
        </w:r>
        <w:r>
          <w:instrText>PAGE   \* MERGEFORMAT</w:instrText>
        </w:r>
        <w:r>
          <w:fldChar w:fldCharType="separate"/>
        </w:r>
        <w:r w:rsidR="0013091D">
          <w:rPr>
            <w:noProof/>
          </w:rPr>
          <w:t>1</w:t>
        </w:r>
        <w:r>
          <w:fldChar w:fldCharType="end"/>
        </w:r>
      </w:p>
    </w:sdtContent>
  </w:sdt>
  <w:p w14:paraId="41C06318" w14:textId="77777777" w:rsidR="006A7B3D" w:rsidRDefault="006A7B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CCB21" w14:textId="77777777" w:rsidR="00DE7AAD" w:rsidRDefault="00DE7AAD" w:rsidP="00466533">
      <w:pPr>
        <w:spacing w:after="0" w:line="240" w:lineRule="auto"/>
      </w:pPr>
      <w:r>
        <w:separator/>
      </w:r>
    </w:p>
  </w:footnote>
  <w:footnote w:type="continuationSeparator" w:id="0">
    <w:p w14:paraId="5CDEF197" w14:textId="77777777" w:rsidR="00DE7AAD" w:rsidRDefault="00DE7AAD" w:rsidP="00466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66533" w14:paraId="6BCBF872" w14:textId="77777777" w:rsidTr="0034207C">
      <w:trPr>
        <w:cantSplit/>
        <w:trHeight w:val="372"/>
        <w:tblHeader/>
      </w:trPr>
      <w:tc>
        <w:tcPr>
          <w:tcW w:w="765" w:type="dxa"/>
          <w:shd w:val="clear" w:color="auto" w:fill="808080" w:themeFill="background1" w:themeFillShade="80"/>
        </w:tcPr>
        <w:p w14:paraId="4AF4007E" w14:textId="5CB607C0" w:rsidR="00466533" w:rsidRDefault="00466533" w:rsidP="00466533">
          <w:pPr>
            <w:pStyle w:val="Kopfzeile"/>
          </w:pPr>
          <w:r>
            <w:rPr>
              <w:rFonts w:cs="Arial"/>
              <w:noProof/>
              <w:color w:val="FFFFFF"/>
              <w:sz w:val="20"/>
              <w:lang w:eastAsia="de-DE"/>
            </w:rPr>
            <w:drawing>
              <wp:inline distT="0" distB="0" distL="0" distR="0" wp14:anchorId="0C0D2D6D" wp14:editId="70947660">
                <wp:extent cx="381635" cy="135255"/>
                <wp:effectExtent l="0" t="0" r="0" b="0"/>
                <wp:docPr id="3"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769814603"/>
          <w:placeholder>
            <w:docPart w:val="BEF3638867AB48A99BAFAF6A63BFD460"/>
          </w:placeholder>
        </w:sdtPr>
        <w:sdtEndPr/>
        <w:sdtContent>
          <w:tc>
            <w:tcPr>
              <w:tcW w:w="4538" w:type="dxa"/>
              <w:gridSpan w:val="3"/>
              <w:shd w:val="clear" w:color="auto" w:fill="808080" w:themeFill="background1" w:themeFillShade="80"/>
              <w:vAlign w:val="center"/>
            </w:tcPr>
            <w:p w14:paraId="0DC3CD39" w14:textId="77777777" w:rsidR="00466533" w:rsidRPr="00D93FF2" w:rsidRDefault="00466533"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721735710"/>
          <w:placeholder>
            <w:docPart w:val="BEF3638867AB48A99BAFAF6A63BFD460"/>
          </w:placeholder>
        </w:sdtPr>
        <w:sdtEndPr/>
        <w:sdtContent>
          <w:tc>
            <w:tcPr>
              <w:tcW w:w="4267" w:type="dxa"/>
              <w:shd w:val="clear" w:color="auto" w:fill="808080" w:themeFill="background1" w:themeFillShade="80"/>
              <w:vAlign w:val="center"/>
            </w:tcPr>
            <w:p w14:paraId="2BA4C951" w14:textId="77777777" w:rsidR="00466533" w:rsidRDefault="00466533" w:rsidP="002D35F5">
              <w:pPr>
                <w:pStyle w:val="Kopfzeile"/>
                <w:jc w:val="right"/>
              </w:pPr>
              <w:r>
                <w:rPr>
                  <w:rFonts w:cstheme="minorHAnsi"/>
                  <w:color w:val="FFFFFF"/>
                </w:rPr>
                <w:t xml:space="preserve"> </w:t>
              </w:r>
              <w:r w:rsidR="002D35F5">
                <w:rPr>
                  <w:rFonts w:cstheme="minorHAnsi"/>
                  <w:color w:val="FFFFFF"/>
                </w:rPr>
                <w:t xml:space="preserve">Chancen </w:t>
              </w:r>
              <w:r w:rsidR="00BA6DC2">
                <w:rPr>
                  <w:rFonts w:cstheme="minorHAnsi"/>
                  <w:color w:val="FFFFFF"/>
                </w:rPr>
                <w:t xml:space="preserve">und Grenzen </w:t>
              </w:r>
              <w:r w:rsidR="002D35F5">
                <w:rPr>
                  <w:rFonts w:cstheme="minorHAnsi"/>
                  <w:color w:val="FFFFFF"/>
                </w:rPr>
                <w:t>digitaler</w:t>
              </w:r>
              <w:r w:rsidR="005815C4">
                <w:rPr>
                  <w:rFonts w:cstheme="minorHAnsi"/>
                  <w:color w:val="FFFFFF"/>
                </w:rPr>
                <w:t xml:space="preserve"> Medien</w:t>
              </w:r>
              <w:r>
                <w:rPr>
                  <w:rFonts w:cstheme="minorHAnsi"/>
                  <w:color w:val="FFFFFF"/>
                </w:rPr>
                <w:t xml:space="preserve">  </w:t>
              </w:r>
            </w:p>
          </w:tc>
        </w:sdtContent>
      </w:sdt>
    </w:tr>
    <w:tr w:rsidR="00466533" w14:paraId="0B43B8C5" w14:textId="77777777" w:rsidTr="0034207C">
      <w:trPr>
        <w:cantSplit/>
        <w:trHeight w:val="367"/>
        <w:tblHeader/>
      </w:trPr>
      <w:tc>
        <w:tcPr>
          <w:tcW w:w="3637" w:type="dxa"/>
          <w:gridSpan w:val="2"/>
          <w:shd w:val="clear" w:color="auto" w:fill="D9D9D9" w:themeFill="background1" w:themeFillShade="D9"/>
          <w:vAlign w:val="center"/>
        </w:tcPr>
        <w:p w14:paraId="0B072D52" w14:textId="7713386B" w:rsidR="00466533" w:rsidRDefault="0013091D" w:rsidP="005B60A9">
          <w:sdt>
            <w:sdtPr>
              <w:id w:val="-322048598"/>
              <w:placeholder>
                <w:docPart w:val="67D10B0F13C4498A960EAD78096B14E5"/>
              </w:placeholder>
              <w:text/>
            </w:sdtPr>
            <w:sdtEndPr/>
            <w:sdtContent>
              <w:r w:rsidR="002A4245">
                <w:t xml:space="preserve">Sprechen und </w:t>
              </w:r>
              <w:r w:rsidR="005B60A9">
                <w:t>Z</w:t>
              </w:r>
              <w:r w:rsidR="002A4245">
                <w:t>uhören</w:t>
              </w:r>
            </w:sdtContent>
          </w:sdt>
        </w:p>
      </w:tc>
      <w:tc>
        <w:tcPr>
          <w:tcW w:w="574" w:type="dxa"/>
          <w:shd w:val="clear" w:color="auto" w:fill="D9D9D9" w:themeFill="background1" w:themeFillShade="D9"/>
          <w:vAlign w:val="center"/>
        </w:tcPr>
        <w:p w14:paraId="2D6258AA" w14:textId="77777777" w:rsidR="00466533" w:rsidRDefault="00466533" w:rsidP="00466533">
          <w:pPr>
            <w:pStyle w:val="Kopfzeile"/>
          </w:pPr>
        </w:p>
      </w:tc>
      <w:tc>
        <w:tcPr>
          <w:tcW w:w="5360" w:type="dxa"/>
          <w:gridSpan w:val="2"/>
          <w:shd w:val="clear" w:color="auto" w:fill="D9D9D9" w:themeFill="background1" w:themeFillShade="D9"/>
          <w:vAlign w:val="center"/>
        </w:tcPr>
        <w:p w14:paraId="30F03C3D" w14:textId="74518FB0" w:rsidR="00466533" w:rsidRDefault="00C65626" w:rsidP="0013091D">
          <w:pPr>
            <w:pStyle w:val="Kopfzeile"/>
            <w:jc w:val="right"/>
          </w:pPr>
          <w:r>
            <w:t>Was ist Kommunikation?</w:t>
          </w:r>
        </w:p>
      </w:tc>
    </w:tr>
  </w:tbl>
  <w:p w14:paraId="4014116B" w14:textId="77777777" w:rsidR="00466533" w:rsidRDefault="00466533">
    <w:pPr>
      <w:pStyle w:val="Kopfzeile"/>
    </w:pPr>
  </w:p>
  <w:p w14:paraId="5CED0405" w14:textId="77777777" w:rsidR="00851C01" w:rsidRDefault="00851C01">
    <w:pPr>
      <w:pStyle w:val="Kopfzeile"/>
    </w:pPr>
  </w:p>
  <w:p w14:paraId="0BC01EF8" w14:textId="77777777" w:rsidR="00851C01" w:rsidRDefault="00851C01">
    <w:pPr>
      <w:pStyle w:val="Kopfzeile"/>
    </w:pPr>
  </w:p>
  <w:p w14:paraId="6470B9D4" w14:textId="77777777" w:rsidR="00851C01" w:rsidRDefault="00851C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AAD"/>
    <w:multiLevelType w:val="hybridMultilevel"/>
    <w:tmpl w:val="22C4FB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D2042A"/>
    <w:multiLevelType w:val="hybridMultilevel"/>
    <w:tmpl w:val="C3C635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B137F1"/>
    <w:multiLevelType w:val="hybridMultilevel"/>
    <w:tmpl w:val="1C5EC9E6"/>
    <w:lvl w:ilvl="0" w:tplc="C3ECDBA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887740"/>
    <w:multiLevelType w:val="hybridMultilevel"/>
    <w:tmpl w:val="42645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552002"/>
    <w:multiLevelType w:val="hybridMultilevel"/>
    <w:tmpl w:val="6E122D4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2315949"/>
    <w:multiLevelType w:val="hybridMultilevel"/>
    <w:tmpl w:val="74BCC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00455E"/>
    <w:multiLevelType w:val="hybridMultilevel"/>
    <w:tmpl w:val="C8FE55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75555F"/>
    <w:multiLevelType w:val="hybridMultilevel"/>
    <w:tmpl w:val="CBF623C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4BD3DDC"/>
    <w:multiLevelType w:val="hybridMultilevel"/>
    <w:tmpl w:val="B60A4C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5E65112"/>
    <w:multiLevelType w:val="hybridMultilevel"/>
    <w:tmpl w:val="DC8C64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481120E"/>
    <w:multiLevelType w:val="hybridMultilevel"/>
    <w:tmpl w:val="C9A8E2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4B44739"/>
    <w:multiLevelType w:val="hybridMultilevel"/>
    <w:tmpl w:val="0E4CC2B2"/>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576E635E"/>
    <w:multiLevelType w:val="hybridMultilevel"/>
    <w:tmpl w:val="62A6D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C862737"/>
    <w:multiLevelType w:val="hybridMultilevel"/>
    <w:tmpl w:val="1B329BDA"/>
    <w:lvl w:ilvl="0" w:tplc="FCACDF4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2CB18C2"/>
    <w:multiLevelType w:val="hybridMultilevel"/>
    <w:tmpl w:val="1A0EF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7"/>
  </w:num>
  <w:num w:numId="5">
    <w:abstractNumId w:val="4"/>
  </w:num>
  <w:num w:numId="6">
    <w:abstractNumId w:val="11"/>
  </w:num>
  <w:num w:numId="7">
    <w:abstractNumId w:val="2"/>
  </w:num>
  <w:num w:numId="8">
    <w:abstractNumId w:val="13"/>
  </w:num>
  <w:num w:numId="9">
    <w:abstractNumId w:val="14"/>
  </w:num>
  <w:num w:numId="10">
    <w:abstractNumId w:val="10"/>
  </w:num>
  <w:num w:numId="11">
    <w:abstractNumId w:val="1"/>
  </w:num>
  <w:num w:numId="12">
    <w:abstractNumId w:val="6"/>
  </w:num>
  <w:num w:numId="13">
    <w:abstractNumId w:val="8"/>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CA"/>
    <w:rsid w:val="0004626F"/>
    <w:rsid w:val="00087B94"/>
    <w:rsid w:val="000C3D89"/>
    <w:rsid w:val="000F4517"/>
    <w:rsid w:val="00111A87"/>
    <w:rsid w:val="00121068"/>
    <w:rsid w:val="0013091D"/>
    <w:rsid w:val="00135097"/>
    <w:rsid w:val="0014654C"/>
    <w:rsid w:val="00184B2A"/>
    <w:rsid w:val="001867CF"/>
    <w:rsid w:val="001B6423"/>
    <w:rsid w:val="001C22D1"/>
    <w:rsid w:val="0023673A"/>
    <w:rsid w:val="002438C0"/>
    <w:rsid w:val="00247220"/>
    <w:rsid w:val="002A4245"/>
    <w:rsid w:val="002D35F5"/>
    <w:rsid w:val="002E7ADE"/>
    <w:rsid w:val="002F38CB"/>
    <w:rsid w:val="003372CA"/>
    <w:rsid w:val="0034207C"/>
    <w:rsid w:val="0035096F"/>
    <w:rsid w:val="003520EB"/>
    <w:rsid w:val="003570BD"/>
    <w:rsid w:val="003A5C46"/>
    <w:rsid w:val="003E2A61"/>
    <w:rsid w:val="003E4700"/>
    <w:rsid w:val="00400033"/>
    <w:rsid w:val="004110AD"/>
    <w:rsid w:val="004213CA"/>
    <w:rsid w:val="004440D7"/>
    <w:rsid w:val="00466533"/>
    <w:rsid w:val="004B2C13"/>
    <w:rsid w:val="004B7E53"/>
    <w:rsid w:val="004C4FB9"/>
    <w:rsid w:val="004D6094"/>
    <w:rsid w:val="004D6706"/>
    <w:rsid w:val="004F483E"/>
    <w:rsid w:val="00510F36"/>
    <w:rsid w:val="00541AE4"/>
    <w:rsid w:val="00562892"/>
    <w:rsid w:val="005815C4"/>
    <w:rsid w:val="00596248"/>
    <w:rsid w:val="005B60A9"/>
    <w:rsid w:val="005E4045"/>
    <w:rsid w:val="00634D2A"/>
    <w:rsid w:val="0066603C"/>
    <w:rsid w:val="006A10C9"/>
    <w:rsid w:val="006A7B3D"/>
    <w:rsid w:val="006C77E2"/>
    <w:rsid w:val="006F7588"/>
    <w:rsid w:val="00713F30"/>
    <w:rsid w:val="007C392C"/>
    <w:rsid w:val="00804260"/>
    <w:rsid w:val="00833FEF"/>
    <w:rsid w:val="00851C01"/>
    <w:rsid w:val="00860FE6"/>
    <w:rsid w:val="008A2C9F"/>
    <w:rsid w:val="008A5426"/>
    <w:rsid w:val="008F5C45"/>
    <w:rsid w:val="00917E63"/>
    <w:rsid w:val="009456A5"/>
    <w:rsid w:val="0096426A"/>
    <w:rsid w:val="009737B1"/>
    <w:rsid w:val="00975E26"/>
    <w:rsid w:val="009B5B4A"/>
    <w:rsid w:val="009E7E6B"/>
    <w:rsid w:val="00A11331"/>
    <w:rsid w:val="00A459D4"/>
    <w:rsid w:val="00A45B3B"/>
    <w:rsid w:val="00A47816"/>
    <w:rsid w:val="00AB060C"/>
    <w:rsid w:val="00AC01D1"/>
    <w:rsid w:val="00AD00E5"/>
    <w:rsid w:val="00AE0707"/>
    <w:rsid w:val="00B906F3"/>
    <w:rsid w:val="00B94F4D"/>
    <w:rsid w:val="00BA6DC2"/>
    <w:rsid w:val="00BE048A"/>
    <w:rsid w:val="00BE51DD"/>
    <w:rsid w:val="00BF5E03"/>
    <w:rsid w:val="00C22170"/>
    <w:rsid w:val="00C65626"/>
    <w:rsid w:val="00C66448"/>
    <w:rsid w:val="00CB42B0"/>
    <w:rsid w:val="00CE3CDB"/>
    <w:rsid w:val="00D146DD"/>
    <w:rsid w:val="00D629E5"/>
    <w:rsid w:val="00D77F5D"/>
    <w:rsid w:val="00D80CF5"/>
    <w:rsid w:val="00DA486B"/>
    <w:rsid w:val="00DC6835"/>
    <w:rsid w:val="00DD24F5"/>
    <w:rsid w:val="00DE7AAD"/>
    <w:rsid w:val="00DF414C"/>
    <w:rsid w:val="00E16DED"/>
    <w:rsid w:val="00EB4457"/>
    <w:rsid w:val="00EB69C5"/>
    <w:rsid w:val="00EB77D7"/>
    <w:rsid w:val="00EF0423"/>
    <w:rsid w:val="00F664F4"/>
    <w:rsid w:val="00FD41AC"/>
    <w:rsid w:val="00FF5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74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59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DC6835"/>
    <w:rPr>
      <w:color w:val="0563C1" w:themeColor="hyperlink"/>
      <w:u w:val="single"/>
    </w:rPr>
  </w:style>
  <w:style w:type="character" w:customStyle="1" w:styleId="NichtaufgelsteErwhnung1">
    <w:name w:val="Nicht aufgelöste Erwähnung1"/>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character" w:styleId="Zeilennummer">
    <w:name w:val="line number"/>
    <w:basedOn w:val="Absatz-Standardschriftart"/>
    <w:uiPriority w:val="99"/>
    <w:semiHidden/>
    <w:unhideWhenUsed/>
    <w:rsid w:val="00DF414C"/>
  </w:style>
  <w:style w:type="paragraph" w:styleId="Titel">
    <w:name w:val="Title"/>
    <w:basedOn w:val="Standard"/>
    <w:next w:val="Standard"/>
    <w:link w:val="TitelZchn"/>
    <w:uiPriority w:val="10"/>
    <w:qFormat/>
    <w:rsid w:val="00EB77D7"/>
    <w:pPr>
      <w:spacing w:after="0" w:line="240" w:lineRule="auto"/>
      <w:contextualSpacing/>
    </w:pPr>
    <w:rPr>
      <w:rFonts w:asciiTheme="majorHAnsi" w:eastAsiaTheme="majorEastAsia" w:hAnsiTheme="majorHAnsi" w:cstheme="majorBidi"/>
      <w:spacing w:val="-10"/>
      <w:kern w:val="28"/>
      <w:sz w:val="56"/>
      <w:szCs w:val="56"/>
      <w:lang w:eastAsia="de-DE"/>
    </w:rPr>
  </w:style>
  <w:style w:type="character" w:customStyle="1" w:styleId="TitelZchn">
    <w:name w:val="Titel Zchn"/>
    <w:basedOn w:val="Absatz-Standardschriftart"/>
    <w:link w:val="Titel"/>
    <w:uiPriority w:val="10"/>
    <w:rsid w:val="00EB77D7"/>
    <w:rPr>
      <w:rFonts w:asciiTheme="majorHAnsi" w:eastAsiaTheme="majorEastAsia" w:hAnsiTheme="majorHAnsi" w:cstheme="majorBidi"/>
      <w:spacing w:val="-10"/>
      <w:kern w:val="28"/>
      <w:sz w:val="56"/>
      <w:szCs w:val="56"/>
      <w:lang w:eastAsia="de-DE"/>
    </w:rPr>
  </w:style>
  <w:style w:type="character" w:customStyle="1" w:styleId="UnresolvedMention">
    <w:name w:val="Unresolved Mention"/>
    <w:basedOn w:val="Absatz-Standardschriftart"/>
    <w:uiPriority w:val="99"/>
    <w:semiHidden/>
    <w:unhideWhenUsed/>
    <w:rsid w:val="003520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59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DC6835"/>
    <w:rPr>
      <w:color w:val="0563C1" w:themeColor="hyperlink"/>
      <w:u w:val="single"/>
    </w:rPr>
  </w:style>
  <w:style w:type="character" w:customStyle="1" w:styleId="NichtaufgelsteErwhnung1">
    <w:name w:val="Nicht aufgelöste Erwähnung1"/>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character" w:styleId="Zeilennummer">
    <w:name w:val="line number"/>
    <w:basedOn w:val="Absatz-Standardschriftart"/>
    <w:uiPriority w:val="99"/>
    <w:semiHidden/>
    <w:unhideWhenUsed/>
    <w:rsid w:val="00DF414C"/>
  </w:style>
  <w:style w:type="paragraph" w:styleId="Titel">
    <w:name w:val="Title"/>
    <w:basedOn w:val="Standard"/>
    <w:next w:val="Standard"/>
    <w:link w:val="TitelZchn"/>
    <w:uiPriority w:val="10"/>
    <w:qFormat/>
    <w:rsid w:val="00EB77D7"/>
    <w:pPr>
      <w:spacing w:after="0" w:line="240" w:lineRule="auto"/>
      <w:contextualSpacing/>
    </w:pPr>
    <w:rPr>
      <w:rFonts w:asciiTheme="majorHAnsi" w:eastAsiaTheme="majorEastAsia" w:hAnsiTheme="majorHAnsi" w:cstheme="majorBidi"/>
      <w:spacing w:val="-10"/>
      <w:kern w:val="28"/>
      <w:sz w:val="56"/>
      <w:szCs w:val="56"/>
      <w:lang w:eastAsia="de-DE"/>
    </w:rPr>
  </w:style>
  <w:style w:type="character" w:customStyle="1" w:styleId="TitelZchn">
    <w:name w:val="Titel Zchn"/>
    <w:basedOn w:val="Absatz-Standardschriftart"/>
    <w:link w:val="Titel"/>
    <w:uiPriority w:val="10"/>
    <w:rsid w:val="00EB77D7"/>
    <w:rPr>
      <w:rFonts w:asciiTheme="majorHAnsi" w:eastAsiaTheme="majorEastAsia" w:hAnsiTheme="majorHAnsi" w:cstheme="majorBidi"/>
      <w:spacing w:val="-10"/>
      <w:kern w:val="28"/>
      <w:sz w:val="56"/>
      <w:szCs w:val="56"/>
      <w:lang w:eastAsia="de-DE"/>
    </w:rPr>
  </w:style>
  <w:style w:type="character" w:customStyle="1" w:styleId="UnresolvedMention">
    <w:name w:val="Unresolved Mention"/>
    <w:basedOn w:val="Absatz-Standardschriftart"/>
    <w:uiPriority w:val="99"/>
    <w:semiHidden/>
    <w:unhideWhenUsed/>
    <w:rsid w:val="00352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D2413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D2413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EF"/>
    <w:rsid w:val="00003F46"/>
    <w:rsid w:val="000602C1"/>
    <w:rsid w:val="001323BD"/>
    <w:rsid w:val="0014359B"/>
    <w:rsid w:val="0015712D"/>
    <w:rsid w:val="0060304E"/>
    <w:rsid w:val="00651A30"/>
    <w:rsid w:val="007856D6"/>
    <w:rsid w:val="008B5330"/>
    <w:rsid w:val="00A945B9"/>
    <w:rsid w:val="00AA5FF0"/>
    <w:rsid w:val="00D1384E"/>
    <w:rsid w:val="00D2413E"/>
    <w:rsid w:val="00E71CEF"/>
    <w:rsid w:val="00F25575"/>
    <w:rsid w:val="00F6496D"/>
    <w:rsid w:val="00F650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A9EC-F7FE-4A3F-8267-170A7ABC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A01B8D52.dotm</Template>
  <TotalTime>0</TotalTime>
  <Pages>2</Pages>
  <Words>331</Words>
  <Characters>2086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Stuttgart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René Gyurcsik</cp:lastModifiedBy>
  <cp:revision>2</cp:revision>
  <cp:lastPrinted>2019-01-17T08:42:00Z</cp:lastPrinted>
  <dcterms:created xsi:type="dcterms:W3CDTF">2019-07-22T13:24:00Z</dcterms:created>
  <dcterms:modified xsi:type="dcterms:W3CDTF">2019-07-22T13:24:00Z</dcterms:modified>
</cp:coreProperties>
</file>