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8BB" w:rsidRPr="009E5CD1" w:rsidRDefault="00DA18BB" w:rsidP="00DA18BB">
      <w:pPr>
        <w:rPr>
          <w:rFonts w:asciiTheme="majorHAnsi" w:hAnsiTheme="majorHAnsi" w:cstheme="majorHAnsi"/>
        </w:rPr>
      </w:pPr>
      <w:bookmarkStart w:id="0" w:name="_Toc3211244"/>
      <w:r w:rsidRPr="008A3FFE">
        <w:rPr>
          <w:rStyle w:val="berschrift1Zchn"/>
          <w:color w:val="000000" w:themeColor="text1"/>
        </w:rPr>
        <w:t xml:space="preserve">Interpretationszugänge zu </w:t>
      </w:r>
      <w:r w:rsidRPr="00AC33C2">
        <w:rPr>
          <w:rStyle w:val="berschrift1Zchn"/>
          <w:i/>
          <w:color w:val="000000" w:themeColor="text1"/>
        </w:rPr>
        <w:t>Grimms Märchen</w:t>
      </w:r>
      <w:bookmarkEnd w:id="0"/>
      <w:r w:rsidRPr="008A3FFE">
        <w:rPr>
          <w:color w:val="000000" w:themeColor="text1"/>
          <w:sz w:val="15"/>
          <w:szCs w:val="15"/>
        </w:rPr>
        <w:t xml:space="preserve"> </w:t>
      </w:r>
      <w:r>
        <w:rPr>
          <w:sz w:val="15"/>
          <w:szCs w:val="15"/>
        </w:rPr>
        <w:t>(Auswahl)</w:t>
      </w:r>
    </w:p>
    <w:p w:rsidR="00DA18BB" w:rsidRPr="00876410" w:rsidRDefault="00DA18BB" w:rsidP="00DA18BB">
      <w:pPr>
        <w:rPr>
          <w:sz w:val="15"/>
          <w:szCs w:val="15"/>
        </w:rPr>
      </w:pPr>
      <w:r>
        <w:rPr>
          <w:noProof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8D976" wp14:editId="509B4B46">
                <wp:simplePos x="0" y="0"/>
                <wp:positionH relativeFrom="column">
                  <wp:posOffset>1256</wp:posOffset>
                </wp:positionH>
                <wp:positionV relativeFrom="paragraph">
                  <wp:posOffset>125331</wp:posOffset>
                </wp:positionV>
                <wp:extent cx="854330" cy="347072"/>
                <wp:effectExtent l="0" t="0" r="22225" b="21590"/>
                <wp:wrapNone/>
                <wp:docPr id="67" name="Gerade Verbindung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330" cy="3470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53994" id="Gerade Verbindung 6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9.85pt" to="67.35pt,3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&#13;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341"/>
        <w:gridCol w:w="2671"/>
        <w:gridCol w:w="2324"/>
        <w:gridCol w:w="2179"/>
        <w:gridCol w:w="2783"/>
        <w:gridCol w:w="3156"/>
      </w:tblGrid>
      <w:tr w:rsidR="00DA18BB" w:rsidRPr="00876410" w:rsidTr="00BA4317">
        <w:tc>
          <w:tcPr>
            <w:tcW w:w="1341" w:type="dxa"/>
          </w:tcPr>
          <w:p w:rsidR="00DA18BB" w:rsidRDefault="00DA18BB" w:rsidP="00BA431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     </w:t>
            </w:r>
            <w:r w:rsidRPr="00B12A3E">
              <w:rPr>
                <w:b/>
                <w:sz w:val="15"/>
                <w:szCs w:val="15"/>
              </w:rPr>
              <w:t>Interpretation</w:t>
            </w:r>
          </w:p>
          <w:p w:rsidR="00DA18BB" w:rsidRDefault="00DA18BB" w:rsidP="00BA4317">
            <w:pPr>
              <w:rPr>
                <w:b/>
                <w:sz w:val="15"/>
                <w:szCs w:val="15"/>
              </w:rPr>
            </w:pPr>
          </w:p>
          <w:p w:rsidR="00DA18BB" w:rsidRPr="00B12A3E" w:rsidRDefault="00DA18BB" w:rsidP="00BA4317">
            <w:pPr>
              <w:rPr>
                <w:b/>
                <w:sz w:val="15"/>
                <w:szCs w:val="15"/>
              </w:rPr>
            </w:pPr>
            <w:r w:rsidRPr="00B12A3E">
              <w:rPr>
                <w:b/>
                <w:sz w:val="15"/>
                <w:szCs w:val="15"/>
              </w:rPr>
              <w:t>Märchen</w:t>
            </w:r>
          </w:p>
        </w:tc>
        <w:tc>
          <w:tcPr>
            <w:tcW w:w="2671" w:type="dxa"/>
          </w:tcPr>
          <w:p w:rsidR="00DA18BB" w:rsidRPr="00876410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 w:rsidRPr="00876410">
              <w:rPr>
                <w:b/>
                <w:sz w:val="15"/>
                <w:szCs w:val="15"/>
              </w:rPr>
              <w:t>Symbol(e)</w:t>
            </w:r>
          </w:p>
          <w:p w:rsidR="00DA18BB" w:rsidRPr="00876410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 w:rsidRPr="00876410">
              <w:rPr>
                <w:b/>
                <w:sz w:val="15"/>
                <w:szCs w:val="15"/>
              </w:rPr>
              <w:t>Motiv(e)</w:t>
            </w:r>
          </w:p>
        </w:tc>
        <w:tc>
          <w:tcPr>
            <w:tcW w:w="2324" w:type="dxa"/>
          </w:tcPr>
          <w:p w:rsidR="00DA18BB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 w:rsidRPr="00876410">
              <w:rPr>
                <w:b/>
                <w:sz w:val="15"/>
                <w:szCs w:val="15"/>
              </w:rPr>
              <w:t>literaturhistorisch</w:t>
            </w:r>
            <w:r>
              <w:rPr>
                <w:b/>
                <w:sz w:val="15"/>
                <w:szCs w:val="15"/>
              </w:rPr>
              <w:t>e /</w:t>
            </w:r>
          </w:p>
          <w:p w:rsidR="00DA18BB" w:rsidRPr="00B12A3E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sozialgeschichtliche</w:t>
            </w:r>
          </w:p>
          <w:p w:rsidR="00DA18BB" w:rsidRPr="00876410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Betrachtung</w:t>
            </w:r>
          </w:p>
        </w:tc>
        <w:tc>
          <w:tcPr>
            <w:tcW w:w="2179" w:type="dxa"/>
          </w:tcPr>
          <w:p w:rsidR="00DA18BB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sozialwissenschaftliche Interpretation</w:t>
            </w:r>
          </w:p>
          <w:p w:rsidR="00DA18BB" w:rsidRPr="00876410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(</w:t>
            </w:r>
            <w:r w:rsidRPr="00876410">
              <w:rPr>
                <w:b/>
                <w:sz w:val="15"/>
                <w:szCs w:val="15"/>
              </w:rPr>
              <w:t>Gender</w:t>
            </w:r>
            <w:r>
              <w:rPr>
                <w:b/>
                <w:sz w:val="15"/>
                <w:szCs w:val="15"/>
              </w:rPr>
              <w:t>perspektive)</w:t>
            </w:r>
          </w:p>
        </w:tc>
        <w:tc>
          <w:tcPr>
            <w:tcW w:w="2783" w:type="dxa"/>
          </w:tcPr>
          <w:p w:rsidR="00DA18BB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 w:rsidRPr="00876410">
              <w:rPr>
                <w:b/>
                <w:sz w:val="15"/>
                <w:szCs w:val="15"/>
              </w:rPr>
              <w:t>entwicklungspsychologisch</w:t>
            </w:r>
            <w:r>
              <w:rPr>
                <w:b/>
                <w:sz w:val="15"/>
                <w:szCs w:val="15"/>
              </w:rPr>
              <w:t>e</w:t>
            </w:r>
          </w:p>
          <w:p w:rsidR="00DA18BB" w:rsidRPr="00876410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Interpretation</w:t>
            </w:r>
          </w:p>
        </w:tc>
        <w:tc>
          <w:tcPr>
            <w:tcW w:w="3156" w:type="dxa"/>
          </w:tcPr>
          <w:p w:rsidR="00DA18BB" w:rsidRPr="00876410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(</w:t>
            </w:r>
            <w:r w:rsidRPr="00876410">
              <w:rPr>
                <w:b/>
                <w:sz w:val="15"/>
                <w:szCs w:val="15"/>
              </w:rPr>
              <w:t>tiefen</w:t>
            </w:r>
            <w:r>
              <w:rPr>
                <w:b/>
                <w:sz w:val="15"/>
                <w:szCs w:val="15"/>
              </w:rPr>
              <w:t>-)</w:t>
            </w:r>
            <w:r w:rsidRPr="00876410">
              <w:rPr>
                <w:b/>
                <w:sz w:val="15"/>
                <w:szCs w:val="15"/>
              </w:rPr>
              <w:t>psychologisch</w:t>
            </w:r>
            <w:r>
              <w:rPr>
                <w:b/>
                <w:sz w:val="15"/>
                <w:szCs w:val="15"/>
              </w:rPr>
              <w:t>e Interpretation</w:t>
            </w:r>
          </w:p>
        </w:tc>
      </w:tr>
      <w:tr w:rsidR="00DA18BB" w:rsidRPr="0088067E" w:rsidTr="00BA4317">
        <w:tc>
          <w:tcPr>
            <w:tcW w:w="1341" w:type="dxa"/>
          </w:tcPr>
          <w:p w:rsidR="00DA18BB" w:rsidRPr="006E3A6F" w:rsidRDefault="00DA18BB" w:rsidP="00BA4317">
            <w:pPr>
              <w:rPr>
                <w:b/>
                <w:sz w:val="15"/>
                <w:szCs w:val="15"/>
              </w:rPr>
            </w:pPr>
            <w:r w:rsidRPr="006E3A6F">
              <w:rPr>
                <w:b/>
                <w:sz w:val="15"/>
                <w:szCs w:val="15"/>
              </w:rPr>
              <w:t>Dornröschen</w:t>
            </w:r>
          </w:p>
        </w:tc>
        <w:tc>
          <w:tcPr>
            <w:tcW w:w="2671" w:type="dxa"/>
          </w:tcPr>
          <w:p w:rsidR="00DA18BB" w:rsidRPr="00276074" w:rsidRDefault="00DA18BB" w:rsidP="00BA4317">
            <w:pPr>
              <w:rPr>
                <w:sz w:val="15"/>
                <w:szCs w:val="15"/>
              </w:rPr>
            </w:pPr>
            <w:r w:rsidRPr="00276074">
              <w:rPr>
                <w:sz w:val="15"/>
                <w:szCs w:val="15"/>
              </w:rPr>
              <w:t>Schlaf</w:t>
            </w: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  <w:r w:rsidRPr="00276074">
              <w:rPr>
                <w:sz w:val="15"/>
                <w:szCs w:val="15"/>
              </w:rPr>
              <w:t>Spindel</w:t>
            </w: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  <w:r w:rsidRPr="00276074">
              <w:rPr>
                <w:sz w:val="15"/>
                <w:szCs w:val="15"/>
              </w:rPr>
              <w:t>Hecke</w:t>
            </w: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  <w:r w:rsidRPr="00276074">
              <w:rPr>
                <w:sz w:val="15"/>
                <w:szCs w:val="15"/>
              </w:rPr>
              <w:t>Turm</w:t>
            </w: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  <w:r w:rsidRPr="00276074">
              <w:rPr>
                <w:sz w:val="15"/>
                <w:szCs w:val="15"/>
              </w:rPr>
              <w:t>Dornenhecke</w:t>
            </w: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Dornröschenfrau</w:t>
            </w: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</w:p>
        </w:tc>
        <w:tc>
          <w:tcPr>
            <w:tcW w:w="2324" w:type="dxa"/>
          </w:tcPr>
          <w:p w:rsidR="00DA18BB" w:rsidRPr="00276074" w:rsidRDefault="00DA18BB" w:rsidP="00BA43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  <w:r w:rsidRPr="00276074">
              <w:rPr>
                <w:sz w:val="15"/>
                <w:szCs w:val="15"/>
              </w:rPr>
              <w:t xml:space="preserve">er 15. Geburtstag stand im Spätmittelalter in adligen Kreisen als frühester möglicher Zeitpunkt zum Heiraten </w:t>
            </w: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  <w:r w:rsidRPr="00276074">
              <w:rPr>
                <w:sz w:val="15"/>
                <w:szCs w:val="15"/>
              </w:rPr>
              <w:t>Spinnen eigentlich eine bäuerliche Tätigkeit</w:t>
            </w:r>
            <w:r>
              <w:rPr>
                <w:sz w:val="15"/>
                <w:szCs w:val="15"/>
              </w:rPr>
              <w:t xml:space="preserve">; das Berühren der Spindel vielleicht als schwerwiegender Verstoß gegen den feudalen Kodex. </w:t>
            </w: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  <w:r w:rsidRPr="00276074">
              <w:rPr>
                <w:sz w:val="15"/>
                <w:szCs w:val="15"/>
              </w:rPr>
              <w:t xml:space="preserve">m Mittelalter schrittweise Einschränkung der Nutzungsrechte des Waldes für die einfachen Bauern; Bauern durften keine Mauern anlegen, sondern nur Hecken </w:t>
            </w: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</w:p>
        </w:tc>
        <w:tc>
          <w:tcPr>
            <w:tcW w:w="2179" w:type="dxa"/>
          </w:tcPr>
          <w:p w:rsidR="00DA18BB" w:rsidRPr="00276074" w:rsidRDefault="00DA18BB" w:rsidP="00BA4317">
            <w:pPr>
              <w:rPr>
                <w:sz w:val="15"/>
                <w:szCs w:val="15"/>
              </w:rPr>
            </w:pPr>
            <w:r w:rsidRPr="00276074">
              <w:rPr>
                <w:sz w:val="15"/>
                <w:szCs w:val="15"/>
              </w:rPr>
              <w:t>Für Väter oft schwierig, zuzulassen, dass ihre Töchter selbstständig werden und andere Männer eine wichtigere Rolle in ihrem Leben spielen</w:t>
            </w: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  <w:r w:rsidRPr="00276074">
              <w:rPr>
                <w:sz w:val="15"/>
                <w:szCs w:val="15"/>
              </w:rPr>
              <w:t>Märchen spiegelt das traditionelle Frauenbild von der sich passiv verhaltenden Frau wider; sie muss sich suchen lassen, um heiraten zu können; Hochzeit als Höhepunkt im Leben und Erlösung</w:t>
            </w: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</w:t>
            </w:r>
            <w:r w:rsidRPr="00276074">
              <w:rPr>
                <w:sz w:val="15"/>
                <w:szCs w:val="15"/>
              </w:rPr>
              <w:t>wieder</w:t>
            </w:r>
            <w:r>
              <w:rPr>
                <w:sz w:val="15"/>
                <w:szCs w:val="15"/>
              </w:rPr>
              <w:t>)</w:t>
            </w:r>
            <w:r w:rsidRPr="00276074">
              <w:rPr>
                <w:sz w:val="15"/>
                <w:szCs w:val="15"/>
              </w:rPr>
              <w:t xml:space="preserve"> eine passive Heldin; sobald sie überfordert ist, zieht sie sich in sich selbst zurück</w:t>
            </w:r>
          </w:p>
        </w:tc>
        <w:tc>
          <w:tcPr>
            <w:tcW w:w="2783" w:type="dxa"/>
          </w:tcPr>
          <w:p w:rsidR="00DA18BB" w:rsidRPr="00276074" w:rsidRDefault="00DA18BB" w:rsidP="00BA4317">
            <w:pPr>
              <w:rPr>
                <w:sz w:val="15"/>
                <w:szCs w:val="15"/>
              </w:rPr>
            </w:pPr>
            <w:r w:rsidRPr="00276074">
              <w:rPr>
                <w:sz w:val="15"/>
                <w:szCs w:val="15"/>
              </w:rPr>
              <w:t>Reife beginnt auch mit der Ablösung von den Eltern; sie beginnt, ihre Umwelt zu erkunden (Turm)</w:t>
            </w: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  <w:r w:rsidRPr="00276074">
              <w:rPr>
                <w:sz w:val="15"/>
                <w:szCs w:val="15"/>
              </w:rPr>
              <w:t xml:space="preserve">Schlaf: auch die lange, ruhige Konzentration auf das eigene Ich ist notwendig </w:t>
            </w: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  <w:r w:rsidRPr="00276074">
              <w:rPr>
                <w:sz w:val="15"/>
                <w:szCs w:val="15"/>
              </w:rPr>
              <w:t>Eltern können das sexuelle Erwachen ihres Kindes nicht verhindern</w:t>
            </w: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  <w:r w:rsidRPr="00276074">
              <w:rPr>
                <w:sz w:val="15"/>
                <w:szCs w:val="15"/>
              </w:rPr>
              <w:t>harmonische Begegnung v</w:t>
            </w:r>
            <w:r>
              <w:rPr>
                <w:sz w:val="15"/>
                <w:szCs w:val="15"/>
              </w:rPr>
              <w:t>on Königssohn und Königstochter</w:t>
            </w:r>
            <w:r w:rsidRPr="00276074">
              <w:rPr>
                <w:sz w:val="15"/>
                <w:szCs w:val="15"/>
              </w:rPr>
              <w:t>; Symbol für das, was die Reife mit sich bringt: nicht nur Harmonie mit sich selbst, sondern auch dem anderen</w:t>
            </w: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  <w:r w:rsidRPr="00276074">
              <w:rPr>
                <w:sz w:val="15"/>
                <w:szCs w:val="15"/>
              </w:rPr>
              <w:t>Vereinigung im Märchen ist auch eine Vereinigung von Geist und Seele der beiden Partner (nicht nur sexuell) und bedeutet ebenfalls Erfüllung</w:t>
            </w: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  <w:r w:rsidRPr="00276074">
              <w:rPr>
                <w:sz w:val="15"/>
                <w:szCs w:val="15"/>
              </w:rPr>
              <w:t xml:space="preserve">Ankunft des Prinzen im richtigen Augenblick als </w:t>
            </w:r>
            <w:r w:rsidR="0025607C">
              <w:rPr>
                <w:sz w:val="15"/>
                <w:szCs w:val="15"/>
              </w:rPr>
              <w:t>Interpretation des</w:t>
            </w:r>
            <w:r w:rsidRPr="00276074">
              <w:rPr>
                <w:sz w:val="15"/>
                <w:szCs w:val="15"/>
              </w:rPr>
              <w:t xml:space="preserve"> sexuelle</w:t>
            </w:r>
            <w:r w:rsidR="0025607C">
              <w:rPr>
                <w:sz w:val="15"/>
                <w:szCs w:val="15"/>
              </w:rPr>
              <w:t>n</w:t>
            </w:r>
            <w:r w:rsidRPr="00276074">
              <w:rPr>
                <w:sz w:val="15"/>
                <w:szCs w:val="15"/>
              </w:rPr>
              <w:t xml:space="preserve"> Erwachen</w:t>
            </w:r>
            <w:r w:rsidR="0025607C">
              <w:rPr>
                <w:sz w:val="15"/>
                <w:szCs w:val="15"/>
              </w:rPr>
              <w:t>s</w:t>
            </w:r>
            <w:r w:rsidRPr="00276074">
              <w:rPr>
                <w:sz w:val="15"/>
                <w:szCs w:val="15"/>
              </w:rPr>
              <w:t xml:space="preserve"> oder die Geburt eines höheren Ichs</w:t>
            </w: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</w:p>
          <w:p w:rsidR="00DA18BB" w:rsidRPr="00276074" w:rsidRDefault="00DA18BB" w:rsidP="0025607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  <w:r w:rsidRPr="00276074">
              <w:rPr>
                <w:sz w:val="15"/>
                <w:szCs w:val="15"/>
              </w:rPr>
              <w:t xml:space="preserve">unges Mädchen, das in die Adoleszenz eintritt, untersucht bis dahin unzugängliche Lebensbereiche </w:t>
            </w:r>
          </w:p>
        </w:tc>
        <w:tc>
          <w:tcPr>
            <w:tcW w:w="3156" w:type="dxa"/>
          </w:tcPr>
          <w:p w:rsidR="00DA18BB" w:rsidRPr="00276074" w:rsidRDefault="00DA18BB" w:rsidP="00BA4317">
            <w:pPr>
              <w:rPr>
                <w:sz w:val="15"/>
                <w:szCs w:val="15"/>
              </w:rPr>
            </w:pPr>
            <w:r w:rsidRPr="00276074">
              <w:rPr>
                <w:sz w:val="15"/>
                <w:szCs w:val="15"/>
              </w:rPr>
              <w:t>Schilderung, wie ein Mädchen zu weiblicher Identität gelangt</w:t>
            </w:r>
          </w:p>
          <w:p w:rsidR="00DA18BB" w:rsidRPr="00B12A3E" w:rsidRDefault="00DA18BB" w:rsidP="00BA4317">
            <w:pPr>
              <w:rPr>
                <w:sz w:val="8"/>
                <w:szCs w:val="8"/>
              </w:rPr>
            </w:pP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  <w:r w:rsidRPr="00276074">
              <w:rPr>
                <w:sz w:val="15"/>
                <w:szCs w:val="15"/>
              </w:rPr>
              <w:t xml:space="preserve">Geschichte auch Anspielung auf das Erwachen der Sexualität im Jugendalter </w:t>
            </w:r>
          </w:p>
          <w:p w:rsidR="00DA18BB" w:rsidRPr="00B12A3E" w:rsidRDefault="00DA18BB" w:rsidP="00BA4317">
            <w:pPr>
              <w:rPr>
                <w:sz w:val="8"/>
                <w:szCs w:val="8"/>
              </w:rPr>
            </w:pP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  <w:r w:rsidRPr="00276074">
              <w:rPr>
                <w:sz w:val="15"/>
                <w:szCs w:val="15"/>
              </w:rPr>
              <w:t xml:space="preserve">Der Turm steht für </w:t>
            </w: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  <w:r w:rsidRPr="00276074">
              <w:rPr>
                <w:sz w:val="15"/>
                <w:szCs w:val="15"/>
              </w:rPr>
              <w:t>- Entdeckung des Neuen</w:t>
            </w:r>
            <w:r>
              <w:rPr>
                <w:sz w:val="15"/>
                <w:szCs w:val="15"/>
              </w:rPr>
              <w:t xml:space="preserve"> / neue Lebensbereiche</w:t>
            </w: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  <w:r w:rsidRPr="00276074">
              <w:rPr>
                <w:sz w:val="15"/>
                <w:szCs w:val="15"/>
              </w:rPr>
              <w:t>- Phallussymbol</w:t>
            </w: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  <w:r w:rsidRPr="00276074">
              <w:rPr>
                <w:sz w:val="15"/>
                <w:szCs w:val="15"/>
              </w:rPr>
              <w:t>Tabuthema: Fluch (Sexualität</w:t>
            </w:r>
            <w:r w:rsidR="0025607C">
              <w:rPr>
                <w:sz w:val="15"/>
                <w:szCs w:val="15"/>
              </w:rPr>
              <w:t>?</w:t>
            </w:r>
            <w:r w:rsidRPr="00276074">
              <w:rPr>
                <w:sz w:val="15"/>
                <w:szCs w:val="15"/>
              </w:rPr>
              <w:t xml:space="preserve">) </w:t>
            </w:r>
            <w:r w:rsidR="0025607C">
              <w:rPr>
                <w:sz w:val="15"/>
                <w:szCs w:val="15"/>
              </w:rPr>
              <w:t xml:space="preserve">wird tabuisiert; Gesetz, </w:t>
            </w:r>
            <w:r w:rsidRPr="00276074">
              <w:rPr>
                <w:sz w:val="15"/>
                <w:szCs w:val="15"/>
              </w:rPr>
              <w:t>alle Spindeln im ganzen Königreich zu verbrennen</w:t>
            </w:r>
          </w:p>
          <w:p w:rsidR="00DA18BB" w:rsidRPr="00B12A3E" w:rsidRDefault="00DA18BB" w:rsidP="00BA4317">
            <w:pPr>
              <w:rPr>
                <w:sz w:val="8"/>
                <w:szCs w:val="8"/>
              </w:rPr>
            </w:pP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Schlaf: Symbolisiert der </w:t>
            </w:r>
            <w:r w:rsidRPr="00276074">
              <w:rPr>
                <w:sz w:val="15"/>
                <w:szCs w:val="15"/>
              </w:rPr>
              <w:t xml:space="preserve">Bemühung der Eltern, das Sexualleben ihrer Tochter aufzuschieben; </w:t>
            </w: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  <w:r w:rsidRPr="00276074">
              <w:rPr>
                <w:sz w:val="15"/>
                <w:szCs w:val="15"/>
              </w:rPr>
              <w:t>Dornröschen ist mit den neuen Erfahrungen, dem Bewusstwerden der tabuisierten Bereiche überfordert und zieht sich in sich selbst zurück</w:t>
            </w:r>
          </w:p>
          <w:p w:rsidR="00DA18BB" w:rsidRPr="00B12A3E" w:rsidRDefault="00DA18BB" w:rsidP="00BA4317">
            <w:pPr>
              <w:rPr>
                <w:sz w:val="8"/>
                <w:szCs w:val="8"/>
              </w:rPr>
            </w:pP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  <w:r w:rsidRPr="00276074">
              <w:rPr>
                <w:sz w:val="15"/>
                <w:szCs w:val="15"/>
              </w:rPr>
              <w:t xml:space="preserve">Dornenhecke soll das </w:t>
            </w:r>
            <w:r>
              <w:rPr>
                <w:sz w:val="15"/>
                <w:szCs w:val="15"/>
              </w:rPr>
              <w:t>zu junge Mädchen noch schützen</w:t>
            </w:r>
          </w:p>
          <w:p w:rsidR="00DA18BB" w:rsidRPr="00B12A3E" w:rsidRDefault="00DA18BB" w:rsidP="00BA4317">
            <w:pPr>
              <w:rPr>
                <w:sz w:val="8"/>
                <w:szCs w:val="8"/>
              </w:rPr>
            </w:pP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  <w:proofErr w:type="spellStart"/>
            <w:r w:rsidRPr="00276074">
              <w:rPr>
                <w:sz w:val="15"/>
                <w:szCs w:val="15"/>
              </w:rPr>
              <w:t>Freudsche</w:t>
            </w:r>
            <w:proofErr w:type="spellEnd"/>
            <w:r w:rsidRPr="00276074">
              <w:rPr>
                <w:sz w:val="15"/>
                <w:szCs w:val="15"/>
              </w:rPr>
              <w:t xml:space="preserve"> Symbole:</w:t>
            </w: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  <w:r w:rsidRPr="00276074">
              <w:rPr>
                <w:sz w:val="15"/>
                <w:szCs w:val="15"/>
              </w:rPr>
              <w:t>- Wendeltreppe; bedeutet in Träumen typischerweise sexuelle Erlebnisse</w:t>
            </w: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  <w:r w:rsidRPr="00276074">
              <w:rPr>
                <w:sz w:val="15"/>
                <w:szCs w:val="15"/>
              </w:rPr>
              <w:t>- Das Erwachen aus tiefem Schlaf kann</w:t>
            </w: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  <w:r w:rsidRPr="00276074">
              <w:rPr>
                <w:sz w:val="15"/>
                <w:szCs w:val="15"/>
              </w:rPr>
              <w:t>ein Erwachen zum eigenen Selbst sein; innere Harmonie zwischen dem Es, dem Ich und dem Über-Ich</w:t>
            </w: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  <w:r w:rsidRPr="00276074">
              <w:rPr>
                <w:sz w:val="15"/>
                <w:szCs w:val="15"/>
              </w:rPr>
              <w:t>- Spindel, „ein Ding, das so lustig herumspringt“; Sp</w:t>
            </w:r>
            <w:r>
              <w:rPr>
                <w:sz w:val="15"/>
                <w:szCs w:val="15"/>
              </w:rPr>
              <w:t>indelstich als erste sexuelle</w:t>
            </w:r>
            <w:r w:rsidRPr="00276074">
              <w:rPr>
                <w:sz w:val="15"/>
                <w:szCs w:val="15"/>
              </w:rPr>
              <w:t xml:space="preserve"> Erfahrung, oder </w:t>
            </w:r>
          </w:p>
          <w:p w:rsidR="00DA18BB" w:rsidRDefault="00DA18BB" w:rsidP="00BA43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Schicksalsfa</w:t>
            </w:r>
            <w:r w:rsidRPr="00276074">
              <w:rPr>
                <w:sz w:val="15"/>
                <w:szCs w:val="15"/>
              </w:rPr>
              <w:t>den, oder weiblicher Lebensbereich, oder Phallussymbol</w:t>
            </w: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Pr="00276074" w:rsidRDefault="00DA18BB" w:rsidP="00BA4317">
            <w:pPr>
              <w:rPr>
                <w:sz w:val="15"/>
                <w:szCs w:val="15"/>
              </w:rPr>
            </w:pPr>
          </w:p>
        </w:tc>
      </w:tr>
      <w:tr w:rsidR="00DA18BB" w:rsidRPr="0088067E" w:rsidTr="00BA4317">
        <w:tc>
          <w:tcPr>
            <w:tcW w:w="1341" w:type="dxa"/>
          </w:tcPr>
          <w:p w:rsidR="00DA18BB" w:rsidRDefault="00DA18BB" w:rsidP="00BA4317">
            <w:pPr>
              <w:rPr>
                <w:b/>
                <w:sz w:val="15"/>
                <w:szCs w:val="15"/>
              </w:rPr>
            </w:pPr>
            <w:r>
              <w:rPr>
                <w:noProof/>
                <w:sz w:val="15"/>
                <w:szCs w:val="15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A39A3D" wp14:editId="4F60FFE2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12065</wp:posOffset>
                      </wp:positionV>
                      <wp:extent cx="854330" cy="347072"/>
                      <wp:effectExtent l="0" t="0" r="22225" b="2159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4330" cy="34707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4478C"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.95pt" to="59.75pt,2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&#13;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15"/>
                <w:szCs w:val="15"/>
              </w:rPr>
              <w:t xml:space="preserve">       </w:t>
            </w:r>
            <w:r w:rsidRPr="00B12A3E">
              <w:rPr>
                <w:b/>
                <w:sz w:val="15"/>
                <w:szCs w:val="15"/>
              </w:rPr>
              <w:t>Interpretation</w:t>
            </w:r>
          </w:p>
          <w:p w:rsidR="00DA18BB" w:rsidRDefault="00DA18BB" w:rsidP="00BA4317">
            <w:pPr>
              <w:rPr>
                <w:b/>
                <w:sz w:val="15"/>
                <w:szCs w:val="15"/>
              </w:rPr>
            </w:pPr>
          </w:p>
          <w:p w:rsidR="00DA18BB" w:rsidRPr="00B12A3E" w:rsidRDefault="00DA18BB" w:rsidP="00BA4317">
            <w:pPr>
              <w:rPr>
                <w:b/>
                <w:sz w:val="15"/>
                <w:szCs w:val="15"/>
              </w:rPr>
            </w:pPr>
            <w:r w:rsidRPr="00B12A3E">
              <w:rPr>
                <w:b/>
                <w:sz w:val="15"/>
                <w:szCs w:val="15"/>
              </w:rPr>
              <w:t>Märchen</w:t>
            </w:r>
          </w:p>
        </w:tc>
        <w:tc>
          <w:tcPr>
            <w:tcW w:w="2671" w:type="dxa"/>
          </w:tcPr>
          <w:p w:rsidR="00DA18BB" w:rsidRPr="00876410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 w:rsidRPr="00876410">
              <w:rPr>
                <w:b/>
                <w:sz w:val="15"/>
                <w:szCs w:val="15"/>
              </w:rPr>
              <w:t>Symbol(e)</w:t>
            </w:r>
          </w:p>
          <w:p w:rsidR="00DA18BB" w:rsidRPr="00876410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 w:rsidRPr="00876410">
              <w:rPr>
                <w:b/>
                <w:sz w:val="15"/>
                <w:szCs w:val="15"/>
              </w:rPr>
              <w:t>Motiv(e)</w:t>
            </w:r>
          </w:p>
        </w:tc>
        <w:tc>
          <w:tcPr>
            <w:tcW w:w="2324" w:type="dxa"/>
          </w:tcPr>
          <w:p w:rsidR="00DA18BB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 w:rsidRPr="00876410">
              <w:rPr>
                <w:b/>
                <w:sz w:val="15"/>
                <w:szCs w:val="15"/>
              </w:rPr>
              <w:t>literaturhistorisch</w:t>
            </w:r>
            <w:r>
              <w:rPr>
                <w:b/>
                <w:sz w:val="15"/>
                <w:szCs w:val="15"/>
              </w:rPr>
              <w:t>e /</w:t>
            </w:r>
          </w:p>
          <w:p w:rsidR="00DA18BB" w:rsidRPr="00B12A3E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sozialgeschichtliche</w:t>
            </w:r>
          </w:p>
          <w:p w:rsidR="00DA18BB" w:rsidRPr="00876410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Betrachtung</w:t>
            </w:r>
          </w:p>
        </w:tc>
        <w:tc>
          <w:tcPr>
            <w:tcW w:w="2179" w:type="dxa"/>
          </w:tcPr>
          <w:p w:rsidR="00DA18BB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sozialwissenschaftliche Interpretation</w:t>
            </w:r>
          </w:p>
          <w:p w:rsidR="00DA18BB" w:rsidRPr="00876410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(</w:t>
            </w:r>
            <w:r w:rsidRPr="00876410">
              <w:rPr>
                <w:b/>
                <w:sz w:val="15"/>
                <w:szCs w:val="15"/>
              </w:rPr>
              <w:t>Gender</w:t>
            </w:r>
            <w:r>
              <w:rPr>
                <w:b/>
                <w:sz w:val="15"/>
                <w:szCs w:val="15"/>
              </w:rPr>
              <w:t>perspektive)</w:t>
            </w:r>
          </w:p>
        </w:tc>
        <w:tc>
          <w:tcPr>
            <w:tcW w:w="2783" w:type="dxa"/>
          </w:tcPr>
          <w:p w:rsidR="00DA18BB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 w:rsidRPr="00876410">
              <w:rPr>
                <w:b/>
                <w:sz w:val="15"/>
                <w:szCs w:val="15"/>
              </w:rPr>
              <w:t>entwicklungspsychologisch</w:t>
            </w:r>
            <w:r>
              <w:rPr>
                <w:b/>
                <w:sz w:val="15"/>
                <w:szCs w:val="15"/>
              </w:rPr>
              <w:t>e</w:t>
            </w:r>
          </w:p>
          <w:p w:rsidR="00DA18BB" w:rsidRPr="00876410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Interpretation</w:t>
            </w:r>
          </w:p>
        </w:tc>
        <w:tc>
          <w:tcPr>
            <w:tcW w:w="3156" w:type="dxa"/>
          </w:tcPr>
          <w:p w:rsidR="00DA18BB" w:rsidRPr="00876410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(</w:t>
            </w:r>
            <w:r w:rsidRPr="00876410">
              <w:rPr>
                <w:b/>
                <w:sz w:val="15"/>
                <w:szCs w:val="15"/>
              </w:rPr>
              <w:t>tiefen</w:t>
            </w:r>
            <w:r>
              <w:rPr>
                <w:b/>
                <w:sz w:val="15"/>
                <w:szCs w:val="15"/>
              </w:rPr>
              <w:t>-)</w:t>
            </w:r>
            <w:r w:rsidRPr="00876410">
              <w:rPr>
                <w:b/>
                <w:sz w:val="15"/>
                <w:szCs w:val="15"/>
              </w:rPr>
              <w:t>psychologisch</w:t>
            </w:r>
            <w:r>
              <w:rPr>
                <w:b/>
                <w:sz w:val="15"/>
                <w:szCs w:val="15"/>
              </w:rPr>
              <w:t>e Interpretation</w:t>
            </w:r>
          </w:p>
        </w:tc>
      </w:tr>
      <w:tr w:rsidR="00DA18BB" w:rsidRPr="00876410" w:rsidTr="00BA4317">
        <w:tc>
          <w:tcPr>
            <w:tcW w:w="1341" w:type="dxa"/>
          </w:tcPr>
          <w:p w:rsidR="00DA18BB" w:rsidRPr="00B12A3E" w:rsidRDefault="00DA18BB" w:rsidP="00BA4317">
            <w:pPr>
              <w:rPr>
                <w:b/>
                <w:sz w:val="15"/>
                <w:szCs w:val="15"/>
              </w:rPr>
            </w:pPr>
            <w:r w:rsidRPr="00B12A3E">
              <w:rPr>
                <w:b/>
                <w:sz w:val="15"/>
                <w:szCs w:val="15"/>
              </w:rPr>
              <w:t>Hänsel und Gretel</w:t>
            </w:r>
          </w:p>
        </w:tc>
        <w:tc>
          <w:tcPr>
            <w:tcW w:w="2671" w:type="dxa"/>
          </w:tcPr>
          <w:p w:rsidR="00DA18BB" w:rsidRPr="0000617E" w:rsidRDefault="00DA18BB" w:rsidP="00BA4317">
            <w:pPr>
              <w:rPr>
                <w:sz w:val="15"/>
                <w:szCs w:val="15"/>
              </w:rPr>
            </w:pPr>
            <w:r w:rsidRPr="0000617E">
              <w:rPr>
                <w:sz w:val="15"/>
                <w:szCs w:val="15"/>
              </w:rPr>
              <w:t>Hexe</w:t>
            </w: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  <w:r w:rsidRPr="0000617E">
              <w:rPr>
                <w:sz w:val="15"/>
                <w:szCs w:val="15"/>
              </w:rPr>
              <w:t>Wald</w:t>
            </w: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  <w:r w:rsidRPr="0000617E">
              <w:rPr>
                <w:sz w:val="15"/>
                <w:szCs w:val="15"/>
              </w:rPr>
              <w:t>Weg</w:t>
            </w: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  <w:r w:rsidRPr="0000617E">
              <w:rPr>
                <w:sz w:val="15"/>
                <w:szCs w:val="15"/>
              </w:rPr>
              <w:t>Lebkuchenhaus</w:t>
            </w: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  <w:r w:rsidRPr="0000617E">
              <w:rPr>
                <w:sz w:val="15"/>
                <w:szCs w:val="15"/>
              </w:rPr>
              <w:t>Wasser</w:t>
            </w: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  <w:r w:rsidRPr="0000617E">
              <w:rPr>
                <w:sz w:val="15"/>
                <w:szCs w:val="15"/>
              </w:rPr>
              <w:t>Edelsteine</w:t>
            </w: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  <w:r w:rsidRPr="00876410">
              <w:rPr>
                <w:sz w:val="15"/>
                <w:szCs w:val="15"/>
              </w:rPr>
              <w:t>das Vom-Weg-Abkommen</w:t>
            </w: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  <w:r w:rsidRPr="00876410">
              <w:rPr>
                <w:sz w:val="15"/>
                <w:szCs w:val="15"/>
              </w:rPr>
              <w:t xml:space="preserve">Begegnung mit </w:t>
            </w:r>
            <w:r>
              <w:rPr>
                <w:sz w:val="15"/>
                <w:szCs w:val="15"/>
              </w:rPr>
              <w:t xml:space="preserve">der Hexe </w:t>
            </w: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Lichtsymbolik</w:t>
            </w: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  <w:r w:rsidRPr="00876410">
              <w:rPr>
                <w:sz w:val="15"/>
                <w:szCs w:val="15"/>
              </w:rPr>
              <w:t>Eltern-Kind-Konflikt</w:t>
            </w: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  <w:r w:rsidRPr="0000617E">
              <w:rPr>
                <w:sz w:val="15"/>
                <w:szCs w:val="15"/>
              </w:rPr>
              <w:t>Geschwistermärchen</w:t>
            </w:r>
          </w:p>
        </w:tc>
        <w:tc>
          <w:tcPr>
            <w:tcW w:w="2324" w:type="dxa"/>
          </w:tcPr>
          <w:p w:rsidR="00DA18BB" w:rsidRPr="0000617E" w:rsidRDefault="00DA18BB" w:rsidP="00BA4317">
            <w:pPr>
              <w:rPr>
                <w:sz w:val="15"/>
                <w:szCs w:val="15"/>
              </w:rPr>
            </w:pPr>
            <w:r w:rsidRPr="0000617E">
              <w:rPr>
                <w:sz w:val="15"/>
                <w:szCs w:val="15"/>
              </w:rPr>
              <w:t>Kindesaussetzung – und Kindesmord – unter den armen Bev</w:t>
            </w:r>
            <w:r>
              <w:rPr>
                <w:sz w:val="15"/>
                <w:szCs w:val="15"/>
              </w:rPr>
              <w:t>ölkerungs</w:t>
            </w:r>
            <w:r w:rsidRPr="0000617E">
              <w:rPr>
                <w:sz w:val="15"/>
                <w:szCs w:val="15"/>
              </w:rPr>
              <w:t>schichten um 1800 keine Seltenheit</w:t>
            </w: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  <w:r w:rsidRPr="0000617E">
              <w:rPr>
                <w:sz w:val="15"/>
                <w:szCs w:val="15"/>
              </w:rPr>
              <w:t xml:space="preserve">Vielleicht stimmt das Märchen mit der grausamen sozialen Realität überein </w:t>
            </w: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  <w:r w:rsidRPr="0000617E">
              <w:rPr>
                <w:sz w:val="15"/>
                <w:szCs w:val="15"/>
              </w:rPr>
              <w:t xml:space="preserve">Ursprünge des Märchens werden in Hessen und Schwaben vermutet, die Geschichte stammt </w:t>
            </w:r>
            <w:proofErr w:type="spellStart"/>
            <w:r w:rsidRPr="0000617E">
              <w:rPr>
                <w:sz w:val="15"/>
                <w:szCs w:val="15"/>
              </w:rPr>
              <w:t>vmtl</w:t>
            </w:r>
            <w:proofErr w:type="spellEnd"/>
            <w:r w:rsidRPr="0000617E">
              <w:rPr>
                <w:sz w:val="15"/>
                <w:szCs w:val="15"/>
              </w:rPr>
              <w:t>. aus einer Zeit der Hungersnöte z.B. Dreißigjährige</w:t>
            </w:r>
            <w:r>
              <w:rPr>
                <w:sz w:val="15"/>
                <w:szCs w:val="15"/>
              </w:rPr>
              <w:t>r</w:t>
            </w:r>
            <w:r w:rsidRPr="0000617E">
              <w:rPr>
                <w:sz w:val="15"/>
                <w:szCs w:val="15"/>
              </w:rPr>
              <w:t xml:space="preserve"> Krieg (1618–1648)</w:t>
            </w: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</w:p>
        </w:tc>
        <w:tc>
          <w:tcPr>
            <w:tcW w:w="2179" w:type="dxa"/>
          </w:tcPr>
          <w:p w:rsidR="00DA18BB" w:rsidRPr="0000617E" w:rsidRDefault="00DA18BB" w:rsidP="00BA4317">
            <w:pPr>
              <w:rPr>
                <w:sz w:val="15"/>
                <w:szCs w:val="15"/>
              </w:rPr>
            </w:pPr>
            <w:r w:rsidRPr="0000617E">
              <w:rPr>
                <w:sz w:val="15"/>
                <w:szCs w:val="15"/>
              </w:rPr>
              <w:t>Geschlechtsstereotypen</w:t>
            </w: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  <w:r w:rsidRPr="0000617E">
              <w:rPr>
                <w:sz w:val="15"/>
                <w:szCs w:val="15"/>
              </w:rPr>
              <w:t xml:space="preserve">ie weiblichen Akteure </w:t>
            </w:r>
            <w:r>
              <w:rPr>
                <w:sz w:val="15"/>
                <w:szCs w:val="15"/>
              </w:rPr>
              <w:t xml:space="preserve">werden negativ dargestellt </w:t>
            </w: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  <w:r w:rsidRPr="0000617E">
              <w:rPr>
                <w:sz w:val="15"/>
                <w:szCs w:val="15"/>
              </w:rPr>
              <w:t xml:space="preserve">Mutter und Hexe verkörpern das Böse </w:t>
            </w: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  <w:r w:rsidRPr="0000617E">
              <w:rPr>
                <w:sz w:val="15"/>
                <w:szCs w:val="15"/>
              </w:rPr>
              <w:t xml:space="preserve">auch Gretel wird (zunächst) als schwach und lebensuntüchtig dargestellt. </w:t>
            </w: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  <w:r w:rsidRPr="0000617E">
              <w:rPr>
                <w:sz w:val="15"/>
                <w:szCs w:val="15"/>
              </w:rPr>
              <w:t>Stereotyp einer Epoche, in der Frauen keinerlei Rechte besaßen</w:t>
            </w:r>
            <w:r>
              <w:rPr>
                <w:sz w:val="15"/>
                <w:szCs w:val="15"/>
              </w:rPr>
              <w:t>; Unterordnung unter Männer</w:t>
            </w:r>
            <w:r w:rsidRPr="0000617E">
              <w:rPr>
                <w:sz w:val="15"/>
                <w:szCs w:val="15"/>
              </w:rPr>
              <w:t xml:space="preserve"> </w:t>
            </w:r>
          </w:p>
        </w:tc>
        <w:tc>
          <w:tcPr>
            <w:tcW w:w="2783" w:type="dxa"/>
          </w:tcPr>
          <w:p w:rsidR="00DA18BB" w:rsidRDefault="00DA18BB" w:rsidP="00BA43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</w:t>
            </w:r>
            <w:r w:rsidRPr="0000617E">
              <w:rPr>
                <w:sz w:val="15"/>
                <w:szCs w:val="15"/>
              </w:rPr>
              <w:t>ädagogische Warnung</w:t>
            </w:r>
            <w:r w:rsidR="0025607C">
              <w:rPr>
                <w:sz w:val="15"/>
                <w:szCs w:val="15"/>
              </w:rPr>
              <w:t xml:space="preserve"> vor Fremden </w:t>
            </w:r>
          </w:p>
          <w:p w:rsidR="0025607C" w:rsidRPr="0000617E" w:rsidRDefault="0025607C" w:rsidP="00BA4317">
            <w:pPr>
              <w:rPr>
                <w:sz w:val="15"/>
                <w:szCs w:val="15"/>
              </w:rPr>
            </w:pP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  <w:r w:rsidRPr="0000617E">
              <w:rPr>
                <w:sz w:val="15"/>
                <w:szCs w:val="15"/>
              </w:rPr>
              <w:t>Geschichte verkörpert Ängste und Lernaufgaben des kleinen Kindes:</w:t>
            </w: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  <w:r w:rsidRPr="0000617E">
              <w:rPr>
                <w:sz w:val="15"/>
                <w:szCs w:val="15"/>
              </w:rPr>
              <w:t>Hänsel übernimmt die Führung für sich und seine Schwester; handelt vorausschauend und kümmert sich; als Hänsel von der Hexe gefangen genommen wird, beweist Gretel Mut und rettet sich und ihren Bruder</w:t>
            </w: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  <w:r w:rsidRPr="0000617E">
              <w:rPr>
                <w:sz w:val="15"/>
                <w:szCs w:val="15"/>
              </w:rPr>
              <w:t>eigt Kindern, dass sie, sobald sie größer werden, immer mehr auf ihre Altersgenossen vertrauen müssen</w:t>
            </w: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25607C" w:rsidRPr="0000617E" w:rsidRDefault="0025607C" w:rsidP="00BA4317">
            <w:pPr>
              <w:rPr>
                <w:sz w:val="15"/>
                <w:szCs w:val="15"/>
              </w:rPr>
            </w:pP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  <w:r w:rsidRPr="0003453D">
              <w:rPr>
                <w:sz w:val="15"/>
                <w:szCs w:val="15"/>
                <w:u w:val="single"/>
              </w:rPr>
              <w:t>Edelsteine</w:t>
            </w:r>
            <w:r w:rsidRPr="0000617E">
              <w:rPr>
                <w:sz w:val="15"/>
                <w:szCs w:val="15"/>
              </w:rPr>
              <w:t xml:space="preserve">: </w:t>
            </w: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  <w:r w:rsidRPr="0000617E">
              <w:rPr>
                <w:sz w:val="15"/>
                <w:szCs w:val="15"/>
              </w:rPr>
              <w:t xml:space="preserve">Überwindung des Kindlichen ist auch zum Wohl der Eltern; Rückkehr und Überwindung der Probleme wird belohnt werden; </w:t>
            </w:r>
            <w:r>
              <w:rPr>
                <w:sz w:val="15"/>
                <w:szCs w:val="15"/>
              </w:rPr>
              <w:t xml:space="preserve">die </w:t>
            </w:r>
            <w:r w:rsidRPr="0000617E">
              <w:rPr>
                <w:sz w:val="15"/>
                <w:szCs w:val="15"/>
              </w:rPr>
              <w:t xml:space="preserve">Kinder finden nun zu Hause </w:t>
            </w:r>
            <w:r>
              <w:rPr>
                <w:sz w:val="15"/>
                <w:szCs w:val="15"/>
              </w:rPr>
              <w:t xml:space="preserve">das Glück, </w:t>
            </w:r>
            <w:r w:rsidRPr="0000617E">
              <w:rPr>
                <w:sz w:val="15"/>
                <w:szCs w:val="15"/>
              </w:rPr>
              <w:t>haben sich innerlich gewandelt</w:t>
            </w: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25607C" w:rsidRPr="0000617E" w:rsidRDefault="0025607C" w:rsidP="00BA4317">
            <w:pPr>
              <w:rPr>
                <w:sz w:val="15"/>
                <w:szCs w:val="15"/>
              </w:rPr>
            </w:pP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  <w:r w:rsidRPr="0000617E">
              <w:rPr>
                <w:sz w:val="15"/>
                <w:szCs w:val="15"/>
              </w:rPr>
              <w:t xml:space="preserve">Überfahrt über das </w:t>
            </w:r>
            <w:r w:rsidRPr="0003453D">
              <w:rPr>
                <w:sz w:val="15"/>
                <w:szCs w:val="15"/>
                <w:u w:val="single"/>
              </w:rPr>
              <w:t>Wasser</w:t>
            </w:r>
            <w:r w:rsidRPr="0000617E">
              <w:rPr>
                <w:sz w:val="15"/>
                <w:szCs w:val="15"/>
              </w:rPr>
              <w:t>:</w:t>
            </w: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  <w:r w:rsidRPr="0000617E">
              <w:rPr>
                <w:sz w:val="15"/>
                <w:szCs w:val="15"/>
              </w:rPr>
              <w:t>bedeutet eine Verwandlung von unreifem Denken zu vernünftiger und initiativer Überlegung; Initiationszyklus</w:t>
            </w: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  <w:r w:rsidRPr="00B155A4">
              <w:rPr>
                <w:sz w:val="15"/>
                <w:szCs w:val="15"/>
                <w:u w:val="single"/>
              </w:rPr>
              <w:t>Geschwistermärchen</w:t>
            </w:r>
            <w:r w:rsidRPr="0000617E">
              <w:rPr>
                <w:sz w:val="15"/>
                <w:szCs w:val="15"/>
              </w:rPr>
              <w:t xml:space="preserve"> oft als Muster für einen Reifungsprozess, wie auch eine geistige Bewusstseinswerdung</w:t>
            </w: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  <w:r w:rsidRPr="0000617E">
              <w:rPr>
                <w:sz w:val="15"/>
                <w:szCs w:val="15"/>
              </w:rPr>
              <w:t>Drückt Angs</w:t>
            </w:r>
            <w:r>
              <w:rPr>
                <w:sz w:val="15"/>
                <w:szCs w:val="15"/>
              </w:rPr>
              <w:t>t</w:t>
            </w:r>
            <w:r w:rsidRPr="0000617E">
              <w:rPr>
                <w:sz w:val="15"/>
                <w:szCs w:val="15"/>
              </w:rPr>
              <w:t>fantasien</w:t>
            </w:r>
            <w:r>
              <w:rPr>
                <w:sz w:val="15"/>
                <w:szCs w:val="15"/>
              </w:rPr>
              <w:t>, verlassen zu werden, aus</w:t>
            </w:r>
            <w:r w:rsidRPr="0000617E">
              <w:rPr>
                <w:sz w:val="15"/>
                <w:szCs w:val="15"/>
              </w:rPr>
              <w:t xml:space="preserve"> </w:t>
            </w: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  <w:r w:rsidRPr="0000617E">
              <w:rPr>
                <w:sz w:val="15"/>
                <w:szCs w:val="15"/>
              </w:rPr>
              <w:t xml:space="preserve">Schilderung einer Entwicklung zur selbstständigen Persönlichkeit </w:t>
            </w: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  <w:r w:rsidRPr="0000617E">
              <w:rPr>
                <w:sz w:val="15"/>
                <w:szCs w:val="15"/>
              </w:rPr>
              <w:t>Kinder zeigen Problemlösekompetenz</w:t>
            </w: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</w:p>
        </w:tc>
        <w:tc>
          <w:tcPr>
            <w:tcW w:w="3156" w:type="dxa"/>
          </w:tcPr>
          <w:p w:rsidR="00DA18BB" w:rsidRDefault="00DA18BB" w:rsidP="00BA4317">
            <w:pPr>
              <w:rPr>
                <w:sz w:val="15"/>
                <w:szCs w:val="15"/>
              </w:rPr>
            </w:pPr>
            <w:r w:rsidRPr="0000617E">
              <w:rPr>
                <w:sz w:val="15"/>
                <w:szCs w:val="15"/>
              </w:rPr>
              <w:t xml:space="preserve">Resilienz: psychische Widerstandsfähigkeit und Fähigkeit, Krisen zu bewältigen </w:t>
            </w:r>
          </w:p>
          <w:p w:rsidR="0025607C" w:rsidRPr="0000617E" w:rsidRDefault="0025607C" w:rsidP="00BA4317">
            <w:pPr>
              <w:rPr>
                <w:sz w:val="15"/>
                <w:szCs w:val="15"/>
              </w:rPr>
            </w:pP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  <w:r w:rsidRPr="0000617E">
              <w:rPr>
                <w:sz w:val="15"/>
                <w:szCs w:val="15"/>
              </w:rPr>
              <w:t xml:space="preserve">Mutter </w:t>
            </w:r>
            <w:r w:rsidR="0025607C">
              <w:rPr>
                <w:sz w:val="15"/>
                <w:szCs w:val="15"/>
              </w:rPr>
              <w:t>steht</w:t>
            </w:r>
            <w:r w:rsidR="0025607C" w:rsidRPr="0000617E">
              <w:rPr>
                <w:sz w:val="15"/>
                <w:szCs w:val="15"/>
              </w:rPr>
              <w:t xml:space="preserve"> </w:t>
            </w:r>
            <w:r w:rsidRPr="0000617E">
              <w:rPr>
                <w:sz w:val="15"/>
                <w:szCs w:val="15"/>
              </w:rPr>
              <w:t xml:space="preserve">ihrem Kind </w:t>
            </w:r>
            <w:r>
              <w:rPr>
                <w:sz w:val="15"/>
                <w:szCs w:val="15"/>
              </w:rPr>
              <w:t>nicht mehr zur Verfügung</w:t>
            </w:r>
            <w:r w:rsidR="0025607C">
              <w:rPr>
                <w:sz w:val="15"/>
                <w:szCs w:val="15"/>
              </w:rPr>
              <w:t>; Kind f</w:t>
            </w:r>
            <w:r w:rsidRPr="0000617E">
              <w:rPr>
                <w:sz w:val="15"/>
                <w:szCs w:val="15"/>
              </w:rPr>
              <w:t>ühlt sich von seiner Mutter betrogen (</w:t>
            </w:r>
            <w:proofErr w:type="spellStart"/>
            <w:r w:rsidRPr="0000617E">
              <w:rPr>
                <w:sz w:val="15"/>
                <w:szCs w:val="15"/>
              </w:rPr>
              <w:t>H.u.G</w:t>
            </w:r>
            <w:proofErr w:type="spellEnd"/>
            <w:r w:rsidRPr="0000617E">
              <w:rPr>
                <w:sz w:val="15"/>
                <w:szCs w:val="15"/>
              </w:rPr>
              <w:t xml:space="preserve">. erst von der </w:t>
            </w:r>
            <w:r w:rsidRPr="0003453D">
              <w:rPr>
                <w:sz w:val="15"/>
                <w:szCs w:val="15"/>
                <w:u w:val="single"/>
              </w:rPr>
              <w:t>Hexe</w:t>
            </w:r>
            <w:r w:rsidRPr="0000617E">
              <w:rPr>
                <w:sz w:val="15"/>
                <w:szCs w:val="15"/>
              </w:rPr>
              <w:t xml:space="preserve"> gemästet, dann Angst vor dem Aufgefressen-</w:t>
            </w:r>
            <w:r>
              <w:rPr>
                <w:sz w:val="15"/>
                <w:szCs w:val="15"/>
              </w:rPr>
              <w:t>w</w:t>
            </w:r>
            <w:r w:rsidRPr="0000617E">
              <w:rPr>
                <w:sz w:val="15"/>
                <w:szCs w:val="15"/>
              </w:rPr>
              <w:t>erden)</w:t>
            </w: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  <w:r w:rsidRPr="0003453D">
              <w:rPr>
                <w:sz w:val="15"/>
                <w:szCs w:val="15"/>
                <w:u w:val="single"/>
              </w:rPr>
              <w:t>Lebkuchenhaus</w:t>
            </w:r>
            <w:r w:rsidRPr="0000617E">
              <w:rPr>
                <w:sz w:val="15"/>
                <w:szCs w:val="15"/>
              </w:rPr>
              <w:t xml:space="preserve"> symbolisiert das Befriedigungsgefühl</w:t>
            </w:r>
            <w:r>
              <w:rPr>
                <w:sz w:val="15"/>
                <w:szCs w:val="15"/>
              </w:rPr>
              <w:t>;</w:t>
            </w:r>
            <w:r w:rsidRPr="0000617E">
              <w:rPr>
                <w:sz w:val="15"/>
                <w:szCs w:val="15"/>
              </w:rPr>
              <w:t xml:space="preserve"> </w:t>
            </w: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  <w:r w:rsidRPr="0000617E">
              <w:rPr>
                <w:sz w:val="15"/>
                <w:szCs w:val="15"/>
              </w:rPr>
              <w:t>reizvoll und verlockend, Gefahr droht, wenn man der Versuchung nachgibt</w:t>
            </w: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</w:p>
          <w:p w:rsidR="00DA18BB" w:rsidRPr="0000617E" w:rsidRDefault="00DA18BB" w:rsidP="00BA4317">
            <w:pPr>
              <w:rPr>
                <w:sz w:val="15"/>
                <w:szCs w:val="15"/>
              </w:rPr>
            </w:pPr>
            <w:r w:rsidRPr="0000617E">
              <w:rPr>
                <w:sz w:val="15"/>
                <w:szCs w:val="15"/>
              </w:rPr>
              <w:t xml:space="preserve">Auf dem Hinweg mussten die Kinder kein </w:t>
            </w:r>
            <w:r w:rsidRPr="0003453D">
              <w:rPr>
                <w:sz w:val="15"/>
                <w:szCs w:val="15"/>
                <w:u w:val="single"/>
              </w:rPr>
              <w:t>Wasser</w:t>
            </w:r>
            <w:r w:rsidRPr="0000617E">
              <w:rPr>
                <w:sz w:val="15"/>
                <w:szCs w:val="15"/>
              </w:rPr>
              <w:t xml:space="preserve"> überqueren; auf dem Rückweg symbolisiert dies einen Übergang und einen Neubeginn auf einer anderen Ebene (wie eine Taufe)</w:t>
            </w: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25607C" w:rsidRDefault="0025607C" w:rsidP="00BA4317">
            <w:pPr>
              <w:rPr>
                <w:sz w:val="15"/>
                <w:szCs w:val="15"/>
              </w:rPr>
            </w:pPr>
          </w:p>
          <w:p w:rsidR="0025607C" w:rsidRDefault="0025607C" w:rsidP="00BA4317">
            <w:pPr>
              <w:rPr>
                <w:sz w:val="15"/>
                <w:szCs w:val="15"/>
              </w:rPr>
            </w:pPr>
          </w:p>
          <w:p w:rsidR="0025607C" w:rsidRDefault="0025607C" w:rsidP="00BA4317">
            <w:pPr>
              <w:rPr>
                <w:sz w:val="15"/>
                <w:szCs w:val="15"/>
              </w:rPr>
            </w:pPr>
          </w:p>
          <w:p w:rsidR="0025607C" w:rsidRDefault="0025607C" w:rsidP="00BA4317">
            <w:pPr>
              <w:rPr>
                <w:sz w:val="15"/>
                <w:szCs w:val="15"/>
              </w:rPr>
            </w:pPr>
          </w:p>
          <w:p w:rsidR="0025607C" w:rsidRDefault="0025607C" w:rsidP="00BA4317">
            <w:pPr>
              <w:rPr>
                <w:sz w:val="15"/>
                <w:szCs w:val="15"/>
              </w:rPr>
            </w:pPr>
          </w:p>
          <w:p w:rsidR="0025607C" w:rsidRDefault="0025607C" w:rsidP="00BA4317">
            <w:pPr>
              <w:rPr>
                <w:sz w:val="15"/>
                <w:szCs w:val="15"/>
              </w:rPr>
            </w:pPr>
          </w:p>
          <w:p w:rsidR="0025607C" w:rsidRDefault="0025607C" w:rsidP="00BA4317">
            <w:pPr>
              <w:rPr>
                <w:sz w:val="15"/>
                <w:szCs w:val="15"/>
              </w:rPr>
            </w:pPr>
          </w:p>
          <w:p w:rsidR="0025607C" w:rsidRDefault="0025607C" w:rsidP="00BA4317">
            <w:pPr>
              <w:rPr>
                <w:sz w:val="15"/>
                <w:szCs w:val="15"/>
              </w:rPr>
            </w:pPr>
          </w:p>
          <w:p w:rsidR="0025607C" w:rsidRDefault="0025607C" w:rsidP="00BA4317">
            <w:pPr>
              <w:rPr>
                <w:sz w:val="15"/>
                <w:szCs w:val="15"/>
              </w:rPr>
            </w:pPr>
          </w:p>
          <w:p w:rsidR="0025607C" w:rsidRDefault="0025607C" w:rsidP="00BA4317">
            <w:pPr>
              <w:rPr>
                <w:sz w:val="15"/>
                <w:szCs w:val="15"/>
              </w:rPr>
            </w:pPr>
          </w:p>
          <w:p w:rsidR="0025607C" w:rsidRDefault="0025607C" w:rsidP="00BA4317">
            <w:pPr>
              <w:rPr>
                <w:sz w:val="15"/>
                <w:szCs w:val="15"/>
              </w:rPr>
            </w:pPr>
          </w:p>
          <w:p w:rsidR="0025607C" w:rsidRDefault="0025607C" w:rsidP="00BA4317">
            <w:pPr>
              <w:rPr>
                <w:sz w:val="15"/>
                <w:szCs w:val="15"/>
              </w:rPr>
            </w:pPr>
          </w:p>
          <w:p w:rsidR="0025607C" w:rsidRDefault="0025607C" w:rsidP="00BA4317">
            <w:pPr>
              <w:rPr>
                <w:sz w:val="15"/>
                <w:szCs w:val="15"/>
              </w:rPr>
            </w:pPr>
          </w:p>
          <w:p w:rsidR="0025607C" w:rsidRDefault="0025607C" w:rsidP="00BA4317">
            <w:pPr>
              <w:rPr>
                <w:sz w:val="15"/>
                <w:szCs w:val="15"/>
              </w:rPr>
            </w:pPr>
          </w:p>
          <w:p w:rsidR="0025607C" w:rsidRDefault="0025607C" w:rsidP="00BA4317">
            <w:pPr>
              <w:rPr>
                <w:sz w:val="15"/>
                <w:szCs w:val="15"/>
              </w:rPr>
            </w:pPr>
          </w:p>
          <w:p w:rsidR="0025607C" w:rsidRDefault="0025607C" w:rsidP="00BA4317">
            <w:pPr>
              <w:rPr>
                <w:sz w:val="15"/>
                <w:szCs w:val="15"/>
              </w:rPr>
            </w:pPr>
          </w:p>
          <w:p w:rsidR="0025607C" w:rsidRDefault="0025607C" w:rsidP="00BA4317">
            <w:pPr>
              <w:rPr>
                <w:sz w:val="15"/>
                <w:szCs w:val="15"/>
              </w:rPr>
            </w:pPr>
          </w:p>
          <w:p w:rsidR="0025607C" w:rsidRDefault="0025607C" w:rsidP="00BA4317">
            <w:pPr>
              <w:rPr>
                <w:sz w:val="15"/>
                <w:szCs w:val="15"/>
              </w:rPr>
            </w:pPr>
          </w:p>
          <w:p w:rsidR="0025607C" w:rsidRDefault="0025607C" w:rsidP="00BA4317">
            <w:pPr>
              <w:rPr>
                <w:sz w:val="15"/>
                <w:szCs w:val="15"/>
              </w:rPr>
            </w:pPr>
          </w:p>
          <w:p w:rsidR="0025607C" w:rsidRDefault="0025607C" w:rsidP="00BA4317">
            <w:pPr>
              <w:rPr>
                <w:sz w:val="15"/>
                <w:szCs w:val="15"/>
              </w:rPr>
            </w:pPr>
          </w:p>
          <w:p w:rsidR="0025607C" w:rsidRDefault="0025607C" w:rsidP="00BA4317">
            <w:pPr>
              <w:rPr>
                <w:sz w:val="15"/>
                <w:szCs w:val="15"/>
              </w:rPr>
            </w:pPr>
          </w:p>
          <w:p w:rsidR="0025607C" w:rsidRDefault="0025607C" w:rsidP="00BA4317">
            <w:pPr>
              <w:rPr>
                <w:sz w:val="15"/>
                <w:szCs w:val="15"/>
              </w:rPr>
            </w:pPr>
          </w:p>
          <w:p w:rsidR="0025607C" w:rsidRDefault="0025607C" w:rsidP="00BA4317">
            <w:pPr>
              <w:rPr>
                <w:sz w:val="15"/>
                <w:szCs w:val="15"/>
              </w:rPr>
            </w:pPr>
          </w:p>
          <w:p w:rsidR="0025607C" w:rsidRDefault="0025607C" w:rsidP="00BA4317">
            <w:pPr>
              <w:rPr>
                <w:sz w:val="15"/>
                <w:szCs w:val="15"/>
              </w:rPr>
            </w:pPr>
          </w:p>
          <w:p w:rsidR="0025607C" w:rsidRPr="0000617E" w:rsidRDefault="0025607C" w:rsidP="00BA4317">
            <w:pPr>
              <w:rPr>
                <w:sz w:val="15"/>
                <w:szCs w:val="15"/>
              </w:rPr>
            </w:pPr>
          </w:p>
        </w:tc>
      </w:tr>
      <w:tr w:rsidR="00DA18BB" w:rsidRPr="00876410" w:rsidTr="00BA4317">
        <w:tc>
          <w:tcPr>
            <w:tcW w:w="1341" w:type="dxa"/>
          </w:tcPr>
          <w:p w:rsidR="00DA18BB" w:rsidRDefault="00DA18BB" w:rsidP="00BA4317">
            <w:pPr>
              <w:rPr>
                <w:b/>
                <w:sz w:val="15"/>
                <w:szCs w:val="15"/>
              </w:rPr>
            </w:pPr>
            <w:r>
              <w:rPr>
                <w:noProof/>
                <w:sz w:val="15"/>
                <w:szCs w:val="15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456654" wp14:editId="1C738D91">
                      <wp:simplePos x="0" y="0"/>
                      <wp:positionH relativeFrom="column">
                        <wp:posOffset>-69525</wp:posOffset>
                      </wp:positionH>
                      <wp:positionV relativeFrom="paragraph">
                        <wp:posOffset>8418</wp:posOffset>
                      </wp:positionV>
                      <wp:extent cx="854330" cy="347072"/>
                      <wp:effectExtent l="0" t="0" r="22225" b="2159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4330" cy="34707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C56A2"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.65pt" to="61.8pt,2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&#13;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15"/>
                <w:szCs w:val="15"/>
              </w:rPr>
              <w:t xml:space="preserve">       </w:t>
            </w:r>
            <w:r w:rsidRPr="00B12A3E">
              <w:rPr>
                <w:b/>
                <w:sz w:val="15"/>
                <w:szCs w:val="15"/>
              </w:rPr>
              <w:t>Interpretation</w:t>
            </w:r>
          </w:p>
          <w:p w:rsidR="00DA18BB" w:rsidRDefault="00DA18BB" w:rsidP="00BA4317">
            <w:pPr>
              <w:rPr>
                <w:b/>
                <w:sz w:val="15"/>
                <w:szCs w:val="15"/>
              </w:rPr>
            </w:pPr>
          </w:p>
          <w:p w:rsidR="00DA18BB" w:rsidRPr="00B12A3E" w:rsidRDefault="00DA18BB" w:rsidP="00BA4317">
            <w:pPr>
              <w:rPr>
                <w:b/>
                <w:sz w:val="15"/>
                <w:szCs w:val="15"/>
              </w:rPr>
            </w:pPr>
            <w:r w:rsidRPr="00B12A3E">
              <w:rPr>
                <w:b/>
                <w:sz w:val="15"/>
                <w:szCs w:val="15"/>
              </w:rPr>
              <w:t>Märchen</w:t>
            </w:r>
          </w:p>
        </w:tc>
        <w:tc>
          <w:tcPr>
            <w:tcW w:w="2671" w:type="dxa"/>
          </w:tcPr>
          <w:p w:rsidR="00DA18BB" w:rsidRPr="00876410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 w:rsidRPr="00876410">
              <w:rPr>
                <w:b/>
                <w:sz w:val="15"/>
                <w:szCs w:val="15"/>
              </w:rPr>
              <w:t>Symbol(e)</w:t>
            </w:r>
          </w:p>
          <w:p w:rsidR="00DA18BB" w:rsidRPr="00876410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 w:rsidRPr="00876410">
              <w:rPr>
                <w:b/>
                <w:sz w:val="15"/>
                <w:szCs w:val="15"/>
              </w:rPr>
              <w:t>Motiv(e)</w:t>
            </w:r>
          </w:p>
        </w:tc>
        <w:tc>
          <w:tcPr>
            <w:tcW w:w="2324" w:type="dxa"/>
          </w:tcPr>
          <w:p w:rsidR="00DA18BB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 w:rsidRPr="00876410">
              <w:rPr>
                <w:b/>
                <w:sz w:val="15"/>
                <w:szCs w:val="15"/>
              </w:rPr>
              <w:t>literaturhistorisch</w:t>
            </w:r>
            <w:r>
              <w:rPr>
                <w:b/>
                <w:sz w:val="15"/>
                <w:szCs w:val="15"/>
              </w:rPr>
              <w:t>e /</w:t>
            </w:r>
          </w:p>
          <w:p w:rsidR="00DA18BB" w:rsidRPr="00B12A3E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sozialgeschichtliche</w:t>
            </w:r>
          </w:p>
          <w:p w:rsidR="00DA18BB" w:rsidRPr="00876410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Betrachtung</w:t>
            </w:r>
          </w:p>
        </w:tc>
        <w:tc>
          <w:tcPr>
            <w:tcW w:w="2179" w:type="dxa"/>
          </w:tcPr>
          <w:p w:rsidR="00DA18BB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sozialwissenschaftliche Interpretation</w:t>
            </w:r>
          </w:p>
          <w:p w:rsidR="00DA18BB" w:rsidRPr="00876410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(</w:t>
            </w:r>
            <w:r w:rsidRPr="00876410">
              <w:rPr>
                <w:b/>
                <w:sz w:val="15"/>
                <w:szCs w:val="15"/>
              </w:rPr>
              <w:t>Gender</w:t>
            </w:r>
            <w:r>
              <w:rPr>
                <w:b/>
                <w:sz w:val="15"/>
                <w:szCs w:val="15"/>
              </w:rPr>
              <w:t>perspektive)</w:t>
            </w:r>
          </w:p>
        </w:tc>
        <w:tc>
          <w:tcPr>
            <w:tcW w:w="2783" w:type="dxa"/>
          </w:tcPr>
          <w:p w:rsidR="00DA18BB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 w:rsidRPr="00876410">
              <w:rPr>
                <w:b/>
                <w:sz w:val="15"/>
                <w:szCs w:val="15"/>
              </w:rPr>
              <w:t>entwicklungspsychologisch</w:t>
            </w:r>
            <w:r>
              <w:rPr>
                <w:b/>
                <w:sz w:val="15"/>
                <w:szCs w:val="15"/>
              </w:rPr>
              <w:t>e</w:t>
            </w:r>
          </w:p>
          <w:p w:rsidR="00DA18BB" w:rsidRPr="00876410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Interpretation</w:t>
            </w:r>
          </w:p>
        </w:tc>
        <w:tc>
          <w:tcPr>
            <w:tcW w:w="3156" w:type="dxa"/>
          </w:tcPr>
          <w:p w:rsidR="00DA18BB" w:rsidRPr="00876410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(</w:t>
            </w:r>
            <w:r w:rsidRPr="00876410">
              <w:rPr>
                <w:b/>
                <w:sz w:val="15"/>
                <w:szCs w:val="15"/>
              </w:rPr>
              <w:t>tiefen</w:t>
            </w:r>
            <w:r>
              <w:rPr>
                <w:b/>
                <w:sz w:val="15"/>
                <w:szCs w:val="15"/>
              </w:rPr>
              <w:t>-)</w:t>
            </w:r>
            <w:r w:rsidRPr="00876410">
              <w:rPr>
                <w:b/>
                <w:sz w:val="15"/>
                <w:szCs w:val="15"/>
              </w:rPr>
              <w:t>psychologisch</w:t>
            </w:r>
            <w:r>
              <w:rPr>
                <w:b/>
                <w:sz w:val="15"/>
                <w:szCs w:val="15"/>
              </w:rPr>
              <w:t>e Interpretation</w:t>
            </w:r>
          </w:p>
        </w:tc>
      </w:tr>
      <w:tr w:rsidR="00DA18BB" w:rsidRPr="00876410" w:rsidTr="00BA4317">
        <w:tc>
          <w:tcPr>
            <w:tcW w:w="1341" w:type="dxa"/>
          </w:tcPr>
          <w:p w:rsidR="00DA18BB" w:rsidRPr="00B12A3E" w:rsidRDefault="00DA18BB" w:rsidP="00BA4317">
            <w:pPr>
              <w:rPr>
                <w:b/>
                <w:sz w:val="15"/>
                <w:szCs w:val="15"/>
              </w:rPr>
            </w:pPr>
            <w:r w:rsidRPr="00B12A3E">
              <w:rPr>
                <w:b/>
                <w:sz w:val="15"/>
                <w:szCs w:val="15"/>
              </w:rPr>
              <w:t>Rotkäppchen</w:t>
            </w:r>
          </w:p>
        </w:tc>
        <w:tc>
          <w:tcPr>
            <w:tcW w:w="2671" w:type="dxa"/>
          </w:tcPr>
          <w:p w:rsidR="00DA18BB" w:rsidRPr="00876410" w:rsidRDefault="00DA18BB" w:rsidP="00BA4317">
            <w:pPr>
              <w:rPr>
                <w:sz w:val="15"/>
                <w:szCs w:val="15"/>
              </w:rPr>
            </w:pPr>
            <w:r w:rsidRPr="00876410">
              <w:rPr>
                <w:sz w:val="15"/>
                <w:szCs w:val="15"/>
              </w:rPr>
              <w:t>Farbe Rot</w:t>
            </w: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  <w:r w:rsidRPr="00876410">
              <w:rPr>
                <w:sz w:val="15"/>
                <w:szCs w:val="15"/>
              </w:rPr>
              <w:t>Wolf</w:t>
            </w: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  <w:r w:rsidRPr="00876410">
              <w:rPr>
                <w:sz w:val="15"/>
                <w:szCs w:val="15"/>
              </w:rPr>
              <w:t>Jäger</w:t>
            </w: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  <w:r w:rsidRPr="00876410">
              <w:rPr>
                <w:sz w:val="15"/>
                <w:szCs w:val="15"/>
              </w:rPr>
              <w:t>Weg</w:t>
            </w: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Wald</w:t>
            </w: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  <w:r w:rsidRPr="00876410">
              <w:rPr>
                <w:sz w:val="15"/>
                <w:szCs w:val="15"/>
              </w:rPr>
              <w:t>das Vom-Weg-Abkommen</w:t>
            </w: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  <w:r w:rsidRPr="00876410">
              <w:rPr>
                <w:sz w:val="15"/>
                <w:szCs w:val="15"/>
              </w:rPr>
              <w:t>Begegnung mit dem Wolf</w:t>
            </w: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  <w:r w:rsidRPr="00876410">
              <w:rPr>
                <w:sz w:val="15"/>
                <w:szCs w:val="15"/>
              </w:rPr>
              <w:t>Eltern-Kind-Konflikt</w:t>
            </w: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Gewalt und </w:t>
            </w:r>
            <w:proofErr w:type="spellStart"/>
            <w:r>
              <w:rPr>
                <w:sz w:val="15"/>
                <w:szCs w:val="15"/>
              </w:rPr>
              <w:t>Gerettetwerden</w:t>
            </w:r>
            <w:proofErr w:type="spellEnd"/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</w:p>
        </w:tc>
        <w:tc>
          <w:tcPr>
            <w:tcW w:w="2324" w:type="dxa"/>
          </w:tcPr>
          <w:p w:rsidR="00DA18BB" w:rsidRPr="00876410" w:rsidRDefault="00DA18BB" w:rsidP="00BA4317">
            <w:pPr>
              <w:rPr>
                <w:sz w:val="15"/>
                <w:szCs w:val="15"/>
              </w:rPr>
            </w:pPr>
            <w:r w:rsidRPr="00876410">
              <w:rPr>
                <w:sz w:val="15"/>
                <w:szCs w:val="15"/>
              </w:rPr>
              <w:t>Version von Perrault (</w:t>
            </w:r>
            <w:r>
              <w:rPr>
                <w:sz w:val="15"/>
                <w:szCs w:val="15"/>
              </w:rPr>
              <w:t>1</w:t>
            </w:r>
            <w:r w:rsidRPr="00876410">
              <w:rPr>
                <w:sz w:val="15"/>
                <w:szCs w:val="15"/>
              </w:rPr>
              <w:t>695)</w:t>
            </w: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  <w:r w:rsidRPr="00876410">
              <w:rPr>
                <w:sz w:val="15"/>
                <w:szCs w:val="15"/>
              </w:rPr>
              <w:t>- deutlich sexueller konnotiert</w:t>
            </w: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  <w:r w:rsidRPr="00876410">
              <w:rPr>
                <w:sz w:val="15"/>
                <w:szCs w:val="15"/>
              </w:rPr>
              <w:t>- Rotkäppchen wird verschlungen, nicht gerettet</w:t>
            </w: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  <w:r w:rsidRPr="00876410">
              <w:rPr>
                <w:sz w:val="15"/>
                <w:szCs w:val="15"/>
              </w:rPr>
              <w:t>- Moral außerhalb des Textes, keine Erkenntnis der Märchenfigur</w:t>
            </w: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</w:p>
        </w:tc>
        <w:tc>
          <w:tcPr>
            <w:tcW w:w="2179" w:type="dxa"/>
          </w:tcPr>
          <w:p w:rsidR="00DA18BB" w:rsidRDefault="00DA18BB" w:rsidP="00BA4317">
            <w:pPr>
              <w:rPr>
                <w:sz w:val="15"/>
                <w:szCs w:val="15"/>
              </w:rPr>
            </w:pPr>
            <w:r w:rsidRPr="00876410">
              <w:rPr>
                <w:sz w:val="15"/>
                <w:szCs w:val="15"/>
              </w:rPr>
              <w:t>männlich-dominat geprägte Welt</w:t>
            </w: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weibliche Figuren als Opfer dargestellt; können sich nicht selbst retten</w:t>
            </w: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Männliche Charaktere handeln, Frauen reagieren nur, sind hilflos</w:t>
            </w:r>
          </w:p>
        </w:tc>
        <w:tc>
          <w:tcPr>
            <w:tcW w:w="2783" w:type="dxa"/>
          </w:tcPr>
          <w:p w:rsidR="00DA18BB" w:rsidRPr="00876410" w:rsidRDefault="00DA18BB" w:rsidP="00BA4317">
            <w:pPr>
              <w:rPr>
                <w:sz w:val="15"/>
                <w:szCs w:val="15"/>
              </w:rPr>
            </w:pPr>
            <w:r w:rsidRPr="00876410">
              <w:rPr>
                <w:sz w:val="15"/>
                <w:szCs w:val="15"/>
              </w:rPr>
              <w:t>Rolle der Mutter (gibt der Tochter Ratschläge) bedeutungslos</w:t>
            </w: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Text h</w:t>
            </w:r>
            <w:r w:rsidRPr="00876410">
              <w:rPr>
                <w:sz w:val="15"/>
                <w:szCs w:val="15"/>
              </w:rPr>
              <w:t xml:space="preserve">andelt von den Schwierigkeiten, </w:t>
            </w:r>
            <w:r>
              <w:rPr>
                <w:sz w:val="15"/>
                <w:szCs w:val="15"/>
              </w:rPr>
              <w:t>die</w:t>
            </w:r>
            <w:r w:rsidRPr="00876410">
              <w:rPr>
                <w:sz w:val="15"/>
                <w:szCs w:val="15"/>
              </w:rPr>
              <w:t xml:space="preserve"> Abhängigkeit von der Mutter aufzugeben</w:t>
            </w: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  <w:r w:rsidRPr="00876410">
              <w:rPr>
                <w:sz w:val="15"/>
                <w:szCs w:val="15"/>
              </w:rPr>
              <w:t>elehrende Warnung, sich nicht mit den Fremden zu unterhalten</w:t>
            </w: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</w:p>
          <w:p w:rsidR="00DA18BB" w:rsidRPr="00876410" w:rsidRDefault="00DA18BB" w:rsidP="00BA4317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Weg: </w:t>
            </w:r>
            <w:r w:rsidRPr="00876410">
              <w:rPr>
                <w:sz w:val="15"/>
                <w:szCs w:val="15"/>
              </w:rPr>
              <w:t xml:space="preserve">Rotkäppchen wird </w:t>
            </w:r>
            <w:r>
              <w:rPr>
                <w:sz w:val="15"/>
                <w:szCs w:val="15"/>
              </w:rPr>
              <w:t>vom</w:t>
            </w:r>
            <w:r w:rsidRPr="00876410">
              <w:rPr>
                <w:sz w:val="15"/>
                <w:szCs w:val="15"/>
              </w:rPr>
              <w:t xml:space="preserve"> Kind zum jungen Mädchen, das Ratschläge, Befehle und Verbote seiner Eltern erst ignoriert und dann am Ende positiv aufnimmt</w:t>
            </w: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  <w:r w:rsidRPr="00876410">
              <w:rPr>
                <w:sz w:val="15"/>
                <w:szCs w:val="15"/>
              </w:rPr>
              <w:t>Vergleich mit Hänsel und Gretel:</w:t>
            </w: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  <w:r w:rsidRPr="00876410">
              <w:rPr>
                <w:sz w:val="15"/>
                <w:szCs w:val="15"/>
              </w:rPr>
              <w:t>Rotkäppchen ist, wie Hänsel und Gretel, nach seiner Rettung ein glücklicheres Kind</w:t>
            </w: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  <w:r w:rsidRPr="00876410">
              <w:rPr>
                <w:sz w:val="15"/>
                <w:szCs w:val="15"/>
              </w:rPr>
              <w:t xml:space="preserve">Der </w:t>
            </w:r>
            <w:r w:rsidRPr="000A456F">
              <w:rPr>
                <w:sz w:val="15"/>
                <w:szCs w:val="15"/>
                <w:u w:val="single"/>
              </w:rPr>
              <w:t xml:space="preserve">Wolf </w:t>
            </w:r>
            <w:r w:rsidRPr="00876410">
              <w:rPr>
                <w:sz w:val="15"/>
                <w:szCs w:val="15"/>
              </w:rPr>
              <w:t xml:space="preserve">ist auch die Verkörperung des Bösen, das Kind </w:t>
            </w:r>
            <w:proofErr w:type="gramStart"/>
            <w:r w:rsidRPr="00876410">
              <w:rPr>
                <w:sz w:val="15"/>
                <w:szCs w:val="15"/>
              </w:rPr>
              <w:t>spürt es</w:t>
            </w:r>
            <w:proofErr w:type="gramEnd"/>
            <w:r w:rsidRPr="00876410">
              <w:rPr>
                <w:sz w:val="15"/>
                <w:szCs w:val="15"/>
              </w:rPr>
              <w:t>, wenn es den Ermahnungen der Eltern zuwider handelt</w:t>
            </w: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  <w:r w:rsidRPr="00876410">
              <w:rPr>
                <w:sz w:val="15"/>
                <w:szCs w:val="15"/>
              </w:rPr>
              <w:t>Weg Rotkäppchens von der Mutter zur Großmutter als sexuelle Initiation </w:t>
            </w: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  <w:r w:rsidRPr="00876410">
              <w:rPr>
                <w:sz w:val="15"/>
                <w:szCs w:val="15"/>
              </w:rPr>
              <w:t xml:space="preserve">Das Märchen schließt mit einer Art innerem Dialog: „Du willst dein Lebtag…“; </w:t>
            </w:r>
            <w:r>
              <w:rPr>
                <w:sz w:val="15"/>
                <w:szCs w:val="15"/>
              </w:rPr>
              <w:t xml:space="preserve">R. hat </w:t>
            </w:r>
            <w:r w:rsidRPr="00876410">
              <w:rPr>
                <w:sz w:val="15"/>
                <w:szCs w:val="15"/>
              </w:rPr>
              <w:t>gelernt, dass es besser ist, nicht gegen die Mutter aufzubegehren</w:t>
            </w: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</w:p>
          <w:p w:rsidR="0025607C" w:rsidRDefault="00DA18BB" w:rsidP="00BA4317">
            <w:pPr>
              <w:rPr>
                <w:sz w:val="15"/>
                <w:szCs w:val="15"/>
              </w:rPr>
            </w:pPr>
            <w:r w:rsidRPr="00876410">
              <w:rPr>
                <w:sz w:val="15"/>
                <w:szCs w:val="15"/>
              </w:rPr>
              <w:t>Rotkäppchen hat seine kindliche Unschuld verloren</w:t>
            </w:r>
            <w:r w:rsidR="0025607C">
              <w:rPr>
                <w:sz w:val="15"/>
                <w:szCs w:val="15"/>
              </w:rPr>
              <w:t xml:space="preserve"> durch die Konfrontation mit den </w:t>
            </w:r>
            <w:r w:rsidRPr="00876410">
              <w:rPr>
                <w:sz w:val="15"/>
                <w:szCs w:val="15"/>
              </w:rPr>
              <w:t xml:space="preserve">Gefahren konfrontiert </w:t>
            </w: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Erwachsenwerden nur über Kennenlernen von Gefahren</w:t>
            </w: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</w:p>
        </w:tc>
        <w:tc>
          <w:tcPr>
            <w:tcW w:w="3156" w:type="dxa"/>
          </w:tcPr>
          <w:p w:rsidR="00DA18BB" w:rsidRPr="00876410" w:rsidRDefault="00DA18BB" w:rsidP="00BA4317">
            <w:pPr>
              <w:rPr>
                <w:sz w:val="15"/>
                <w:szCs w:val="15"/>
              </w:rPr>
            </w:pPr>
            <w:r w:rsidRPr="00876410">
              <w:rPr>
                <w:sz w:val="15"/>
                <w:szCs w:val="15"/>
              </w:rPr>
              <w:t xml:space="preserve">Lustprinzip </w:t>
            </w:r>
            <w:r w:rsidR="0025607C">
              <w:rPr>
                <w:sz w:val="15"/>
                <w:szCs w:val="15"/>
              </w:rPr>
              <w:t>statt</w:t>
            </w:r>
            <w:r w:rsidRPr="00876410">
              <w:rPr>
                <w:sz w:val="15"/>
                <w:szCs w:val="15"/>
              </w:rPr>
              <w:t xml:space="preserve"> Realitätsprinzip </w:t>
            </w: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  <w:r w:rsidRPr="00876410">
              <w:rPr>
                <w:sz w:val="15"/>
                <w:szCs w:val="15"/>
              </w:rPr>
              <w:t xml:space="preserve">Außenwelt für Rotkäppchen reizvoller als das Zuhause </w:t>
            </w: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Der </w:t>
            </w:r>
            <w:r w:rsidRPr="000A456F">
              <w:rPr>
                <w:sz w:val="15"/>
                <w:szCs w:val="15"/>
                <w:u w:val="single"/>
              </w:rPr>
              <w:t xml:space="preserve">Wald </w:t>
            </w:r>
            <w:r>
              <w:rPr>
                <w:sz w:val="15"/>
                <w:szCs w:val="15"/>
              </w:rPr>
              <w:t>als das Unbewusste, Unterbewusstsein, vielleicht als Symbol für Sexualität (Blumen)</w:t>
            </w: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>R</w:t>
            </w:r>
            <w:r w:rsidRPr="000A456F">
              <w:rPr>
                <w:sz w:val="15"/>
                <w:szCs w:val="15"/>
                <w:u w:val="single"/>
              </w:rPr>
              <w:t xml:space="preserve">ote Farbe </w:t>
            </w:r>
            <w:r w:rsidRPr="00876410">
              <w:rPr>
                <w:sz w:val="15"/>
                <w:szCs w:val="15"/>
              </w:rPr>
              <w:t>ist ein Merkmal von Sexualität</w:t>
            </w: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  <w:r w:rsidRPr="00876410">
              <w:rPr>
                <w:sz w:val="15"/>
                <w:szCs w:val="15"/>
              </w:rPr>
              <w:t>Diminutivform deutet an, dass das Mädchen eigentlich noch zu jung ist</w:t>
            </w: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  <w:r w:rsidRPr="00876410">
              <w:rPr>
                <w:sz w:val="15"/>
                <w:szCs w:val="15"/>
              </w:rPr>
              <w:t>Vaterfigur (</w:t>
            </w:r>
            <w:r w:rsidRPr="000A456F">
              <w:rPr>
                <w:sz w:val="15"/>
                <w:szCs w:val="15"/>
                <w:u w:val="single"/>
              </w:rPr>
              <w:t xml:space="preserve">Wolf </w:t>
            </w:r>
            <w:r w:rsidRPr="00876410">
              <w:rPr>
                <w:sz w:val="15"/>
                <w:szCs w:val="15"/>
              </w:rPr>
              <w:t xml:space="preserve">und </w:t>
            </w:r>
            <w:r w:rsidRPr="000A456F">
              <w:rPr>
                <w:sz w:val="15"/>
                <w:szCs w:val="15"/>
                <w:u w:val="single"/>
              </w:rPr>
              <w:t>Jäger</w:t>
            </w:r>
            <w:r w:rsidRPr="00876410">
              <w:rPr>
                <w:sz w:val="15"/>
                <w:szCs w:val="15"/>
              </w:rPr>
              <w:t>); Präsentation der männlichen Natur</w:t>
            </w:r>
          </w:p>
          <w:p w:rsidR="00DA18BB" w:rsidRPr="00876410" w:rsidRDefault="00DA18BB" w:rsidP="00BA4317">
            <w:pPr>
              <w:rPr>
                <w:sz w:val="15"/>
                <w:szCs w:val="15"/>
              </w:rPr>
            </w:pPr>
            <w:r w:rsidRPr="00876410">
              <w:rPr>
                <w:sz w:val="15"/>
                <w:szCs w:val="15"/>
              </w:rPr>
              <w:t xml:space="preserve">Wolf als der Verführer symbolisiert das </w:t>
            </w:r>
            <w:r w:rsidR="0025607C">
              <w:rPr>
                <w:sz w:val="15"/>
                <w:szCs w:val="15"/>
              </w:rPr>
              <w:t>E</w:t>
            </w:r>
            <w:r w:rsidRPr="00876410">
              <w:rPr>
                <w:sz w:val="15"/>
                <w:szCs w:val="15"/>
              </w:rPr>
              <w:t>gozentrisch</w:t>
            </w:r>
            <w:r>
              <w:rPr>
                <w:sz w:val="15"/>
                <w:szCs w:val="15"/>
              </w:rPr>
              <w:t xml:space="preserve">e, </w:t>
            </w:r>
            <w:r w:rsidR="0025607C">
              <w:rPr>
                <w:sz w:val="15"/>
                <w:szCs w:val="15"/>
              </w:rPr>
              <w:t>B</w:t>
            </w:r>
            <w:r>
              <w:rPr>
                <w:sz w:val="15"/>
                <w:szCs w:val="15"/>
              </w:rPr>
              <w:t xml:space="preserve">rutale </w:t>
            </w:r>
          </w:p>
          <w:p w:rsidR="0025607C" w:rsidRDefault="00DA18BB" w:rsidP="00BA4317">
            <w:pPr>
              <w:rPr>
                <w:sz w:val="15"/>
                <w:szCs w:val="15"/>
              </w:rPr>
            </w:pPr>
            <w:r w:rsidRPr="00876410">
              <w:rPr>
                <w:sz w:val="15"/>
                <w:szCs w:val="15"/>
              </w:rPr>
              <w:t>Jäger als der rettende Vater</w:t>
            </w:r>
            <w:r>
              <w:rPr>
                <w:sz w:val="15"/>
                <w:szCs w:val="15"/>
              </w:rPr>
              <w:t>,</w:t>
            </w:r>
            <w:r w:rsidRPr="00876410">
              <w:rPr>
                <w:sz w:val="15"/>
                <w:szCs w:val="15"/>
              </w:rPr>
              <w:t xml:space="preserve"> </w:t>
            </w:r>
            <w:r w:rsidR="0025607C">
              <w:rPr>
                <w:sz w:val="15"/>
                <w:szCs w:val="15"/>
              </w:rPr>
              <w:t>symbolisiert</w:t>
            </w:r>
            <w:r w:rsidRPr="00876410">
              <w:rPr>
                <w:sz w:val="15"/>
                <w:szCs w:val="15"/>
              </w:rPr>
              <w:t xml:space="preserve"> das </w:t>
            </w:r>
            <w:r w:rsidR="0025607C">
              <w:rPr>
                <w:sz w:val="15"/>
                <w:szCs w:val="15"/>
              </w:rPr>
              <w:t>A</w:t>
            </w:r>
            <w:r w:rsidRPr="00876410">
              <w:rPr>
                <w:sz w:val="15"/>
                <w:szCs w:val="15"/>
              </w:rPr>
              <w:t xml:space="preserve">ufopfernde, </w:t>
            </w:r>
            <w:r w:rsidR="0025607C">
              <w:rPr>
                <w:sz w:val="15"/>
                <w:szCs w:val="15"/>
              </w:rPr>
              <w:t>So</w:t>
            </w:r>
            <w:r w:rsidRPr="00876410">
              <w:rPr>
                <w:sz w:val="15"/>
                <w:szCs w:val="15"/>
              </w:rPr>
              <w:t xml:space="preserve">ziale, </w:t>
            </w:r>
          </w:p>
          <w:p w:rsidR="0025607C" w:rsidRDefault="0025607C" w:rsidP="00BA4317">
            <w:pPr>
              <w:rPr>
                <w:sz w:val="15"/>
                <w:szCs w:val="15"/>
              </w:rPr>
            </w:pPr>
          </w:p>
          <w:p w:rsidR="00DA18BB" w:rsidRPr="00876410" w:rsidRDefault="00DA18BB" w:rsidP="0025607C">
            <w:pPr>
              <w:rPr>
                <w:sz w:val="15"/>
                <w:szCs w:val="15"/>
              </w:rPr>
            </w:pPr>
          </w:p>
        </w:tc>
      </w:tr>
      <w:tr w:rsidR="00DA18BB" w:rsidRPr="00876410" w:rsidTr="00BA4317">
        <w:tc>
          <w:tcPr>
            <w:tcW w:w="1341" w:type="dxa"/>
          </w:tcPr>
          <w:p w:rsidR="00DA18BB" w:rsidRDefault="00DA18BB" w:rsidP="00BA4317">
            <w:pPr>
              <w:rPr>
                <w:b/>
                <w:sz w:val="15"/>
                <w:szCs w:val="15"/>
              </w:rPr>
            </w:pPr>
            <w:r>
              <w:rPr>
                <w:noProof/>
                <w:sz w:val="15"/>
                <w:szCs w:val="15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0AC07B" wp14:editId="6F86E920">
                      <wp:simplePos x="0" y="0"/>
                      <wp:positionH relativeFrom="column">
                        <wp:posOffset>-83609</wp:posOffset>
                      </wp:positionH>
                      <wp:positionV relativeFrom="paragraph">
                        <wp:posOffset>-1481</wp:posOffset>
                      </wp:positionV>
                      <wp:extent cx="854330" cy="347072"/>
                      <wp:effectExtent l="0" t="0" r="22225" b="21590"/>
                      <wp:wrapNone/>
                      <wp:docPr id="68" name="Gerade Verbindung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4330" cy="34707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FE77E" id="Gerade Verbindung 6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-.1pt" to="60.65pt,2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&#13;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15"/>
                <w:szCs w:val="15"/>
              </w:rPr>
              <w:t xml:space="preserve">       </w:t>
            </w:r>
            <w:r w:rsidRPr="00B12A3E">
              <w:rPr>
                <w:b/>
                <w:sz w:val="15"/>
                <w:szCs w:val="15"/>
              </w:rPr>
              <w:t>Interpretation</w:t>
            </w:r>
          </w:p>
          <w:p w:rsidR="00DA18BB" w:rsidRDefault="00DA18BB" w:rsidP="00BA4317">
            <w:pPr>
              <w:rPr>
                <w:b/>
                <w:sz w:val="15"/>
                <w:szCs w:val="15"/>
              </w:rPr>
            </w:pPr>
          </w:p>
          <w:p w:rsidR="00DA18BB" w:rsidRPr="00B12A3E" w:rsidRDefault="00DA18BB" w:rsidP="00BA4317">
            <w:pPr>
              <w:rPr>
                <w:b/>
                <w:sz w:val="15"/>
                <w:szCs w:val="15"/>
              </w:rPr>
            </w:pPr>
            <w:r w:rsidRPr="00B12A3E">
              <w:rPr>
                <w:b/>
                <w:sz w:val="15"/>
                <w:szCs w:val="15"/>
              </w:rPr>
              <w:t>Märchen</w:t>
            </w:r>
          </w:p>
        </w:tc>
        <w:tc>
          <w:tcPr>
            <w:tcW w:w="2671" w:type="dxa"/>
          </w:tcPr>
          <w:p w:rsidR="00DA18BB" w:rsidRPr="00876410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 w:rsidRPr="00876410">
              <w:rPr>
                <w:b/>
                <w:sz w:val="15"/>
                <w:szCs w:val="15"/>
              </w:rPr>
              <w:t>Symbol(e)</w:t>
            </w:r>
          </w:p>
          <w:p w:rsidR="00DA18BB" w:rsidRPr="00876410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 w:rsidRPr="00876410">
              <w:rPr>
                <w:b/>
                <w:sz w:val="15"/>
                <w:szCs w:val="15"/>
              </w:rPr>
              <w:t>Motiv(e)</w:t>
            </w:r>
          </w:p>
        </w:tc>
        <w:tc>
          <w:tcPr>
            <w:tcW w:w="2324" w:type="dxa"/>
          </w:tcPr>
          <w:p w:rsidR="00DA18BB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 w:rsidRPr="00876410">
              <w:rPr>
                <w:b/>
                <w:sz w:val="15"/>
                <w:szCs w:val="15"/>
              </w:rPr>
              <w:t>literaturhistorisch</w:t>
            </w:r>
            <w:r>
              <w:rPr>
                <w:b/>
                <w:sz w:val="15"/>
                <w:szCs w:val="15"/>
              </w:rPr>
              <w:t>e /</w:t>
            </w:r>
          </w:p>
          <w:p w:rsidR="00DA18BB" w:rsidRPr="00B12A3E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sozialgeschichtliche</w:t>
            </w:r>
          </w:p>
          <w:p w:rsidR="00DA18BB" w:rsidRPr="00876410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Betrachtung</w:t>
            </w:r>
          </w:p>
        </w:tc>
        <w:tc>
          <w:tcPr>
            <w:tcW w:w="2179" w:type="dxa"/>
          </w:tcPr>
          <w:p w:rsidR="00DA18BB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sozialwissenschaftliche Interpretation</w:t>
            </w:r>
          </w:p>
          <w:p w:rsidR="00DA18BB" w:rsidRPr="00876410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(</w:t>
            </w:r>
            <w:r w:rsidRPr="00876410">
              <w:rPr>
                <w:b/>
                <w:sz w:val="15"/>
                <w:szCs w:val="15"/>
              </w:rPr>
              <w:t>Gender</w:t>
            </w:r>
            <w:r>
              <w:rPr>
                <w:b/>
                <w:sz w:val="15"/>
                <w:szCs w:val="15"/>
              </w:rPr>
              <w:t>perspektive)</w:t>
            </w:r>
          </w:p>
        </w:tc>
        <w:tc>
          <w:tcPr>
            <w:tcW w:w="2783" w:type="dxa"/>
          </w:tcPr>
          <w:p w:rsidR="00DA18BB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 w:rsidRPr="00876410">
              <w:rPr>
                <w:b/>
                <w:sz w:val="15"/>
                <w:szCs w:val="15"/>
              </w:rPr>
              <w:t>entwicklungspsychologisch</w:t>
            </w:r>
            <w:r>
              <w:rPr>
                <w:b/>
                <w:sz w:val="15"/>
                <w:szCs w:val="15"/>
              </w:rPr>
              <w:t>e</w:t>
            </w:r>
          </w:p>
          <w:p w:rsidR="00DA18BB" w:rsidRPr="00876410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Interpretation</w:t>
            </w:r>
          </w:p>
        </w:tc>
        <w:tc>
          <w:tcPr>
            <w:tcW w:w="3156" w:type="dxa"/>
          </w:tcPr>
          <w:p w:rsidR="00DA18BB" w:rsidRPr="00876410" w:rsidRDefault="00DA18BB" w:rsidP="00BA43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(</w:t>
            </w:r>
            <w:r w:rsidRPr="00876410">
              <w:rPr>
                <w:b/>
                <w:sz w:val="15"/>
                <w:szCs w:val="15"/>
              </w:rPr>
              <w:t>tiefen</w:t>
            </w:r>
            <w:r>
              <w:rPr>
                <w:b/>
                <w:sz w:val="15"/>
                <w:szCs w:val="15"/>
              </w:rPr>
              <w:t>-)</w:t>
            </w:r>
            <w:r w:rsidRPr="00876410">
              <w:rPr>
                <w:b/>
                <w:sz w:val="15"/>
                <w:szCs w:val="15"/>
              </w:rPr>
              <w:t>psychologisch</w:t>
            </w:r>
            <w:r>
              <w:rPr>
                <w:b/>
                <w:sz w:val="15"/>
                <w:szCs w:val="15"/>
              </w:rPr>
              <w:t>e Interpretation</w:t>
            </w:r>
          </w:p>
        </w:tc>
      </w:tr>
      <w:tr w:rsidR="00DA18BB" w:rsidRPr="00876410" w:rsidTr="00BA4317">
        <w:tc>
          <w:tcPr>
            <w:tcW w:w="1341" w:type="dxa"/>
          </w:tcPr>
          <w:p w:rsidR="00DA18BB" w:rsidRPr="00B12A3E" w:rsidRDefault="00DA18BB" w:rsidP="00BA4317">
            <w:pPr>
              <w:rPr>
                <w:b/>
                <w:sz w:val="15"/>
                <w:szCs w:val="15"/>
              </w:rPr>
            </w:pPr>
            <w:r w:rsidRPr="00B12A3E">
              <w:rPr>
                <w:b/>
                <w:sz w:val="15"/>
                <w:szCs w:val="15"/>
              </w:rPr>
              <w:t>Schneewittchen</w:t>
            </w:r>
          </w:p>
        </w:tc>
        <w:tc>
          <w:tcPr>
            <w:tcW w:w="2671" w:type="dxa"/>
          </w:tcPr>
          <w:p w:rsidR="00DA18BB" w:rsidRPr="000648C3" w:rsidRDefault="00DA18BB" w:rsidP="00BA4317">
            <w:pPr>
              <w:rPr>
                <w:sz w:val="15"/>
                <w:szCs w:val="15"/>
              </w:rPr>
            </w:pPr>
            <w:r w:rsidRPr="000648C3">
              <w:rPr>
                <w:sz w:val="15"/>
                <w:szCs w:val="15"/>
              </w:rPr>
              <w:t>Spiegel</w:t>
            </w: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  <w:r w:rsidRPr="000648C3">
              <w:rPr>
                <w:sz w:val="15"/>
                <w:szCs w:val="15"/>
              </w:rPr>
              <w:t>Farben</w:t>
            </w: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  <w:r w:rsidRPr="000648C3">
              <w:rPr>
                <w:sz w:val="15"/>
                <w:szCs w:val="15"/>
              </w:rPr>
              <w:t>Schlaf</w:t>
            </w: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  <w:r w:rsidRPr="000648C3">
              <w:rPr>
                <w:sz w:val="15"/>
                <w:szCs w:val="15"/>
              </w:rPr>
              <w:t>Zahlensymbolik (3,7)</w:t>
            </w: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Jäger</w:t>
            </w: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Winter</w:t>
            </w: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Apfel</w:t>
            </w: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  <w:r w:rsidRPr="000648C3">
              <w:rPr>
                <w:sz w:val="15"/>
                <w:szCs w:val="15"/>
              </w:rPr>
              <w:t>Eifersucht / Narzissmus</w:t>
            </w: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  <w:r w:rsidRPr="000648C3">
              <w:rPr>
                <w:sz w:val="15"/>
                <w:szCs w:val="15"/>
              </w:rPr>
              <w:t>Schönheitsideale</w:t>
            </w: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  <w:r w:rsidRPr="000648C3">
              <w:rPr>
                <w:sz w:val="15"/>
                <w:szCs w:val="15"/>
              </w:rPr>
              <w:t>Entwicklung vom Mädchen zur jungen Frau</w:t>
            </w: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  <w:r w:rsidRPr="000648C3">
              <w:rPr>
                <w:sz w:val="15"/>
                <w:szCs w:val="15"/>
              </w:rPr>
              <w:t xml:space="preserve">Konflikt zwischen Tochter und Mutter </w:t>
            </w:r>
            <w:r>
              <w:rPr>
                <w:sz w:val="15"/>
                <w:szCs w:val="15"/>
              </w:rPr>
              <w:t>(auch um den Vater)</w:t>
            </w: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</w:p>
        </w:tc>
        <w:tc>
          <w:tcPr>
            <w:tcW w:w="2324" w:type="dxa"/>
          </w:tcPr>
          <w:p w:rsidR="00DA18BB" w:rsidRPr="000648C3" w:rsidRDefault="00DA18BB" w:rsidP="00BA4317">
            <w:pPr>
              <w:rPr>
                <w:sz w:val="15"/>
                <w:szCs w:val="15"/>
              </w:rPr>
            </w:pPr>
            <w:r w:rsidRPr="000648C3">
              <w:rPr>
                <w:sz w:val="15"/>
                <w:szCs w:val="15"/>
              </w:rPr>
              <w:t xml:space="preserve">Mythos von </w:t>
            </w:r>
            <w:r w:rsidRPr="000648C3">
              <w:rPr>
                <w:i/>
                <w:sz w:val="15"/>
                <w:szCs w:val="15"/>
              </w:rPr>
              <w:t>Amor und Psyche</w:t>
            </w:r>
            <w:r w:rsidRPr="000648C3">
              <w:rPr>
                <w:sz w:val="15"/>
                <w:szCs w:val="15"/>
              </w:rPr>
              <w:t xml:space="preserve"> (Psyche ist so schön, dass Venus auf sie eifersüchtig wird)</w:t>
            </w: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  <w:r w:rsidRPr="000648C3">
              <w:rPr>
                <w:rFonts w:hint="eastAsia"/>
                <w:sz w:val="15"/>
                <w:szCs w:val="15"/>
              </w:rPr>
              <w:t xml:space="preserve">Im Hintergrund steht das luxuriöse Leben der </w:t>
            </w:r>
            <w:r>
              <w:rPr>
                <w:sz w:val="15"/>
                <w:szCs w:val="15"/>
              </w:rPr>
              <w:t>Adelsschicht i</w:t>
            </w:r>
            <w:r w:rsidRPr="000648C3">
              <w:rPr>
                <w:rFonts w:hint="eastAsia"/>
                <w:sz w:val="15"/>
                <w:szCs w:val="15"/>
              </w:rPr>
              <w:t>m 17</w:t>
            </w:r>
            <w:r>
              <w:rPr>
                <w:sz w:val="15"/>
                <w:szCs w:val="15"/>
              </w:rPr>
              <w:t>.</w:t>
            </w:r>
            <w:r w:rsidRPr="000648C3">
              <w:rPr>
                <w:rFonts w:hint="eastAsia"/>
                <w:sz w:val="15"/>
                <w:szCs w:val="15"/>
              </w:rPr>
              <w:t>Jahrhundert</w:t>
            </w:r>
            <w:r>
              <w:rPr>
                <w:sz w:val="15"/>
                <w:szCs w:val="15"/>
              </w:rPr>
              <w:t>:</w:t>
            </w: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Schönheitspflege (</w:t>
            </w:r>
            <w:r w:rsidRPr="00410BFE">
              <w:rPr>
                <w:rFonts w:hint="eastAsia"/>
                <w:sz w:val="15"/>
                <w:szCs w:val="15"/>
                <w:u w:val="single"/>
              </w:rPr>
              <w:t>Spiegel</w:t>
            </w:r>
            <w:r>
              <w:rPr>
                <w:rFonts w:hint="eastAsia"/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 xml:space="preserve"> und</w:t>
            </w:r>
            <w:r w:rsidRPr="000648C3">
              <w:rPr>
                <w:rFonts w:hint="eastAsia"/>
                <w:sz w:val="15"/>
                <w:szCs w:val="15"/>
              </w:rPr>
              <w:t xml:space="preserve"> Frisuren (Kamm) spielte</w:t>
            </w:r>
            <w:r>
              <w:rPr>
                <w:sz w:val="15"/>
                <w:szCs w:val="15"/>
              </w:rPr>
              <w:t>n</w:t>
            </w:r>
            <w:r w:rsidRPr="000648C3">
              <w:rPr>
                <w:rFonts w:hint="eastAsia"/>
                <w:sz w:val="15"/>
                <w:szCs w:val="15"/>
              </w:rPr>
              <w:t xml:space="preserve"> eine große Rolle</w:t>
            </w:r>
            <w:r>
              <w:rPr>
                <w:sz w:val="15"/>
                <w:szCs w:val="15"/>
              </w:rPr>
              <w:t>;</w:t>
            </w:r>
            <w:r w:rsidRPr="000648C3"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Kindeserziehung wurde einer Amme / Gouvernante übertragen</w:t>
            </w: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  <w:r w:rsidRPr="000648C3">
              <w:rPr>
                <w:sz w:val="15"/>
                <w:szCs w:val="15"/>
              </w:rPr>
              <w:t>Schneewittchen entspricht dem Schönheitsideal des Barock</w:t>
            </w:r>
            <w:r>
              <w:rPr>
                <w:sz w:val="15"/>
                <w:szCs w:val="15"/>
              </w:rPr>
              <w:t>*</w:t>
            </w: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  <w:r w:rsidRPr="000648C3">
              <w:rPr>
                <w:sz w:val="15"/>
                <w:szCs w:val="15"/>
              </w:rPr>
              <w:t xml:space="preserve">Die Haut schneeweiß, die Wangen leicht gerötet, der Mund weder zu klein noch zu groß, Hauptsache purpurrot. Die Augen </w:t>
            </w:r>
            <w:r>
              <w:rPr>
                <w:sz w:val="15"/>
                <w:szCs w:val="15"/>
              </w:rPr>
              <w:t>dunkelbraun;</w:t>
            </w: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  <w:r w:rsidRPr="000648C3">
              <w:rPr>
                <w:rFonts w:hint="eastAsia"/>
                <w:sz w:val="15"/>
                <w:szCs w:val="15"/>
              </w:rPr>
              <w:t xml:space="preserve">elle Haut </w:t>
            </w:r>
            <w:r>
              <w:rPr>
                <w:sz w:val="15"/>
                <w:szCs w:val="15"/>
              </w:rPr>
              <w:t xml:space="preserve">als </w:t>
            </w:r>
            <w:r w:rsidRPr="000648C3">
              <w:rPr>
                <w:rFonts w:hint="eastAsia"/>
                <w:sz w:val="15"/>
                <w:szCs w:val="15"/>
              </w:rPr>
              <w:t>Schönheitsideal (Statussymbol der Frau, die nicht im Freien arbeiten muss</w:t>
            </w:r>
            <w:r>
              <w:rPr>
                <w:sz w:val="15"/>
                <w:szCs w:val="15"/>
              </w:rPr>
              <w:t>)</w:t>
            </w: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(* z.B. </w:t>
            </w:r>
            <w:proofErr w:type="spellStart"/>
            <w:r>
              <w:rPr>
                <w:sz w:val="15"/>
                <w:szCs w:val="15"/>
              </w:rPr>
              <w:t>Hoffmanswaldau</w:t>
            </w:r>
            <w:proofErr w:type="spellEnd"/>
            <w:r>
              <w:rPr>
                <w:sz w:val="15"/>
                <w:szCs w:val="15"/>
              </w:rPr>
              <w:t>: Vergänglichkeit der Schönheit, 1695)</w:t>
            </w:r>
          </w:p>
        </w:tc>
        <w:tc>
          <w:tcPr>
            <w:tcW w:w="2179" w:type="dxa"/>
          </w:tcPr>
          <w:p w:rsidR="00DA18BB" w:rsidRPr="000648C3" w:rsidRDefault="00DA18BB" w:rsidP="00BA4317">
            <w:pPr>
              <w:rPr>
                <w:sz w:val="15"/>
                <w:szCs w:val="15"/>
              </w:rPr>
            </w:pPr>
            <w:r w:rsidRPr="00410BFE">
              <w:rPr>
                <w:sz w:val="15"/>
                <w:szCs w:val="15"/>
                <w:u w:val="single"/>
              </w:rPr>
              <w:t>Jäger</w:t>
            </w:r>
            <w:r w:rsidRPr="000648C3">
              <w:rPr>
                <w:sz w:val="15"/>
                <w:szCs w:val="15"/>
              </w:rPr>
              <w:t xml:space="preserve"> hat mit Schneewittchen nur Mitleid, „weil es so schön war“; Schönheit als angebliche weibliche Kardinaltugend (37x „schön</w:t>
            </w:r>
            <w:proofErr w:type="gramStart"/>
            <w:r w:rsidRPr="000648C3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„ </w:t>
            </w:r>
            <w:r w:rsidRPr="000648C3">
              <w:rPr>
                <w:sz w:val="15"/>
                <w:szCs w:val="15"/>
              </w:rPr>
              <w:t>im</w:t>
            </w:r>
            <w:proofErr w:type="gramEnd"/>
            <w:r w:rsidRPr="000648C3">
              <w:rPr>
                <w:sz w:val="15"/>
                <w:szCs w:val="15"/>
              </w:rPr>
              <w:t xml:space="preserve"> Text</w:t>
            </w:r>
            <w:r>
              <w:rPr>
                <w:sz w:val="15"/>
                <w:szCs w:val="15"/>
              </w:rPr>
              <w:t>)</w:t>
            </w: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  <w:r w:rsidRPr="000648C3">
              <w:rPr>
                <w:sz w:val="15"/>
                <w:szCs w:val="15"/>
              </w:rPr>
              <w:t>Auch die Zwerge wecken Schneewittchen nicht (und lassen sie deshalb auch bei sich wohnen)</w:t>
            </w:r>
            <w:r>
              <w:rPr>
                <w:sz w:val="15"/>
                <w:szCs w:val="15"/>
              </w:rPr>
              <w:t>, weil sie so attraktiv ist</w:t>
            </w:r>
            <w:r w:rsidRPr="000648C3">
              <w:rPr>
                <w:sz w:val="15"/>
                <w:szCs w:val="15"/>
              </w:rPr>
              <w:t>: „was ist das Kind schön“; darf dann den Zwergen den Haushalt führen</w:t>
            </w: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  <w:r w:rsidRPr="000648C3">
              <w:rPr>
                <w:sz w:val="15"/>
                <w:szCs w:val="15"/>
              </w:rPr>
              <w:t>Attraktivitätsstereotyp: Wer schön ist, ist auch gut</w:t>
            </w:r>
            <w:r>
              <w:rPr>
                <w:sz w:val="15"/>
                <w:szCs w:val="15"/>
              </w:rPr>
              <w:t xml:space="preserve">; </w:t>
            </w:r>
            <w:r w:rsidRPr="000648C3">
              <w:rPr>
                <w:sz w:val="15"/>
                <w:szCs w:val="15"/>
              </w:rPr>
              <w:t>Schneewittchen verfügt über makellose Schönheit</w:t>
            </w:r>
            <w:r w:rsidR="0025607C">
              <w:rPr>
                <w:sz w:val="15"/>
                <w:szCs w:val="15"/>
              </w:rPr>
              <w:t xml:space="preserve">; </w:t>
            </w:r>
            <w:r w:rsidRPr="000648C3">
              <w:rPr>
                <w:sz w:val="15"/>
                <w:szCs w:val="15"/>
              </w:rPr>
              <w:t>erfährt dadurch ein erhöhtes Maß an Aufmerksamkeit</w:t>
            </w: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  <w:r w:rsidRPr="000648C3">
              <w:rPr>
                <w:sz w:val="15"/>
                <w:szCs w:val="15"/>
              </w:rPr>
              <w:t>(Halo-Effekt)</w:t>
            </w: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  <w:r w:rsidRPr="000648C3">
              <w:rPr>
                <w:sz w:val="15"/>
                <w:szCs w:val="15"/>
              </w:rPr>
              <w:t>Schneewittchen als Schönheitsideal</w:t>
            </w: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  <w:r w:rsidRPr="000648C3">
              <w:rPr>
                <w:sz w:val="15"/>
                <w:szCs w:val="15"/>
              </w:rPr>
              <w:t xml:space="preserve">Schneewittchen handelt nie selbst </w:t>
            </w: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  <w:r w:rsidRPr="000648C3">
              <w:rPr>
                <w:sz w:val="15"/>
                <w:szCs w:val="15"/>
              </w:rPr>
              <w:t>Auch Schneewittchen heiratet nicht, sondern wird geheiratet</w:t>
            </w: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</w:p>
        </w:tc>
        <w:tc>
          <w:tcPr>
            <w:tcW w:w="2783" w:type="dxa"/>
          </w:tcPr>
          <w:p w:rsidR="00DA18BB" w:rsidRDefault="00DA18BB" w:rsidP="00BA4317">
            <w:pPr>
              <w:rPr>
                <w:sz w:val="15"/>
                <w:szCs w:val="15"/>
              </w:rPr>
            </w:pPr>
            <w:r w:rsidRPr="000648C3">
              <w:rPr>
                <w:sz w:val="15"/>
                <w:szCs w:val="15"/>
              </w:rPr>
              <w:t>Zeit Schneewittchens bei den Zwergen als Zeit der Initiation; als Zeit des Reifens, Erwachsenwerden</w:t>
            </w:r>
            <w:r>
              <w:rPr>
                <w:sz w:val="15"/>
                <w:szCs w:val="15"/>
              </w:rPr>
              <w:t>s</w:t>
            </w:r>
          </w:p>
          <w:p w:rsidR="0025607C" w:rsidRPr="000648C3" w:rsidRDefault="0025607C" w:rsidP="00BA4317">
            <w:pPr>
              <w:rPr>
                <w:sz w:val="15"/>
                <w:szCs w:val="15"/>
              </w:rPr>
            </w:pP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Auch das Überleben des Mordversuches als Initiation </w:t>
            </w:r>
          </w:p>
          <w:p w:rsidR="00DA18BB" w:rsidRDefault="00DA18BB" w:rsidP="00BA4317">
            <w:pPr>
              <w:rPr>
                <w:sz w:val="15"/>
                <w:szCs w:val="15"/>
              </w:rPr>
            </w:pPr>
            <w:r w:rsidRPr="000648C3">
              <w:rPr>
                <w:rFonts w:hint="eastAsia"/>
                <w:sz w:val="15"/>
                <w:szCs w:val="15"/>
              </w:rPr>
              <w:t xml:space="preserve">Mit der Initiation ist das Kind gestorben, die Kindheit zu Ende. </w:t>
            </w:r>
          </w:p>
          <w:p w:rsidR="0025607C" w:rsidRPr="000648C3" w:rsidRDefault="0025607C" w:rsidP="00BA4317">
            <w:pPr>
              <w:rPr>
                <w:sz w:val="15"/>
                <w:szCs w:val="15"/>
              </w:rPr>
            </w:pP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0648C3">
              <w:rPr>
                <w:sz w:val="15"/>
                <w:szCs w:val="15"/>
              </w:rPr>
              <w:t xml:space="preserve">uf den Charakter </w:t>
            </w:r>
            <w:r>
              <w:rPr>
                <w:sz w:val="15"/>
                <w:szCs w:val="15"/>
              </w:rPr>
              <w:t>w</w:t>
            </w:r>
            <w:r w:rsidRPr="000648C3">
              <w:rPr>
                <w:sz w:val="15"/>
                <w:szCs w:val="15"/>
              </w:rPr>
              <w:t xml:space="preserve">ird allein vom Aussehen geschlossen (attraktiv = </w:t>
            </w:r>
            <w:r>
              <w:rPr>
                <w:sz w:val="15"/>
                <w:szCs w:val="15"/>
              </w:rPr>
              <w:t>intelligent/sympathisch)</w:t>
            </w:r>
          </w:p>
        </w:tc>
        <w:tc>
          <w:tcPr>
            <w:tcW w:w="3156" w:type="dxa"/>
          </w:tcPr>
          <w:p w:rsidR="00DA18BB" w:rsidRPr="000648C3" w:rsidRDefault="00DA18BB" w:rsidP="00BA4317">
            <w:pPr>
              <w:rPr>
                <w:sz w:val="15"/>
                <w:szCs w:val="15"/>
              </w:rPr>
            </w:pPr>
            <w:r w:rsidRPr="00410BFE">
              <w:rPr>
                <w:sz w:val="15"/>
                <w:szCs w:val="15"/>
                <w:u w:val="single"/>
              </w:rPr>
              <w:t>Spiegel</w:t>
            </w:r>
            <w:r w:rsidRPr="000648C3">
              <w:rPr>
                <w:sz w:val="15"/>
                <w:szCs w:val="15"/>
              </w:rPr>
              <w:t xml:space="preserve"> als Symbol des Unbewussten / Unterbewussten</w:t>
            </w: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  <w:r w:rsidRPr="00410BFE">
              <w:rPr>
                <w:sz w:val="15"/>
                <w:szCs w:val="15"/>
                <w:u w:val="single"/>
              </w:rPr>
              <w:t>Spiegel</w:t>
            </w:r>
            <w:r w:rsidRPr="000648C3">
              <w:rPr>
                <w:sz w:val="15"/>
                <w:szCs w:val="15"/>
              </w:rPr>
              <w:t xml:space="preserve"> als Ausdruck unerreichbarer Wünsche / Sehnsüchte</w:t>
            </w: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  <w:r w:rsidRPr="00410BFE">
              <w:rPr>
                <w:rFonts w:hint="eastAsia"/>
                <w:sz w:val="15"/>
                <w:szCs w:val="15"/>
                <w:u w:val="single"/>
              </w:rPr>
              <w:t>Rot</w:t>
            </w:r>
            <w:r w:rsidRPr="000648C3"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als</w:t>
            </w:r>
            <w:r w:rsidRPr="000648C3">
              <w:rPr>
                <w:rFonts w:hint="eastAsia"/>
                <w:sz w:val="15"/>
                <w:szCs w:val="15"/>
              </w:rPr>
              <w:t xml:space="preserve"> Zeichen von blühendem Leben</w:t>
            </w:r>
            <w:r>
              <w:rPr>
                <w:sz w:val="15"/>
                <w:szCs w:val="15"/>
              </w:rPr>
              <w:t>,</w:t>
            </w:r>
            <w:r w:rsidRPr="000648C3">
              <w:rPr>
                <w:rFonts w:hint="eastAsia"/>
                <w:sz w:val="15"/>
                <w:szCs w:val="15"/>
              </w:rPr>
              <w:t xml:space="preserve"> ein Schönheitsideal</w:t>
            </w:r>
            <w:r>
              <w:rPr>
                <w:sz w:val="15"/>
                <w:szCs w:val="15"/>
              </w:rPr>
              <w:t>, auch erotisches Signal</w:t>
            </w: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color w:val="000000" w:themeColor="text1"/>
                <w:sz w:val="15"/>
                <w:szCs w:val="15"/>
              </w:rPr>
            </w:pPr>
            <w:r w:rsidRPr="00410BFE">
              <w:rPr>
                <w:sz w:val="15"/>
                <w:szCs w:val="15"/>
                <w:u w:val="single"/>
              </w:rPr>
              <w:t>Todesschlaf</w:t>
            </w:r>
            <w:r w:rsidRPr="000648C3">
              <w:rPr>
                <w:sz w:val="15"/>
                <w:szCs w:val="15"/>
              </w:rPr>
              <w:t xml:space="preserve"> als mögliche Metapher für Einengungen in schwerer </w:t>
            </w:r>
            <w:r w:rsidRPr="00410BFE">
              <w:rPr>
                <w:color w:val="000000" w:themeColor="text1"/>
                <w:sz w:val="15"/>
                <w:szCs w:val="15"/>
              </w:rPr>
              <w:t>Depression</w:t>
            </w:r>
            <w:r>
              <w:rPr>
                <w:color w:val="000000" w:themeColor="text1"/>
                <w:sz w:val="15"/>
                <w:szCs w:val="15"/>
              </w:rPr>
              <w:t>; oder auch Erwachsenwerden/ Erlangung sexueller Reife</w:t>
            </w:r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</w:p>
          <w:p w:rsidR="00DA18BB" w:rsidRDefault="00DA18BB" w:rsidP="00BA4317">
            <w:pPr>
              <w:rPr>
                <w:sz w:val="15"/>
                <w:szCs w:val="15"/>
              </w:rPr>
            </w:pPr>
            <w:r w:rsidRPr="00410BFE">
              <w:rPr>
                <w:sz w:val="15"/>
                <w:szCs w:val="15"/>
                <w:u w:val="single"/>
              </w:rPr>
              <w:t>Narzissmus</w:t>
            </w:r>
            <w:r w:rsidRPr="000648C3">
              <w:rPr>
                <w:sz w:val="15"/>
                <w:szCs w:val="15"/>
              </w:rPr>
              <w:t>: Stiefmutter verlangt maßlose Bewunderung</w:t>
            </w:r>
            <w:r w:rsidR="0025607C">
              <w:rPr>
                <w:sz w:val="15"/>
                <w:szCs w:val="15"/>
              </w:rPr>
              <w:t>; benötigt ständige Bestätigung durch den Spiegel</w:t>
            </w:r>
            <w:bookmarkStart w:id="1" w:name="_GoBack"/>
            <w:bookmarkEnd w:id="1"/>
          </w:p>
          <w:p w:rsidR="00DA18BB" w:rsidRPr="000648C3" w:rsidRDefault="00DA18BB" w:rsidP="00BA4317">
            <w:pPr>
              <w:rPr>
                <w:sz w:val="15"/>
                <w:szCs w:val="15"/>
              </w:rPr>
            </w:pPr>
          </w:p>
        </w:tc>
      </w:tr>
    </w:tbl>
    <w:p w:rsidR="00DA18BB" w:rsidRPr="00876410" w:rsidRDefault="00DA18BB" w:rsidP="00DA18BB">
      <w:pPr>
        <w:rPr>
          <w:sz w:val="15"/>
          <w:szCs w:val="15"/>
        </w:rPr>
      </w:pPr>
    </w:p>
    <w:p w:rsidR="00DA18BB" w:rsidRDefault="00DA18BB" w:rsidP="00DA18BB">
      <w:pPr>
        <w:jc w:val="center"/>
        <w:rPr>
          <w:b/>
        </w:rPr>
      </w:pPr>
    </w:p>
    <w:p w:rsidR="00DA18BB" w:rsidRDefault="00DA18BB" w:rsidP="00DA18BB">
      <w:pPr>
        <w:jc w:val="center"/>
        <w:rPr>
          <w:b/>
        </w:rPr>
      </w:pPr>
    </w:p>
    <w:p w:rsidR="00347FC8" w:rsidRPr="00DA18BB" w:rsidRDefault="00347FC8" w:rsidP="00DA18BB"/>
    <w:sectPr w:rsidR="00347FC8" w:rsidRPr="00DA18BB" w:rsidSect="00347FC8"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1B1" w:rsidRDefault="006F41B1" w:rsidP="00C45CAF">
      <w:r>
        <w:separator/>
      </w:r>
    </w:p>
  </w:endnote>
  <w:endnote w:type="continuationSeparator" w:id="0">
    <w:p w:rsidR="006F41B1" w:rsidRDefault="006F41B1" w:rsidP="00C4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1B1" w:rsidRDefault="006F41B1" w:rsidP="00C45CAF">
      <w:r>
        <w:separator/>
      </w:r>
    </w:p>
  </w:footnote>
  <w:footnote w:type="continuationSeparator" w:id="0">
    <w:p w:rsidR="006F41B1" w:rsidRDefault="006F41B1" w:rsidP="00C45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9EF"/>
    <w:multiLevelType w:val="hybridMultilevel"/>
    <w:tmpl w:val="EEBE6ECC"/>
    <w:lvl w:ilvl="0" w:tplc="9140D24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251E8"/>
    <w:multiLevelType w:val="hybridMultilevel"/>
    <w:tmpl w:val="32C2CAD8"/>
    <w:lvl w:ilvl="0" w:tplc="363867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03C36"/>
    <w:multiLevelType w:val="hybridMultilevel"/>
    <w:tmpl w:val="63CACA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C8"/>
    <w:rsid w:val="0000617E"/>
    <w:rsid w:val="00026328"/>
    <w:rsid w:val="0003453D"/>
    <w:rsid w:val="00057AC5"/>
    <w:rsid w:val="000648C3"/>
    <w:rsid w:val="000A456F"/>
    <w:rsid w:val="001251E6"/>
    <w:rsid w:val="00191B6D"/>
    <w:rsid w:val="00194A2E"/>
    <w:rsid w:val="0025607C"/>
    <w:rsid w:val="00257049"/>
    <w:rsid w:val="0026237A"/>
    <w:rsid w:val="00276074"/>
    <w:rsid w:val="002E30B0"/>
    <w:rsid w:val="00334D0F"/>
    <w:rsid w:val="00347FC8"/>
    <w:rsid w:val="00381FBB"/>
    <w:rsid w:val="003F199D"/>
    <w:rsid w:val="00402CD2"/>
    <w:rsid w:val="00410BFE"/>
    <w:rsid w:val="0047318B"/>
    <w:rsid w:val="004F4921"/>
    <w:rsid w:val="005F2E92"/>
    <w:rsid w:val="006D21C0"/>
    <w:rsid w:val="006E3A6F"/>
    <w:rsid w:val="006F41B1"/>
    <w:rsid w:val="00707225"/>
    <w:rsid w:val="00716420"/>
    <w:rsid w:val="007252B9"/>
    <w:rsid w:val="00754B1E"/>
    <w:rsid w:val="00754E71"/>
    <w:rsid w:val="00764229"/>
    <w:rsid w:val="007E4B48"/>
    <w:rsid w:val="0086532C"/>
    <w:rsid w:val="00876410"/>
    <w:rsid w:val="0088067E"/>
    <w:rsid w:val="008877FC"/>
    <w:rsid w:val="00932969"/>
    <w:rsid w:val="009425F8"/>
    <w:rsid w:val="00A110D1"/>
    <w:rsid w:val="00AF453E"/>
    <w:rsid w:val="00B12A3E"/>
    <w:rsid w:val="00B155A4"/>
    <w:rsid w:val="00B364D1"/>
    <w:rsid w:val="00BC5B77"/>
    <w:rsid w:val="00C45CAF"/>
    <w:rsid w:val="00CA62BC"/>
    <w:rsid w:val="00CA7C9E"/>
    <w:rsid w:val="00CC29AD"/>
    <w:rsid w:val="00D51AA1"/>
    <w:rsid w:val="00DA18BB"/>
    <w:rsid w:val="00DE73B4"/>
    <w:rsid w:val="00F03AB1"/>
    <w:rsid w:val="00F0757C"/>
    <w:rsid w:val="00F5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CD82"/>
  <w14:defaultImageDpi w14:val="32767"/>
  <w15:chartTrackingRefBased/>
  <w15:docId w15:val="{E380D33C-261E-C24E-9F81-12D89570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18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1FBB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381FBB"/>
  </w:style>
  <w:style w:type="paragraph" w:styleId="Funotentext">
    <w:name w:val="footnote text"/>
    <w:basedOn w:val="Standard"/>
    <w:link w:val="FunotentextZchn"/>
    <w:uiPriority w:val="99"/>
    <w:semiHidden/>
    <w:unhideWhenUsed/>
    <w:rsid w:val="00C45CAF"/>
    <w:rPr>
      <w:sz w:val="20"/>
      <w:szCs w:val="20"/>
      <w:lang w:val="cs-CZ" w:eastAsia="zh-CN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5CAF"/>
    <w:rPr>
      <w:rFonts w:eastAsiaTheme="minorEastAsia"/>
      <w:sz w:val="20"/>
      <w:szCs w:val="20"/>
      <w:lang w:val="cs-CZ"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C45CAF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2760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8877F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10BFE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707225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18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1416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</dc:creator>
  <cp:keywords/>
  <dc:description/>
  <cp:lastModifiedBy>P W</cp:lastModifiedBy>
  <cp:revision>8</cp:revision>
  <cp:lastPrinted>2018-08-10T08:03:00Z</cp:lastPrinted>
  <dcterms:created xsi:type="dcterms:W3CDTF">2019-02-02T08:29:00Z</dcterms:created>
  <dcterms:modified xsi:type="dcterms:W3CDTF">2019-04-27T09:17:00Z</dcterms:modified>
</cp:coreProperties>
</file>