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4"/>
        </w:numPr>
        <w:spacing w:before="120" w:after="120"/>
        <w:ind w:left="284" w:hanging="57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caps/>
        </w:rPr>
        <w:t>Hör- und Hör-Sehverstehen</w:t>
      </w:r>
      <w:r>
        <w:rPr>
          <w:rFonts w:cs="Calibri" w:ascii="Calibri" w:hAnsi="Calibri" w:asciiTheme="minorHAnsi" w:cstheme="minorHAnsi" w:hAnsiTheme="minorHAnsi"/>
          <w:b/>
        </w:rPr>
        <w:t xml:space="preserve"> (lc-vc) </w:t>
      </w:r>
    </w:p>
    <w:p>
      <w:pPr>
        <w:pStyle w:val="ListParagraph"/>
        <w:numPr>
          <w:ilvl w:val="0"/>
          <w:numId w:val="5"/>
        </w:numPr>
        <w:spacing w:before="0" w:after="80"/>
        <w:ind w:left="567" w:hanging="142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Vorgaben</w:t>
      </w:r>
    </w:p>
    <w:p>
      <w:pPr>
        <w:pStyle w:val="ListParagraph"/>
        <w:numPr>
          <w:ilvl w:val="0"/>
          <w:numId w:val="6"/>
        </w:numPr>
        <w:spacing w:before="0" w:after="8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Bildungsplan in Progression</w:t>
      </w:r>
    </w:p>
    <w:p>
      <w:pPr>
        <w:pStyle w:val="ListParagraph"/>
        <w:numPr>
          <w:ilvl w:val="0"/>
          <w:numId w:val="6"/>
        </w:numPr>
        <w:spacing w:before="0" w:after="8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Auswahl von Material Klassen 06-12</w:t>
      </w:r>
    </w:p>
    <w:p>
      <w:pPr>
        <w:pStyle w:val="ListParagraph"/>
        <w:numPr>
          <w:ilvl w:val="0"/>
          <w:numId w:val="6"/>
        </w:numPr>
        <w:spacing w:before="0" w:after="80"/>
        <w:ind w:left="709" w:hanging="283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>Assessment Grid GeR</w:t>
      </w:r>
      <w:r>
        <w:rPr>
          <w:rFonts w:cs="Calibri" w:ascii="Calibri" w:hAnsi="Calibri" w:asciiTheme="minorHAnsi" w:cstheme="minorHAnsi" w:hAnsiTheme="minorHAnsi"/>
          <w:vertAlign w:val="superscript"/>
          <w:lang w:val="en-GB"/>
        </w:rPr>
        <w:t>#</w:t>
      </w:r>
    </w:p>
    <w:p>
      <w:pPr>
        <w:pStyle w:val="ListParagraph"/>
        <w:numPr>
          <w:ilvl w:val="0"/>
          <w:numId w:val="5"/>
        </w:numPr>
        <w:spacing w:before="120" w:after="80"/>
        <w:ind w:left="567" w:hanging="142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Hörtexte und Aufgaben</w:t>
      </w:r>
    </w:p>
    <w:p>
      <w:pPr>
        <w:pStyle w:val="ListParagraph"/>
        <w:numPr>
          <w:ilvl w:val="0"/>
          <w:numId w:val="7"/>
        </w:numPr>
        <w:spacing w:before="0" w:after="8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Kriterien für Hörtexte</w:t>
      </w:r>
    </w:p>
    <w:p>
      <w:pPr>
        <w:pStyle w:val="ListParagraph"/>
        <w:numPr>
          <w:ilvl w:val="0"/>
          <w:numId w:val="7"/>
        </w:numPr>
        <w:spacing w:before="0" w:after="8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Kriterien für Aufgaben</w:t>
      </w:r>
    </w:p>
    <w:p>
      <w:pPr>
        <w:pStyle w:val="ListParagraph"/>
        <w:numPr>
          <w:ilvl w:val="0"/>
          <w:numId w:val="6"/>
        </w:numPr>
        <w:spacing w:before="0" w:after="8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Beispiele: Hör- und Hör-Sehverstehen</w:t>
      </w:r>
    </w:p>
    <w:p>
      <w:pPr>
        <w:pStyle w:val="ListParagraph"/>
        <w:numPr>
          <w:ilvl w:val="0"/>
          <w:numId w:val="7"/>
        </w:numPr>
        <w:spacing w:before="0" w:after="8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Film documentary*</w:t>
      </w:r>
    </w:p>
    <w:p>
      <w:pPr>
        <w:pStyle w:val="ListParagraph"/>
        <w:numPr>
          <w:ilvl w:val="0"/>
          <w:numId w:val="7"/>
        </w:numPr>
        <w:spacing w:before="0" w:after="80"/>
        <w:ind w:left="993" w:hanging="284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>Documentary radio programme*</w:t>
      </w:r>
    </w:p>
    <w:p>
      <w:pPr>
        <w:pStyle w:val="ListParagraph"/>
        <w:numPr>
          <w:ilvl w:val="0"/>
          <w:numId w:val="7"/>
        </w:numPr>
        <w:spacing w:before="0" w:after="8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Quiz und Feedback* zu Präsentationen</w:t>
      </w:r>
    </w:p>
    <w:p>
      <w:pPr>
        <w:pStyle w:val="ListParagraph"/>
        <w:numPr>
          <w:ilvl w:val="0"/>
          <w:numId w:val="6"/>
        </w:numPr>
        <w:spacing w:before="0" w:after="8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Übungsformen und Binnendifferenzierung</w:t>
      </w:r>
    </w:p>
    <w:p>
      <w:pPr>
        <w:pStyle w:val="ListParagraph"/>
        <w:numPr>
          <w:ilvl w:val="0"/>
          <w:numId w:val="4"/>
        </w:numPr>
        <w:spacing w:before="120" w:after="80"/>
        <w:ind w:left="284" w:hanging="57"/>
        <w:rPr>
          <w:rFonts w:ascii="Calibri" w:hAnsi="Calibri" w:cs="Calibri" w:asciiTheme="minorHAnsi" w:cstheme="minorHAnsi" w:hAnsiTheme="minorHAnsi"/>
          <w:b/>
          <w:b/>
        </w:rPr>
      </w:pPr>
      <w:r>
        <w:br w:type="column"/>
      </w:r>
      <w:r>
        <w:rPr>
          <w:rFonts w:cs="Calibri" w:ascii="Calibri" w:hAnsi="Calibri" w:asciiTheme="minorHAnsi" w:cstheme="minorHAnsi" w:hAnsiTheme="minorHAnsi"/>
          <w:b/>
          <w:caps/>
        </w:rPr>
        <w:t>Filmanalyse</w:t>
      </w:r>
      <w:r>
        <w:rPr>
          <w:rFonts w:cs="Calibri" w:ascii="Calibri" w:hAnsi="Calibri" w:asciiTheme="minorHAnsi" w:cstheme="minorHAnsi" w:hAnsiTheme="minorHAnsi"/>
          <w:b/>
        </w:rPr>
        <w:t xml:space="preserve"> (fa)</w:t>
      </w:r>
    </w:p>
    <w:p>
      <w:pPr>
        <w:pStyle w:val="ListParagraph"/>
        <w:numPr>
          <w:ilvl w:val="0"/>
          <w:numId w:val="5"/>
        </w:numPr>
        <w:spacing w:before="240" w:after="120"/>
        <w:ind w:left="567" w:hanging="142"/>
        <w:rPr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Filmanalyse und Aufgaben</w:t>
      </w:r>
    </w:p>
    <w:p>
      <w:pPr>
        <w:pStyle w:val="ListParagraph"/>
        <w:numPr>
          <w:ilvl w:val="0"/>
          <w:numId w:val="6"/>
        </w:numPr>
        <w:spacing w:before="0" w:after="120"/>
        <w:ind w:left="709" w:hanging="283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>Redemittel Filmanalyse</w:t>
      </w:r>
    </w:p>
    <w:p>
      <w:pPr>
        <w:pStyle w:val="ListParagraph"/>
        <w:numPr>
          <w:ilvl w:val="0"/>
          <w:numId w:val="6"/>
        </w:numPr>
        <w:spacing w:before="0" w:after="12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Aufgaben: Working with screenshots </w:t>
      </w:r>
    </w:p>
    <w:p>
      <w:pPr>
        <w:pStyle w:val="ListParagraph"/>
        <w:numPr>
          <w:ilvl w:val="0"/>
          <w:numId w:val="6"/>
        </w:numPr>
        <w:spacing w:before="0" w:after="12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Beispiele: </w:t>
      </w:r>
    </w:p>
    <w:p>
      <w:pPr>
        <w:pStyle w:val="ListParagraph"/>
        <w:numPr>
          <w:ilvl w:val="0"/>
          <w:numId w:val="7"/>
        </w:numPr>
        <w:spacing w:before="0" w:after="12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Spielfilm 1</w:t>
      </w:r>
      <w:r>
        <w:rPr>
          <w:rFonts w:cs="Calibri" w:ascii="Calibri" w:hAnsi="Calibri" w:asciiTheme="minorHAnsi" w:cstheme="minorHAnsi" w:hAnsiTheme="minorHAnsi"/>
          <w:vertAlign w:val="superscript"/>
        </w:rPr>
        <w:t>#</w:t>
      </w:r>
    </w:p>
    <w:p>
      <w:pPr>
        <w:pStyle w:val="ListParagraph"/>
        <w:numPr>
          <w:ilvl w:val="0"/>
          <w:numId w:val="7"/>
        </w:numPr>
        <w:spacing w:before="0" w:after="12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Spielfilm 2</w:t>
      </w:r>
      <w:r>
        <w:rPr>
          <w:rFonts w:cs="Calibri" w:ascii="Calibri" w:hAnsi="Calibri" w:asciiTheme="minorHAnsi" w:cstheme="minorHAnsi" w:hAnsiTheme="minorHAnsi"/>
          <w:vertAlign w:val="superscript"/>
        </w:rPr>
        <w:t>#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964" w:top="1021" w:footer="964" w:bottom="1134" w:gutter="0"/>
          <w:pgNumType w:fmt="decimal"/>
          <w:cols w:num="2" w:equalWidth="false" w:sep="false">
            <w:col w:w="5670" w:space="566"/>
            <w:col w:w="3401"/>
          </w:cols>
          <w:formProt w:val="false"/>
          <w:textDirection w:val="lrTb"/>
          <w:docGrid w:type="default" w:linePitch="600" w:charSpace="32768"/>
        </w:sectPr>
      </w:pPr>
    </w:p>
    <w:tbl>
      <w:tblPr>
        <w:tblStyle w:val="Tabellengitternetz"/>
        <w:tblW w:w="96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70"/>
      </w:tblGrid>
      <w:tr>
        <w:trPr>
          <w:trHeight w:val="397" w:hRule="exact"/>
        </w:trPr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  <w:tab w:val="right" w:pos="9356" w:leader="none"/>
              </w:tabs>
              <w:spacing w:before="0" w:after="240"/>
              <w:contextualSpacing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>
          <w:trHeight w:val="28" w:hRule="exact"/>
        </w:trPr>
        <w:tc>
          <w:tcPr>
            <w:tcW w:w="967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  <w:tab w:val="right" w:pos="9356" w:leader="none"/>
              </w:tabs>
              <w:spacing w:before="0" w:after="6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</w:r>
          </w:p>
        </w:tc>
      </w:tr>
    </w:tbl>
    <w:p>
      <w:pPr>
        <w:pStyle w:val="Normal"/>
        <w:tabs>
          <w:tab w:val="clear" w:pos="708"/>
          <w:tab w:val="left" w:pos="6663" w:leader="none"/>
          <w:tab w:val="right" w:pos="9498" w:leader="none"/>
        </w:tabs>
        <w:spacing w:before="120" w:after="12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 xml:space="preserve">* s. </w:t>
      </w:r>
      <w:hyperlink r:id="rId4">
        <w:r>
          <w:rPr>
            <w:rStyle w:val="Internetverknpfung"/>
            <w:rFonts w:cs="Calibri" w:ascii="Calibri" w:hAnsi="Calibri"/>
          </w:rPr>
          <w:t>www.englisch-bw.de</w:t>
        </w:r>
      </w:hyperlink>
      <w:r>
        <w:rPr>
          <w:rFonts w:cs="Calibri" w:ascii="Calibri" w:hAnsi="Calibri"/>
        </w:rPr>
        <w:t xml:space="preserve"> unter „Hörverstehen“ etc.</w:t>
        <w:tab/>
      </w:r>
      <w:r>
        <w:rPr>
          <w:rFonts w:cs="Calibri" w:ascii="Calibri" w:hAnsi="Calibri"/>
          <w:vertAlign w:val="superscript"/>
        </w:rPr>
        <w:t>#</w:t>
      </w:r>
      <w:r>
        <w:rPr>
          <w:rFonts w:cs="Calibri" w:ascii="Calibri" w:hAnsi="Calibri"/>
        </w:rPr>
        <w:t xml:space="preserve"> Material nur </w:t>
      </w:r>
      <w:r>
        <w:rPr>
          <w:rFonts w:cs="Calibri" w:ascii="Calibri" w:hAnsi="Calibri" w:asciiTheme="minorHAnsi" w:cstheme="minorHAnsi" w:hAnsiTheme="minorHAnsi"/>
        </w:rPr>
        <w:t>in Papierform</w:t>
      </w:r>
    </w:p>
    <w:tbl>
      <w:tblPr>
        <w:tblStyle w:val="Tabellengitternetz"/>
        <w:tblW w:w="96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70"/>
      </w:tblGrid>
      <w:tr>
        <w:trPr>
          <w:trHeight w:val="28" w:hRule="exact"/>
        </w:trPr>
        <w:tc>
          <w:tcPr>
            <w:tcW w:w="967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  <w:tab w:val="right" w:pos="9356" w:leader="none"/>
              </w:tabs>
              <w:spacing w:before="0" w:after="6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>
          <w:trHeight w:val="57" w:hRule="exact"/>
        </w:trPr>
        <w:tc>
          <w:tcPr>
            <w:tcW w:w="967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  <w:tab w:val="right" w:pos="9356" w:leader="none"/>
              </w:tabs>
              <w:spacing w:before="0" w:after="0"/>
              <w:contextualSpacing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  <w:tab w:val="right" w:pos="9356" w:leader="none"/>
              </w:tabs>
              <w:spacing w:before="240" w:after="120"/>
              <w:contextualSpacing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de-DE" w:bidi="ar-SA"/>
              </w:rPr>
              <w:t>Ausgewählte Literatur</w:t>
            </w: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de-DE" w:bidi="ar-SA"/>
              </w:rPr>
              <w:t xml:space="preserve"> zu Hör- und Hör-Sehverstehen sowie Filmanalyse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en-GB" w:bidi="ar-SA"/>
              </w:rPr>
              <w:t>Anne Anderson &amp; Tony Lynch, Listening, Oxford University Press 1988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Haß, Frank „Hör- und Hör-Sehverstehen“, in ders. (Hg.) Fachdidaktik Englisch, Stuttgart, 2006,</w:t>
            </w:r>
          </w:p>
          <w:p>
            <w:pPr>
              <w:pStyle w:val="Endnote"/>
              <w:widowControl/>
              <w:spacing w:before="60" w:after="60"/>
              <w:ind w:left="567" w:hanging="0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(Aufgaben auf der beiliegenden DVD wie in FUE Heft Hörverstehen 64-65)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Der Fremdsprachliche Unterricht Englisch, Heft 64-65, Hörverstehen, August 2003, Friedrich Verlag, SS. 23-27, Verbesserung des Hörverstehens (vergriffen)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 xml:space="preserve">Der Fremdsprachliche Unterricht Englisch, Heft 76, Präsentieren, Juli 2005, Friedrich Verlag 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Der Fremdsprachliche Unterricht Englisch, Heft 92, Radio Plays, März 2008, Friedrich Verlag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Hermes, Liesel, „Hörverstehen“, in Timm (Hg.) Englisch lehren und lernen, Berlin, 1998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Der Fremdsprachliche Unterricht Englisch, Heft 94, Differenzierung, Juli 2008, Friedrich Verlag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Der Fremdsprachliche Unterricht Englisch, Heft 106, Scaffolding […], Juli 2010, Friedrich Verlag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24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Der Fremdsprachliche Unterricht Englisch, Heft 112/113, Filme verstehen, Filme drehen, August 2011, Friedrich Verlag (zahlreiche praktische Anregungen, Links zu Material online)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Englisch 5-10 Englisch, Medien Machbar, Heft 20, 4. Quartal 2012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Roswitha Henseler, Stefan Möller, Carola Suhrkamp, Filme im Englischunterricht, Grundlagen, Methoden, Genres, Kallmeyer Klett, 2011 mit Download-Material (Links zu Material online)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Christiane Lütge, Mit Filmen unterrichten, Cornelsen, 2012</w:t>
            </w:r>
          </w:p>
        </w:tc>
      </w:tr>
    </w:tbl>
    <w:p>
      <w:pPr>
        <w:pStyle w:val="Endnote"/>
        <w:spacing w:before="0" w:after="60"/>
        <w:contextualSpacing/>
        <w:rPr>
          <w:rFonts w:ascii="Calibri" w:hAnsi="Calibri" w:asciiTheme="minorHAnsi" w:hAnsiTheme="minorHAnsi"/>
          <w:sz w:val="12"/>
          <w:szCs w:val="24"/>
        </w:rPr>
      </w:pPr>
      <w:r>
        <w:rPr/>
      </w:r>
    </w:p>
    <w:sectPr>
      <w:type w:val="continuous"/>
      <w:pgSz w:w="11906" w:h="16838"/>
      <w:pgMar w:left="1134" w:right="1134" w:header="964" w:top="1021" w:footer="964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StarBat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9072"/>
        <w:tab w:val="center" w:pos="4536" w:leader="none"/>
        <w:tab w:val="right" w:pos="9214" w:leader="none"/>
      </w:tabs>
      <w:spacing w:before="0" w:after="60"/>
      <w:rPr>
        <w:rFonts w:ascii="Calibri" w:hAnsi="Calibri" w:cs="Calibri"/>
      </w:rPr>
    </w:pPr>
    <w:r>
      <w:rPr>
        <w:rFonts w:cs="Calibri" w:ascii="Calibri" w:hAnsi="Calibri"/>
      </w:rPr>
      <w:t>ZPG Englisch Sek. I</w:t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4819" w:leader="none"/>
        <w:tab w:val="right" w:pos="9638" w:leader="none"/>
      </w:tabs>
      <w:spacing w:before="0" w:after="0"/>
      <w:rPr>
        <w:rFonts w:ascii="Calibri" w:hAnsi="Calibri" w:cs="Calibri"/>
      </w:rPr>
    </w:pPr>
    <w:r>
      <w:rPr>
        <w:rFonts w:cs="Calibri" w:ascii="Calibri" w:hAnsi="Calibri"/>
      </w:rPr>
      <w:t>Klasse 09/10</w:t>
    </w:r>
    <w:r>
      <w:rPr>
        <w:rFonts w:cs="Calibri" w:ascii="Calibri" w:hAnsi="Calibri"/>
        <w:color w:val="FF0000"/>
        <w:szCs w:val="28"/>
      </w:rPr>
      <w:tab/>
    </w:r>
    <w:r>
      <w:rPr>
        <w:rFonts w:cs="Calibri" w:ascii="Calibri" w:hAnsi="Calibri"/>
        <w:szCs w:val="28"/>
      </w:rPr>
      <w:t>listening / viewing</w:t>
    </w:r>
    <w:r>
      <w:rPr>
        <w:rFonts w:cs="Calibri" w:ascii="Calibri" w:hAnsi="Calibri"/>
        <w:color w:val="FF0000"/>
      </w:rPr>
      <w:tab/>
    </w:r>
    <w:r>
      <w:rPr>
        <w:rFonts w:cs="Calibri" w:ascii="Calibri" w:hAnsi="Calibri"/>
      </w:rPr>
      <w:t>Gliederung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hadow w:val="false"/>
        <w:kern w:val="0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upperLetter"/>
      <w:lvlText w:val="%1."/>
      <w:lvlJc w:val="right"/>
      <w:pPr>
        <w:tabs>
          <w:tab w:val="num" w:pos="0"/>
        </w:tabs>
        <w:ind w:left="262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9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6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3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0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7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5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2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41" w:hanging="180"/>
      </w:pPr>
    </w:lvl>
  </w:abstractNum>
  <w:abstractNum w:abstractNumId="5">
    <w:lvl w:ilvl="0">
      <w:start w:val="1"/>
      <w:numFmt w:val="upperRoman"/>
      <w:lvlText w:val="%1."/>
      <w:lvlJc w:val="right"/>
      <w:pPr>
        <w:tabs>
          <w:tab w:val="num" w:pos="0"/>
        </w:tabs>
        <w:ind w:left="1069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29" w:hanging="180"/>
      </w:p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0"/>
        </w:tabs>
        <w:ind w:left="1636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8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3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0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0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14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1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2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363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09c3"/>
    <w:pPr>
      <w:widowControl/>
      <w:suppressAutoHyphens w:val="false"/>
      <w:bidi w:val="0"/>
      <w:spacing w:before="0" w:after="60"/>
      <w:jc w:val="left"/>
    </w:pPr>
    <w:rPr>
      <w:rFonts w:eastAsia="Calibri" w:ascii="Arial" w:hAnsi="Arial" w:cs="Times New Roman"/>
      <w:color w:val="auto"/>
      <w:kern w:val="0"/>
      <w:sz w:val="24"/>
      <w:szCs w:val="24"/>
      <w:lang w:eastAsia="en-US" w:val="de-DE" w:bidi="ar-SA"/>
    </w:rPr>
  </w:style>
  <w:style w:type="paragraph" w:styleId="Berschrift2">
    <w:name w:val="Heading 2"/>
    <w:basedOn w:val="Normal"/>
    <w:next w:val="Normal"/>
    <w:link w:val="berschrift2Zchn"/>
    <w:qFormat/>
    <w:rsid w:val="008e485e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qFormat/>
    <w:rsid w:val="008e485e"/>
    <w:pPr>
      <w:keepNext w:val="true"/>
      <w:tabs>
        <w:tab w:val="clear" w:pos="708"/>
        <w:tab w:val="left" w:pos="851" w:leader="none"/>
      </w:tabs>
      <w:spacing w:lineRule="auto" w:line="300" w:before="120" w:after="120"/>
      <w:ind w:left="425" w:hanging="0"/>
      <w:outlineLvl w:val="2"/>
    </w:pPr>
    <w:rPr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e485e"/>
    <w:rPr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qFormat/>
    <w:rsid w:val="008e485e"/>
    <w:rPr>
      <w:sz w:val="22"/>
    </w:rPr>
  </w:style>
  <w:style w:type="character" w:styleId="TitelZchn" w:customStyle="1">
    <w:name w:val="Titel Zchn"/>
    <w:basedOn w:val="DefaultParagraphFont"/>
    <w:link w:val="Titel"/>
    <w:qFormat/>
    <w:rsid w:val="008e485e"/>
    <w:rPr>
      <w:rFonts w:ascii="Verdana" w:hAnsi="Verdana"/>
      <w:b/>
      <w:sz w:val="28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8e48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e485e"/>
    <w:rPr/>
  </w:style>
  <w:style w:type="character" w:styleId="Pagenumber">
    <w:name w:val="page number"/>
    <w:basedOn w:val="DefaultParagraphFont"/>
    <w:qFormat/>
    <w:rsid w:val="008e485e"/>
    <w:rPr/>
  </w:style>
  <w:style w:type="character" w:styleId="Internetverknpfung">
    <w:name w:val="Internetverknüpfung"/>
    <w:basedOn w:val="DefaultParagraphFont"/>
    <w:uiPriority w:val="99"/>
    <w:unhideWhenUsed/>
    <w:rsid w:val="008e58b0"/>
    <w:rPr>
      <w:color w:val="0000FF" w:themeColor="hyperlink"/>
      <w:u w:val="single"/>
    </w:rPr>
  </w:style>
  <w:style w:type="character" w:styleId="EndnotentextZchn" w:customStyle="1">
    <w:name w:val="Endnotentext Zchn"/>
    <w:basedOn w:val="DefaultParagraphFont"/>
    <w:link w:val="Endnotentext"/>
    <w:qFormat/>
    <w:rsid w:val="0022685d"/>
    <w:rPr>
      <w:rFonts w:cs="" w:cstheme="minorBidi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96854"/>
    <w:rPr>
      <w:vertAlign w:val="superscript"/>
    </w:rPr>
  </w:style>
  <w:style w:type="character" w:styleId="IntenseReference">
    <w:name w:val="Intense Reference"/>
    <w:uiPriority w:val="32"/>
    <w:qFormat/>
    <w:rsid w:val="004f531e"/>
    <w:rPr>
      <w:b/>
      <w:bCs/>
      <w:smallCaps/>
      <w:color w:val="C0504D"/>
      <w:spacing w:val="5"/>
      <w:u w:val="single"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4f531e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qFormat/>
    <w:rsid w:val="008e485e"/>
    <w:pPr/>
    <w:rPr/>
  </w:style>
  <w:style w:type="paragraph" w:styleId="ListParagraph">
    <w:name w:val="List Paragraph"/>
    <w:basedOn w:val="Normal"/>
    <w:uiPriority w:val="34"/>
    <w:qFormat/>
    <w:rsid w:val="008e485e"/>
    <w:pPr>
      <w:spacing w:before="0" w:after="60"/>
      <w:ind w:left="720" w:hanging="0"/>
      <w:contextualSpacing/>
    </w:pPr>
    <w:rPr/>
  </w:style>
  <w:style w:type="paragraph" w:styleId="Titel">
    <w:name w:val="Title"/>
    <w:basedOn w:val="Normal"/>
    <w:link w:val="TitelZchn"/>
    <w:qFormat/>
    <w:rsid w:val="008e485e"/>
    <w:pPr>
      <w:spacing w:before="0" w:after="240"/>
      <w:jc w:val="center"/>
    </w:pPr>
    <w:rPr>
      <w:rFonts w:ascii="Verdana" w:hAnsi="Verdana"/>
      <w:b/>
      <w:sz w:val="28"/>
    </w:rPr>
  </w:style>
  <w:style w:type="paragraph" w:styleId="BSStandard" w:customStyle="1">
    <w:name w:val="BS-Standard"/>
    <w:basedOn w:val="Normal"/>
    <w:autoRedefine/>
    <w:qFormat/>
    <w:rsid w:val="008e485e"/>
    <w:pPr>
      <w:numPr>
        <w:ilvl w:val="0"/>
        <w:numId w:val="1"/>
      </w:numPr>
      <w:jc w:val="both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8e485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8e485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SEinrckung1" w:customStyle="1">
    <w:name w:val="BS_Einrückung1"/>
    <w:basedOn w:val="Normal"/>
    <w:qFormat/>
    <w:rsid w:val="008e485e"/>
    <w:pPr>
      <w:spacing w:lineRule="auto" w:line="300" w:before="0" w:after="120"/>
      <w:ind w:left="425" w:hanging="0"/>
    </w:pPr>
    <w:rPr>
      <w:sz w:val="22"/>
    </w:rPr>
  </w:style>
  <w:style w:type="paragraph" w:styleId="BSEinrckung2" w:customStyle="1">
    <w:name w:val="BS_Einrückung2"/>
    <w:basedOn w:val="Normal"/>
    <w:qFormat/>
    <w:rsid w:val="008e485e"/>
    <w:pPr>
      <w:spacing w:lineRule="auto" w:line="300" w:before="0" w:after="120"/>
      <w:ind w:left="851" w:hanging="0"/>
    </w:pPr>
    <w:rPr>
      <w:sz w:val="22"/>
    </w:rPr>
  </w:style>
  <w:style w:type="paragraph" w:styleId="BSAufzhlung1" w:customStyle="1">
    <w:name w:val="BS_Aufzählung1"/>
    <w:basedOn w:val="Normal"/>
    <w:qFormat/>
    <w:rsid w:val="008e485e"/>
    <w:pPr>
      <w:numPr>
        <w:ilvl w:val="0"/>
        <w:numId w:val="2"/>
      </w:numPr>
      <w:tabs>
        <w:tab w:val="clear" w:pos="708"/>
        <w:tab w:val="left" w:pos="709" w:leader="none"/>
      </w:tabs>
      <w:spacing w:lineRule="auto" w:line="300" w:before="0" w:after="120"/>
    </w:pPr>
    <w:rPr>
      <w:sz w:val="22"/>
    </w:rPr>
  </w:style>
  <w:style w:type="paragraph" w:styleId="BSAufzhlung2" w:customStyle="1">
    <w:name w:val="BS_Aufzählung2"/>
    <w:basedOn w:val="Normal"/>
    <w:qFormat/>
    <w:rsid w:val="008e485e"/>
    <w:pPr>
      <w:numPr>
        <w:ilvl w:val="0"/>
        <w:numId w:val="3"/>
      </w:numPr>
      <w:tabs>
        <w:tab w:val="clear" w:pos="708"/>
        <w:tab w:val="left" w:pos="1134" w:leader="none"/>
      </w:tabs>
      <w:spacing w:lineRule="auto" w:line="300" w:before="0" w:after="120"/>
    </w:pPr>
    <w:rPr>
      <w:sz w:val="22"/>
    </w:rPr>
  </w:style>
  <w:style w:type="paragraph" w:styleId="BSberschrift2num" w:customStyle="1">
    <w:name w:val="BS_Überschrift2_num"/>
    <w:basedOn w:val="Berschrift2"/>
    <w:next w:val="Normal"/>
    <w:qFormat/>
    <w:rsid w:val="008e485e"/>
    <w:pPr>
      <w:tabs>
        <w:tab w:val="clear" w:pos="708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b/>
      <w:sz w:val="22"/>
    </w:rPr>
  </w:style>
  <w:style w:type="paragraph" w:styleId="BSberschrift4" w:customStyle="1">
    <w:name w:val="BS_Überschrift4"/>
    <w:basedOn w:val="Normal"/>
    <w:next w:val="Normal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b/>
      <w:sz w:val="22"/>
    </w:rPr>
  </w:style>
  <w:style w:type="paragraph" w:styleId="BSKlasseohneSeitenwechsel" w:customStyle="1">
    <w:name w:val="BS_Klasse ohne Seitenwechsel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Klasse" w:customStyle="1">
    <w:name w:val="BS_Klasse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1" w:customStyle="1">
    <w:name w:val="BS-Ü 1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qFormat/>
    <w:rsid w:val="00bd3485"/>
    <w:pPr/>
    <w:rPr>
      <w:rFonts w:eastAsia="PMingLiU"/>
    </w:rPr>
  </w:style>
  <w:style w:type="paragraph" w:styleId="Endnote">
    <w:name w:val="Endnote Text"/>
    <w:basedOn w:val="Normal"/>
    <w:link w:val="EndnotentextZchn"/>
    <w:rsid w:val="0022685d"/>
    <w:pPr>
      <w:spacing w:before="0" w:after="0"/>
    </w:pPr>
    <w:rPr>
      <w:rFonts w:eastAsia="Times New Roman" w:cs="" w:cstheme="minorBidi"/>
      <w:sz w:val="20"/>
      <w:szCs w:val="20"/>
      <w:lang w:eastAsia="de-DE"/>
    </w:rPr>
  </w:style>
  <w:style w:type="paragraph" w:styleId="ListBullet">
    <w:name w:val="List Bullet"/>
    <w:basedOn w:val="Normal"/>
    <w:uiPriority w:val="99"/>
    <w:unhideWhenUsed/>
    <w:qFormat/>
    <w:rsid w:val="004f531e"/>
    <w:pPr>
      <w:numPr>
        <w:ilvl w:val="0"/>
        <w:numId w:val="9"/>
      </w:numPr>
      <w:spacing w:before="30" w:after="30"/>
      <w:contextualSpacing/>
    </w:pPr>
    <w:rPr>
      <w:rFonts w:eastAsia="Times New Roman"/>
      <w:lang w:eastAsia="de-DE"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4f531e"/>
    <w:pPr>
      <w:spacing w:before="0" w:after="0"/>
    </w:pPr>
    <w:rPr>
      <w:rFonts w:eastAsia="Times New Roman"/>
      <w:sz w:val="20"/>
      <w:szCs w:val="20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8e485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englisch-bw.de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Application>LibreOffice/7.0.4.2$Linux_X86_64 LibreOffice_project/00$Build-2</Application>
  <AppVersion>15.0000</AppVersion>
  <Pages>1</Pages>
  <Words>286</Words>
  <Characters>1826</Characters>
  <CharactersWithSpaces>2049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2021-02-17T09:28:37Z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