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footer7.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footer6.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lang w:val="fr-FR"/>
        </w:rPr>
      </w:pPr>
      <w:r>
        <w:rPr>
          <w:b/>
          <w:bCs/>
          <w:lang w:val="fr-FR"/>
        </w:rPr>
      </w:r>
    </w:p>
    <w:p>
      <w:pPr>
        <w:pStyle w:val="Normal"/>
        <w:rPr>
          <w:b/>
          <w:bCs/>
          <w:lang w:val="fr-FR"/>
        </w:rPr>
      </w:pPr>
      <w:r>
        <w:rPr>
          <w:b/>
          <w:bCs/>
          <w:lang w:val="fr-FR"/>
        </w:rPr>
      </w:r>
    </w:p>
    <w:p>
      <w:pPr>
        <w:pStyle w:val="Normal"/>
        <w:jc w:val="center"/>
        <w:rPr>
          <w:b/>
          <w:bCs/>
          <w:sz w:val="40"/>
          <w:szCs w:val="40"/>
        </w:rPr>
      </w:pPr>
      <w:r>
        <w:rPr>
          <w:b/>
          <w:bCs/>
          <w:sz w:val="40"/>
          <w:szCs w:val="40"/>
        </w:rPr>
        <w:t>Neue Aufgabenformate im Kompetenzbereich</w:t>
      </w:r>
    </w:p>
    <w:p>
      <w:pPr>
        <w:pStyle w:val="Normal"/>
        <w:jc w:val="center"/>
        <w:rPr>
          <w:b/>
          <w:bCs/>
          <w:sz w:val="40"/>
          <w:szCs w:val="40"/>
        </w:rPr>
      </w:pPr>
      <w:r>
        <w:rPr>
          <w:b/>
          <w:bCs/>
          <w:sz w:val="40"/>
          <w:szCs w:val="40"/>
        </w:rPr>
        <w:t>Schreiben mit integriertem Leseverstehen</w:t>
      </w:r>
    </w:p>
    <w:p>
      <w:pPr>
        <w:pStyle w:val="Normal"/>
        <w:jc w:val="center"/>
        <w:rPr>
          <w:b/>
          <w:bCs/>
          <w:sz w:val="40"/>
          <w:szCs w:val="40"/>
        </w:rPr>
      </w:pPr>
      <w:r>
        <w:rPr>
          <w:b/>
          <w:bCs/>
          <w:sz w:val="40"/>
          <w:szCs w:val="40"/>
        </w:rPr>
        <w:t>ab Abitur 2024</w:t>
      </w:r>
    </w:p>
    <w:p>
      <w:pPr>
        <w:pStyle w:val="Normal"/>
        <w:jc w:val="center"/>
        <w:rPr>
          <w:b/>
          <w:bCs/>
          <w:sz w:val="40"/>
          <w:szCs w:val="40"/>
        </w:rPr>
      </w:pPr>
      <w:r>
        <w:rPr>
          <w:b/>
          <w:bCs/>
          <w:sz w:val="40"/>
          <w:szCs w:val="40"/>
        </w:rPr>
      </w:r>
    </w:p>
    <w:p>
      <w:pPr>
        <w:pStyle w:val="Normal"/>
        <w:jc w:val="center"/>
        <w:rPr>
          <w:b/>
          <w:bCs/>
          <w:sz w:val="40"/>
          <w:szCs w:val="40"/>
        </w:rPr>
      </w:pPr>
      <w:r>
        <w:rPr>
          <w:b/>
          <w:bCs/>
          <w:sz w:val="40"/>
          <w:szCs w:val="40"/>
        </w:rPr>
      </w:r>
    </w:p>
    <w:p>
      <w:pPr>
        <w:pStyle w:val="Normal"/>
        <w:jc w:val="center"/>
        <w:rPr>
          <w:b/>
          <w:bCs/>
          <w:sz w:val="40"/>
          <w:szCs w:val="40"/>
        </w:rPr>
      </w:pPr>
      <w:r>
        <w:rPr>
          <w:b/>
          <w:bCs/>
          <w:sz w:val="40"/>
          <w:szCs w:val="40"/>
        </w:rPr>
      </w:r>
    </w:p>
    <w:p>
      <w:pPr>
        <w:pStyle w:val="Normal"/>
        <w:jc w:val="center"/>
        <w:rPr>
          <w:b/>
          <w:bCs/>
          <w:sz w:val="40"/>
          <w:szCs w:val="40"/>
        </w:rPr>
      </w:pPr>
      <w:r>
        <w:rPr>
          <w:b/>
          <w:bCs/>
          <w:sz w:val="40"/>
          <w:szCs w:val="40"/>
        </w:rPr>
      </w:r>
    </w:p>
    <w:p>
      <w:pPr>
        <w:pStyle w:val="Normal"/>
        <w:rPr>
          <w:b/>
          <w:bCs/>
          <w:sz w:val="40"/>
          <w:szCs w:val="40"/>
        </w:rPr>
      </w:pPr>
      <w:r>
        <w:rPr>
          <w:b/>
          <w:bCs/>
          <w:sz w:val="40"/>
          <w:szCs w:val="40"/>
        </w:rPr>
      </w:r>
    </w:p>
    <w:p>
      <w:pPr>
        <w:pStyle w:val="Normal"/>
        <w:rPr>
          <w:b/>
          <w:bCs/>
          <w:sz w:val="40"/>
          <w:szCs w:val="40"/>
        </w:rPr>
      </w:pPr>
      <w:r>
        <w:rPr>
          <w:b/>
          <w:bCs/>
          <w:sz w:val="40"/>
          <w:szCs w:val="40"/>
        </w:rPr>
      </w:r>
    </w:p>
    <w:p>
      <w:pPr>
        <w:pStyle w:val="Normal"/>
        <w:rPr>
          <w:b/>
          <w:bCs/>
          <w:sz w:val="40"/>
          <w:szCs w:val="40"/>
        </w:rPr>
      </w:pPr>
      <w:r>
        <w:rPr>
          <w:b/>
          <w:bCs/>
          <w:sz w:val="40"/>
          <w:szCs w:val="40"/>
        </w:rPr>
      </w:r>
    </w:p>
    <w:p>
      <w:pPr>
        <w:pStyle w:val="Normal"/>
        <w:rPr>
          <w:b/>
          <w:bCs/>
          <w:sz w:val="40"/>
          <w:szCs w:val="40"/>
        </w:rPr>
      </w:pPr>
      <w:r>
        <w:rPr>
          <w:b/>
          <w:bCs/>
          <w:sz w:val="40"/>
          <w:szCs w:val="40"/>
        </w:rPr>
      </w:r>
    </w:p>
    <w:p>
      <w:pPr>
        <w:pStyle w:val="Normal"/>
        <w:rPr>
          <w:b/>
          <w:bCs/>
          <w:sz w:val="40"/>
          <w:szCs w:val="40"/>
        </w:rPr>
      </w:pPr>
      <w:r>
        <w:rPr>
          <w:b/>
          <w:bCs/>
          <w:sz w:val="40"/>
          <w:szCs w:val="40"/>
        </w:rPr>
      </w:r>
    </w:p>
    <w:p>
      <w:pPr>
        <w:pStyle w:val="Normal"/>
        <w:jc w:val="center"/>
        <w:rPr>
          <w:b/>
          <w:bCs/>
          <w:sz w:val="40"/>
          <w:szCs w:val="40"/>
        </w:rPr>
      </w:pPr>
      <w:r>
        <w:rPr>
          <w:b/>
          <w:bCs/>
          <w:sz w:val="40"/>
          <w:szCs w:val="40"/>
        </w:rPr>
        <w:t>Stilfiguren</w:t>
      </w:r>
    </w:p>
    <w:p>
      <w:pPr>
        <w:pStyle w:val="Normal"/>
        <w:rPr>
          <w:b/>
          <w:bCs/>
          <w:sz w:val="24"/>
          <w:szCs w:val="24"/>
        </w:rPr>
      </w:pPr>
      <w:r>
        <w:rPr>
          <w:b/>
          <w:bCs/>
          <w:sz w:val="24"/>
          <w:szCs w:val="24"/>
        </w:rPr>
      </w:r>
    </w:p>
    <w:p>
      <w:pPr>
        <w:pStyle w:val="Normal"/>
        <w:jc w:val="center"/>
        <w:rPr>
          <w:color w:val="BFBFBF" w:themeColor="background1" w:themeShade="bf"/>
          <w:sz w:val="24"/>
          <w:szCs w:val="24"/>
        </w:rPr>
      </w:pPr>
      <w:r>
        <w:rPr>
          <w:color w:val="BFBFBF" w:themeColor="background1" w:themeShade="bf"/>
          <w:sz w:val="24"/>
          <w:szCs w:val="24"/>
        </w:rPr>
        <w:t>Januar 2022</w:t>
      </w:r>
    </w:p>
    <w:p>
      <w:pPr>
        <w:sectPr>
          <w:footerReference w:type="default" r:id="rId2"/>
          <w:type w:val="nextPage"/>
          <w:pgSz w:w="11906" w:h="16838"/>
          <w:pgMar w:left="1080" w:right="1080" w:gutter="0" w:header="0" w:top="1440" w:footer="708" w:bottom="1440"/>
          <w:pgNumType w:fmt="decimal"/>
          <w:formProt w:val="false"/>
          <w:textDirection w:val="lrTb"/>
          <w:docGrid w:type="default" w:linePitch="360" w:charSpace="4096"/>
        </w:sectPr>
        <w:pStyle w:val="Normal"/>
        <w:jc w:val="center"/>
        <w:rPr>
          <w:color w:val="BFBFBF" w:themeColor="background1" w:themeShade="bf"/>
          <w:sz w:val="24"/>
          <w:szCs w:val="24"/>
        </w:rPr>
      </w:pPr>
      <w:r>
        <w:rPr>
          <w:color w:val="BFBFBF" w:themeColor="background1" w:themeShade="bf"/>
          <w:sz w:val="24"/>
          <w:szCs w:val="24"/>
        </w:rPr>
        <w:t>Agnès Gobbo</w:t>
      </w:r>
    </w:p>
    <w:p>
      <w:pPr>
        <w:pStyle w:val="Normal"/>
        <w:tabs>
          <w:tab w:val="clear" w:pos="709"/>
          <w:tab w:val="left" w:pos="2552" w:leader="none"/>
          <w:tab w:val="left" w:pos="5325" w:leader="none"/>
          <w:tab w:val="left" w:pos="8505" w:leader="none"/>
        </w:tabs>
        <w:spacing w:lineRule="auto" w:line="240"/>
        <w:rPr>
          <w:lang w:val="fr-FR"/>
        </w:rPr>
      </w:pPr>
      <w:r>
        <w:rPr>
          <w:b/>
          <w:bCs/>
          <w:lang w:val="fr-FR"/>
        </w:rPr>
        <w:t>Table des matières</w:t>
      </w:r>
      <w:r>
        <w:rPr>
          <w:rStyle w:val="Funotenanker"/>
          <w:b/>
          <w:bCs/>
          <w:lang w:val="fr-FR"/>
        </w:rPr>
        <w:footnoteReference w:id="2"/>
      </w:r>
      <w:r>
        <w:rPr>
          <w:b/>
          <w:bCs/>
          <w:lang w:val="fr-FR"/>
        </w:rPr>
        <w:tab/>
      </w:r>
      <w:r>
        <w:rPr>
          <w:lang w:val="fr-FR"/>
        </w:rPr>
        <w:t>…………………………………………………………………………………………</w:t>
      </w:r>
      <w:r>
        <w:rPr>
          <w:b/>
          <w:bCs/>
          <w:lang w:val="fr-FR"/>
        </w:rPr>
        <w:tab/>
      </w:r>
      <w:r>
        <w:rPr>
          <w:lang w:val="fr-FR"/>
        </w:rPr>
        <w:t>p.2</w:t>
      </w:r>
    </w:p>
    <w:p>
      <w:pPr>
        <w:pStyle w:val="Normal"/>
        <w:tabs>
          <w:tab w:val="clear" w:pos="709"/>
          <w:tab w:val="left" w:pos="7938" w:leader="none"/>
          <w:tab w:val="left" w:pos="8505" w:leader="none"/>
        </w:tabs>
        <w:spacing w:lineRule="auto" w:line="240"/>
        <w:rPr>
          <w:b/>
          <w:bCs/>
          <w:lang w:val="fr-FR"/>
        </w:rPr>
      </w:pPr>
      <w:r>
        <w:rPr>
          <w:b/>
          <w:bCs/>
          <w:lang w:val="fr-FR"/>
        </w:rPr>
        <w:t>Exprimer une analogie / illustrer une pensée</w:t>
        <w:tab/>
      </w:r>
    </w:p>
    <w:p>
      <w:pPr>
        <w:pStyle w:val="Normal"/>
        <w:tabs>
          <w:tab w:val="clear" w:pos="709"/>
          <w:tab w:val="left" w:pos="284" w:leader="none"/>
          <w:tab w:val="left" w:pos="2552" w:leader="none"/>
          <w:tab w:val="left" w:pos="8505" w:leader="none"/>
        </w:tabs>
        <w:spacing w:lineRule="auto" w:line="240"/>
        <w:rPr>
          <w:lang w:val="fr-FR"/>
        </w:rPr>
      </w:pPr>
      <w:r>
        <w:rPr>
          <w:lang w:val="fr-FR"/>
        </w:rPr>
        <w:t>-</w:t>
        <w:tab/>
        <w:t>l’allégorie</w:t>
        <w:tab/>
        <w:t>…………………………………………………………………………………………</w:t>
        <w:tab/>
        <w:t>p.3</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cliché</w:t>
        <w:tab/>
        <w:t>…………………………………………………………………………………………</w:t>
        <w:tab/>
        <w:t>p.3</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la comparaison</w:t>
        <w:tab/>
        <w:t>…………………………………………………………………………………………</w:t>
        <w:tab/>
        <w:t xml:space="preserve">p.3 </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la métaphore</w:t>
        <w:tab/>
        <w:t>…………………………………………………………………………………………</w:t>
        <w:tab/>
        <w:t>p.4</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 personnification</w:t>
        <w:tab/>
        <w:t>…………………………………………………………………………………………</w:t>
        <w:tab/>
        <w:t>p.4</w:t>
      </w:r>
    </w:p>
    <w:p>
      <w:pPr>
        <w:pStyle w:val="Normal"/>
        <w:tabs>
          <w:tab w:val="clear" w:pos="709"/>
          <w:tab w:val="left" w:pos="284" w:leader="none"/>
          <w:tab w:val="left" w:pos="2552"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Souligner l’importance d’une pensée</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l’anaphore</w:t>
        <w:tab/>
        <w:t>…………………………………………………………………………………………</w:t>
        <w:tab/>
        <w:t>p.5</w:t>
      </w:r>
    </w:p>
    <w:p>
      <w:pPr>
        <w:pStyle w:val="Normal"/>
        <w:tabs>
          <w:tab w:val="clear" w:pos="709"/>
          <w:tab w:val="left" w:pos="284" w:leader="none"/>
          <w:tab w:val="left" w:pos="2552" w:leader="none"/>
          <w:tab w:val="left" w:pos="8505" w:leader="none"/>
        </w:tabs>
        <w:spacing w:lineRule="auto" w:line="240"/>
        <w:rPr>
          <w:lang w:val="fr-FR"/>
        </w:rPr>
      </w:pPr>
      <w:r>
        <w:rPr>
          <w:lang w:val="fr-FR"/>
        </w:rPr>
        <w:t>-</w:t>
        <w:tab/>
        <w:t>l’anticlimax</w:t>
        <w:tab/>
        <w:t>…………………………………………………………………………………………</w:t>
        <w:tab/>
        <w:t>p.5</w:t>
      </w:r>
    </w:p>
    <w:p>
      <w:pPr>
        <w:pStyle w:val="Normal"/>
        <w:tabs>
          <w:tab w:val="clear" w:pos="709"/>
          <w:tab w:val="left" w:pos="284" w:leader="none"/>
          <w:tab w:val="left" w:pos="2552" w:leader="none"/>
          <w:tab w:val="left" w:pos="8505" w:leader="none"/>
        </w:tabs>
        <w:spacing w:lineRule="auto" w:line="240"/>
        <w:rPr>
          <w:lang w:val="fr-FR"/>
        </w:rPr>
      </w:pPr>
      <w:r>
        <w:rPr>
          <w:lang w:val="fr-FR"/>
        </w:rPr>
        <w:t>-</w:t>
        <w:tab/>
        <w:t>l’antithèse</w:t>
        <w:tab/>
        <w:t>…………………………………………………………………………………………</w:t>
        <w:tab/>
        <w:t>p.5</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climax</w:t>
        <w:tab/>
        <w:t>…………………………………………………………………………………………</w:t>
        <w:tab/>
        <w:t>p.5</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l’énumération</w:t>
        <w:tab/>
        <w:t>…………………………………………………………………………………………</w:t>
        <w:tab/>
        <w:t>p.6</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la gradation</w:t>
        <w:tab/>
        <w:t>…………………………………………………………………………………………</w:t>
        <w:tab/>
        <w:t>p.6</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l’hyperbole</w:t>
        <w:tab/>
        <w:t>…………………………………………………………………………………………</w:t>
        <w:tab/>
        <w:t>p.6</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l’interjection</w:t>
        <w:tab/>
        <w:t>…………………………………………………………………………………………</w:t>
        <w:tab/>
        <w:t>p.7</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pléonasme</w:t>
        <w:tab/>
        <w:t>…………………………………………………………………………………………</w:t>
        <w:tab/>
        <w:t>p.7</w:t>
      </w:r>
    </w:p>
    <w:p>
      <w:pPr>
        <w:pStyle w:val="Normal"/>
        <w:tabs>
          <w:tab w:val="clear" w:pos="709"/>
          <w:tab w:val="left" w:pos="284" w:leader="none"/>
          <w:tab w:val="left" w:pos="2552" w:leader="none"/>
          <w:tab w:val="left" w:pos="8505" w:leader="none"/>
        </w:tabs>
        <w:spacing w:lineRule="auto" w:line="240"/>
        <w:rPr>
          <w:lang w:val="fr-FR"/>
        </w:rPr>
      </w:pPr>
      <w:r>
        <w:rPr>
          <w:lang w:val="fr-FR"/>
        </w:rPr>
        <w:t>-</w:t>
        <w:tab/>
        <w:t>la redondance</w:t>
        <w:tab/>
        <w:t>…………………………………………………………………………………………</w:t>
        <w:tab/>
        <w:t>p.7</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 répétition</w:t>
        <w:tab/>
        <w:t>…………………………………………………………………………………………</w:t>
        <w:tab/>
        <w:t>p.7</w:t>
      </w:r>
    </w:p>
    <w:p>
      <w:pPr>
        <w:pStyle w:val="Normal"/>
        <w:tabs>
          <w:tab w:val="clear" w:pos="709"/>
          <w:tab w:val="left" w:pos="284" w:leader="none"/>
          <w:tab w:val="left" w:pos="2552"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Atténuer l’effet de ce qu’on veut dire</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l’ellipse</w:t>
        <w:tab/>
        <w:t>…………………………………………………………………………………………</w:t>
        <w:tab/>
        <w:t>p.8</w:t>
      </w:r>
    </w:p>
    <w:p>
      <w:pPr>
        <w:pStyle w:val="Normal"/>
        <w:tabs>
          <w:tab w:val="clear" w:pos="709"/>
          <w:tab w:val="left" w:pos="284" w:leader="none"/>
          <w:tab w:val="left" w:pos="2552" w:leader="none"/>
          <w:tab w:val="left" w:pos="8505" w:leader="none"/>
        </w:tabs>
        <w:spacing w:lineRule="auto" w:line="240"/>
        <w:rPr>
          <w:lang w:val="fr-FR"/>
        </w:rPr>
      </w:pPr>
      <w:r>
        <w:rPr>
          <w:lang w:val="fr-FR"/>
        </w:rPr>
        <w:t>-</w:t>
        <w:tab/>
        <w:t>l’euphémisme</w:t>
        <w:tab/>
        <w:t>…………………………………………………………………………………………</w:t>
        <w:tab/>
        <w:t>p.8</w:t>
      </w:r>
    </w:p>
    <w:p>
      <w:pPr>
        <w:pStyle w:val="Normal"/>
        <w:tabs>
          <w:tab w:val="clear" w:pos="709"/>
          <w:tab w:val="left" w:pos="284" w:leader="none"/>
          <w:tab w:val="left" w:pos="2552" w:leader="none"/>
          <w:tab w:val="left" w:pos="8505" w:leader="none"/>
        </w:tabs>
        <w:spacing w:lineRule="auto" w:line="240"/>
        <w:rPr>
          <w:lang w:val="fr-FR"/>
        </w:rPr>
      </w:pPr>
      <w:r>
        <w:rPr>
          <w:lang w:val="fr-FR"/>
        </w:rPr>
        <w:t>-</w:t>
        <w:tab/>
        <w:t>la litote</w:t>
        <w:tab/>
        <w:t>…………………………………………………………………………………………</w:t>
        <w:tab/>
        <w:t>p.8</w:t>
      </w:r>
    </w:p>
    <w:p>
      <w:pPr>
        <w:pStyle w:val="Normal"/>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Exprimer son avis «entre les lignes» / Anticiper le récit / Jouer avec le sens</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l’allusion</w:t>
        <w:tab/>
        <w:t>…………………………………………………………………………………………</w:t>
        <w:tab/>
        <w:t>p.9</w:t>
      </w:r>
    </w:p>
    <w:p>
      <w:pPr>
        <w:pStyle w:val="Normal"/>
        <w:tabs>
          <w:tab w:val="clear" w:pos="709"/>
          <w:tab w:val="left" w:pos="284" w:leader="none"/>
          <w:tab w:val="left" w:pos="2552" w:leader="none"/>
          <w:tab w:val="left" w:pos="8505" w:leader="none"/>
        </w:tabs>
        <w:spacing w:lineRule="auto" w:line="240"/>
        <w:rPr>
          <w:lang w:val="fr-FR"/>
        </w:rPr>
      </w:pPr>
      <w:r>
        <w:rPr>
          <w:lang w:val="fr-FR"/>
        </w:rPr>
        <w:t>-</w:t>
        <w:tab/>
        <w:t>l’antiphrase</w:t>
        <w:tab/>
        <w:t>…………………………………………………………………………………………</w:t>
        <w:tab/>
        <w:t>p.9</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l’ironie</w:t>
        <w:tab/>
        <w:t>…………………………………………………………………………………………</w:t>
        <w:tab/>
        <w:t>p.10</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paradoxe</w:t>
        <w:tab/>
        <w:t>…………………………………………………………………………………………</w:t>
        <w:tab/>
        <w:t>p.10</w:t>
      </w:r>
    </w:p>
    <w:p>
      <w:pPr>
        <w:pStyle w:val="Normal"/>
        <w:tabs>
          <w:tab w:val="clear" w:pos="709"/>
          <w:tab w:val="left" w:pos="284" w:leader="none"/>
          <w:tab w:val="left" w:pos="2552" w:leader="none"/>
          <w:tab w:val="left" w:pos="8505" w:leader="none"/>
        </w:tabs>
        <w:spacing w:lineRule="auto" w:line="240"/>
        <w:rPr>
          <w:lang w:val="fr-FR"/>
        </w:rPr>
      </w:pPr>
      <w:r>
        <w:rPr>
          <w:lang w:val="fr-FR"/>
        </w:rPr>
        <w:t>-</w:t>
        <w:tab/>
        <w:t>la périphrase</w:t>
        <w:tab/>
        <w:t>…………………………………………………………………………………………</w:t>
        <w:tab/>
        <w:t>p.10</w:t>
      </w:r>
    </w:p>
    <w:p>
      <w:pPr>
        <w:pStyle w:val="Normal"/>
        <w:tabs>
          <w:tab w:val="clear" w:pos="709"/>
          <w:tab w:val="left" w:pos="284" w:leader="none"/>
          <w:tab w:val="left" w:pos="2552" w:leader="none"/>
          <w:tab w:val="left" w:pos="8505" w:leader="none"/>
        </w:tabs>
        <w:spacing w:lineRule="auto" w:line="240"/>
        <w:rPr>
          <w:lang w:val="fr-FR"/>
        </w:rPr>
      </w:pPr>
      <w:r>
        <w:rPr>
          <w:lang w:val="fr-FR"/>
        </w:rPr>
        <w:t>-</w:t>
        <w:tab/>
        <w:t>la prolepse</w:t>
        <w:tab/>
        <w:t>…………………………………………………………………………………………</w:t>
        <w:tab/>
        <w:t>p.11</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 question rhétorique</w:t>
        <w:tab/>
        <w:t>…………………………………………………………………………………………</w:t>
        <w:tab/>
        <w:t>p.11</w:t>
      </w:r>
    </w:p>
    <w:p>
      <w:pPr>
        <w:pStyle w:val="Normal"/>
        <w:tabs>
          <w:tab w:val="clear" w:pos="709"/>
          <w:tab w:val="left" w:pos="284" w:leader="none"/>
          <w:tab w:val="left" w:pos="7938"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Étonner / Surprendre par une opposition / une nouveauté</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chiasme</w:t>
        <w:tab/>
        <w:t>…………………………………………………………………………………………</w:t>
        <w:tab/>
        <w:t>p.12</w:t>
      </w:r>
    </w:p>
    <w:p>
      <w:pPr>
        <w:pStyle w:val="Normal"/>
        <w:tabs>
          <w:tab w:val="clear" w:pos="709"/>
          <w:tab w:val="left" w:pos="284" w:leader="none"/>
          <w:tab w:val="left" w:pos="2552" w:leader="none"/>
          <w:tab w:val="left" w:pos="8505" w:leader="none"/>
        </w:tabs>
        <w:spacing w:lineRule="auto" w:line="240"/>
        <w:rPr>
          <w:lang w:val="fr-FR"/>
        </w:rPr>
      </w:pPr>
      <w:r>
        <w:rPr>
          <w:lang w:val="fr-FR"/>
        </w:rPr>
        <w:t>-</w:t>
        <w:tab/>
        <w:t>le néologisme</w:t>
        <w:tab/>
        <w:t>…………………………………………………………………………………………</w:t>
        <w:tab/>
        <w:t>p.12</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l’oxymore</w:t>
        <w:tab/>
        <w:t>…………………………………………………………………………………………</w:t>
        <w:tab/>
        <w:t>p.12</w:t>
      </w:r>
    </w:p>
    <w:p>
      <w:pPr>
        <w:pStyle w:val="Normal"/>
        <w:tabs>
          <w:tab w:val="clear" w:pos="709"/>
          <w:tab w:val="left" w:pos="284" w:leader="none"/>
          <w:tab w:val="left" w:pos="2552"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Jouer avec les sons</w:t>
      </w:r>
    </w:p>
    <w:p>
      <w:pPr>
        <w:pStyle w:val="Normal"/>
        <w:tabs>
          <w:tab w:val="clear" w:pos="709"/>
          <w:tab w:val="left" w:pos="284" w:leader="none"/>
          <w:tab w:val="left" w:pos="2552" w:leader="none"/>
          <w:tab w:val="left" w:pos="8505" w:leader="none"/>
        </w:tabs>
        <w:spacing w:lineRule="auto" w:line="240"/>
        <w:rPr>
          <w:highlight w:val="darkGray"/>
          <w:lang w:val="fr-FR"/>
        </w:rPr>
      </w:pPr>
      <w:r>
        <w:rPr>
          <w:highlight w:val="darkGray"/>
          <w:lang w:val="fr-FR"/>
        </w:rPr>
        <w:t>-</w:t>
        <w:tab/>
        <w:t>l’allitération</w:t>
        <w:tab/>
        <w:t>…………………………………………………………………………………………</w:t>
        <w:tab/>
        <w:t>p.13</w:t>
      </w:r>
    </w:p>
    <w:p>
      <w:pPr>
        <w:pStyle w:val="Normal"/>
        <w:tabs>
          <w:tab w:val="clear" w:pos="709"/>
          <w:tab w:val="left" w:pos="284" w:leader="none"/>
          <w:tab w:val="left" w:pos="2552" w:leader="none"/>
          <w:tab w:val="left" w:pos="8505" w:leader="none"/>
        </w:tabs>
        <w:spacing w:lineRule="auto" w:line="240"/>
        <w:rPr>
          <w:lang w:val="fr-FR"/>
        </w:rPr>
      </w:pPr>
      <w:r>
        <w:rPr>
          <w:highlight w:val="darkGray"/>
          <w:lang w:val="fr-FR"/>
        </w:rPr>
        <w:t>-</w:t>
        <w:tab/>
        <w:t>l’assonance</w:t>
        <w:tab/>
        <w:t>…………………………………………………………………………………………</w:t>
        <w:tab/>
        <w:t>p.13</w:t>
      </w:r>
    </w:p>
    <w:p>
      <w:pPr>
        <w:pStyle w:val="Normal"/>
        <w:tabs>
          <w:tab w:val="clear" w:pos="709"/>
          <w:tab w:val="left" w:pos="284" w:leader="none"/>
          <w:tab w:val="left" w:pos="2552" w:leader="none"/>
          <w:tab w:val="left" w:pos="8505" w:leader="none"/>
        </w:tabs>
        <w:spacing w:lineRule="auto" w:line="240"/>
        <w:rPr>
          <w:lang w:val="fr-FR"/>
        </w:rPr>
      </w:pPr>
      <w:r>
        <w:rPr>
          <w:lang w:val="fr-FR"/>
        </w:rPr>
        <w:t>-</w:t>
        <w:tab/>
        <w:t>l’homophonie</w:t>
        <w:tab/>
        <w:t>…………………………………………………………………………………………</w:t>
        <w:tab/>
        <w:t>p.13</w:t>
      </w:r>
    </w:p>
    <w:p>
      <w:pPr>
        <w:pStyle w:val="Normal"/>
        <w:tabs>
          <w:tab w:val="clear" w:pos="709"/>
          <w:tab w:val="left" w:pos="284" w:leader="none"/>
          <w:tab w:val="left" w:pos="2552" w:leader="none"/>
          <w:tab w:val="left" w:pos="8505" w:leader="none"/>
        </w:tabs>
        <w:spacing w:lineRule="auto" w:line="240"/>
        <w:rPr>
          <w:lang w:val="fr-FR"/>
        </w:rPr>
      </w:pPr>
      <w:r>
        <w:rPr>
          <w:lang w:val="fr-FR"/>
        </w:rPr>
        <w:t>-</w:t>
        <w:tab/>
        <w:t>l’onomatopée</w:t>
        <w:tab/>
        <w:t>…………………………………………………………………………………………</w:t>
        <w:tab/>
        <w:t>p.13</w:t>
      </w:r>
    </w:p>
    <w:p>
      <w:pPr>
        <w:pStyle w:val="Normal"/>
        <w:tabs>
          <w:tab w:val="clear" w:pos="709"/>
          <w:tab w:val="left" w:pos="284" w:leader="none"/>
          <w:tab w:val="left" w:pos="2552"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8505" w:leader="none"/>
        </w:tabs>
        <w:spacing w:lineRule="auto" w:line="240"/>
        <w:rPr>
          <w:b/>
          <w:bCs/>
          <w:lang w:val="fr-FR"/>
        </w:rPr>
      </w:pPr>
      <w:r>
        <w:rPr>
          <w:b/>
          <w:bCs/>
          <w:lang w:val="fr-FR"/>
        </w:rPr>
        <w:t>Jouer avec les mots</w:t>
      </w:r>
    </w:p>
    <w:p>
      <w:pPr>
        <w:pStyle w:val="Normal"/>
        <w:tabs>
          <w:tab w:val="clear" w:pos="709"/>
          <w:tab w:val="left" w:pos="284" w:leader="none"/>
          <w:tab w:val="left" w:pos="2552" w:leader="none"/>
          <w:tab w:val="left" w:pos="8505" w:leader="none"/>
        </w:tabs>
        <w:spacing w:lineRule="auto" w:line="240"/>
        <w:rPr>
          <w:lang w:val="fr-FR"/>
        </w:rPr>
      </w:pPr>
      <w:r>
        <w:rPr>
          <w:lang w:val="fr-FR"/>
        </w:rPr>
        <w:t>-</w:t>
        <w:tab/>
        <w:t>la métonymie</w:t>
        <w:tab/>
        <w:t>…………………………………………………………………………………………</w:t>
        <w:tab/>
        <w:t>p.14</w:t>
      </w:r>
    </w:p>
    <w:p>
      <w:pPr>
        <w:pStyle w:val="Normal"/>
        <w:tabs>
          <w:tab w:val="clear" w:pos="709"/>
          <w:tab w:val="left" w:pos="284" w:leader="none"/>
          <w:tab w:val="left" w:pos="2552" w:leader="none"/>
          <w:tab w:val="left" w:pos="8505" w:leader="none"/>
        </w:tabs>
        <w:spacing w:lineRule="auto" w:line="240"/>
        <w:rPr>
          <w:lang w:val="fr-FR"/>
        </w:rPr>
      </w:pPr>
      <w:r>
        <w:rPr>
          <w:lang w:val="fr-FR"/>
        </w:rPr>
      </w:r>
    </w:p>
    <w:p>
      <w:pPr>
        <w:pStyle w:val="Normal"/>
        <w:tabs>
          <w:tab w:val="clear" w:pos="709"/>
          <w:tab w:val="left" w:pos="284" w:leader="none"/>
          <w:tab w:val="left" w:pos="2552" w:leader="none"/>
          <w:tab w:val="left" w:pos="3969" w:leader="none"/>
          <w:tab w:val="left" w:pos="8505" w:leader="none"/>
        </w:tabs>
        <w:spacing w:lineRule="auto" w:line="240"/>
        <w:rPr>
          <w:lang w:val="fr-FR"/>
        </w:rPr>
      </w:pPr>
      <w:r>
        <w:rPr>
          <w:b/>
          <w:bCs/>
          <w:lang w:val="fr-FR"/>
        </w:rPr>
        <w:t>Raymond Queneau:</w:t>
      </w:r>
      <w:r>
        <w:rPr>
          <w:lang w:val="fr-FR"/>
        </w:rPr>
        <w:t xml:space="preserve"> Exercices de style</w:t>
        <w:tab/>
        <w:t>…………………………………………………………………</w:t>
        <w:tab/>
        <w:tab/>
        <w:t>p.17</w:t>
      </w:r>
    </w:p>
    <w:p>
      <w:pPr>
        <w:sectPr>
          <w:footerReference w:type="default" r:id="rId3"/>
          <w:footerReference w:type="first" r:id="rId4"/>
          <w:footnotePr>
            <w:numFmt w:val="decimal"/>
          </w:footnotePr>
          <w:type w:val="nextPage"/>
          <w:pgSz w:w="11906" w:h="16838"/>
          <w:pgMar w:left="1276" w:right="1417" w:gutter="0" w:header="0" w:top="1134" w:footer="708" w:bottom="1417"/>
          <w:pgNumType w:fmt="decimal"/>
          <w:formProt w:val="false"/>
          <w:textDirection w:val="lrTb"/>
          <w:docGrid w:type="default" w:linePitch="360" w:charSpace="4096"/>
        </w:sectPr>
        <w:pStyle w:val="Normal"/>
        <w:tabs>
          <w:tab w:val="clear" w:pos="709"/>
          <w:tab w:val="left" w:pos="284" w:leader="none"/>
          <w:tab w:val="left" w:pos="2552" w:leader="none"/>
          <w:tab w:val="left" w:pos="4820" w:leader="none"/>
          <w:tab w:val="left" w:pos="8505" w:leader="none"/>
        </w:tabs>
        <w:spacing w:lineRule="auto" w:line="240"/>
        <w:rPr>
          <w:lang w:val="fr-FR"/>
        </w:rPr>
      </w:pPr>
      <w:r>
        <w:rPr>
          <w:b/>
          <w:bCs/>
          <w:lang w:val="fr-FR"/>
        </w:rPr>
        <w:t>Liste des figures de style par ordre alphabétique</w:t>
        <w:tab/>
      </w:r>
      <w:r>
        <w:rPr>
          <w:lang w:val="fr-FR"/>
        </w:rPr>
        <w:t>…………………………………………………</w:t>
        <w:tab/>
        <w:t>p.17</w:t>
      </w:r>
    </w:p>
    <w:tbl>
      <w:tblPr>
        <w:tblStyle w:val="Tabellenraster"/>
        <w:tblW w:w="1517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2"/>
        <w:gridCol w:w="1702"/>
        <w:gridCol w:w="4535"/>
        <w:gridCol w:w="4536"/>
        <w:gridCol w:w="3407"/>
      </w:tblGrid>
      <w:tr>
        <w:trPr/>
        <w:tc>
          <w:tcPr>
            <w:tcW w:w="992" w:type="dxa"/>
            <w:tcBorders/>
          </w:tcPr>
          <w:p>
            <w:pPr>
              <w:pStyle w:val="Berschrift1"/>
              <w:widowControl/>
              <w:spacing w:lineRule="auto" w:line="240" w:before="0" w:after="0"/>
              <w:jc w:val="left"/>
              <w:rPr>
                <w:sz w:val="22"/>
                <w:szCs w:val="22"/>
                <w:lang w:val="fr-FR"/>
              </w:rPr>
            </w:pPr>
            <w:r>
              <w:rPr>
                <w:kern w:val="0"/>
                <w:sz w:val="22"/>
                <w:szCs w:val="22"/>
                <w:lang w:val="fr-FR" w:eastAsia="en-US" w:bidi="ar-SA"/>
              </w:rPr>
            </w:r>
          </w:p>
        </w:tc>
        <w:tc>
          <w:tcPr>
            <w:tcW w:w="1702"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Figure de style</w:t>
            </w:r>
          </w:p>
        </w:tc>
        <w:tc>
          <w:tcPr>
            <w:tcW w:w="4535"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Définition</w:t>
            </w:r>
          </w:p>
        </w:tc>
        <w:tc>
          <w:tcPr>
            <w:tcW w:w="4536"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Exemple(s)</w:t>
            </w:r>
          </w:p>
        </w:tc>
        <w:tc>
          <w:tcPr>
            <w:tcW w:w="3407"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Analyse / Fonction</w:t>
            </w:r>
          </w:p>
        </w:tc>
      </w:tr>
      <w:tr>
        <w:trPr>
          <w:trHeight w:val="539" w:hRule="atLeast"/>
          <w:cantSplit w:val="true"/>
        </w:trPr>
        <w:tc>
          <w:tcPr>
            <w:tcW w:w="992"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une analogie / illustrer une pensée</w:t>
            </w:r>
          </w:p>
        </w:tc>
        <w:tc>
          <w:tcPr>
            <w:tcW w:w="170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l’allégorie, </w:t>
            </w:r>
            <w:r>
              <w:rPr>
                <w:rFonts w:eastAsia="Calibri" w:cs="Calibri" w:cstheme="minorHAnsi"/>
                <w:i/>
                <w:iCs/>
                <w:kern w:val="0"/>
                <w:sz w:val="22"/>
                <w:szCs w:val="22"/>
                <w:lang w:val="fr-FR" w:eastAsia="en-US" w:bidi="ar-SA"/>
              </w:rPr>
              <w:t>f.</w:t>
            </w:r>
          </w:p>
        </w:tc>
        <w:tc>
          <w:tcPr>
            <w:tcW w:w="453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Représentation concrète d’une notion abstraite permettant de mieux comprendre celle-ci</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6"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w:t>
            </w:r>
            <w:r>
              <w:rPr>
                <w:rFonts w:eastAsia="Calibri" w:cs="Calibri" w:cstheme="minorHAnsi"/>
                <w:b/>
                <w:bCs/>
                <w:kern w:val="0"/>
                <w:sz w:val="22"/>
                <w:szCs w:val="22"/>
                <w:lang w:val="fr-FR" w:eastAsia="en-US" w:bidi="ar-SA"/>
              </w:rPr>
              <w:t>temps</w:t>
            </w:r>
            <w:r>
              <w:rPr>
                <w:rFonts w:eastAsia="Calibri" w:cs="Calibri" w:cstheme="minorHAnsi"/>
                <w:kern w:val="0"/>
                <w:sz w:val="22"/>
                <w:szCs w:val="22"/>
                <w:lang w:val="fr-FR" w:eastAsia="en-US" w:bidi="ar-SA"/>
              </w:rPr>
              <w:t xml:space="preserve"> symbolisé par un </w:t>
            </w:r>
            <w:r>
              <w:rPr>
                <w:rFonts w:eastAsia="Calibri" w:cs="Calibri" w:cstheme="minorHAnsi"/>
                <w:b/>
                <w:bCs/>
                <w:kern w:val="0"/>
                <w:sz w:val="22"/>
                <w:szCs w:val="22"/>
                <w:lang w:val="fr-FR" w:eastAsia="en-US" w:bidi="ar-SA"/>
              </w:rPr>
              <w:t>sablier</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«Seul au milieu du passage piéton, </w:t>
            </w:r>
            <w:r>
              <w:rPr>
                <w:rFonts w:eastAsia="Calibri" w:cs="Calibri" w:cstheme="minorHAnsi"/>
                <w:b/>
                <w:bCs/>
                <w:kern w:val="0"/>
                <w:sz w:val="22"/>
                <w:szCs w:val="22"/>
                <w:lang w:val="fr-FR" w:eastAsia="en-US" w:bidi="ar-SA"/>
              </w:rPr>
              <w:t xml:space="preserve">la </w:t>
              <w:tab/>
              <w:t>faucheuse</w:t>
            </w:r>
            <w:r>
              <w:rPr>
                <w:rFonts w:eastAsia="Calibri" w:cs="Calibri" w:cstheme="minorHAnsi"/>
                <w:kern w:val="0"/>
                <w:sz w:val="22"/>
                <w:szCs w:val="22"/>
                <w:lang w:val="fr-FR" w:eastAsia="en-US" w:bidi="ar-SA"/>
              </w:rPr>
              <w:t xml:space="preserve"> me fait des appels de phares» </w:t>
              <w:tab/>
              <w:t xml:space="preserve">(Lomepal, </w:t>
            </w:r>
            <w:r>
              <w:rPr>
                <w:rFonts w:eastAsia="Calibri" w:cs="Calibri" w:cstheme="minorHAnsi"/>
                <w:i/>
                <w:iCs/>
                <w:kern w:val="0"/>
                <w:sz w:val="22"/>
                <w:szCs w:val="22"/>
                <w:lang w:val="fr-FR" w:eastAsia="en-US" w:bidi="ar-SA"/>
              </w:rPr>
              <w:t>Bécane</w:t>
            </w:r>
            <w:r>
              <w:rPr>
                <w:rFonts w:eastAsia="Calibri" w:cs="Calibri" w:cstheme="minorHAnsi"/>
                <w:kern w:val="0"/>
                <w:sz w:val="22"/>
                <w:szCs w:val="22"/>
                <w:lang w:val="fr-FR" w:eastAsia="en-US" w:bidi="ar-SA"/>
              </w:rPr>
              <w:t>, 2017)</w:t>
            </w:r>
          </w:p>
        </w:tc>
        <w:tc>
          <w:tcPr>
            <w:tcW w:w="3407"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allégorie est de concrétiser un concept et de le rendre ainsi plus accessible.</w:t>
            </w:r>
          </w:p>
          <w:p>
            <w:pPr>
              <w:pStyle w:val="Normal"/>
              <w:widowControl/>
              <w:tabs>
                <w:tab w:val="clear" w:pos="709"/>
                <w:tab w:val="left" w:pos="323" w:leader="none"/>
              </w:tabs>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w:t>
              <w:tab/>
              <w:t>La mort est représentée par un squelette portant une faux et est pour cette raison souvent appelée «la faucheuse».</w:t>
            </w:r>
          </w:p>
          <w:p>
            <w:pPr>
              <w:pStyle w:val="Normal"/>
              <w:widowControl/>
              <w:tabs>
                <w:tab w:val="clear" w:pos="709"/>
                <w:tab w:val="left" w:pos="323"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rHeight w:val="96" w:hRule="atLeast"/>
        </w:trPr>
        <w:tc>
          <w:tcPr>
            <w:tcW w:w="992"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left"/>
              <w:rPr>
                <w:rFonts w:cs="Calibri" w:cstheme="minorHAnsi"/>
                <w:b/>
                <w:bCs/>
                <w:lang w:val="fr-FR"/>
              </w:rPr>
            </w:pPr>
            <w:r>
              <w:rPr>
                <w:rFonts w:eastAsia="Calibri" w:cs="Calibri" w:cstheme="minorHAnsi"/>
                <w:b/>
                <w:bCs/>
                <w:kern w:val="0"/>
                <w:sz w:val="22"/>
                <w:szCs w:val="22"/>
                <w:lang w:val="fr-FR" w:eastAsia="en-US" w:bidi="ar-SA"/>
              </w:rPr>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 xml:space="preserve">le </w:t>
            </w:r>
            <w:r>
              <w:rPr>
                <w:rFonts w:eastAsia="Calibri" w:cs="Calibri" w:cstheme="minorHAnsi"/>
                <w:kern w:val="0"/>
                <w:sz w:val="22"/>
                <w:szCs w:val="22"/>
                <w:lang w:val="fr-FR" w:eastAsia="en-US" w:bidi="ar-SA"/>
              </w:rPr>
              <w:t>cliché</w:t>
            </w:r>
          </w:p>
        </w:tc>
        <w:tc>
          <w:tcPr>
            <w:tcW w:w="4535" w:type="dxa"/>
            <w:tcBorders/>
          </w:tcPr>
          <w:p>
            <w:pPr>
              <w:pStyle w:val="Normal"/>
              <w:widowControl/>
              <w:tabs>
                <w:tab w:val="clear" w:pos="709"/>
                <w:tab w:val="left" w:pos="217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Cliché: idée reçue, banalité</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Cliché littéraire: idée toute faite passée dans le langage courant et qu’on ne remet plus en question, qui a perdu son originalité</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6"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«Tout a une fin.» (cliché littéraire)</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«Les Français se promènent toujours </w:t>
              <w:tab/>
              <w:t>avec une baguette sous le bras.»</w:t>
            </w:r>
          </w:p>
        </w:tc>
        <w:tc>
          <w:tcPr>
            <w:tcW w:w="3407"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L’emploi exagéré de clichés peut souligner que quelqu’un parle sans savoir ce qu’il dit. Un cliché peut faire réfléchir le lecteur.</w:t>
            </w:r>
          </w:p>
        </w:tc>
      </w:tr>
      <w:tr>
        <w:trPr/>
        <w:tc>
          <w:tcPr>
            <w:tcW w:w="992"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left"/>
              <w:rPr>
                <w:rFonts w:cs="Calibri" w:cstheme="minorHAnsi"/>
                <w:b/>
                <w:bCs/>
                <w:lang w:val="fr-FR"/>
              </w:rPr>
            </w:pPr>
            <w:r>
              <w:rPr>
                <w:rFonts w:eastAsia="Calibri" w:cs="Calibri" w:cstheme="minorHAnsi"/>
                <w:b/>
                <w:bCs/>
                <w:kern w:val="0"/>
                <w:sz w:val="22"/>
                <w:szCs w:val="22"/>
                <w:lang w:val="fr-FR" w:eastAsia="en-US" w:bidi="ar-SA"/>
              </w:rPr>
            </w:r>
          </w:p>
        </w:tc>
        <w:tc>
          <w:tcPr>
            <w:tcW w:w="1702" w:type="dxa"/>
            <w:tcBorders/>
          </w:tcPr>
          <w:p>
            <w:pPr>
              <w:pStyle w:val="Normal"/>
              <w:widowControl/>
              <w:spacing w:lineRule="auto" w:line="240" w:before="0" w:after="0"/>
              <w:jc w:val="left"/>
              <w:rPr>
                <w:rFonts w:cs="Calibri" w:cstheme="minorHAnsi"/>
                <w:highlight w:val="darkGray"/>
              </w:rPr>
            </w:pPr>
            <w:r>
              <w:rPr>
                <w:rFonts w:eastAsia="Calibri" w:cs="Calibri" w:cstheme="minorHAnsi"/>
                <w:kern w:val="0"/>
                <w:sz w:val="22"/>
                <w:szCs w:val="22"/>
                <w:highlight w:val="darkGray"/>
                <w:lang w:val="de-DE" w:eastAsia="en-US" w:bidi="ar-SA"/>
              </w:rPr>
              <w:t xml:space="preserve">la </w:t>
            </w:r>
            <w:r>
              <w:rPr>
                <w:rFonts w:eastAsia="Calibri" w:cs="Calibri" w:cstheme="minorHAnsi"/>
                <w:kern w:val="0"/>
                <w:sz w:val="22"/>
                <w:szCs w:val="22"/>
                <w:highlight w:val="darkGray"/>
                <w:lang w:val="fr-FR" w:eastAsia="en-US" w:bidi="ar-SA"/>
              </w:rPr>
              <w:t>comparaison</w:t>
            </w:r>
          </w:p>
        </w:tc>
        <w:tc>
          <w:tcPr>
            <w:tcW w:w="453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Rapprochement de termes différents pour décrire et expliquer une pensée / un fait / un phénomène.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Pour comparer, on utilise:</w:t>
            </w:r>
          </w:p>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un adjectif comparatif (pareil/-le à, semblable </w:t>
              <w:tab/>
              <w:t>à, similaire à, tel/-le, …)</w:t>
            </w:r>
          </w:p>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des conjonctions ou adverbes (ainsi que, de </w:t>
              <w:tab/>
              <w:t xml:space="preserve">même que, comme, aussi … que, moins … </w:t>
              <w:tab/>
              <w:t>que, plus … que, autant que, , …)</w:t>
            </w:r>
          </w:p>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w:t>
              <w:tab/>
              <w:t xml:space="preserve">un verbe (avoir l’air de, être considéré/-e </w:t>
              <w:tab/>
              <w:t xml:space="preserve">comme, paraître, passer pour, se rapprocher </w:t>
              <w:tab/>
              <w:t>de, ressembler à, sembler, …)</w:t>
            </w:r>
          </w:p>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On peut aussi faire des </w:t>
            </w:r>
            <w:r>
              <w:rPr>
                <w:rFonts w:eastAsia="Calibri" w:cs="Calibri" w:cstheme="minorHAnsi"/>
                <w:kern w:val="0"/>
                <w:sz w:val="22"/>
                <w:szCs w:val="22"/>
                <w:u w:val="single"/>
                <w:lang w:val="fr-FR" w:eastAsia="en-US" w:bidi="ar-SA"/>
              </w:rPr>
              <w:t>comparaisons hypothétiques</w:t>
            </w:r>
            <w:r>
              <w:rPr>
                <w:rFonts w:eastAsia="Calibri" w:cs="Calibri" w:cstheme="minorHAnsi"/>
                <w:kern w:val="0"/>
                <w:sz w:val="22"/>
                <w:szCs w:val="22"/>
                <w:lang w:val="fr-FR" w:eastAsia="en-US" w:bidi="ar-SA"/>
              </w:rPr>
              <w:t xml:space="preserve"> (comme si …)</w:t>
            </w:r>
          </w:p>
        </w:tc>
        <w:tc>
          <w:tcPr>
            <w:tcW w:w="4536"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 reviendrait demain la tête haute, </w:t>
              <w:tab/>
              <w:t xml:space="preserve">même s’il avait été bousculé par son fils </w:t>
              <w:tab/>
              <w:t xml:space="preserve">en pleine rue, </w:t>
            </w:r>
            <w:r>
              <w:rPr>
                <w:rFonts w:eastAsia="Calibri" w:cs="Calibri" w:cstheme="minorHAnsi"/>
                <w:b/>
                <w:bCs/>
                <w:kern w:val="0"/>
                <w:sz w:val="22"/>
                <w:szCs w:val="22"/>
                <w:lang w:val="fr-FR" w:eastAsia="en-US" w:bidi="ar-SA"/>
              </w:rPr>
              <w:t>comme</w:t>
            </w:r>
            <w:r>
              <w:rPr>
                <w:rFonts w:eastAsia="Calibri" w:cs="Calibri" w:cstheme="minorHAnsi"/>
                <w:kern w:val="0"/>
                <w:sz w:val="22"/>
                <w:szCs w:val="22"/>
                <w:lang w:val="fr-FR" w:eastAsia="en-US" w:bidi="ar-SA"/>
              </w:rPr>
              <w:t xml:space="preserve"> des chiffonniers </w:t>
              <w:tab/>
              <w:t xml:space="preserve">qui règlent un différend.» (Sorj </w:t>
              <w:tab/>
              <w:t xml:space="preserve">Chalandon, </w:t>
            </w:r>
            <w:r>
              <w:rPr>
                <w:rFonts w:eastAsia="Calibri" w:cs="Calibri" w:cstheme="minorHAnsi"/>
                <w:i/>
                <w:iCs/>
                <w:kern w:val="0"/>
                <w:sz w:val="22"/>
                <w:szCs w:val="22"/>
                <w:lang w:val="fr-FR" w:eastAsia="en-US" w:bidi="ar-SA"/>
              </w:rPr>
              <w:t>Enfant de salaud</w:t>
            </w:r>
            <w:r>
              <w:rPr>
                <w:rFonts w:eastAsia="Calibri" w:cs="Calibri" w:cstheme="minorHAnsi"/>
                <w:kern w:val="0"/>
                <w:sz w:val="22"/>
                <w:szCs w:val="22"/>
                <w:lang w:val="fr-FR" w:eastAsia="en-US" w:bidi="ar-SA"/>
              </w:rPr>
              <w:t xml:space="preserve">, Grasset </w:t>
              <w:tab/>
              <w:t>2021, p.122)</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«Mal vieillir </w:t>
            </w:r>
            <w:r>
              <w:rPr>
                <w:rFonts w:eastAsia="Calibri" w:cs="Calibri" w:cstheme="minorHAnsi"/>
                <w:b/>
                <w:bCs/>
                <w:kern w:val="0"/>
                <w:sz w:val="22"/>
                <w:szCs w:val="22"/>
                <w:lang w:val="fr-FR" w:eastAsia="en-US" w:bidi="ar-SA"/>
              </w:rPr>
              <w:t>comme</w:t>
            </w:r>
            <w:r>
              <w:rPr>
                <w:rFonts w:eastAsia="Calibri" w:cs="Calibri" w:cstheme="minorHAnsi"/>
                <w:kern w:val="0"/>
                <w:sz w:val="22"/>
                <w:szCs w:val="22"/>
                <w:lang w:val="fr-FR" w:eastAsia="en-US" w:bidi="ar-SA"/>
              </w:rPr>
              <w:t xml:space="preserve"> un vieux punk.» </w:t>
              <w:tab/>
              <w:t xml:space="preserve">(Orelsan, </w:t>
            </w:r>
            <w:r>
              <w:rPr>
                <w:rFonts w:eastAsia="Calibri" w:cs="Calibri" w:cstheme="minorHAnsi"/>
                <w:i/>
                <w:iCs/>
                <w:kern w:val="0"/>
                <w:sz w:val="22"/>
                <w:szCs w:val="22"/>
                <w:lang w:val="fr-FR" w:eastAsia="en-US" w:bidi="ar-SA"/>
              </w:rPr>
              <w:t>San</w:t>
            </w:r>
            <w:r>
              <w:rPr>
                <w:rFonts w:eastAsia="Calibri" w:cs="Calibri" w:cstheme="minorHAnsi"/>
                <w:kern w:val="0"/>
                <w:sz w:val="22"/>
                <w:szCs w:val="22"/>
                <w:lang w:val="fr-FR" w:eastAsia="en-US" w:bidi="ar-SA"/>
              </w:rPr>
              <w:t>, 2017)</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xml:space="preserve"> ce n’était qu’un jeu</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on fait comme on peut</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Quand vient la nuit, en fermant les yeux,</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On fait </w:t>
            </w:r>
            <w:r>
              <w:rPr>
                <w:rFonts w:eastAsia="Calibri" w:cs="Calibri" w:cstheme="minorHAnsi"/>
                <w:b/>
                <w:bCs/>
                <w:kern w:val="0"/>
                <w:sz w:val="22"/>
                <w:szCs w:val="22"/>
                <w:lang w:val="fr-FR" w:eastAsia="en-US" w:bidi="ar-SA"/>
              </w:rPr>
              <w:t>comme si</w:t>
            </w:r>
            <w:r>
              <w:rPr>
                <w:rFonts w:eastAsia="Calibri" w:cs="Calibri" w:cstheme="minorHAnsi"/>
                <w:kern w:val="0"/>
                <w:sz w:val="22"/>
                <w:szCs w:val="22"/>
                <w:lang w:val="fr-FR" w:eastAsia="en-US" w:bidi="ar-SA"/>
              </w:rPr>
              <w:t xml:space="preserve"> ce monde était encore </w:t>
              <w:tab/>
              <w:t xml:space="preserve">heureux.» (Calogero, </w:t>
            </w:r>
            <w:r>
              <w:rPr>
                <w:rFonts w:eastAsia="Calibri" w:cs="Calibri" w:cstheme="minorHAnsi"/>
                <w:i/>
                <w:iCs/>
                <w:kern w:val="0"/>
                <w:sz w:val="22"/>
                <w:szCs w:val="22"/>
                <w:lang w:val="fr-FR" w:eastAsia="en-US" w:bidi="ar-SA"/>
              </w:rPr>
              <w:t>On fait comme si</w:t>
            </w:r>
            <w:r>
              <w:rPr>
                <w:rFonts w:eastAsia="Calibri" w:cs="Calibri" w:cstheme="minorHAnsi"/>
                <w:kern w:val="0"/>
                <w:sz w:val="22"/>
                <w:szCs w:val="22"/>
                <w:lang w:val="fr-FR" w:eastAsia="en-US" w:bidi="ar-SA"/>
              </w:rPr>
              <w:t xml:space="preserve">, </w:t>
              <w:tab/>
              <w:t>2020)</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3407"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de la comparaison est de souligner la ressemblance entre deux termes / ensemble de termes. Cette ressemblance doit être déduite par le lecteur.</w:t>
            </w:r>
          </w:p>
        </w:tc>
      </w:tr>
    </w:tbl>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984"/>
        <w:gridCol w:w="3685"/>
        <w:gridCol w:w="4395"/>
        <w:gridCol w:w="4395"/>
      </w:tblGrid>
      <w:tr>
        <w:trPr>
          <w:trHeight w:val="510" w:hRule="atLeast"/>
        </w:trPr>
        <w:tc>
          <w:tcPr>
            <w:tcW w:w="993" w:type="dxa"/>
            <w:tcBorders/>
            <w:shd w:color="auto" w:fill="auto" w:val="clear"/>
          </w:tcPr>
          <w:p>
            <w:pPr>
              <w:pStyle w:val="Normal"/>
              <w:widowControl/>
              <w:spacing w:lineRule="auto" w:line="240" w:before="0" w:after="0"/>
              <w:jc w:val="center"/>
              <w:rPr>
                <w:rFonts w:cs="Calibri" w:cstheme="minorHAnsi"/>
                <w:b/>
                <w:bCs/>
                <w:lang w:val="fr-FR"/>
              </w:rPr>
            </w:pPr>
            <w:r>
              <w:rPr>
                <w:rFonts w:eastAsia="Calibri" w:cs="Calibri" w:cstheme="minorHAnsi"/>
                <w:b/>
                <w:bCs/>
                <w:kern w:val="0"/>
                <w:sz w:val="22"/>
                <w:szCs w:val="22"/>
                <w:lang w:val="fr-FR" w:eastAsia="en-US" w:bidi="ar-SA"/>
              </w:rPr>
            </w:r>
          </w:p>
        </w:tc>
        <w:tc>
          <w:tcPr>
            <w:tcW w:w="1984" w:type="dxa"/>
            <w:tcBorders/>
            <w:shd w:color="auto" w:fill="BFBFBF" w:themeFill="background1" w:themeFillShade="bf" w:val="clear"/>
          </w:tcPr>
          <w:p>
            <w:pPr>
              <w:pStyle w:val="Normal"/>
              <w:widowControl/>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685"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395" w:type="dxa"/>
            <w:tcBorders/>
            <w:shd w:color="auto" w:fill="BFBFBF" w:themeFill="background1" w:themeFillShade="bf" w:val="clear"/>
          </w:tcPr>
          <w:p>
            <w:pPr>
              <w:pStyle w:val="Normal"/>
              <w:widowControl/>
              <w:tabs>
                <w:tab w:val="clear" w:pos="709"/>
                <w:tab w:val="left" w:pos="158"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395"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jc w:val="center"/>
              <w:rPr>
                <w:rFonts w:cs="Calibri" w:cstheme="minorHAnsi"/>
                <w:lang w:val="fr-FR"/>
              </w:rPr>
            </w:pPr>
            <w:r>
              <w:rPr>
                <w:rFonts w:eastAsia="Calibri" w:cs="Calibri" w:cstheme="minorHAnsi"/>
                <w:b/>
                <w:bCs/>
                <w:kern w:val="0"/>
                <w:sz w:val="22"/>
                <w:szCs w:val="22"/>
                <w:lang w:val="fr-FR" w:eastAsia="en-US" w:bidi="ar-SA"/>
              </w:rPr>
              <w:t>Exprimer une analogie / illustrer une pensée</w:t>
            </w:r>
          </w:p>
        </w:tc>
        <w:tc>
          <w:tcPr>
            <w:tcW w:w="1984" w:type="dxa"/>
            <w:tcBorders/>
          </w:tcPr>
          <w:p>
            <w:pPr>
              <w:pStyle w:val="Normal"/>
              <w:widowControl/>
              <w:spacing w:lineRule="auto" w:line="240" w:before="0" w:after="0"/>
              <w:jc w:val="left"/>
              <w:rPr>
                <w:rFonts w:cs="Calibri" w:cstheme="minorHAnsi"/>
                <w:highlight w:val="darkGray"/>
              </w:rPr>
            </w:pPr>
            <w:r>
              <w:rPr>
                <w:rFonts w:eastAsia="Calibri" w:cs="Calibri" w:cstheme="minorHAnsi"/>
                <w:kern w:val="0"/>
                <w:sz w:val="22"/>
                <w:szCs w:val="22"/>
                <w:highlight w:val="darkGray"/>
                <w:lang w:val="de-DE" w:eastAsia="en-US" w:bidi="ar-SA"/>
              </w:rPr>
              <w:t>la métaphore</w:t>
            </w:r>
          </w:p>
        </w:tc>
        <w:tc>
          <w:tcPr>
            <w:tcW w:w="368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métaphore utilise un terme ou un ensemble de termes qui signifie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normalement autre chose pour désigner un autre terme, un autre ensemble de termes ou une idée.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Elle réunit deux éléments sans utiliser de terme de comparaison, par exemple «aussi … que», «comme», … (voire «la comparaison»).</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395" w:type="dxa"/>
            <w:tcBorders/>
          </w:tcPr>
          <w:p>
            <w:pPr>
              <w:pStyle w:val="Normal"/>
              <w:widowControl/>
              <w:tabs>
                <w:tab w:val="clear" w:pos="709"/>
                <w:tab w:val="left" w:pos="286"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«Les </w:t>
            </w:r>
            <w:r>
              <w:rPr>
                <w:rFonts w:eastAsia="Calibri" w:cs="Calibri" w:cstheme="minorHAnsi"/>
                <w:b/>
                <w:bCs/>
                <w:kern w:val="0"/>
                <w:sz w:val="22"/>
                <w:szCs w:val="22"/>
                <w:lang w:val="fr-FR" w:eastAsia="en-US" w:bidi="ar-SA"/>
              </w:rPr>
              <w:t>yeux</w:t>
            </w:r>
            <w:r>
              <w:rPr>
                <w:rFonts w:eastAsia="Calibri" w:cs="Calibri" w:cstheme="minorHAnsi"/>
                <w:kern w:val="0"/>
                <w:sz w:val="22"/>
                <w:szCs w:val="22"/>
                <w:lang w:val="fr-FR" w:eastAsia="en-US" w:bidi="ar-SA"/>
              </w:rPr>
              <w:t xml:space="preserve"> sont le </w:t>
            </w:r>
            <w:r>
              <w:rPr>
                <w:rFonts w:eastAsia="Calibri" w:cs="Calibri" w:cstheme="minorHAnsi"/>
                <w:b/>
                <w:bCs/>
                <w:kern w:val="0"/>
                <w:sz w:val="22"/>
                <w:szCs w:val="22"/>
                <w:lang w:val="fr-FR" w:eastAsia="en-US" w:bidi="ar-SA"/>
              </w:rPr>
              <w:t>miroir</w:t>
            </w:r>
            <w:r>
              <w:rPr>
                <w:rFonts w:eastAsia="Calibri" w:cs="Calibri" w:cstheme="minorHAnsi"/>
                <w:kern w:val="0"/>
                <w:sz w:val="22"/>
                <w:szCs w:val="22"/>
                <w:lang w:val="fr-FR" w:eastAsia="en-US" w:bidi="ar-SA"/>
              </w:rPr>
              <w:t xml:space="preserve"> de l’âme.»</w:t>
            </w:r>
          </w:p>
          <w:p>
            <w:pPr>
              <w:pStyle w:val="Normal"/>
              <w:widowControl/>
              <w:tabs>
                <w:tab w:val="clear" w:pos="709"/>
                <w:tab w:val="left" w:pos="286"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«Ma </w:t>
            </w:r>
            <w:r>
              <w:rPr>
                <w:rFonts w:eastAsia="Calibri" w:cs="Calibri" w:cstheme="minorHAnsi"/>
                <w:b/>
                <w:bCs/>
                <w:kern w:val="0"/>
                <w:sz w:val="22"/>
                <w:szCs w:val="22"/>
                <w:lang w:val="fr-FR" w:eastAsia="en-US" w:bidi="ar-SA"/>
              </w:rPr>
              <w:t>jeunesse</w:t>
            </w:r>
            <w:r>
              <w:rPr>
                <w:rFonts w:eastAsia="Calibri" w:cs="Calibri" w:cstheme="minorHAnsi"/>
                <w:kern w:val="0"/>
                <w:sz w:val="22"/>
                <w:szCs w:val="22"/>
                <w:lang w:val="fr-FR" w:eastAsia="en-US" w:bidi="ar-SA"/>
              </w:rPr>
              <w:t xml:space="preserve"> ne fut qu’un ténébreux </w:t>
              <w:tab/>
            </w:r>
            <w:r>
              <w:rPr>
                <w:rFonts w:eastAsia="Calibri" w:cs="Calibri" w:cstheme="minorHAnsi"/>
                <w:b/>
                <w:bCs/>
                <w:kern w:val="0"/>
                <w:sz w:val="22"/>
                <w:szCs w:val="22"/>
                <w:lang w:val="fr-FR" w:eastAsia="en-US" w:bidi="ar-SA"/>
              </w:rPr>
              <w:t>orage</w:t>
            </w:r>
            <w:r>
              <w:rPr>
                <w:rFonts w:eastAsia="Calibri" w:cs="Calibri" w:cstheme="minorHAnsi"/>
                <w:kern w:val="0"/>
                <w:sz w:val="22"/>
                <w:szCs w:val="22"/>
                <w:lang w:val="fr-FR" w:eastAsia="en-US" w:bidi="ar-SA"/>
              </w:rPr>
              <w:t>.» (Charles Baudelaire)</w:t>
            </w:r>
          </w:p>
        </w:tc>
        <w:tc>
          <w:tcPr>
            <w:tcW w:w="439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métaphore illustre ce qu’un auteur veut dire. Pour cela, elle se sert d’une connotation ou elle intensifie une idée / un propos.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métaphore permet aussi de simplifier des thèmes complexes en les associant à quelque chose de concret.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métaphore des yeux définis comme le miroir de l’âme montre que les yeux reflètent le caractère, les sentiments de quelqu’un.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w:t>
            </w:r>
            <w:r>
              <w:rPr>
                <w:rFonts w:eastAsia="Calibri" w:cs="Calibri" w:cstheme="minorHAnsi"/>
                <w:kern w:val="0"/>
                <w:sz w:val="22"/>
                <w:szCs w:val="22"/>
                <w:lang w:val="fr-FR" w:eastAsia="en-US" w:bidi="ar-SA"/>
              </w:rPr>
              <w:t xml:space="preserve"> </w:t>
            </w:r>
            <w:r>
              <w:rPr>
                <w:rFonts w:eastAsia="Calibri" w:cs="Calibri" w:cstheme="minorHAnsi"/>
                <w:i/>
                <w:iCs/>
                <w:kern w:val="0"/>
                <w:sz w:val="22"/>
                <w:szCs w:val="22"/>
                <w:lang w:val="fr-FR" w:eastAsia="en-US" w:bidi="ar-SA"/>
              </w:rPr>
              <w:t>La jeunesse est associée à un orage pour souligner sa nature imprévisible, violente et aussi sombre.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984" w:type="dxa"/>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la personnification</w:t>
            </w:r>
          </w:p>
        </w:tc>
        <w:tc>
          <w:tcPr>
            <w:tcW w:w="368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personnification prête des qualités humaines à un objet, un animal ou une idée abstraite en l’associant à un trait de caractère ou à une action qui sont normalement réservés aux êtres humains.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395" w:type="dxa"/>
            <w:tcBorders/>
          </w:tcPr>
          <w:p>
            <w:pPr>
              <w:pStyle w:val="Normal"/>
              <w:widowControl/>
              <w:tabs>
                <w:tab w:val="clear" w:pos="709"/>
                <w:tab w:val="left" w:pos="286"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mistral était </w:t>
            </w:r>
            <w:r>
              <w:rPr>
                <w:rFonts w:eastAsia="Calibri" w:cs="Calibri" w:cstheme="minorHAnsi"/>
                <w:b/>
                <w:bCs/>
                <w:kern w:val="0"/>
                <w:sz w:val="22"/>
                <w:szCs w:val="22"/>
                <w:lang w:val="fr-FR" w:eastAsia="en-US" w:bidi="ar-SA"/>
              </w:rPr>
              <w:t>en colère</w:t>
            </w:r>
            <w:r>
              <w:rPr>
                <w:rFonts w:eastAsia="Calibri" w:cs="Calibri" w:cstheme="minorHAnsi"/>
                <w:kern w:val="0"/>
                <w:sz w:val="22"/>
                <w:szCs w:val="22"/>
                <w:lang w:val="fr-FR" w:eastAsia="en-US" w:bidi="ar-SA"/>
              </w:rPr>
              <w:t xml:space="preserve">, et les éclats de </w:t>
              <w:tab/>
            </w:r>
            <w:r>
              <w:rPr>
                <w:rFonts w:eastAsia="Calibri" w:cs="Calibri" w:cstheme="minorHAnsi"/>
                <w:b/>
                <w:bCs/>
                <w:kern w:val="0"/>
                <w:sz w:val="22"/>
                <w:szCs w:val="22"/>
                <w:lang w:val="fr-FR" w:eastAsia="en-US" w:bidi="ar-SA"/>
              </w:rPr>
              <w:t>sa grande voix</w:t>
            </w:r>
            <w:r>
              <w:rPr>
                <w:rFonts w:eastAsia="Calibri" w:cs="Calibri" w:cstheme="minorHAnsi"/>
                <w:kern w:val="0"/>
                <w:sz w:val="22"/>
                <w:szCs w:val="22"/>
                <w:lang w:val="fr-FR" w:eastAsia="en-US" w:bidi="ar-SA"/>
              </w:rPr>
              <w:t xml:space="preserve"> m’ont tenu éveillé.» </w:t>
              <w:tab/>
              <w:t>(Alfonse Daudet,</w:t>
            </w:r>
            <w:r>
              <w:rPr>
                <w:rFonts w:eastAsia="Calibri" w:cs="Calibri" w:cstheme="minorHAnsi"/>
                <w:i/>
                <w:iCs/>
                <w:kern w:val="0"/>
                <w:sz w:val="22"/>
                <w:szCs w:val="22"/>
                <w:lang w:val="fr-FR" w:eastAsia="en-US" w:bidi="ar-SA"/>
              </w:rPr>
              <w:t>Les lettres de mon moulin</w:t>
            </w:r>
            <w:r>
              <w:rPr>
                <w:rFonts w:eastAsia="Calibri" w:cs="Calibri" w:cstheme="minorHAnsi"/>
                <w:kern w:val="0"/>
                <w:sz w:val="22"/>
                <w:szCs w:val="22"/>
                <w:lang w:val="fr-FR" w:eastAsia="en-US" w:bidi="ar-SA"/>
              </w:rPr>
              <w:t xml:space="preserve">, </w:t>
              <w:tab/>
              <w:t>1887)</w:t>
            </w:r>
          </w:p>
          <w:p>
            <w:pPr>
              <w:pStyle w:val="Normal"/>
              <w:widowControl/>
              <w:tabs>
                <w:tab w:val="clear" w:pos="709"/>
                <w:tab w:val="left" w:pos="286"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ciel</w:t>
            </w:r>
            <w:r>
              <w:rPr>
                <w:rFonts w:eastAsia="Calibri" w:cs="Calibri" w:cstheme="minorHAnsi"/>
                <w:kern w:val="0"/>
                <w:sz w:val="22"/>
                <w:szCs w:val="22"/>
                <w:lang w:val="fr-FR" w:eastAsia="en-US" w:bidi="ar-SA"/>
              </w:rPr>
              <w:t xml:space="preserve"> aussi </w:t>
            </w:r>
            <w:r>
              <w:rPr>
                <w:rFonts w:eastAsia="Calibri" w:cs="Calibri" w:cstheme="minorHAnsi"/>
                <w:b/>
                <w:bCs/>
                <w:kern w:val="0"/>
                <w:sz w:val="22"/>
                <w:szCs w:val="22"/>
                <w:lang w:val="fr-FR" w:eastAsia="en-US" w:bidi="ar-SA"/>
              </w:rPr>
              <w:t>pleure</w:t>
            </w:r>
            <w:r>
              <w:rPr>
                <w:rFonts w:eastAsia="Calibri" w:cs="Calibri" w:cstheme="minorHAnsi"/>
                <w:kern w:val="0"/>
                <w:sz w:val="22"/>
                <w:szCs w:val="22"/>
                <w:lang w:val="fr-FR" w:eastAsia="en-US" w:bidi="ar-SA"/>
              </w:rPr>
              <w:t xml:space="preserve"> après la dépression, </w:t>
              <w:tab/>
              <w:t xml:space="preserve">je trouve l’idée précieuse.» (Soprano, </w:t>
              <w:tab/>
            </w:r>
            <w:r>
              <w:rPr>
                <w:rFonts w:eastAsia="Calibri" w:cs="Calibri" w:cstheme="minorHAnsi"/>
                <w:i/>
                <w:iCs/>
                <w:kern w:val="0"/>
                <w:sz w:val="22"/>
                <w:szCs w:val="22"/>
                <w:lang w:val="fr-FR" w:eastAsia="en-US" w:bidi="ar-SA"/>
              </w:rPr>
              <w:t>Accroche-toi à mes ailes</w:t>
            </w:r>
            <w:r>
              <w:rPr>
                <w:rFonts w:eastAsia="Calibri" w:cs="Calibri" w:cstheme="minorHAnsi"/>
                <w:kern w:val="0"/>
                <w:sz w:val="22"/>
                <w:szCs w:val="22"/>
                <w:lang w:val="fr-FR" w:eastAsia="en-US" w:bidi="ar-SA"/>
              </w:rPr>
              <w:t>, 2010)</w:t>
            </w:r>
          </w:p>
        </w:tc>
        <w:tc>
          <w:tcPr>
            <w:tcW w:w="439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En attribuant des qualités humainess.o. à quelque chose qui n’en a normalement pas, la personnification permet de rendre une idée plus compréhensible et perceptible.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mistral - un vent fort typique dans le sud de la France - est personnifié au moyen d’un sentiment humain, la colère, et d’un trait humain, la voix. Cette personnification accentue la violence de ce vent.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En donnant des qualités humaines au ciel, le chanteur souligne que les larmes après une dépression sont une chose naturelle et que l’on n’est pas seul lorsque l’on est concerné.</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142"/>
        <w:gridCol w:w="3260"/>
        <w:gridCol w:w="4537"/>
        <w:gridCol w:w="4820"/>
      </w:tblGrid>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402" w:type="dxa"/>
            <w:gridSpan w:val="2"/>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7" w:type="dxa"/>
            <w:tcBorders/>
            <w:shd w:color="auto" w:fill="BFBFBF" w:themeFill="background1" w:themeFillShade="bf" w:val="clear"/>
          </w:tcPr>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rPr>
            </w:pPr>
            <w:r>
              <w:rPr>
                <w:rFonts w:eastAsia="Calibri" w:cs="Calibri" w:cstheme="minorHAnsi"/>
                <w:b/>
                <w:bCs/>
                <w:kern w:val="0"/>
                <w:sz w:val="22"/>
                <w:szCs w:val="22"/>
                <w:lang w:val="fr-FR" w:eastAsia="en-US" w:bidi="ar-SA"/>
              </w:rPr>
              <w:t>Souligner l’importance d’une pensée</w:t>
            </w:r>
          </w:p>
        </w:tc>
        <w:tc>
          <w:tcPr>
            <w:tcW w:w="1700" w:type="dxa"/>
            <w:tcBorders/>
          </w:tcPr>
          <w:p>
            <w:pPr>
              <w:pStyle w:val="Normal"/>
              <w:widowControl/>
              <w:spacing w:lineRule="auto" w:line="240" w:before="0" w:after="0"/>
              <w:jc w:val="left"/>
              <w:rPr>
                <w:rFonts w:cs="Calibri" w:cstheme="minorHAnsi"/>
                <w:highlight w:val="darkGray"/>
              </w:rPr>
            </w:pPr>
            <w:r>
              <w:rPr>
                <w:rFonts w:eastAsia="Calibri" w:cs="Calibri" w:cstheme="minorHAnsi"/>
                <w:kern w:val="0"/>
                <w:sz w:val="22"/>
                <w:szCs w:val="22"/>
                <w:highlight w:val="darkGray"/>
                <w:lang w:val="de-DE" w:eastAsia="en-US" w:bidi="ar-SA"/>
              </w:rPr>
              <w:t xml:space="preserve">l’anaphore, </w:t>
            </w:r>
            <w:r>
              <w:rPr>
                <w:rFonts w:eastAsia="Calibri" w:cs="Calibri" w:cstheme="minorHAnsi"/>
                <w:i/>
                <w:iCs/>
                <w:kern w:val="0"/>
                <w:sz w:val="22"/>
                <w:szCs w:val="22"/>
                <w:highlight w:val="darkGray"/>
                <w:lang w:val="de-DE" w:eastAsia="en-US" w:bidi="ar-SA"/>
              </w:rPr>
              <w:t>f.</w:t>
            </w:r>
          </w:p>
        </w:tc>
        <w:tc>
          <w:tcPr>
            <w:tcW w:w="3402"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ou de plusieurs mots en début de phrase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 </w:t>
            </w:r>
            <w:r>
              <w:rPr>
                <w:rFonts w:eastAsia="Calibri" w:cs="Calibri" w:cstheme="minorHAnsi"/>
                <w:kern w:val="0"/>
                <w:sz w:val="22"/>
                <w:szCs w:val="22"/>
                <w:lang w:val="fr-FR" w:eastAsia="en-US" w:bidi="ar-SA"/>
              </w:rPr>
              <w:t>a)</w:t>
              <w:tab/>
              <w:t>«</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outragé!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brisé!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w:t>
              <w:tab/>
              <w:t xml:space="preserve">martyrisé! mais </w:t>
            </w:r>
            <w:r>
              <w:rPr>
                <w:rFonts w:eastAsia="Calibri" w:cs="Calibri" w:cstheme="minorHAnsi"/>
                <w:b/>
                <w:bCs/>
                <w:kern w:val="0"/>
                <w:sz w:val="22"/>
                <w:szCs w:val="22"/>
                <w:lang w:val="fr-FR" w:eastAsia="en-US" w:bidi="ar-SA"/>
              </w:rPr>
              <w:t>Paris</w:t>
            </w:r>
            <w:r>
              <w:rPr>
                <w:rFonts w:eastAsia="Calibri" w:cs="Calibri" w:cstheme="minorHAnsi"/>
                <w:kern w:val="0"/>
                <w:sz w:val="22"/>
                <w:szCs w:val="22"/>
                <w:lang w:val="fr-FR" w:eastAsia="en-US" w:bidi="ar-SA"/>
              </w:rPr>
              <w:t xml:space="preserve"> libéré! …» (Charles </w:t>
              <w:tab/>
              <w:t xml:space="preserve">de Gaulle, </w:t>
            </w:r>
            <w:r>
              <w:rPr>
                <w:rFonts w:eastAsia="Calibri" w:cs="Calibri" w:cstheme="minorHAnsi"/>
                <w:i/>
                <w:iCs/>
                <w:kern w:val="0"/>
                <w:sz w:val="22"/>
                <w:szCs w:val="22"/>
                <w:lang w:val="fr-FR" w:eastAsia="en-US" w:bidi="ar-SA"/>
              </w:rPr>
              <w:t xml:space="preserve">Discours à l’Hôtel de ville de Paris, </w:t>
              <w:tab/>
            </w:r>
            <w:r>
              <w:rPr>
                <w:rFonts w:eastAsia="Calibri" w:cs="Calibri" w:cstheme="minorHAnsi"/>
                <w:kern w:val="0"/>
                <w:sz w:val="22"/>
                <w:szCs w:val="22"/>
                <w:lang w:val="fr-FR" w:eastAsia="en-US" w:bidi="ar-SA"/>
              </w:rPr>
              <w:t>25 août 1944)</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kern w:val="0"/>
                <w:sz w:val="22"/>
                <w:szCs w:val="22"/>
                <w:lang w:val="fr-FR" w:eastAsia="en-US" w:bidi="ar-SA"/>
              </w:rPr>
              <w:t>b)</w:t>
              <w:tab/>
              <w:t>«</w:t>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la voix d’un Notorious rappeur</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b/>
                <w:bCs/>
                <w:color w:val="202124"/>
                <w:kern w:val="0"/>
                <w:sz w:val="22"/>
                <w:szCs w:val="22"/>
                <w:shd w:fill="FFFFFF" w:val="clear"/>
                <w:lang w:val="fr-FR" w:eastAsia="en-US" w:bidi="ar-SA"/>
              </w:rPr>
              <w:tab/>
              <w:t>Moi je suis pas</w:t>
            </w:r>
            <w:r>
              <w:rPr>
                <w:rFonts w:eastAsia="Calibri" w:cs="Calibri" w:cstheme="minorHAnsi"/>
                <w:color w:val="202124"/>
                <w:kern w:val="0"/>
                <w:sz w:val="22"/>
                <w:szCs w:val="22"/>
                <w:shd w:fill="FFFFFF" w:val="clear"/>
                <w:lang w:val="fr-FR" w:eastAsia="en-US" w:bidi="ar-SA"/>
              </w:rPr>
              <w:t xml:space="preserve"> né en taule d’une mère Black </w:t>
              <w:tab/>
              <w:t>Panther</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la folie d’un Busta, la sensibilité </w:t>
              <w:tab/>
              <w:t>d’une Wallen ou de Kayna</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xml:space="preserve"> ces défauts, ces qualités-là</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r>
            <w:r>
              <w:rPr>
                <w:rFonts w:eastAsia="Calibri" w:cs="Calibri" w:cstheme="minorHAnsi"/>
                <w:b/>
                <w:bCs/>
                <w:color w:val="202124"/>
                <w:kern w:val="0"/>
                <w:sz w:val="22"/>
                <w:szCs w:val="22"/>
                <w:shd w:fill="FFFFFF" w:val="clear"/>
                <w:lang w:val="fr-FR" w:eastAsia="en-US" w:bidi="ar-SA"/>
              </w:rPr>
              <w:t>Moi je suis</w:t>
            </w:r>
            <w:r>
              <w:rPr>
                <w:rFonts w:eastAsia="Calibri" w:cs="Calibri" w:cstheme="minorHAnsi"/>
                <w:color w:val="202124"/>
                <w:kern w:val="0"/>
                <w:sz w:val="22"/>
                <w:szCs w:val="22"/>
                <w:shd w:fill="FFFFFF" w:val="clear"/>
                <w:lang w:val="fr-FR" w:eastAsia="en-US" w:bidi="ar-SA"/>
              </w:rPr>
              <w:t xml:space="preserve"> juste </w:t>
            </w:r>
            <w:r>
              <w:rPr>
                <w:rFonts w:eastAsia="Calibri" w:cs="Calibri" w:cstheme="minorHAnsi"/>
                <w:b/>
                <w:bCs/>
                <w:color w:val="202124"/>
                <w:kern w:val="0"/>
                <w:sz w:val="22"/>
                <w:szCs w:val="22"/>
                <w:shd w:fill="FFFFFF" w:val="clear"/>
                <w:lang w:val="fr-FR" w:eastAsia="en-US" w:bidi="ar-SA"/>
              </w:rPr>
              <w:t>moi</w:t>
            </w:r>
            <w:r>
              <w:rPr>
                <w:rFonts w:eastAsia="Calibri" w:cs="Calibri" w:cstheme="minorHAnsi"/>
                <w:color w:val="202124"/>
                <w:kern w:val="0"/>
                <w:sz w:val="22"/>
                <w:szCs w:val="22"/>
                <w:shd w:fill="FFFFFF" w:val="clear"/>
                <w:lang w:val="fr-FR" w:eastAsia="en-US" w:bidi="ar-SA"/>
              </w:rPr>
              <w:t xml:space="preserve"> Sopran’baba»</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ab/>
              <w:t xml:space="preserve">(Soprano, </w:t>
            </w:r>
            <w:r>
              <w:rPr>
                <w:rFonts w:eastAsia="Calibri" w:cs="Calibri" w:cstheme="minorHAnsi"/>
                <w:i/>
                <w:iCs/>
                <w:color w:val="202124"/>
                <w:kern w:val="0"/>
                <w:sz w:val="22"/>
                <w:szCs w:val="22"/>
                <w:shd w:fill="FFFFFF" w:val="clear"/>
                <w:lang w:val="fr-FR" w:eastAsia="en-US" w:bidi="ar-SA"/>
              </w:rPr>
              <w:t>Moi j’ai pas</w:t>
            </w:r>
            <w:r>
              <w:rPr>
                <w:rFonts w:eastAsia="Calibri" w:cs="Calibri" w:cstheme="minorHAnsi"/>
                <w:color w:val="202124"/>
                <w:kern w:val="0"/>
                <w:sz w:val="22"/>
                <w:szCs w:val="22"/>
                <w:shd w:fill="FFFFFF" w:val="clear"/>
                <w:lang w:val="fr-FR" w:eastAsia="en-US" w:bidi="ar-SA"/>
              </w:rPr>
              <w:t>, 2007)</w:t>
            </w:r>
          </w:p>
          <w:p>
            <w:pPr>
              <w:pStyle w:val="Normal"/>
              <w:widowControl/>
              <w:tabs>
                <w:tab w:val="clear" w:pos="709"/>
                <w:tab w:val="left" w:pos="322" w:leader="none"/>
              </w:tabs>
              <w:spacing w:lineRule="auto" w:line="240" w:before="0" w:after="0"/>
              <w:jc w:val="left"/>
              <w:rPr>
                <w:rFonts w:cs="Calibri" w:cstheme="minorHAnsi"/>
                <w:color w:val="202124"/>
                <w:shd w:fill="FFFFFF" w:val="clear"/>
                <w:lang w:val="fr-FR"/>
              </w:rPr>
            </w:pPr>
            <w:r>
              <w:rPr>
                <w:rFonts w:eastAsia="Calibri" w:cs="Calibri" w:cstheme="minorHAnsi"/>
                <w:color w:val="202124"/>
                <w:kern w:val="0"/>
                <w:sz w:val="22"/>
                <w:szCs w:val="22"/>
                <w:shd w:fill="FFFFFF" w:val="clear"/>
                <w:lang w:val="fr-FR" w:eastAsia="en-US" w:bidi="ar-SA"/>
              </w:rPr>
              <w:t>c)</w:t>
              <w:tab/>
              <w:t xml:space="preserve">«Le salaud, c’est l’homme qui a jeté son fils </w:t>
              <w:tab/>
              <w:t xml:space="preserve">dans la vie comme dans la boue.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w:t>
              <w:tab/>
              <w:t xml:space="preserve">traces,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repères,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lumière, </w:t>
            </w:r>
            <w:r>
              <w:rPr>
                <w:rFonts w:eastAsia="Calibri" w:cs="Calibri" w:cstheme="minorHAnsi"/>
                <w:b/>
                <w:bCs/>
                <w:color w:val="202124"/>
                <w:kern w:val="0"/>
                <w:sz w:val="22"/>
                <w:szCs w:val="22"/>
                <w:shd w:fill="FFFFFF" w:val="clear"/>
                <w:lang w:val="fr-FR" w:eastAsia="en-US" w:bidi="ar-SA"/>
              </w:rPr>
              <w:t>sans</w:t>
            </w:r>
            <w:r>
              <w:rPr>
                <w:rFonts w:eastAsia="Calibri" w:cs="Calibri" w:cstheme="minorHAnsi"/>
                <w:color w:val="202124"/>
                <w:kern w:val="0"/>
                <w:sz w:val="22"/>
                <w:szCs w:val="22"/>
                <w:shd w:fill="FFFFFF" w:val="clear"/>
                <w:lang w:val="fr-FR" w:eastAsia="en-US" w:bidi="ar-SA"/>
              </w:rPr>
              <w:t xml:space="preserve"> la </w:t>
              <w:tab/>
              <w:t xml:space="preserve">moindre vérité.» (Sorj Chalandon, </w:t>
            </w:r>
            <w:r>
              <w:rPr>
                <w:rFonts w:eastAsia="Calibri" w:cs="Calibri" w:cstheme="minorHAnsi"/>
                <w:i/>
                <w:iCs/>
                <w:color w:val="202124"/>
                <w:kern w:val="0"/>
                <w:sz w:val="22"/>
                <w:szCs w:val="22"/>
                <w:shd w:fill="FFFFFF" w:val="clear"/>
                <w:lang w:val="fr-FR" w:eastAsia="en-US" w:bidi="ar-SA"/>
              </w:rPr>
              <w:t xml:space="preserve">Enfant de </w:t>
              <w:tab/>
              <w:t>salaud</w:t>
            </w:r>
            <w:r>
              <w:rPr>
                <w:rFonts w:eastAsia="Calibri" w:cs="Calibri" w:cstheme="minorHAnsi"/>
                <w:color w:val="202124"/>
                <w:kern w:val="0"/>
                <w:sz w:val="22"/>
                <w:szCs w:val="22"/>
                <w:shd w:fill="FFFFFF" w:val="clear"/>
                <w:lang w:val="fr-FR" w:eastAsia="en-US" w:bidi="ar-SA"/>
              </w:rPr>
              <w:t>, Grasset 2021, p.260)</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anaphore est de renforcer un propos. Cela peut créer l’effet d’une obsession ou souligner l’importance du sujet. Cela peut aussi donner l’impression d’un hymne, d’une incantation.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Soprano souligne par la répétition de «moi, je … pas» ce qui le distingue des autres. En même temps, il met l’accent sur son individualité.</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général de Gaulle met l’accent sur le degré de la souffrance de la ville de Paris et souligne ainsi la gravité de la situation vécue.</w:t>
            </w:r>
          </w:p>
          <w:p>
            <w:pPr>
              <w:pStyle w:val="Normal"/>
              <w:widowControl/>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 xml:space="preserve">c) Grâce à l’anaphore, Chalandon accentue l’absence des éléments cités dans la phrase qui sont essentiels dans l’éducation d’un enfant. Cette anaphore est associée à une </w:t>
            </w:r>
            <w:r>
              <w:rPr>
                <w:rFonts w:eastAsia="Calibri" w:cs="Calibri" w:cstheme="minorHAnsi"/>
                <w:i/>
                <w:iCs/>
                <w:kern w:val="0"/>
                <w:sz w:val="22"/>
                <w:szCs w:val="22"/>
                <w:u w:val="single"/>
                <w:lang w:val="fr-FR" w:eastAsia="en-US" w:bidi="ar-SA"/>
              </w:rPr>
              <w:t>gradation</w:t>
            </w:r>
            <w:r>
              <w:rPr>
                <w:rFonts w:eastAsia="Calibri" w:cs="Calibri" w:cstheme="minorHAnsi"/>
                <w:i/>
                <w:iCs/>
                <w:kern w:val="0"/>
                <w:sz w:val="22"/>
                <w:szCs w:val="22"/>
                <w:lang w:val="fr-FR" w:eastAsia="en-US" w:bidi="ar-SA"/>
              </w:rPr>
              <w:t xml:space="preserve"> - traces &gt; repères &gt; lumière &gt; vérité - dont le sommet sont les mensonges qui ont caractérisé son enfance et dont il a beaucoup souffert.</w:t>
            </w:r>
          </w:p>
        </w:tc>
      </w:tr>
      <w:tr>
        <w:trPr/>
        <w:tc>
          <w:tcPr>
            <w:tcW w:w="993"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 xml:space="preserve">l’anticlimax, </w:t>
            </w:r>
            <w:r>
              <w:rPr>
                <w:rFonts w:eastAsia="Calibri" w:cs="Calibri" w:cstheme="minorHAnsi"/>
                <w:i/>
                <w:iCs/>
                <w:kern w:val="0"/>
                <w:sz w:val="22"/>
                <w:szCs w:val="22"/>
                <w:lang w:val="de-DE" w:eastAsia="en-US" w:bidi="ar-SA"/>
              </w:rPr>
              <w:t>m.</w:t>
            </w:r>
          </w:p>
        </w:tc>
        <w:tc>
          <w:tcPr>
            <w:tcW w:w="3402"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voire «la gradation descendante»</w:t>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 xml:space="preserve">l’antithèse, </w:t>
            </w:r>
            <w:r>
              <w:rPr>
                <w:rFonts w:eastAsia="Calibri" w:cs="Calibri" w:cstheme="minorHAnsi"/>
                <w:i/>
                <w:iCs/>
                <w:kern w:val="0"/>
                <w:sz w:val="22"/>
                <w:szCs w:val="22"/>
                <w:lang w:val="de-DE" w:eastAsia="en-US" w:bidi="ar-SA"/>
              </w:rPr>
              <w:t>f.</w:t>
            </w:r>
          </w:p>
        </w:tc>
        <w:tc>
          <w:tcPr>
            <w:tcW w:w="3402"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Emploi de termes de sens contraires.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«On chante en </w:t>
            </w:r>
            <w:r>
              <w:rPr>
                <w:rFonts w:eastAsia="Calibri" w:cs="Calibri" w:cstheme="minorHAnsi"/>
                <w:b/>
                <w:bCs/>
                <w:kern w:val="0"/>
                <w:sz w:val="22"/>
                <w:szCs w:val="22"/>
                <w:lang w:val="fr-FR" w:eastAsia="en-US" w:bidi="ar-SA"/>
              </w:rPr>
              <w:t>public</w:t>
            </w:r>
            <w:r>
              <w:rPr>
                <w:rFonts w:eastAsia="Calibri" w:cs="Calibri" w:cstheme="minorHAnsi"/>
                <w:kern w:val="0"/>
                <w:sz w:val="22"/>
                <w:szCs w:val="22"/>
                <w:lang w:val="fr-FR" w:eastAsia="en-US" w:bidi="ar-SA"/>
              </w:rPr>
              <w:t xml:space="preserve">, mais nos larmes sont </w:t>
              <w:tab/>
            </w:r>
            <w:r>
              <w:rPr>
                <w:rFonts w:eastAsia="Calibri" w:cs="Calibri" w:cstheme="minorHAnsi"/>
                <w:b/>
                <w:bCs/>
                <w:kern w:val="0"/>
                <w:sz w:val="22"/>
                <w:szCs w:val="22"/>
                <w:lang w:val="fr-FR" w:eastAsia="en-US" w:bidi="ar-SA"/>
              </w:rPr>
              <w:t>privées</w:t>
            </w:r>
            <w:r>
              <w:rPr>
                <w:rFonts w:eastAsia="Calibri" w:cs="Calibri" w:cstheme="minorHAnsi"/>
                <w:kern w:val="0"/>
                <w:sz w:val="22"/>
                <w:szCs w:val="22"/>
                <w:lang w:val="fr-FR" w:eastAsia="en-US" w:bidi="ar-SA"/>
              </w:rPr>
              <w:t xml:space="preserve">.» (PNL, </w:t>
            </w:r>
            <w:r>
              <w:rPr>
                <w:rFonts w:eastAsia="Calibri" w:cs="Calibri" w:cstheme="minorHAnsi"/>
                <w:i/>
                <w:iCs/>
                <w:kern w:val="0"/>
                <w:sz w:val="22"/>
                <w:szCs w:val="22"/>
                <w:lang w:val="fr-FR" w:eastAsia="en-US" w:bidi="ar-SA"/>
              </w:rPr>
              <w:t>91’s</w:t>
            </w:r>
            <w:r>
              <w:rPr>
                <w:rFonts w:eastAsia="Calibri" w:cs="Calibri" w:cstheme="minorHAnsi"/>
                <w:kern w:val="0"/>
                <w:sz w:val="22"/>
                <w:szCs w:val="22"/>
                <w:lang w:val="fr-FR" w:eastAsia="en-US" w:bidi="ar-SA"/>
              </w:rPr>
              <w:t>, 2019)</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«Zazie se tient de </w:t>
            </w:r>
            <w:r>
              <w:rPr>
                <w:rFonts w:eastAsia="Calibri" w:cs="Calibri" w:cstheme="minorHAnsi"/>
                <w:b/>
                <w:bCs/>
                <w:kern w:val="0"/>
                <w:sz w:val="22"/>
                <w:szCs w:val="22"/>
                <w:lang w:val="fr-FR" w:eastAsia="en-US" w:bidi="ar-SA"/>
              </w:rPr>
              <w:t xml:space="preserve">grands </w:t>
            </w:r>
            <w:r>
              <w:rPr>
                <w:rFonts w:eastAsia="Calibri" w:cs="Calibri" w:cstheme="minorHAnsi"/>
                <w:kern w:val="0"/>
                <w:sz w:val="22"/>
                <w:szCs w:val="22"/>
                <w:lang w:val="fr-FR" w:eastAsia="en-US" w:bidi="ar-SA"/>
              </w:rPr>
              <w:t xml:space="preserve">discours avec sa </w:t>
              <w:tab/>
            </w:r>
            <w:r>
              <w:rPr>
                <w:rFonts w:eastAsia="Calibri" w:cs="Calibri" w:cstheme="minorHAnsi"/>
                <w:b/>
                <w:bCs/>
                <w:kern w:val="0"/>
                <w:sz w:val="22"/>
                <w:szCs w:val="22"/>
                <w:lang w:val="fr-FR" w:eastAsia="en-US" w:bidi="ar-SA"/>
              </w:rPr>
              <w:t xml:space="preserve">petite </w:t>
            </w:r>
            <w:r>
              <w:rPr>
                <w:rFonts w:eastAsia="Calibri" w:cs="Calibri" w:cstheme="minorHAnsi"/>
                <w:kern w:val="0"/>
                <w:sz w:val="22"/>
                <w:szCs w:val="22"/>
                <w:lang w:val="fr-FR" w:eastAsia="en-US" w:bidi="ar-SA"/>
              </w:rPr>
              <w:t xml:space="preserve">voix intérieure.» (Raymond </w:t>
              <w:tab/>
              <w:t>Queneau, Zazie dans le métro, 1959)</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Opposition claire entre deux termes. L’antithèse souligne une contradiction.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PNL veut montrer avec l’antithèse que certains sentiments ne sont pas destinés à être partagés avec tout le monde. Même si certaines personnes sont sur scène, le public n’en sait pas tout.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Queneau souligne avec l’antithèse le caractère de Zazie. Elle est une jeune fille de onze ans qui est dotée d’un véritable esprit critique. Elle est lucide et a le sens de la répartie.</w:t>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le climax</w:t>
            </w:r>
          </w:p>
        </w:tc>
        <w:tc>
          <w:tcPr>
            <w:tcW w:w="3402"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voire «la gradation ascendante»</w:t>
            </w:r>
          </w:p>
        </w:tc>
        <w:tc>
          <w:tcPr>
            <w:tcW w:w="4537" w:type="dxa"/>
            <w:tcBorders/>
          </w:tcPr>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842" w:type="dxa"/>
            <w:gridSpan w:val="2"/>
            <w:tcBorders/>
            <w:shd w:color="auto" w:fill="BFBFBF" w:themeFill="background1" w:themeFillShade="bf" w:val="clear"/>
          </w:tcPr>
          <w:p>
            <w:pPr>
              <w:pStyle w:val="Normal"/>
              <w:widowControl/>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26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7"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lang w:val="fr-FR"/>
              </w:rPr>
            </w:pPr>
            <w:r>
              <w:rPr>
                <w:rFonts w:eastAsia="Calibri" w:cs="Calibri" w:cstheme="minorHAnsi"/>
                <w:b/>
                <w:bCs/>
                <w:kern w:val="0"/>
                <w:sz w:val="22"/>
                <w:szCs w:val="22"/>
                <w:lang w:val="fr-FR" w:eastAsia="en-US" w:bidi="ar-SA"/>
              </w:rPr>
              <w:t>Souligner l’importance d’une pensée</w:t>
            </w:r>
          </w:p>
        </w:tc>
        <w:tc>
          <w:tcPr>
            <w:tcW w:w="1842" w:type="dxa"/>
            <w:gridSpan w:val="2"/>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 xml:space="preserve">l’énumération, </w:t>
            </w:r>
            <w:r>
              <w:rPr>
                <w:rFonts w:eastAsia="Calibri" w:cs="Calibri" w:cstheme="minorHAnsi"/>
                <w:i/>
                <w:iCs/>
                <w:kern w:val="0"/>
                <w:sz w:val="22"/>
                <w:szCs w:val="22"/>
                <w:highlight w:val="darkGray"/>
                <w:lang w:val="de-DE" w:eastAsia="en-US" w:bidi="ar-SA"/>
              </w:rPr>
              <w:t>f.</w:t>
            </w:r>
          </w:p>
        </w:tc>
        <w:tc>
          <w:tcPr>
            <w:tcW w:w="326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Liste de mots ou de propositions ayant une même nature, une même fonction.</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«Je fais également </w:t>
            </w:r>
            <w:r>
              <w:rPr>
                <w:rFonts w:eastAsia="Calibri" w:cs="Calibri" w:cstheme="minorHAnsi"/>
                <w:b/>
                <w:bCs/>
                <w:kern w:val="0"/>
                <w:sz w:val="22"/>
                <w:szCs w:val="22"/>
                <w:lang w:val="fr-FR" w:eastAsia="en-US" w:bidi="ar-SA"/>
              </w:rPr>
              <w:t xml:space="preserve">de l’escrime, du tir à </w:t>
              <w:tab/>
              <w:t xml:space="preserve">l’arc et au pistolet, du saut en hauteur, du </w:t>
              <w:tab/>
              <w:t>saut de carpe, des poids et haltères</w:t>
            </w:r>
            <w:r>
              <w:rPr>
                <w:rFonts w:eastAsia="Calibri" w:cs="Calibri" w:cstheme="minorHAnsi"/>
                <w:kern w:val="0"/>
                <w:sz w:val="22"/>
                <w:szCs w:val="22"/>
                <w:lang w:val="fr-FR" w:eastAsia="en-US" w:bidi="ar-SA"/>
              </w:rPr>
              <w:t xml:space="preserve">, et je </w:t>
              <w:tab/>
              <w:t xml:space="preserve">sais encore </w:t>
            </w:r>
            <w:r>
              <w:rPr>
                <w:rFonts w:eastAsia="Calibri" w:cs="Calibri" w:cstheme="minorHAnsi"/>
                <w:b/>
                <w:bCs/>
                <w:kern w:val="0"/>
                <w:sz w:val="22"/>
                <w:szCs w:val="22"/>
                <w:lang w:val="fr-FR" w:eastAsia="en-US" w:bidi="ar-SA"/>
              </w:rPr>
              <w:t>jongler avec trois balles</w:t>
            </w:r>
            <w:r>
              <w:rPr>
                <w:rFonts w:eastAsia="Calibri" w:cs="Calibri" w:cstheme="minorHAnsi"/>
                <w:kern w:val="0"/>
                <w:sz w:val="22"/>
                <w:szCs w:val="22"/>
                <w:lang w:val="fr-FR" w:eastAsia="en-US" w:bidi="ar-SA"/>
              </w:rPr>
              <w:t xml:space="preserve">.» </w:t>
              <w:tab/>
              <w:t xml:space="preserve">(Romain Gary, </w:t>
            </w:r>
            <w:r>
              <w:rPr>
                <w:rFonts w:eastAsia="Calibri" w:cs="Calibri" w:cstheme="minorHAnsi"/>
                <w:i/>
                <w:iCs/>
                <w:kern w:val="0"/>
                <w:sz w:val="22"/>
                <w:szCs w:val="22"/>
                <w:lang w:val="fr-FR" w:eastAsia="en-US" w:bidi="ar-SA"/>
              </w:rPr>
              <w:t>La promesse de l’aube</w:t>
            </w:r>
            <w:r>
              <w:rPr>
                <w:rFonts w:eastAsia="Calibri" w:cs="Calibri" w:cstheme="minorHAnsi"/>
                <w:kern w:val="0"/>
                <w:sz w:val="22"/>
                <w:szCs w:val="22"/>
                <w:lang w:val="fr-FR" w:eastAsia="en-US" w:bidi="ar-SA"/>
              </w:rPr>
              <w:t xml:space="preserve">, Folio </w:t>
              <w:tab/>
              <w:t>1960, p.68)</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L’énumération donne une impression de quantité, de grandeur. Elle peut montrer la volonté d’une grande précision, insister sur l’importance du contenu du récit, créer un effet comique ou ironique.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w:t>
            </w:r>
            <w:r>
              <w:rPr>
                <w:rFonts w:eastAsia="Calibri" w:cs="Calibri" w:cstheme="minorHAnsi"/>
                <w:kern w:val="0"/>
                <w:sz w:val="22"/>
                <w:szCs w:val="22"/>
                <w:lang w:val="fr-FR" w:eastAsia="en-US" w:bidi="ar-SA"/>
              </w:rPr>
              <w:t xml:space="preserve"> </w:t>
            </w:r>
            <w:r>
              <w:rPr>
                <w:rFonts w:eastAsia="Calibri" w:cs="Calibri" w:cstheme="minorHAnsi"/>
                <w:i/>
                <w:iCs/>
                <w:kern w:val="0"/>
                <w:sz w:val="22"/>
                <w:szCs w:val="22"/>
                <w:lang w:val="fr-FR" w:eastAsia="en-US" w:bidi="ar-SA"/>
              </w:rPr>
              <w:t>Ici, l’auteur souligne la diversité pratiquement infinie de ses activités sportives et l’importance qu’une activité sportive a pour lui. Cette énumération détaillée et apparemment interminable est aussi une autodérision car l’auteur semble se moquer de lui-même.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842" w:type="dxa"/>
            <w:gridSpan w:val="2"/>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la gradation</w:t>
            </w:r>
          </w:p>
        </w:tc>
        <w:tc>
          <w:tcPr>
            <w:tcW w:w="326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Suite de mots dont le sens gagne (gradation ascendante) ou perd (gradation descendante) en intensité.</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«Tout, chez elle, était immédiatement </w:t>
              <w:tab/>
            </w:r>
            <w:r>
              <w:rPr>
                <w:rFonts w:eastAsia="Calibri" w:cs="Calibri" w:cstheme="minorHAnsi"/>
                <w:b/>
                <w:bCs/>
                <w:kern w:val="0"/>
                <w:sz w:val="22"/>
                <w:szCs w:val="22"/>
                <w:lang w:val="fr-FR" w:eastAsia="en-US" w:bidi="ar-SA"/>
              </w:rPr>
              <w:t xml:space="preserve">extériorisé, proclamé, déclamé, claironné, </w:t>
              <w:tab/>
              <w:t xml:space="preserve">projeté au-dehors, avec, en général, </w:t>
              <w:tab/>
              <w:t>accompagnement de lave et de cendre</w:t>
            </w:r>
            <w:r>
              <w:rPr>
                <w:rFonts w:eastAsia="Calibri" w:cs="Calibri" w:cstheme="minorHAnsi"/>
                <w:kern w:val="0"/>
                <w:sz w:val="22"/>
                <w:szCs w:val="22"/>
                <w:lang w:val="fr-FR" w:eastAsia="en-US" w:bidi="ar-SA"/>
              </w:rPr>
              <w:t xml:space="preserve">.» </w:t>
              <w:tab/>
              <w:t xml:space="preserve">(Romain Gary, </w:t>
            </w:r>
            <w:r>
              <w:rPr>
                <w:rFonts w:eastAsia="Calibri" w:cs="Calibri" w:cstheme="minorHAnsi"/>
                <w:i/>
                <w:iCs/>
                <w:kern w:val="0"/>
                <w:sz w:val="22"/>
                <w:szCs w:val="22"/>
                <w:lang w:val="fr-FR" w:eastAsia="en-US" w:bidi="ar-SA"/>
              </w:rPr>
              <w:t>La promesse de l’aube</w:t>
            </w:r>
            <w:r>
              <w:rPr>
                <w:rFonts w:eastAsia="Calibri" w:cs="Calibri" w:cstheme="minorHAnsi"/>
                <w:kern w:val="0"/>
                <w:sz w:val="22"/>
                <w:szCs w:val="22"/>
                <w:lang w:val="fr-FR" w:eastAsia="en-US" w:bidi="ar-SA"/>
              </w:rPr>
              <w:t xml:space="preserve">, folio </w:t>
              <w:tab/>
              <w:t>1960, p.57)</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gradation est d’amplifier, d’augmenter la signification d’une idée.</w:t>
            </w:r>
          </w:p>
          <w:p>
            <w:pPr>
              <w:pStyle w:val="Normal"/>
              <w:widowControl/>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a) La gradation souligne ici l’intensité des propos de cette femme.</w:t>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842" w:type="dxa"/>
            <w:gridSpan w:val="2"/>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 xml:space="preserve">l’hyperbole, </w:t>
            </w:r>
            <w:r>
              <w:rPr>
                <w:rFonts w:eastAsia="Calibri" w:cs="Calibri" w:cstheme="minorHAnsi"/>
                <w:i/>
                <w:iCs/>
                <w:kern w:val="0"/>
                <w:sz w:val="22"/>
                <w:szCs w:val="22"/>
                <w:highlight w:val="darkGray"/>
                <w:lang w:val="de-DE" w:eastAsia="en-US" w:bidi="ar-SA"/>
              </w:rPr>
              <w:t>f.</w:t>
            </w:r>
          </w:p>
        </w:tc>
        <w:tc>
          <w:tcPr>
            <w:tcW w:w="326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hyperbole est l‘exagération d’une idée et tend vers l’impossible. C’est pourquoi elle sert parfois à la caricature et a souvent un effet comique et ironique. Souvent, elle est utilisée dans la publicité.</w:t>
            </w:r>
          </w:p>
        </w:tc>
        <w:tc>
          <w:tcPr>
            <w:tcW w:w="453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nouvel OMO lave </w:t>
            </w:r>
            <w:r>
              <w:rPr>
                <w:rFonts w:eastAsia="Calibri" w:cs="Calibri" w:cstheme="minorHAnsi"/>
                <w:b/>
                <w:bCs/>
                <w:kern w:val="0"/>
                <w:sz w:val="22"/>
                <w:szCs w:val="22"/>
                <w:lang w:val="fr-FR" w:eastAsia="en-US" w:bidi="ar-SA"/>
              </w:rPr>
              <w:t>encore plus blanc</w:t>
            </w:r>
            <w:r>
              <w:rPr>
                <w:rFonts w:eastAsia="Calibri" w:cs="Calibri" w:cstheme="minorHAnsi"/>
                <w:kern w:val="0"/>
                <w:sz w:val="22"/>
                <w:szCs w:val="22"/>
                <w:lang w:val="fr-FR" w:eastAsia="en-US" w:bidi="ar-SA"/>
              </w:rPr>
              <w:t xml:space="preserve">; </w:t>
              <w:tab/>
              <w:t xml:space="preserve">[…] </w:t>
            </w:r>
            <w:r>
              <w:rPr>
                <w:rFonts w:eastAsia="Calibri" w:cs="Calibri" w:cstheme="minorHAnsi"/>
                <w:b/>
                <w:bCs/>
                <w:kern w:val="0"/>
                <w:sz w:val="22"/>
                <w:szCs w:val="22"/>
                <w:lang w:val="fr-FR" w:eastAsia="en-US" w:bidi="ar-SA"/>
              </w:rPr>
              <w:t>plus blanc que blanc</w:t>
            </w:r>
            <w:r>
              <w:rPr>
                <w:rFonts w:eastAsia="Calibri" w:cs="Calibri" w:cstheme="minorHAnsi"/>
                <w:kern w:val="0"/>
                <w:sz w:val="22"/>
                <w:szCs w:val="22"/>
                <w:lang w:val="fr-FR" w:eastAsia="en-US" w:bidi="ar-SA"/>
              </w:rPr>
              <w:t xml:space="preserve">, c’est nouveau, ça </w:t>
              <w:tab/>
              <w:t xml:space="preserve">vient de sortir, c’est le nouvel OMO.» </w:t>
              <w:tab/>
              <w:t xml:space="preserve">(Coluche, </w:t>
            </w:r>
            <w:r>
              <w:rPr>
                <w:rFonts w:eastAsia="Calibri" w:cs="Calibri" w:cstheme="minorHAnsi"/>
                <w:i/>
                <w:iCs/>
                <w:kern w:val="0"/>
                <w:sz w:val="22"/>
                <w:szCs w:val="22"/>
                <w:lang w:val="fr-FR" w:eastAsia="en-US" w:bidi="ar-SA"/>
              </w:rPr>
              <w:t>La publicité</w:t>
            </w:r>
            <w:r>
              <w:rPr>
                <w:rFonts w:eastAsia="Calibri" w:cs="Calibri" w:cstheme="minorHAnsi"/>
                <w:kern w:val="0"/>
                <w:sz w:val="22"/>
                <w:szCs w:val="22"/>
                <w:lang w:val="fr-FR" w:eastAsia="en-US" w:bidi="ar-SA"/>
              </w:rPr>
              <w:t>, 1979)</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«On dit qu’on débarque à </w:t>
            </w:r>
            <w:r>
              <w:rPr>
                <w:rFonts w:eastAsia="Calibri" w:cs="Calibri" w:cstheme="minorHAnsi"/>
                <w:b/>
                <w:bCs/>
                <w:kern w:val="0"/>
                <w:sz w:val="22"/>
                <w:szCs w:val="22"/>
                <w:lang w:val="fr-FR" w:eastAsia="en-US" w:bidi="ar-SA"/>
              </w:rPr>
              <w:t>26</w:t>
            </w:r>
            <w:r>
              <w:rPr>
                <w:rFonts w:eastAsia="Calibri" w:cs="Calibri" w:cstheme="minorHAnsi"/>
                <w:kern w:val="0"/>
                <w:sz w:val="22"/>
                <w:szCs w:val="22"/>
                <w:lang w:val="fr-FR" w:eastAsia="en-US" w:bidi="ar-SA"/>
              </w:rPr>
              <w:t xml:space="preserve">, on débarque </w:t>
              <w:tab/>
              <w:t xml:space="preserve">à </w:t>
            </w:r>
            <w:r>
              <w:rPr>
                <w:rFonts w:eastAsia="Calibri" w:cs="Calibri" w:cstheme="minorHAnsi"/>
                <w:b/>
                <w:bCs/>
                <w:kern w:val="0"/>
                <w:sz w:val="22"/>
                <w:szCs w:val="22"/>
                <w:lang w:val="fr-FR" w:eastAsia="en-US" w:bidi="ar-SA"/>
              </w:rPr>
              <w:t>26000</w:t>
            </w:r>
            <w:r>
              <w:rPr>
                <w:rFonts w:eastAsia="Calibri" w:cs="Calibri" w:cstheme="minorHAnsi"/>
                <w:kern w:val="0"/>
                <w:sz w:val="22"/>
                <w:szCs w:val="22"/>
                <w:lang w:val="fr-FR" w:eastAsia="en-US" w:bidi="ar-SA"/>
              </w:rPr>
              <w:t xml:space="preserve">.» (2zer, </w:t>
            </w:r>
            <w:r>
              <w:rPr>
                <w:rFonts w:eastAsia="Calibri" w:cs="Calibri" w:cstheme="minorHAnsi"/>
                <w:i/>
                <w:iCs/>
                <w:kern w:val="0"/>
                <w:sz w:val="22"/>
                <w:szCs w:val="22"/>
                <w:lang w:val="fr-FR" w:eastAsia="en-US" w:bidi="ar-SA"/>
              </w:rPr>
              <w:t>Entêté</w:t>
            </w:r>
            <w:r>
              <w:rPr>
                <w:rFonts w:eastAsia="Calibri" w:cs="Calibri" w:cstheme="minorHAnsi"/>
                <w:kern w:val="0"/>
                <w:sz w:val="22"/>
                <w:szCs w:val="22"/>
                <w:lang w:val="fr-FR" w:eastAsia="en-US" w:bidi="ar-SA"/>
              </w:rPr>
              <w:t>, 2016)</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L’hyperbole a pour but de mettre une idée en relief, d’exprimer un sentiment extrême ou de caricaturer. Elle suscite toujours l’étonnement. Souvent, elle montre le ridicule d’une situation.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Dans la chanson de Coluche, l’hyperbole met l’accent sur les promesses mensongères de la publicité.</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Dans le rap de 2zer, l’hyperbole souligne qu’il profite de la vie sans connaître de limites.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bl>
    <w:p>
      <w:pPr>
        <w:pStyle w:val="Normal"/>
        <w:tabs>
          <w:tab w:val="clear" w:pos="709"/>
          <w:tab w:val="left" w:pos="1665" w:leader="none"/>
        </w:tabs>
        <w:rPr>
          <w:lang w:val="fr-FR"/>
        </w:rPr>
      </w:pPr>
      <w:r>
        <w:rPr>
          <w:lang w:val="fr-FR"/>
        </w:rPr>
        <w:tab/>
      </w:r>
    </w:p>
    <w:p>
      <w:pPr>
        <w:pStyle w:val="Normal"/>
        <w:tabs>
          <w:tab w:val="clear" w:pos="709"/>
          <w:tab w:val="left" w:pos="1665" w:leader="none"/>
        </w:tabs>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2"/>
        <w:gridCol w:w="1701"/>
        <w:gridCol w:w="142"/>
        <w:gridCol w:w="3118"/>
        <w:gridCol w:w="142"/>
        <w:gridCol w:w="3687"/>
        <w:gridCol w:w="850"/>
        <w:gridCol w:w="4820"/>
      </w:tblGrid>
      <w:tr>
        <w:trPr>
          <w:trHeight w:val="510" w:hRule="atLeast"/>
          <w:cantSplit w:val="true"/>
        </w:trPr>
        <w:tc>
          <w:tcPr>
            <w:tcW w:w="992"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1" w:type="dxa"/>
            <w:tcBorders/>
            <w:shd w:color="auto" w:fill="BFBFBF" w:themeFill="background1" w:themeFillShade="bf" w:val="clear"/>
          </w:tcPr>
          <w:p>
            <w:pPr>
              <w:pStyle w:val="Normal"/>
              <w:widowControl/>
              <w:spacing w:lineRule="auto" w:line="240" w:before="0" w:after="0"/>
              <w:jc w:val="left"/>
              <w:rPr>
                <w:rFonts w:cs="Calibri" w:cstheme="minorHAnsi"/>
              </w:rPr>
            </w:pPr>
            <w:r>
              <w:rPr>
                <w:rFonts w:eastAsia="Calibri" w:cs="Calibri" w:cstheme="minorHAnsi"/>
                <w:b/>
                <w:bCs/>
                <w:kern w:val="0"/>
                <w:sz w:val="22"/>
                <w:szCs w:val="22"/>
                <w:lang w:val="de-DE" w:eastAsia="en-US" w:bidi="ar-SA"/>
              </w:rPr>
              <w:t>Figure de style</w:t>
            </w:r>
          </w:p>
        </w:tc>
        <w:tc>
          <w:tcPr>
            <w:tcW w:w="3402" w:type="dxa"/>
            <w:gridSpan w:val="3"/>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3687" w:type="dxa"/>
            <w:tcBorders/>
            <w:shd w:color="auto" w:fill="BFBFBF" w:themeFill="background1" w:themeFillShade="bf" w:val="clear"/>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5670" w:type="dxa"/>
            <w:gridSpan w:val="2"/>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2"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lang w:val="fr-FR"/>
              </w:rPr>
            </w:pPr>
            <w:r>
              <w:rPr>
                <w:rFonts w:eastAsia="Calibri" w:cs="Calibri" w:cstheme="minorHAnsi"/>
                <w:b/>
                <w:bCs/>
                <w:kern w:val="0"/>
                <w:sz w:val="22"/>
                <w:szCs w:val="22"/>
                <w:lang w:val="fr-FR" w:eastAsia="en-US" w:bidi="ar-SA"/>
              </w:rPr>
              <w:t>Souligner l’importance d’une pensée</w:t>
            </w:r>
          </w:p>
        </w:tc>
        <w:tc>
          <w:tcPr>
            <w:tcW w:w="1701" w:type="dxa"/>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 xml:space="preserve">l’interjection, </w:t>
            </w:r>
            <w:r>
              <w:rPr>
                <w:rFonts w:eastAsia="Calibri" w:cs="Calibri" w:cstheme="minorHAnsi"/>
                <w:i/>
                <w:iCs/>
                <w:kern w:val="0"/>
                <w:sz w:val="22"/>
                <w:szCs w:val="22"/>
                <w:highlight w:val="darkGray"/>
                <w:lang w:val="de-DE" w:eastAsia="en-US" w:bidi="ar-SA"/>
              </w:rPr>
              <w:t>f.</w:t>
            </w:r>
          </w:p>
        </w:tc>
        <w:tc>
          <w:tcPr>
            <w:tcW w:w="3402" w:type="dxa"/>
            <w:gridSpan w:val="3"/>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L’interjection est un mot invariable qui exprime un jugement affectif, un ordre ou une émotion vive: de la joie, une surprise, …</w:t>
            </w:r>
            <w:r>
              <w:rPr>
                <w:rStyle w:val="Funotenanker"/>
                <w:rFonts w:eastAsia="Calibri" w:cs="Calibri" w:cstheme="minorHAnsi"/>
                <w:kern w:val="0"/>
                <w:sz w:val="22"/>
                <w:szCs w:val="22"/>
                <w:lang w:val="fr-FR" w:eastAsia="en-US" w:bidi="ar-SA"/>
              </w:rPr>
              <w:footnoteReference w:id="3"/>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S’il s’agit d’une phrase, on parle de phrase exclamative. Les principaux marqueurs exclamatifs sont: que (qu’), comme, quel(le)(s)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3687" w:type="dxa"/>
            <w:tcBorders/>
          </w:tcPr>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Hélas!</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Ah! Oh!</w:t>
            </w:r>
          </w:p>
          <w:p>
            <w:pPr>
              <w:pStyle w:val="Normal"/>
              <w:widowControl/>
              <w:tabs>
                <w:tab w:val="clear" w:pos="709"/>
                <w:tab w:val="left" w:pos="322"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r>
            <w:r>
              <w:rPr>
                <w:rFonts w:eastAsia="Calibri" w:cs="Calibri" w:cstheme="minorHAnsi"/>
                <w:b/>
                <w:bCs/>
                <w:kern w:val="0"/>
                <w:sz w:val="22"/>
                <w:szCs w:val="22"/>
                <w:lang w:val="fr-FR" w:eastAsia="en-US" w:bidi="ar-SA"/>
              </w:rPr>
              <w:t>Quelle</w:t>
            </w:r>
            <w:r>
              <w:rPr>
                <w:rFonts w:eastAsia="Calibri" w:cs="Calibri" w:cstheme="minorHAnsi"/>
                <w:kern w:val="0"/>
                <w:sz w:val="22"/>
                <w:szCs w:val="22"/>
                <w:lang w:val="fr-FR" w:eastAsia="en-US" w:bidi="ar-SA"/>
              </w:rPr>
              <w:t xml:space="preserve"> peur il m’a faite en entrant </w:t>
              <w:tab/>
              <w:t>sans bruit!</w:t>
            </w:r>
          </w:p>
        </w:tc>
        <w:tc>
          <w:tcPr>
            <w:tcW w:w="5670"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L’interjection et l’exclamation permettent d’exprimer en peu de mots une proposition entière. Elles intensifient l’énoncé.</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«Hélas» est une interjection exprimant le regret.</w:t>
            </w:r>
          </w:p>
          <w:p>
            <w:pPr>
              <w:pStyle w:val="Normal"/>
              <w:widowControl/>
              <w:tabs>
                <w:tab w:val="clear" w:pos="709"/>
                <w:tab w:val="left" w:pos="1305" w:leader="none"/>
              </w:tabs>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«Ah» et «oh» sont des interjections qui expriment la surprise, l’admiration ou l’indignation.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c) La phrase exclamative souligne l’intensité de l’émotion ressentie.</w:t>
            </w:r>
          </w:p>
        </w:tc>
      </w:tr>
      <w:tr>
        <w:trPr/>
        <w:tc>
          <w:tcPr>
            <w:tcW w:w="992"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lang w:val="fr-FR"/>
              </w:rPr>
            </w:pPr>
            <w:r>
              <w:rPr>
                <w:rFonts w:eastAsia="Calibri" w:cs="Calibri" w:cstheme="minorHAnsi"/>
                <w:kern w:val="0"/>
                <w:sz w:val="22"/>
                <w:szCs w:val="22"/>
                <w:lang w:val="fr-FR" w:eastAsia="en-US" w:bidi="ar-SA"/>
              </w:rPr>
            </w:r>
          </w:p>
        </w:tc>
        <w:tc>
          <w:tcPr>
            <w:tcW w:w="1701"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le pléonasme</w:t>
            </w:r>
          </w:p>
        </w:tc>
        <w:tc>
          <w:tcPr>
            <w:tcW w:w="3402" w:type="dxa"/>
            <w:gridSpan w:val="3"/>
            <w:tcBorders/>
          </w:tcPr>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pléonasme dit deux fois la même chose.</w:t>
            </w:r>
          </w:p>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3687"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«C’est grave de </w:t>
            </w:r>
            <w:r>
              <w:rPr>
                <w:rFonts w:eastAsia="Calibri" w:cs="Calibri" w:cstheme="minorHAnsi"/>
                <w:b/>
                <w:bCs/>
                <w:kern w:val="0"/>
                <w:sz w:val="22"/>
                <w:szCs w:val="22"/>
                <w:lang w:val="fr-FR" w:eastAsia="en-US" w:bidi="ar-SA"/>
              </w:rPr>
              <w:t>mourir défunt</w:t>
            </w:r>
            <w:r>
              <w:rPr>
                <w:rFonts w:eastAsia="Calibri" w:cs="Calibri" w:cstheme="minorHAnsi"/>
                <w:kern w:val="0"/>
                <w:sz w:val="22"/>
                <w:szCs w:val="22"/>
                <w:lang w:val="fr-FR" w:eastAsia="en-US" w:bidi="ar-SA"/>
              </w:rPr>
              <w:t xml:space="preserve">.» </w:t>
              <w:tab/>
              <w:t xml:space="preserve">(Vîrus, </w:t>
            </w:r>
            <w:r>
              <w:rPr>
                <w:rFonts w:eastAsia="Calibri" w:cs="Calibri" w:cstheme="minorHAnsi"/>
                <w:i/>
                <w:iCs/>
                <w:kern w:val="0"/>
                <w:sz w:val="22"/>
                <w:szCs w:val="22"/>
                <w:lang w:val="fr-FR" w:eastAsia="en-US" w:bidi="ar-SA"/>
              </w:rPr>
              <w:t>Des fins…</w:t>
            </w:r>
            <w:r>
              <w:rPr>
                <w:rFonts w:eastAsia="Calibri" w:cs="Calibri" w:cstheme="minorHAnsi"/>
                <w:kern w:val="0"/>
                <w:sz w:val="22"/>
                <w:szCs w:val="22"/>
                <w:lang w:val="fr-FR" w:eastAsia="en-US" w:bidi="ar-SA"/>
              </w:rPr>
              <w:t>, 2013)</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applaudir à deux mains; prévoir à </w:t>
              <w:tab/>
              <w:t>l’avance; s’entraider à plusieurs</w:t>
            </w:r>
          </w:p>
        </w:tc>
        <w:tc>
          <w:tcPr>
            <w:tcW w:w="5670"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pléonasme est une répétition apparemment inutile, une erreur de langage qui est utilisée pour créer un effet comique ou pour souligner un propos.</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montre la difficulté de se sentir vraiment vivant avant de mourir.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2"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701"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la redondance</w:t>
            </w:r>
          </w:p>
        </w:tc>
        <w:tc>
          <w:tcPr>
            <w:tcW w:w="3402" w:type="dxa"/>
            <w:gridSpan w:val="3"/>
            <w:tcBorders/>
          </w:tcPr>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La redondance est une variante du pléonasme. Elle répète plusieurs fois la même idée en accumulant des synonymes.</w:t>
            </w:r>
          </w:p>
        </w:tc>
        <w:tc>
          <w:tcPr>
            <w:tcW w:w="3687"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Nous étions </w:t>
            </w:r>
            <w:r>
              <w:rPr>
                <w:rFonts w:eastAsia="Calibri" w:cs="Calibri" w:cstheme="minorHAnsi"/>
                <w:b/>
                <w:bCs/>
                <w:kern w:val="0"/>
                <w:sz w:val="22"/>
                <w:szCs w:val="22"/>
                <w:lang w:val="fr-FR" w:eastAsia="en-US" w:bidi="ar-SA"/>
              </w:rPr>
              <w:t xml:space="preserve">éreintés, épuisés, </w:t>
              <w:tab/>
              <w:t>fatigués</w:t>
            </w:r>
            <w:r>
              <w:rPr>
                <w:rFonts w:eastAsia="Calibri" w:cs="Calibri" w:cstheme="minorHAnsi"/>
                <w:kern w:val="0"/>
                <w:sz w:val="22"/>
                <w:szCs w:val="22"/>
                <w:lang w:val="fr-FR" w:eastAsia="en-US" w:bidi="ar-SA"/>
              </w:rPr>
              <w:t>.</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soir était </w:t>
            </w:r>
            <w:r>
              <w:rPr>
                <w:rFonts w:eastAsia="Calibri" w:cs="Calibri" w:cstheme="minorHAnsi"/>
                <w:b/>
                <w:bCs/>
                <w:kern w:val="0"/>
                <w:sz w:val="22"/>
                <w:szCs w:val="22"/>
                <w:lang w:val="fr-FR" w:eastAsia="en-US" w:bidi="ar-SA"/>
              </w:rPr>
              <w:t>noir, sombre, obscur</w:t>
            </w:r>
            <w:r>
              <w:rPr>
                <w:rFonts w:eastAsia="Calibri" w:cs="Calibri" w:cstheme="minorHAnsi"/>
                <w:kern w:val="0"/>
                <w:sz w:val="22"/>
                <w:szCs w:val="22"/>
                <w:lang w:val="fr-FR" w:eastAsia="en-US" w:bidi="ar-SA"/>
              </w:rPr>
              <w:t>.</w:t>
            </w:r>
          </w:p>
        </w:tc>
        <w:tc>
          <w:tcPr>
            <w:tcW w:w="5670" w:type="dxa"/>
            <w:gridSpan w:val="2"/>
            <w:tcBorders/>
          </w:tcPr>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La redondance a pour but de souligner l’importance d’une idée en la répétant.</w:t>
            </w:r>
          </w:p>
          <w:p>
            <w:pPr>
              <w:pStyle w:val="Normal"/>
              <w:widowControl/>
              <w:tabs>
                <w:tab w:val="clear" w:pos="709"/>
                <w:tab w:val="left" w:pos="211" w:leader="none"/>
              </w:tabs>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de l’idée de fatigue souligne son intensité.</w:t>
            </w:r>
          </w:p>
          <w:p>
            <w:pPr>
              <w:pStyle w:val="Normal"/>
              <w:widowControl/>
              <w:tabs>
                <w:tab w:val="clear" w:pos="709"/>
                <w:tab w:val="left" w:pos="211" w:leader="none"/>
              </w:tabs>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En ce qui concerne l’obscurité du soir, cela souligne qu’aucune lumière n’est là et montre peut-être (selon le texte) la profondeur d’un désespoir.</w:t>
            </w:r>
          </w:p>
          <w:p>
            <w:pPr>
              <w:pStyle w:val="Normal"/>
              <w:widowControl/>
              <w:tabs>
                <w:tab w:val="clear" w:pos="709"/>
                <w:tab w:val="left" w:pos="211" w:leader="none"/>
              </w:tabs>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2"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701" w:type="dxa"/>
            <w:tcBorders/>
          </w:tcPr>
          <w:p>
            <w:pPr>
              <w:pStyle w:val="Normal"/>
              <w:widowControl/>
              <w:spacing w:lineRule="auto" w:line="240" w:before="0" w:after="0"/>
              <w:jc w:val="left"/>
              <w:rPr>
                <w:rFonts w:cs="Calibri" w:cstheme="minorHAnsi"/>
                <w:highlight w:val="lightGray"/>
              </w:rPr>
            </w:pPr>
            <w:r>
              <w:rPr>
                <w:rFonts w:eastAsia="Calibri" w:cs="Calibri" w:cstheme="minorHAnsi"/>
                <w:kern w:val="0"/>
                <w:sz w:val="22"/>
                <w:szCs w:val="22"/>
                <w:highlight w:val="darkGray"/>
                <w:lang w:val="de-DE" w:eastAsia="en-US" w:bidi="ar-SA"/>
              </w:rPr>
              <w:t>la répétition</w:t>
            </w:r>
          </w:p>
        </w:tc>
        <w:tc>
          <w:tcPr>
            <w:tcW w:w="3402" w:type="dxa"/>
            <w:gridSpan w:val="3"/>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même mot, la même expression sont répétés plusieurs fois.</w:t>
            </w:r>
          </w:p>
        </w:tc>
        <w:tc>
          <w:tcPr>
            <w:tcW w:w="3687"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a) «Je </w:t>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je </w:t>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oh, comme je </w:t>
              <w:tab/>
            </w:r>
            <w:r>
              <w:rPr>
                <w:rFonts w:eastAsia="Calibri" w:cs="Calibri" w:cstheme="minorHAnsi"/>
                <w:b/>
                <w:bCs/>
                <w:kern w:val="0"/>
                <w:sz w:val="22"/>
                <w:szCs w:val="22"/>
                <w:lang w:val="fr-FR" w:eastAsia="en-US" w:bidi="ar-SA"/>
              </w:rPr>
              <w:t>cours</w:t>
            </w:r>
            <w:r>
              <w:rPr>
                <w:rFonts w:eastAsia="Calibri" w:cs="Calibri" w:cstheme="minorHAnsi"/>
                <w:kern w:val="0"/>
                <w:sz w:val="22"/>
                <w:szCs w:val="22"/>
                <w:lang w:val="fr-FR" w:eastAsia="en-US" w:bidi="ar-SA"/>
              </w:rPr>
              <w:t xml:space="preserve">!» (Romain Gary, </w:t>
            </w:r>
            <w:r>
              <w:rPr>
                <w:rFonts w:eastAsia="Calibri" w:cs="Calibri" w:cstheme="minorHAnsi"/>
                <w:i/>
                <w:iCs/>
                <w:kern w:val="0"/>
                <w:sz w:val="22"/>
                <w:szCs w:val="22"/>
                <w:lang w:val="fr-FR" w:eastAsia="en-US" w:bidi="ar-SA"/>
              </w:rPr>
              <w:t xml:space="preserve">La </w:t>
              <w:tab/>
              <w:t>promesse de l’aube</w:t>
            </w:r>
            <w:r>
              <w:rPr>
                <w:rFonts w:eastAsia="Calibri" w:cs="Calibri" w:cstheme="minorHAnsi"/>
                <w:kern w:val="0"/>
                <w:sz w:val="22"/>
                <w:szCs w:val="22"/>
                <w:lang w:val="fr-FR" w:eastAsia="en-US" w:bidi="ar-SA"/>
              </w:rPr>
              <w:t xml:space="preserve">, folio 1960, </w:t>
              <w:tab/>
              <w:t>p.68)</w:t>
            </w:r>
          </w:p>
        </w:tc>
        <w:tc>
          <w:tcPr>
            <w:tcW w:w="5670" w:type="dxa"/>
            <w:gridSpan w:val="2"/>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but d’une répétition est de souligner l’intensité d’une idée / d’une action.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permet ici d’insister sur la fréquence de la course et insinue que le personnage ne fait presque plus rien d’autre.</w:t>
            </w:r>
          </w:p>
        </w:tc>
      </w:tr>
      <w:tr>
        <w:trPr>
          <w:trHeight w:val="510" w:hRule="atLeast"/>
          <w:cantSplit w:val="true"/>
        </w:trPr>
        <w:tc>
          <w:tcPr>
            <w:tcW w:w="992"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bookmarkStart w:id="0" w:name="_Hlk88838169"/>
            <w:bookmarkStart w:id="1" w:name="_Hlk88838169"/>
          </w:p>
        </w:tc>
        <w:tc>
          <w:tcPr>
            <w:tcW w:w="1843" w:type="dxa"/>
            <w:gridSpan w:val="2"/>
            <w:tcBorders/>
            <w:shd w:color="auto" w:fill="BFBFBF" w:themeFill="background1" w:themeFillShade="bf" w:val="clear"/>
          </w:tcPr>
          <w:p>
            <w:pPr>
              <w:pStyle w:val="Normal"/>
              <w:widowControl/>
              <w:tabs>
                <w:tab w:val="clear" w:pos="709"/>
                <w:tab w:val="left" w:pos="2085"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118"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679" w:type="dxa"/>
            <w:gridSpan w:val="3"/>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t>Exemple(s)</w:t>
            </w:r>
          </w:p>
        </w:tc>
        <w:tc>
          <w:tcPr>
            <w:tcW w:w="4820" w:type="dxa"/>
            <w:tcBorders/>
            <w:shd w:color="auto" w:fill="BFBFBF" w:themeFill="background1" w:themeFillShade="bf" w:val="clear"/>
          </w:tcPr>
          <w:p>
            <w:pPr>
              <w:pStyle w:val="Normal"/>
              <w:widowControl/>
              <w:spacing w:lineRule="auto" w:line="240" w:before="0" w:after="0"/>
              <w:jc w:val="left"/>
              <w:rPr>
                <w:rFonts w:cs="Calibri" w:cstheme="minorHAnsi"/>
                <w:lang w:val="fr-FR"/>
              </w:rPr>
            </w:pPr>
            <w:bookmarkStart w:id="2" w:name="_Hlk88838169"/>
            <w:r>
              <w:rPr>
                <w:rFonts w:eastAsia="Calibri" w:cs="Calibri" w:cstheme="minorHAnsi"/>
                <w:b/>
                <w:bCs/>
                <w:kern w:val="0"/>
                <w:sz w:val="22"/>
                <w:szCs w:val="22"/>
                <w:lang w:val="de-DE" w:eastAsia="en-US" w:bidi="ar-SA"/>
              </w:rPr>
              <w:t>Analyse / Fonction</w:t>
            </w:r>
            <w:bookmarkEnd w:id="2"/>
          </w:p>
        </w:tc>
      </w:tr>
      <w:tr>
        <w:trPr/>
        <w:tc>
          <w:tcPr>
            <w:tcW w:w="992"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Atténuer l’effet de ce qu’on veut dire</w:t>
            </w:r>
          </w:p>
        </w:tc>
        <w:tc>
          <w:tcPr>
            <w:tcW w:w="1843" w:type="dxa"/>
            <w:gridSpan w:val="2"/>
            <w:tcBorders/>
          </w:tcPr>
          <w:p>
            <w:pPr>
              <w:pStyle w:val="Normal"/>
              <w:widowControl/>
              <w:tabs>
                <w:tab w:val="clear" w:pos="709"/>
                <w:tab w:val="left" w:pos="2085" w:leader="none"/>
              </w:tabs>
              <w:spacing w:lineRule="auto" w:line="240" w:before="0" w:after="0"/>
              <w:jc w:val="left"/>
              <w:rPr>
                <w:rFonts w:cs="Calibri" w:cstheme="minorHAnsi"/>
                <w:highlight w:val="lightGray"/>
                <w:lang w:val="fr-FR"/>
              </w:rPr>
            </w:pPr>
            <w:r>
              <w:rPr>
                <w:rFonts w:eastAsia="Calibri" w:cs="Calibri" w:cstheme="minorHAnsi"/>
                <w:kern w:val="0"/>
                <w:sz w:val="22"/>
                <w:szCs w:val="22"/>
                <w:highlight w:val="darkGray"/>
                <w:lang w:val="fr-FR" w:eastAsia="en-US" w:bidi="ar-SA"/>
              </w:rPr>
              <w:t xml:space="preserve">l’ellipse, </w:t>
            </w:r>
            <w:r>
              <w:rPr>
                <w:rFonts w:eastAsia="Calibri" w:cs="Calibri" w:cstheme="minorHAnsi"/>
                <w:i/>
                <w:iCs/>
                <w:kern w:val="0"/>
                <w:sz w:val="22"/>
                <w:szCs w:val="22"/>
                <w:highlight w:val="darkGray"/>
                <w:lang w:val="fr-FR" w:eastAsia="en-US" w:bidi="ar-SA"/>
              </w:rPr>
              <w:t>f.</w:t>
            </w:r>
          </w:p>
        </w:tc>
        <w:tc>
          <w:tcPr>
            <w:tcW w:w="3118"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ellipse est une phrase grammaticalement incomplète, mais qui reste compréhensible, puisque les mots chargés de sens n’ont pas été omis.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679" w:type="dxa"/>
            <w:gridSpan w:val="3"/>
            <w:tcBorders/>
            <w:shd w:color="auto" w:fill="auto" w:val="clear"/>
          </w:tcPr>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«Heureux qui comme Ulysse a fait un beau voyage.» (Du Bellay, </w:t>
            </w:r>
            <w:r>
              <w:rPr>
                <w:rFonts w:eastAsia="Calibri" w:cs="Calibri" w:cstheme="minorHAnsi"/>
                <w:i/>
                <w:iCs/>
                <w:kern w:val="0"/>
                <w:sz w:val="22"/>
                <w:szCs w:val="22"/>
                <w:lang w:val="fr-FR" w:eastAsia="en-US" w:bidi="ar-SA"/>
              </w:rPr>
              <w:t>Les regrets</w:t>
            </w:r>
            <w:r>
              <w:rPr>
                <w:rFonts w:eastAsia="Calibri" w:cs="Calibri" w:cstheme="minorHAnsi"/>
                <w:kern w:val="0"/>
                <w:sz w:val="22"/>
                <w:szCs w:val="22"/>
                <w:lang w:val="fr-FR" w:eastAsia="en-US" w:bidi="ar-SA"/>
              </w:rPr>
              <w:t xml:space="preserve">, 1558) </w:t>
            </w:r>
            <w:r>
              <w:rPr>
                <w:rFonts w:eastAsia="Symbol" w:cs="Symbol" w:ascii="Symbol" w:hAnsi="Symbol"/>
                <w:kern w:val="0"/>
                <w:sz w:val="22"/>
                <w:szCs w:val="22"/>
                <w:lang w:val="fr-FR" w:eastAsia="en-US" w:bidi="ar-SA"/>
              </w:rPr>
              <w:sym w:font="Symbol" w:char="f0ae"/>
            </w:r>
            <w:r>
              <w:rPr>
                <w:rFonts w:eastAsia="Calibri" w:cs="Calibri" w:cstheme="minorHAnsi"/>
                <w:kern w:val="0"/>
                <w:sz w:val="22"/>
                <w:szCs w:val="22"/>
                <w:lang w:val="fr-FR" w:eastAsia="en-US" w:bidi="ar-SA"/>
              </w:rPr>
              <w:t xml:space="preserve"> «Heureux </w:t>
            </w:r>
            <w:r>
              <w:rPr>
                <w:rFonts w:eastAsia="Calibri" w:cs="Calibri" w:cstheme="minorHAnsi"/>
                <w:b/>
                <w:bCs/>
                <w:kern w:val="0"/>
                <w:sz w:val="22"/>
                <w:szCs w:val="22"/>
                <w:lang w:val="fr-FR" w:eastAsia="en-US" w:bidi="ar-SA"/>
              </w:rPr>
              <w:t>(est celui)</w:t>
            </w:r>
            <w:r>
              <w:rPr>
                <w:rFonts w:eastAsia="Calibri" w:cs="Calibri" w:cstheme="minorHAnsi"/>
                <w:kern w:val="0"/>
                <w:sz w:val="22"/>
                <w:szCs w:val="22"/>
                <w:lang w:val="fr-FR" w:eastAsia="en-US" w:bidi="ar-SA"/>
              </w:rPr>
              <w:t xml:space="preserve"> qui comme Ulysse a fait un beau voyage.»</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En renonçant à écrire un mot ou un groupe de mots, on essaie d’éviter une certaine lourdeur du texte, ce qui permet de plus se concentrer sur le contenu de l’énoncé.</w:t>
            </w:r>
          </w:p>
        </w:tc>
      </w:tr>
      <w:tr>
        <w:trPr/>
        <w:tc>
          <w:tcPr>
            <w:tcW w:w="992"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left"/>
              <w:rPr>
                <w:rFonts w:cs="Calibri" w:cstheme="minorHAnsi"/>
                <w:b/>
                <w:bCs/>
                <w:lang w:val="fr-FR"/>
              </w:rPr>
            </w:pPr>
            <w:r>
              <w:rPr>
                <w:rFonts w:eastAsia="Calibri" w:cs="Calibri" w:cstheme="minorHAnsi"/>
                <w:b/>
                <w:bCs/>
                <w:kern w:val="0"/>
                <w:sz w:val="22"/>
                <w:szCs w:val="22"/>
                <w:lang w:val="fr-FR" w:eastAsia="en-US" w:bidi="ar-SA"/>
              </w:rPr>
            </w:r>
          </w:p>
        </w:tc>
        <w:tc>
          <w:tcPr>
            <w:tcW w:w="1843" w:type="dxa"/>
            <w:gridSpan w:val="2"/>
            <w:tcBorders/>
          </w:tcPr>
          <w:p>
            <w:pPr>
              <w:pStyle w:val="Normal"/>
              <w:widowControl/>
              <w:tabs>
                <w:tab w:val="clear" w:pos="709"/>
                <w:tab w:val="left" w:pos="2085" w:leader="none"/>
              </w:tabs>
              <w:spacing w:lineRule="auto" w:line="240" w:before="0" w:after="0"/>
              <w:jc w:val="left"/>
              <w:rPr>
                <w:rFonts w:cs="Calibri" w:cstheme="minorHAnsi"/>
              </w:rPr>
            </w:pPr>
            <w:r>
              <w:rPr>
                <w:rFonts w:eastAsia="Calibri" w:cs="Calibri" w:cstheme="minorHAnsi"/>
                <w:kern w:val="0"/>
                <w:sz w:val="22"/>
                <w:szCs w:val="22"/>
                <w:lang w:val="de-DE" w:eastAsia="en-US" w:bidi="ar-SA"/>
              </w:rPr>
              <w:t xml:space="preserve">l’euphémisme, </w:t>
            </w:r>
            <w:r>
              <w:rPr>
                <w:rFonts w:eastAsia="Calibri" w:cs="Calibri" w:cstheme="minorHAnsi"/>
                <w:i/>
                <w:iCs/>
                <w:kern w:val="0"/>
                <w:sz w:val="22"/>
                <w:szCs w:val="22"/>
                <w:lang w:val="de-DE" w:eastAsia="en-US" w:bidi="ar-SA"/>
              </w:rPr>
              <w:t>m.</w:t>
              <w:tab/>
            </w:r>
          </w:p>
        </w:tc>
        <w:tc>
          <w:tcPr>
            <w:tcW w:w="3118"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euphémisme exprime une idée désagréable d’une façon moins directe.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679" w:type="dxa"/>
            <w:gridSpan w:val="3"/>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«Les parfums ne font pas frissonner sa </w:t>
              <w:tab/>
              <w:t>narine;</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t xml:space="preserve">Il dort dans le soleil, la main sur sa poitrine, </w:t>
              <w:tab/>
              <w:t>Tranquille.</w:t>
            </w:r>
            <w:r>
              <w:rPr>
                <w:rFonts w:eastAsia="Calibri" w:cs="Calibri" w:cstheme="minorHAnsi"/>
                <w:b/>
                <w:bCs/>
                <w:kern w:val="0"/>
                <w:sz w:val="22"/>
                <w:szCs w:val="22"/>
                <w:lang w:val="fr-FR" w:eastAsia="en-US" w:bidi="ar-SA"/>
              </w:rPr>
              <w:t xml:space="preserve">Il a deux trous rouges au côté </w:t>
              <w:tab/>
              <w:t>droit.</w:t>
            </w:r>
            <w:r>
              <w:rPr>
                <w:rFonts w:eastAsia="Calibri" w:cs="Calibri" w:cstheme="minorHAnsi"/>
                <w:kern w:val="0"/>
                <w:sz w:val="22"/>
                <w:szCs w:val="22"/>
                <w:lang w:val="fr-FR" w:eastAsia="en-US" w:bidi="ar-SA"/>
              </w:rPr>
              <w:t>» (Rimbaud, Le dormeur du val, 1870)</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parle du quotidien, écoute bien,mes </w:t>
              <w:tab/>
              <w:t>phrases</w:t>
            </w:r>
            <w:r>
              <w:rPr>
                <w:rFonts w:eastAsia="Calibri" w:cs="Calibri" w:cstheme="minorHAnsi"/>
                <w:b/>
                <w:bCs/>
                <w:kern w:val="0"/>
                <w:sz w:val="22"/>
                <w:szCs w:val="22"/>
                <w:lang w:val="fr-FR" w:eastAsia="en-US" w:bidi="ar-SA"/>
              </w:rPr>
              <w:t xml:space="preserve"> font pas rire</w:t>
            </w:r>
            <w:r>
              <w:rPr>
                <w:rFonts w:eastAsia="Calibri" w:cs="Calibri" w:cstheme="minorHAnsi"/>
                <w:kern w:val="0"/>
                <w:sz w:val="22"/>
                <w:szCs w:val="22"/>
                <w:lang w:val="fr-FR" w:eastAsia="en-US" w:bidi="ar-SA"/>
              </w:rPr>
              <w:t xml:space="preserve">.»(IAM, Demain c’est </w:t>
              <w:tab/>
              <w:t>loin, 1997)</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euphémisme permet d‘atténuer l’expression de faits désagréables, brutaux, tristes, douloureux. Souvent, il a pour but de ne pas choquer.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Pour dire que le soldat est mort, Rimbaud dit que le soldat a deux trous rouges, qu’on lui a donc tiré dessus.</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Par l’euphémisme, IAM illustre que la vie quotidienne est difficile, qu’on y rencontre beaucoup de problèmes.</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2" w:type="dxa"/>
            <w:vMerge w:val="continue"/>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1843" w:type="dxa"/>
            <w:gridSpan w:val="2"/>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de-DE" w:eastAsia="en-US" w:bidi="ar-SA"/>
              </w:rPr>
              <w:t>la litote</w:t>
            </w:r>
          </w:p>
        </w:tc>
        <w:tc>
          <w:tcPr>
            <w:tcW w:w="3118"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litote consiste à dire moins pour exprimer davantage. Elle utilise souvent la négation, voire la double négation (je </w:t>
            </w:r>
            <w:r>
              <w:rPr>
                <w:rFonts w:eastAsia="Calibri" w:cs="Calibri" w:cstheme="minorHAnsi"/>
                <w:b/>
                <w:bCs/>
                <w:kern w:val="0"/>
                <w:sz w:val="22"/>
                <w:szCs w:val="22"/>
                <w:lang w:val="fr-FR" w:eastAsia="en-US" w:bidi="ar-SA"/>
              </w:rPr>
              <w:t>ne</w:t>
            </w:r>
            <w:r>
              <w:rPr>
                <w:rFonts w:eastAsia="Calibri" w:cs="Calibri" w:cstheme="minorHAnsi"/>
                <w:kern w:val="0"/>
                <w:sz w:val="22"/>
                <w:szCs w:val="22"/>
                <w:lang w:val="fr-FR" w:eastAsia="en-US" w:bidi="ar-SA"/>
              </w:rPr>
              <w:t xml:space="preserve"> suis </w:t>
            </w:r>
            <w:r>
              <w:rPr>
                <w:rFonts w:eastAsia="Calibri" w:cs="Calibri" w:cstheme="minorHAnsi"/>
                <w:b/>
                <w:bCs/>
                <w:kern w:val="0"/>
                <w:sz w:val="22"/>
                <w:szCs w:val="22"/>
                <w:lang w:val="fr-FR" w:eastAsia="en-US" w:bidi="ar-SA"/>
              </w:rPr>
              <w:t>pas</w:t>
            </w:r>
            <w:r>
              <w:rPr>
                <w:rFonts w:eastAsia="Calibri" w:cs="Calibri" w:cstheme="minorHAnsi"/>
                <w:kern w:val="0"/>
                <w:sz w:val="22"/>
                <w:szCs w:val="22"/>
                <w:lang w:val="fr-FR" w:eastAsia="en-US" w:bidi="ar-SA"/>
              </w:rPr>
              <w:t xml:space="preserve"> </w:t>
            </w:r>
            <w:r>
              <w:rPr>
                <w:rFonts w:eastAsia="Calibri" w:cs="Calibri" w:cstheme="minorHAnsi"/>
                <w:b/>
                <w:bCs/>
                <w:kern w:val="0"/>
                <w:sz w:val="22"/>
                <w:szCs w:val="22"/>
                <w:lang w:val="fr-FR" w:eastAsia="en-US" w:bidi="ar-SA"/>
              </w:rPr>
              <w:t>in</w:t>
            </w:r>
            <w:r>
              <w:rPr>
                <w:rFonts w:eastAsia="Calibri" w:cs="Calibri" w:cstheme="minorHAnsi"/>
                <w:kern w:val="0"/>
                <w:sz w:val="22"/>
                <w:szCs w:val="22"/>
                <w:lang w:val="fr-FR" w:eastAsia="en-US" w:bidi="ar-SA"/>
              </w:rPr>
              <w:t>capable).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679" w:type="dxa"/>
            <w:gridSpan w:val="3"/>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«Ce jour-là, ma grand-mère avait tant </w:t>
              <w:tab/>
              <w:t xml:space="preserve">préparé à manger que </w:t>
            </w:r>
            <w:r>
              <w:rPr>
                <w:rFonts w:eastAsia="Calibri" w:cs="Calibri" w:cstheme="minorHAnsi"/>
                <w:b/>
                <w:bCs/>
                <w:kern w:val="0"/>
                <w:sz w:val="22"/>
                <w:szCs w:val="22"/>
                <w:lang w:val="fr-FR" w:eastAsia="en-US" w:bidi="ar-SA"/>
              </w:rPr>
              <w:t xml:space="preserve">nous n’allions pas </w:t>
              <w:tab/>
              <w:t>mourir de faim</w:t>
            </w:r>
            <w:r>
              <w:rPr>
                <w:rFonts w:eastAsia="Calibri" w:cs="Calibri" w:cstheme="minorHAnsi"/>
                <w:kern w:val="0"/>
                <w:sz w:val="22"/>
                <w:szCs w:val="22"/>
                <w:lang w:val="fr-FR" w:eastAsia="en-US" w:bidi="ar-SA"/>
              </w:rPr>
              <w:t>!»</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«On pense à nos potes </w:t>
            </w:r>
            <w:r>
              <w:rPr>
                <w:rFonts w:eastAsia="Calibri" w:cs="Calibri" w:cstheme="minorHAnsi"/>
                <w:b/>
                <w:bCs/>
                <w:kern w:val="0"/>
                <w:sz w:val="22"/>
                <w:szCs w:val="22"/>
                <w:lang w:val="fr-FR" w:eastAsia="en-US" w:bidi="ar-SA"/>
              </w:rPr>
              <w:t xml:space="preserve">pas morts de </w:t>
              <w:tab/>
              <w:t>vieillesse</w:t>
            </w:r>
            <w:r>
              <w:rPr>
                <w:rFonts w:eastAsia="Calibri" w:cs="Calibri" w:cstheme="minorHAnsi"/>
                <w:kern w:val="0"/>
                <w:sz w:val="22"/>
                <w:szCs w:val="22"/>
                <w:lang w:val="fr-FR" w:eastAsia="en-US" w:bidi="ar-SA"/>
              </w:rPr>
              <w:t xml:space="preserve">.» (Oxmo Puccino, </w:t>
            </w:r>
            <w:r>
              <w:rPr>
                <w:rFonts w:eastAsia="Calibri" w:cs="Calibri" w:cstheme="minorHAnsi"/>
                <w:i/>
                <w:iCs/>
                <w:kern w:val="0"/>
                <w:sz w:val="22"/>
                <w:szCs w:val="22"/>
                <w:lang w:val="fr-FR" w:eastAsia="en-US" w:bidi="ar-SA"/>
              </w:rPr>
              <w:t>J’ai mal au mic</w:t>
            </w:r>
            <w:r>
              <w:rPr>
                <w:rFonts w:eastAsia="Calibri" w:cs="Calibri" w:cstheme="minorHAnsi"/>
                <w:kern w:val="0"/>
                <w:sz w:val="22"/>
                <w:szCs w:val="22"/>
                <w:lang w:val="fr-FR" w:eastAsia="en-US" w:bidi="ar-SA"/>
              </w:rPr>
              <w:t xml:space="preserve">, </w:t>
              <w:tab/>
              <w:t>2001)</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Le but de la litote est de souligner une information / une idée et de surprendre. </w:t>
            </w:r>
            <w:r>
              <w:rPr>
                <w:rFonts w:eastAsia="Calibri" w:cs="Calibri" w:cstheme="minorHAnsi"/>
                <w:b/>
                <w:bCs/>
                <w:kern w:val="0"/>
                <w:sz w:val="22"/>
                <w:szCs w:val="22"/>
                <w:lang w:val="fr-FR" w:eastAsia="en-US" w:bidi="ar-SA"/>
              </w:rPr>
              <w:t>(A ne pas confondre avec l’euphémisme!)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litote souligne la quantité qui a été préparée à manger.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veut mettre l’accent sur le fait que ses copains sont morts très jeunes.</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535"/>
        <w:gridCol w:w="4962"/>
      </w:tblGrid>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5" w:type="dxa"/>
            <w:tcBorders/>
            <w:shd w:color="auto" w:fill="BFBFBF" w:themeFill="background1" w:themeFillShade="bf" w:val="clear"/>
          </w:tcPr>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9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son avis «entre les lignes» / Anticiper le récit /</w:t>
            </w:r>
          </w:p>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 sens</w:t>
            </w:r>
          </w:p>
        </w:tc>
        <w:tc>
          <w:tcPr>
            <w:tcW w:w="1700" w:type="dxa"/>
            <w:tcBorders/>
          </w:tcPr>
          <w:p>
            <w:pPr>
              <w:pStyle w:val="Normal"/>
              <w:widowControl/>
              <w:spacing w:lineRule="auto" w:line="240" w:before="0" w:after="0"/>
              <w:jc w:val="left"/>
              <w:rPr>
                <w:rFonts w:cs="Calibri" w:cstheme="minorHAnsi"/>
                <w:highlight w:val="lightGray"/>
                <w:lang w:val="fr-FR"/>
              </w:rPr>
            </w:pPr>
            <w:r>
              <w:rPr>
                <w:rFonts w:eastAsia="Calibri" w:cs="Calibri" w:cstheme="minorHAnsi"/>
                <w:kern w:val="0"/>
                <w:sz w:val="22"/>
                <w:szCs w:val="22"/>
                <w:highlight w:val="darkGray"/>
                <w:lang w:val="fr-FR" w:eastAsia="en-US" w:bidi="ar-SA"/>
              </w:rPr>
              <w:t>l’allusion,</w:t>
            </w:r>
            <w:r>
              <w:rPr>
                <w:rFonts w:eastAsia="Calibri" w:cs="Calibri" w:cstheme="minorHAnsi"/>
                <w:i/>
                <w:iCs/>
                <w:kern w:val="0"/>
                <w:sz w:val="22"/>
                <w:szCs w:val="22"/>
                <w:highlight w:val="darkGray"/>
                <w:lang w:val="fr-FR" w:eastAsia="en-US" w:bidi="ar-SA"/>
              </w:rPr>
              <w:t xml:space="preserve"> 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Manièredes’exprimer par laquelle on évoque l’idéedequelqu’un oudequelque chose sans les nommer explicitement ; sous-entendu</w:t>
            </w:r>
          </w:p>
        </w:tc>
        <w:tc>
          <w:tcPr>
            <w:tcW w:w="4535"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C’est la Bérézina!</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Fables</w:t>
            </w:r>
          </w:p>
        </w:tc>
        <w:tc>
          <w:tcPr>
            <w:tcW w:w="49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allusion permet d’exprimer quelque chose indirectement. Elle permet de flatter ou de critiquer et même d’offenser.</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Elle est souvent utilisée dans la satire, les pièces de théâtre.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C’est la Bérézina est une expression pour exprimer que quelque chose est une catastrophe. Elle fait allusion à une bataille que Napoléon Bonaparte a perdue en 1812.</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Les fables sont souvent utilisées pour décrire un comportement à critiquer. Dans la fable «Le chien qui lâche sa proie pour l’ombre», La Fontaine critique indirectement le comportement d’un souverain qui veut toujours posséder plus, n’étant jamais satisfait de ce qu’il a. L’auteur peut nier sa critique puisqu’elle est camouflée par une allusion.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3"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l’antiphrase, </w:t>
            </w:r>
            <w:r>
              <w:rPr>
                <w:rFonts w:eastAsia="Calibri" w:cs="Calibri" w:cstheme="minorHAnsi"/>
                <w:i/>
                <w:iCs/>
                <w:kern w:val="0"/>
                <w:sz w:val="22"/>
                <w:szCs w:val="22"/>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Grâce à une antiphrase, on dit le contraire de ce qu’on veut exprimer.</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antiphrase est un procédé ironique.</w:t>
            </w:r>
          </w:p>
        </w:tc>
        <w:tc>
          <w:tcPr>
            <w:tcW w:w="4535"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«Quel temps magnifique!» (En réalité, il </w:t>
              <w:tab/>
              <w:t>pleut.)</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«Si le monsieur dort dehors, c’est qu’il aime </w:t>
              <w:tab/>
              <w:t xml:space="preserve">le bruit des voitures.» (Orelsan, </w:t>
            </w:r>
            <w:r>
              <w:rPr>
                <w:rFonts w:eastAsia="Calibri" w:cs="Calibri" w:cstheme="minorHAnsi"/>
                <w:i/>
                <w:iCs/>
                <w:kern w:val="0"/>
                <w:sz w:val="22"/>
                <w:szCs w:val="22"/>
                <w:lang w:val="fr-FR" w:eastAsia="en-US" w:bidi="ar-SA"/>
              </w:rPr>
              <w:t xml:space="preserve">Tout va </w:t>
              <w:tab/>
              <w:t>bien</w:t>
            </w:r>
            <w:r>
              <w:rPr>
                <w:rFonts w:eastAsia="Calibri" w:cs="Calibri" w:cstheme="minorHAnsi"/>
                <w:kern w:val="0"/>
                <w:sz w:val="22"/>
                <w:szCs w:val="22"/>
                <w:lang w:val="fr-FR" w:eastAsia="en-US" w:bidi="ar-SA"/>
              </w:rPr>
              <w:t>, 2017)</w:t>
            </w:r>
          </w:p>
        </w:tc>
        <w:tc>
          <w:tcPr>
            <w:tcW w:w="49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antiphrase souligne le ridicule d’une situation.</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phrase souligne que la personne est agacée par la pluie.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souligne que cet homme ne dort pas volontairement dehors. Pour ce faire, il utilise une antiphrase. Personne n’aime le bruit des voitures quand il veut dormir. Cet homme ne joue pas avec les statues quand il ne bouge pas. C’est probablement un SDF. L’ironie de cette antiphrase s’adresse à ceux qui pensent qu’on ne peut que devenir SDF si on le veut.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252"/>
        <w:gridCol w:w="5245"/>
      </w:tblGrid>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Définition</w:t>
            </w:r>
          </w:p>
        </w:tc>
        <w:tc>
          <w:tcPr>
            <w:tcW w:w="4252"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Exemple(s)</w:t>
            </w:r>
          </w:p>
        </w:tc>
        <w:tc>
          <w:tcPr>
            <w:tcW w:w="5245" w:type="dxa"/>
            <w:tcBorders/>
            <w:shd w:color="auto" w:fill="BFBFBF" w:themeFill="background1" w:themeFillShade="bf" w:val="clear"/>
          </w:tcPr>
          <w:p>
            <w:pPr>
              <w:pStyle w:val="Normal"/>
              <w:widowControl/>
              <w:spacing w:lineRule="auto" w:line="240" w:before="0" w:after="0"/>
              <w:jc w:val="left"/>
              <w:rPr>
                <w:rFonts w:cs="Calibri" w:cstheme="minorHAnsi"/>
                <w:b/>
                <w:bCs/>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Exprimer son avis «entre les lignes» / Anticiper le récit /</w:t>
            </w:r>
          </w:p>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 sens</w:t>
            </w:r>
          </w:p>
        </w:tc>
        <w:tc>
          <w:tcPr>
            <w:tcW w:w="1700" w:type="dxa"/>
            <w:tcBorders/>
          </w:tcPr>
          <w:p>
            <w:pPr>
              <w:pStyle w:val="Normal"/>
              <w:widowControl/>
              <w:spacing w:lineRule="auto" w:line="240" w:before="0" w:after="0"/>
              <w:jc w:val="left"/>
              <w:rPr>
                <w:rFonts w:cs="Calibri" w:cstheme="minorHAnsi"/>
                <w:highlight w:val="lightGray"/>
                <w:lang w:val="fr-FR"/>
              </w:rPr>
            </w:pPr>
            <w:r>
              <w:rPr>
                <w:rFonts w:eastAsia="Calibri" w:cs="Calibri" w:cstheme="minorHAnsi"/>
                <w:kern w:val="0"/>
                <w:sz w:val="22"/>
                <w:szCs w:val="22"/>
                <w:highlight w:val="darkGray"/>
                <w:lang w:val="fr-FR" w:eastAsia="en-US" w:bidi="ar-SA"/>
              </w:rPr>
              <w:t xml:space="preserve">l’ironie, </w:t>
            </w:r>
            <w:r>
              <w:rPr>
                <w:rFonts w:eastAsia="Calibri" w:cs="Calibri" w:cstheme="minorHAnsi"/>
                <w:i/>
                <w:iCs/>
                <w:kern w:val="0"/>
                <w:sz w:val="22"/>
                <w:szCs w:val="22"/>
                <w:highlight w:val="darkGray"/>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L’ironie n’est pas une figure de style. Elle est bien plus une intention de l’auteur qui consiste à ne pas donner aux mots leur valeur réelle ou complète ou à sous-entendre autre chose que ce que l’on dit.</w:t>
            </w:r>
          </w:p>
          <w:p>
            <w:pPr>
              <w:pStyle w:val="NormalWeb"/>
              <w:widowControl/>
              <w:spacing w:beforeAutospacing="0" w:before="0" w:afterAutospacing="0" w:after="0"/>
              <w:jc w:val="left"/>
              <w:rPr>
                <w:rFonts w:ascii="Calibri" w:hAnsi="Calibri" w:eastAsia="Calibri" w:cs="Calibri" w:asciiTheme="minorHAnsi" w:cstheme="minorHAnsi" w:eastAsiaTheme="minorHAnsi" w:hAnsiTheme="minorHAnsi"/>
                <w:sz w:val="22"/>
                <w:szCs w:val="22"/>
                <w:lang w:val="fr-FR" w:eastAsia="en-US"/>
              </w:rPr>
            </w:pPr>
            <w:r>
              <w:rPr>
                <w:rFonts w:eastAsia="Calibri" w:cs="Calibri" w:ascii="Calibri" w:hAnsi="Calibri" w:asciiTheme="minorHAnsi" w:cstheme="minorHAnsi" w:eastAsiaTheme="minorHAnsi" w:hAnsiTheme="minorHAnsi"/>
                <w:kern w:val="0"/>
                <w:sz w:val="22"/>
                <w:szCs w:val="22"/>
                <w:lang w:val="fr-FR" w:eastAsia="en-US" w:bidi="ar-SA"/>
              </w:rPr>
              <w:t>Pour faire de l'ironie, on se sert principalement de l’antiphrase, de la</w:t>
            </w:r>
            <w:hyperlink r:id="rId5">
              <w:r>
                <w:rPr>
                  <w:rFonts w:eastAsia="Calibri" w:cs="Calibri" w:ascii="Calibri" w:hAnsi="Calibri" w:asciiTheme="minorHAnsi" w:cstheme="minorHAnsi" w:eastAsiaTheme="minorHAnsi" w:hAnsiTheme="minorHAnsi"/>
                  <w:kern w:val="0"/>
                  <w:sz w:val="22"/>
                  <w:szCs w:val="22"/>
                  <w:lang w:val="fr-FR" w:eastAsia="en-US" w:bidi="ar-SA"/>
                </w:rPr>
                <w:t>métaphore</w:t>
              </w:r>
            </w:hyperlink>
            <w:r>
              <w:rPr>
                <w:rFonts w:eastAsia="Calibri" w:cs="Calibri" w:ascii="Calibri" w:hAnsi="Calibri" w:asciiTheme="minorHAnsi" w:cstheme="minorHAnsi" w:eastAsiaTheme="minorHAnsi" w:hAnsiTheme="minorHAnsi"/>
                <w:kern w:val="0"/>
                <w:sz w:val="22"/>
                <w:szCs w:val="22"/>
                <w:lang w:val="fr-FR" w:eastAsia="en-US" w:bidi="ar-SA"/>
              </w:rPr>
              <w:t>,del'</w:t>
            </w:r>
            <w:hyperlink r:id="rId6">
              <w:r>
                <w:rPr>
                  <w:rFonts w:eastAsia="Calibri" w:cs="Calibri" w:ascii="Calibri" w:hAnsi="Calibri" w:asciiTheme="minorHAnsi" w:cstheme="minorHAnsi" w:eastAsiaTheme="minorHAnsi" w:hAnsiTheme="minorHAnsi"/>
                  <w:kern w:val="0"/>
                  <w:sz w:val="22"/>
                  <w:szCs w:val="22"/>
                  <w:lang w:val="fr-FR" w:eastAsia="en-US" w:bidi="ar-SA"/>
                </w:rPr>
                <w:t>hyperbole</w:t>
              </w:r>
            </w:hyperlink>
            <w:r>
              <w:rPr>
                <w:rFonts w:eastAsia="Calibri" w:cs="Calibri" w:ascii="Calibri" w:hAnsi="Calibri" w:asciiTheme="minorHAnsi" w:cstheme="minorHAnsi" w:eastAsiaTheme="minorHAnsi" w:hAnsiTheme="minorHAnsi"/>
                <w:kern w:val="0"/>
                <w:sz w:val="22"/>
                <w:szCs w:val="22"/>
                <w:lang w:val="fr-FR" w:eastAsia="en-US" w:bidi="ar-SA"/>
              </w:rPr>
              <w:t>et de la</w:t>
            </w:r>
            <w:hyperlink r:id="rId7">
              <w:r>
                <w:rPr>
                  <w:rFonts w:eastAsia="Calibri" w:cs="Calibri" w:ascii="Calibri" w:hAnsi="Calibri" w:asciiTheme="minorHAnsi" w:cstheme="minorHAnsi" w:eastAsiaTheme="minorHAnsi" w:hAnsiTheme="minorHAnsi"/>
                  <w:kern w:val="0"/>
                  <w:sz w:val="22"/>
                  <w:szCs w:val="22"/>
                  <w:lang w:val="fr-FR" w:eastAsia="en-US" w:bidi="ar-SA"/>
                </w:rPr>
                <w:t>litote</w:t>
              </w:r>
            </w:hyperlink>
            <w:r>
              <w:rPr>
                <w:rFonts w:eastAsia="Calibri" w:cs="Calibri" w:ascii="Calibri" w:hAnsi="Calibri" w:asciiTheme="minorHAnsi" w:cstheme="minorHAnsi" w:eastAsiaTheme="minorHAnsi" w:hAnsiTheme="minorHAnsi"/>
                <w:kern w:val="0"/>
                <w:sz w:val="22"/>
                <w:szCs w:val="22"/>
                <w:lang w:val="fr-FR" w:eastAsia="en-US" w:bidi="ar-SA"/>
              </w:rPr>
              <w:t>.</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252" w:type="dxa"/>
            <w:tcBorders/>
          </w:tcPr>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Félicitations! Tu as un cœur d’or. </w:t>
              <w:tab/>
              <w:t xml:space="preserve">(métaphorepour reprocher à </w:t>
              <w:tab/>
              <w:t>quelqu’unson manque de gentillesse)</w:t>
            </w:r>
          </w:p>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Quelle générositéinfinie! </w:t>
              <w:tab/>
              <w:t xml:space="preserve">(hyperbolepour souligner l’avarice de </w:t>
              <w:tab/>
              <w:t>quelqu’un)</w:t>
            </w:r>
          </w:p>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Tu trouves que ce n’est pas très bon? </w:t>
              <w:tab/>
              <w:t>(litotepour dire que c'est mauvais)</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524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Pour qu’il y ait réellement ironie, il faut savoir faire remarquer que l’on ne pense pas ce que l’on dit:</w:t>
            </w:r>
          </w:p>
          <w:p>
            <w:pPr>
              <w:pStyle w:val="Normal"/>
              <w:widowControl/>
              <w:tabs>
                <w:tab w:val="clear" w:pos="709"/>
                <w:tab w:val="left" w:pos="32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1)</w:t>
              <w:tab/>
            </w:r>
            <w:r>
              <w:rPr>
                <w:rFonts w:eastAsia="Calibri" w:cs="Calibri" w:cstheme="minorHAnsi"/>
                <w:kern w:val="0"/>
                <w:sz w:val="22"/>
                <w:szCs w:val="22"/>
                <w:u w:val="single"/>
                <w:lang w:val="fr-FR" w:eastAsia="en-US" w:bidi="ar-SA"/>
              </w:rPr>
              <w:t>À l’oral</w:t>
            </w:r>
            <w:r>
              <w:rPr>
                <w:rFonts w:eastAsia="Calibri" w:cs="Calibri" w:cstheme="minorHAnsi"/>
                <w:kern w:val="0"/>
                <w:sz w:val="22"/>
                <w:szCs w:val="22"/>
                <w:lang w:val="fr-FR" w:eastAsia="en-US" w:bidi="ar-SA"/>
              </w:rPr>
              <w:t xml:space="preserve">,l’ironieest plus facile à communiquer </w:t>
              <w:tab/>
              <w:t xml:space="preserve">parce qu’on peut utiliser le non verbal et aussi </w:t>
              <w:tab/>
              <w:t xml:space="preserve">une intonation qui laisse paraître ce que l’on </w:t>
              <w:tab/>
              <w:t>pense vraiment.</w:t>
            </w:r>
          </w:p>
          <w:p>
            <w:pPr>
              <w:pStyle w:val="Normal"/>
              <w:widowControl/>
              <w:tabs>
                <w:tab w:val="clear" w:pos="709"/>
                <w:tab w:val="left" w:pos="32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2)</w:t>
              <w:tab/>
            </w:r>
            <w:r>
              <w:rPr>
                <w:rFonts w:eastAsia="Calibri" w:cs="Calibri" w:cstheme="minorHAnsi"/>
                <w:kern w:val="0"/>
                <w:sz w:val="22"/>
                <w:szCs w:val="22"/>
                <w:u w:val="single"/>
                <w:lang w:val="fr-FR" w:eastAsia="en-US" w:bidi="ar-SA"/>
              </w:rPr>
              <w:t>À l’écrit</w:t>
            </w:r>
            <w:r>
              <w:rPr>
                <w:rFonts w:eastAsia="Calibri" w:cs="Calibri" w:cstheme="minorHAnsi"/>
                <w:kern w:val="0"/>
                <w:sz w:val="22"/>
                <w:szCs w:val="22"/>
                <w:lang w:val="fr-FR" w:eastAsia="en-US" w:bidi="ar-SA"/>
              </w:rPr>
              <w:t xml:space="preserve">, il faut être attentif lorsqu’on lit pour </w:t>
              <w:tab/>
              <w:t xml:space="preserve">éviter de prêter à un auteur une opinion contraire à </w:t>
              <w:tab/>
              <w:t xml:space="preserve">ce qu’il pense réellement. Il peut arriver que </w:t>
              <w:tab/>
              <w:t xml:space="preserve">l’ironie n’apparaisse qu’à la fin du texte ou soit </w:t>
              <w:tab/>
              <w:t xml:space="preserve">accompagnée de plusieurs procédés </w:t>
              <w:tab/>
              <w:t>d’amplification.</w:t>
            </w:r>
          </w:p>
        </w:tc>
      </w:tr>
      <w:tr>
        <w:trPr/>
        <w:tc>
          <w:tcPr>
            <w:tcW w:w="993"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paradoxe</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paradoxe paraît défier la logique en présentant des aspects contradictoires.</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publicité utilise souvent des paradoxes (Pampers: «Même mouillés, ils sont secs.»)</w:t>
            </w:r>
          </w:p>
        </w:tc>
        <w:tc>
          <w:tcPr>
            <w:tcW w:w="4252"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«Paris est tout </w:t>
            </w:r>
            <w:r>
              <w:rPr>
                <w:rFonts w:eastAsia="Calibri" w:cs="Calibri" w:cstheme="minorHAnsi"/>
                <w:b/>
                <w:bCs/>
                <w:kern w:val="0"/>
                <w:sz w:val="22"/>
                <w:szCs w:val="22"/>
                <w:lang w:val="fr-FR" w:eastAsia="en-US" w:bidi="ar-SA"/>
              </w:rPr>
              <w:t>petit</w:t>
            </w:r>
            <w:r>
              <w:rPr>
                <w:rFonts w:eastAsia="Calibri" w:cs="Calibri" w:cstheme="minorHAnsi"/>
                <w:kern w:val="0"/>
                <w:sz w:val="22"/>
                <w:szCs w:val="22"/>
                <w:lang w:val="fr-FR" w:eastAsia="en-US" w:bidi="ar-SA"/>
              </w:rPr>
              <w:t xml:space="preserve">. C’est là sa vraie </w:t>
              <w:tab/>
            </w:r>
            <w:r>
              <w:rPr>
                <w:rFonts w:eastAsia="Calibri" w:cs="Calibri" w:cstheme="minorHAnsi"/>
                <w:b/>
                <w:bCs/>
                <w:kern w:val="0"/>
                <w:sz w:val="22"/>
                <w:szCs w:val="22"/>
                <w:lang w:val="fr-FR" w:eastAsia="en-US" w:bidi="ar-SA"/>
              </w:rPr>
              <w:t>grandeur</w:t>
            </w:r>
            <w:r>
              <w:rPr>
                <w:rFonts w:eastAsia="Calibri" w:cs="Calibri" w:cstheme="minorHAnsi"/>
                <w:kern w:val="0"/>
                <w:sz w:val="22"/>
                <w:szCs w:val="22"/>
                <w:lang w:val="fr-FR" w:eastAsia="en-US" w:bidi="ar-SA"/>
              </w:rPr>
              <w:t xml:space="preserve">.» (Jacques Prévert, </w:t>
            </w:r>
            <w:r>
              <w:rPr>
                <w:rFonts w:eastAsia="Calibri" w:cs="Calibri" w:cstheme="minorHAnsi"/>
                <w:i/>
                <w:iCs/>
                <w:kern w:val="0"/>
                <w:sz w:val="22"/>
                <w:szCs w:val="22"/>
                <w:lang w:val="fr-FR" w:eastAsia="en-US" w:bidi="ar-SA"/>
              </w:rPr>
              <w:t>Paroles</w:t>
            </w:r>
            <w:r>
              <w:rPr>
                <w:rFonts w:eastAsia="Calibri" w:cs="Calibri" w:cstheme="minorHAnsi"/>
                <w:kern w:val="0"/>
                <w:sz w:val="22"/>
                <w:szCs w:val="22"/>
                <w:lang w:val="fr-FR" w:eastAsia="en-US" w:bidi="ar-SA"/>
              </w:rPr>
              <w:t xml:space="preserve">, </w:t>
              <w:tab/>
              <w:t>1945)</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«L’homme n’est ni </w:t>
            </w:r>
            <w:r>
              <w:rPr>
                <w:rFonts w:eastAsia="Calibri" w:cs="Calibri" w:cstheme="minorHAnsi"/>
                <w:b/>
                <w:bCs/>
                <w:kern w:val="0"/>
                <w:sz w:val="22"/>
                <w:szCs w:val="22"/>
                <w:lang w:val="fr-FR" w:eastAsia="en-US" w:bidi="ar-SA"/>
              </w:rPr>
              <w:t>ange</w:t>
            </w:r>
            <w:r>
              <w:rPr>
                <w:rFonts w:eastAsia="Calibri" w:cs="Calibri" w:cstheme="minorHAnsi"/>
                <w:kern w:val="0"/>
                <w:sz w:val="22"/>
                <w:szCs w:val="22"/>
                <w:lang w:val="fr-FR" w:eastAsia="en-US" w:bidi="ar-SA"/>
              </w:rPr>
              <w:t xml:space="preserve">, ni </w:t>
            </w:r>
            <w:r>
              <w:rPr>
                <w:rFonts w:eastAsia="Calibri" w:cs="Calibri" w:cstheme="minorHAnsi"/>
                <w:b/>
                <w:bCs/>
                <w:kern w:val="0"/>
                <w:sz w:val="22"/>
                <w:szCs w:val="22"/>
                <w:lang w:val="fr-FR" w:eastAsia="en-US" w:bidi="ar-SA"/>
              </w:rPr>
              <w:t>bête</w:t>
            </w:r>
            <w:r>
              <w:rPr>
                <w:rFonts w:eastAsia="Calibri" w:cs="Calibri" w:cstheme="minorHAnsi"/>
                <w:kern w:val="0"/>
                <w:sz w:val="22"/>
                <w:szCs w:val="22"/>
                <w:lang w:val="fr-FR" w:eastAsia="en-US" w:bidi="ar-SA"/>
              </w:rPr>
              <w:t xml:space="preserve">, et le </w:t>
              <w:tab/>
              <w:t>malheur veut que qui veut faire l’</w:t>
            </w:r>
            <w:r>
              <w:rPr>
                <w:rFonts w:eastAsia="Calibri" w:cs="Calibri" w:cstheme="minorHAnsi"/>
                <w:b/>
                <w:bCs/>
                <w:kern w:val="0"/>
                <w:sz w:val="22"/>
                <w:szCs w:val="22"/>
                <w:lang w:val="fr-FR" w:eastAsia="en-US" w:bidi="ar-SA"/>
              </w:rPr>
              <w:t>ange</w:t>
            </w:r>
            <w:r>
              <w:rPr>
                <w:rFonts w:eastAsia="Calibri" w:cs="Calibri" w:cstheme="minorHAnsi"/>
                <w:kern w:val="0"/>
                <w:sz w:val="22"/>
                <w:szCs w:val="22"/>
                <w:lang w:val="fr-FR" w:eastAsia="en-US" w:bidi="ar-SA"/>
              </w:rPr>
              <w:t xml:space="preserve"> </w:t>
              <w:tab/>
              <w:t xml:space="preserve">fait la </w:t>
            </w:r>
            <w:r>
              <w:rPr>
                <w:rFonts w:eastAsia="Calibri" w:cs="Calibri" w:cstheme="minorHAnsi"/>
                <w:b/>
                <w:bCs/>
                <w:kern w:val="0"/>
                <w:sz w:val="22"/>
                <w:szCs w:val="22"/>
                <w:lang w:val="fr-FR" w:eastAsia="en-US" w:bidi="ar-SA"/>
              </w:rPr>
              <w:t>bête</w:t>
            </w:r>
            <w:r>
              <w:rPr>
                <w:rFonts w:eastAsia="Calibri" w:cs="Calibri" w:cstheme="minorHAnsi"/>
                <w:kern w:val="0"/>
                <w:sz w:val="22"/>
                <w:szCs w:val="22"/>
                <w:lang w:val="fr-FR" w:eastAsia="en-US" w:bidi="ar-SA"/>
              </w:rPr>
              <w:t xml:space="preserve">.» (Pascal, Pensées 572, </w:t>
              <w:tab/>
              <w:t>1670)</w:t>
            </w:r>
          </w:p>
        </w:tc>
        <w:tc>
          <w:tcPr>
            <w:tcW w:w="5245"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paradoxe est une figure provocatrice qui choque le sens commun pour mieux remettre une idée en question, pour surprendre, pour éveiller l’intérêt ou faire réfléchir.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paradoxe de Pascal associe deux termes contradictoires: «ange» qui a une connotation positive et «bête» à connotation négative. Le philosophe veut dire qu’en voulant être bon (un ange), on finit toujours par avoir un comportement mauvais. L’homme n’est ni complètement bon, ni complètement mauvais. C’est la réalité que Pascal souligne ici.</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rPr>
          <w:lang w:val="fr-FR"/>
        </w:rPr>
      </w:pPr>
      <w:r>
        <w:rPr>
          <w:lang w:val="fr-FR"/>
        </w:rPr>
      </w:r>
    </w:p>
    <w:p>
      <w:pPr>
        <w:pStyle w:val="Normal"/>
        <w:rPr>
          <w:lang w:val="fr-FR"/>
        </w:rPr>
      </w:pPr>
      <w:r>
        <w:rPr>
          <w:lang w:val="fr-FR"/>
        </w:rPr>
      </w:r>
    </w:p>
    <w:p>
      <w:pPr>
        <w:pStyle w:val="Normal"/>
        <w:rPr>
          <w:lang w:val="fr-FR"/>
        </w:rPr>
      </w:pPr>
      <w:r>
        <w:rPr>
          <w:lang w:val="fr-FR"/>
        </w:rPr>
      </w:r>
    </w:p>
    <w:p>
      <w:pPr>
        <w:pStyle w:val="Normal"/>
        <w:rPr>
          <w:lang w:val="fr-FR"/>
        </w:rPr>
      </w:pPr>
      <w:r>
        <w:rPr>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4535"/>
        <w:gridCol w:w="4962"/>
      </w:tblGrid>
      <w:tr>
        <w:trPr>
          <w:trHeight w:val="510" w:hRule="atLeast"/>
          <w:cantSplit w:val="true"/>
        </w:trPr>
        <w:tc>
          <w:tcPr>
            <w:tcW w:w="993" w:type="dxa"/>
            <w:tcBorders/>
            <w:shd w:color="auto" w:fill="FFFFFF" w:themeFill="background1" w:val="clear"/>
            <w:textDirection w:val="btLr"/>
          </w:tcPr>
          <w:p>
            <w:pPr>
              <w:pStyle w:val="Normal"/>
              <w:widowControl/>
              <w:spacing w:lineRule="auto" w:line="240" w:before="0" w:after="0"/>
              <w:ind w:left="113" w:right="113" w:hanging="0"/>
              <w:jc w:val="center"/>
              <w:rPr>
                <w:lang w:val="fr-FR"/>
              </w:rPr>
            </w:pPr>
            <w:r>
              <w:rPr>
                <w:rFonts w:eastAsia="Calibri" w:cs="Arial"/>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535" w:type="dxa"/>
            <w:tcBorders/>
            <w:shd w:color="auto" w:fill="BFBFBF" w:themeFill="background1" w:themeFillShade="bf" w:val="clear"/>
          </w:tcPr>
          <w:p>
            <w:pPr>
              <w:pStyle w:val="Normal"/>
              <w:widowControl/>
              <w:tabs>
                <w:tab w:val="clear" w:pos="709"/>
                <w:tab w:val="left" w:pos="241"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9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tcBorders/>
            <w:shd w:color="auto" w:fill="BFBFBF" w:themeFill="background1" w:themeFillShade="bf" w:val="clear"/>
            <w:textDirection w:val="btLr"/>
          </w:tcPr>
          <w:p>
            <w:pPr>
              <w:pStyle w:val="Normal"/>
              <w:widowControl/>
              <w:spacing w:lineRule="auto" w:line="240" w:before="0" w:after="0"/>
              <w:ind w:left="113" w:right="113" w:hanging="0"/>
              <w:jc w:val="center"/>
              <w:rPr>
                <w:lang w:val="fr-FR"/>
              </w:rPr>
            </w:pPr>
            <w:r>
              <w:rPr>
                <w:rFonts w:eastAsia="Calibri" w:cs="Arial"/>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périphrase</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périphrase consiste à remplacer un mot par un groupe de mots qui le définisse de façon imagée.</w:t>
            </w:r>
          </w:p>
        </w:tc>
        <w:tc>
          <w:tcPr>
            <w:tcW w:w="4535" w:type="dxa"/>
            <w:tcBorders/>
          </w:tcPr>
          <w:p>
            <w:pPr>
              <w:pStyle w:val="Normal"/>
              <w:widowControl/>
              <w:tabs>
                <w:tab w:val="clear" w:pos="709"/>
                <w:tab w:val="left" w:pos="24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«Elle a sur le corps des taches de la </w:t>
              <w:tab/>
              <w:t xml:space="preserve">couleur du ciel.» (BigFlo &amp; Oli, </w:t>
              <w:tab/>
            </w:r>
            <w:r>
              <w:rPr>
                <w:rFonts w:eastAsia="Calibri" w:cs="Calibri" w:cstheme="minorHAnsi"/>
                <w:i/>
                <w:iCs/>
                <w:kern w:val="0"/>
                <w:sz w:val="22"/>
                <w:szCs w:val="22"/>
                <w:lang w:val="fr-FR" w:eastAsia="en-US" w:bidi="ar-SA"/>
              </w:rPr>
              <w:t>Dommage</w:t>
            </w:r>
            <w:r>
              <w:rPr>
                <w:rFonts w:eastAsia="Calibri" w:cs="Calibri" w:cstheme="minorHAnsi"/>
                <w:kern w:val="0"/>
                <w:sz w:val="22"/>
                <w:szCs w:val="22"/>
                <w:lang w:val="fr-FR" w:eastAsia="en-US" w:bidi="ar-SA"/>
              </w:rPr>
              <w:t>, 2017)</w:t>
            </w:r>
          </w:p>
        </w:tc>
        <w:tc>
          <w:tcPr>
            <w:tcW w:w="49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périphrase souligne une idée en s’exprimant d’une façon inattendue. Elle évite d’exprimer directement un fait et met en valeur une ou des caractéristiques de celui-ci. Parfois, elle crée un effet comique.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Dans cet exemple, les rappeurs utilisent une périphrase pour exprimer que cette femme est battue, qu’elle a des bleus partout. Ils se servent de ce moyen stylistique pour souligner la gravité de la situation. Les couleurs du ciel sont une image positive qui contraste avec cette situation négative.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highlight w:val="darkGray"/>
                <w:lang w:val="fr-FR"/>
              </w:rPr>
            </w:pPr>
            <w:r>
              <w:rPr>
                <w:rFonts w:eastAsia="Calibri" w:cs="Calibri" w:cstheme="minorHAnsi"/>
                <w:b/>
                <w:bCs/>
                <w:kern w:val="0"/>
                <w:sz w:val="22"/>
                <w:szCs w:val="22"/>
                <w:highlight w:val="darkGray"/>
                <w:lang w:val="fr-FR" w:eastAsia="en-US" w:bidi="ar-SA"/>
              </w:rPr>
              <w:t>Exprimer son avis «entre les lignes» / Anticiper le récit / Jouer avec le sens</w:t>
            </w:r>
          </w:p>
        </w:tc>
        <w:tc>
          <w:tcPr>
            <w:tcW w:w="1700" w:type="dxa"/>
            <w:tcBorders/>
          </w:tcPr>
          <w:p>
            <w:pPr>
              <w:pStyle w:val="Normal"/>
              <w:widowControl/>
              <w:spacing w:lineRule="auto" w:line="240" w:before="0" w:after="0"/>
              <w:jc w:val="left"/>
              <w:rPr>
                <w:rFonts w:cs="Calibri" w:cstheme="minorHAnsi"/>
                <w:highlight w:val="darkGray"/>
                <w:lang w:val="fr-FR"/>
              </w:rPr>
            </w:pPr>
            <w:r>
              <w:rPr>
                <w:rFonts w:eastAsia="Calibri" w:cs="Calibri" w:cstheme="minorHAnsi"/>
                <w:kern w:val="0"/>
                <w:sz w:val="22"/>
                <w:szCs w:val="22"/>
                <w:lang w:val="fr-FR" w:eastAsia="en-US" w:bidi="ar-SA"/>
              </w:rPr>
              <w:t>la prolepse</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prolepse est une anticipation sur le récit. Un fait est décrit qui ne se passera que plus tard.</w:t>
            </w:r>
          </w:p>
        </w:tc>
        <w:tc>
          <w:tcPr>
            <w:tcW w:w="4535" w:type="dxa"/>
            <w:tcBorders/>
          </w:tcPr>
          <w:p>
            <w:pPr>
              <w:pStyle w:val="Normal"/>
              <w:widowControl/>
              <w:tabs>
                <w:tab w:val="clear" w:pos="709"/>
                <w:tab w:val="left" w:pos="241"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«Une nouvelle existence commence pour eux trois, Simon se développe parfaitement, il dort bien, fait preuve d’un appétit féroce, sourit à tous. </w:t>
            </w:r>
            <w:r>
              <w:rPr>
                <w:rFonts w:eastAsia="Calibri" w:cs="Calibri" w:cstheme="minorHAnsi"/>
                <w:b/>
                <w:bCs/>
                <w:kern w:val="0"/>
                <w:sz w:val="22"/>
                <w:szCs w:val="22"/>
                <w:lang w:val="fr-FR" w:eastAsia="en-US" w:bidi="ar-SA"/>
              </w:rPr>
              <w:t>Il lui reste huit ans à vivre.</w:t>
            </w:r>
            <w:r>
              <w:rPr>
                <w:rFonts w:eastAsia="Calibri" w:cs="Calibri" w:cstheme="minorHAnsi"/>
                <w:kern w:val="0"/>
                <w:sz w:val="22"/>
                <w:szCs w:val="22"/>
                <w:lang w:val="fr-FR" w:eastAsia="en-US" w:bidi="ar-SA"/>
              </w:rPr>
              <w:t xml:space="preserve">» (Philippe Grimbert, </w:t>
            </w:r>
            <w:r>
              <w:rPr>
                <w:rFonts w:eastAsia="Calibri" w:cs="Calibri" w:cstheme="minorHAnsi"/>
                <w:i/>
                <w:iCs/>
                <w:kern w:val="0"/>
                <w:sz w:val="22"/>
                <w:szCs w:val="22"/>
                <w:lang w:val="fr-FR" w:eastAsia="en-US" w:bidi="ar-SA"/>
              </w:rPr>
              <w:t>Un secret</w:t>
            </w:r>
            <w:r>
              <w:rPr>
                <w:rFonts w:eastAsia="Calibri" w:cs="Calibri" w:cstheme="minorHAnsi"/>
                <w:kern w:val="0"/>
                <w:sz w:val="22"/>
                <w:szCs w:val="22"/>
                <w:lang w:val="fr-FR" w:eastAsia="en-US" w:bidi="ar-SA"/>
              </w:rPr>
              <w:t>, Reclam 2004, p.90/91)</w:t>
            </w:r>
          </w:p>
        </w:tc>
        <w:tc>
          <w:tcPr>
            <w:tcW w:w="49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En utilisant une prolepse, l’auteure révèle un événement important du récit auquel le lecteur ne s’attend pas à ce moment de l’histoire. Cela crée du suspense, le lecteur voulant savoir ce qui a mené à ce tournant de l’histoire.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rHeight w:val="1134" w:hRule="atLeast"/>
          <w:cantSplit w:val="true"/>
        </w:trPr>
        <w:tc>
          <w:tcPr>
            <w:tcW w:w="993" w:type="dxa"/>
            <w:vMerge w:val="continue"/>
            <w:tcBorders/>
            <w:shd w:color="auto" w:fill="BFBFBF" w:themeFill="background1" w:themeFillShade="bf" w:val="clear"/>
            <w:textDirection w:val="btLr"/>
          </w:tcPr>
          <w:p>
            <w:pPr>
              <w:pStyle w:val="Normal"/>
              <w:widowControl/>
              <w:spacing w:lineRule="auto" w:line="240" w:before="0" w:after="0"/>
              <w:ind w:left="113" w:right="113" w:hanging="0"/>
              <w:jc w:val="left"/>
              <w:rPr>
                <w:rFonts w:cs="Calibri" w:cstheme="minorHAnsi"/>
                <w:b/>
                <w:bCs/>
                <w:highlight w:val="darkGray"/>
                <w:lang w:val="fr-FR"/>
              </w:rPr>
            </w:pPr>
            <w:r>
              <w:rPr>
                <w:rFonts w:eastAsia="Calibri" w:cs="Calibri" w:cstheme="minorHAnsi"/>
                <w:b/>
                <w:bCs/>
                <w:kern w:val="0"/>
                <w:sz w:val="22"/>
                <w:szCs w:val="22"/>
                <w:highlight w:val="darkGray"/>
                <w:lang w:val="fr-FR" w:eastAsia="en-US" w:bidi="ar-SA"/>
              </w:rPr>
            </w:r>
          </w:p>
        </w:tc>
        <w:tc>
          <w:tcPr>
            <w:tcW w:w="1700" w:type="dxa"/>
            <w:tcBorders/>
          </w:tcPr>
          <w:p>
            <w:pPr>
              <w:pStyle w:val="Normal"/>
              <w:widowControl/>
              <w:spacing w:lineRule="auto" w:line="240" w:before="0" w:after="0"/>
              <w:jc w:val="left"/>
              <w:rPr>
                <w:rFonts w:cs="Calibri" w:cstheme="minorHAnsi"/>
                <w:highlight w:val="darkGray"/>
                <w:lang w:val="fr-FR"/>
              </w:rPr>
            </w:pPr>
            <w:r>
              <w:rPr>
                <w:rFonts w:eastAsia="Calibri" w:cs="Calibri" w:cstheme="minorHAnsi"/>
                <w:kern w:val="0"/>
                <w:sz w:val="22"/>
                <w:szCs w:val="22"/>
                <w:highlight w:val="darkGray"/>
                <w:lang w:val="fr-FR" w:eastAsia="en-US" w:bidi="ar-SA"/>
              </w:rPr>
              <w:t>la question rhétorique</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question rhétorique est une figure de style consistant à poser une question sans attendre de réponse.</w:t>
            </w:r>
          </w:p>
        </w:tc>
        <w:tc>
          <w:tcPr>
            <w:tcW w:w="4535"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«Cela vaut-il la peine d’en parler?»</w:t>
            </w:r>
          </w:p>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«Pour toutes ces personnes arrêtées, </w:t>
              <w:tab/>
              <w:t xml:space="preserve">commence alors le long et douloureux </w:t>
              <w:tab/>
              <w:t xml:space="preserve">voyage vers l’enfer. Combien d’entre-elles </w:t>
              <w:tab/>
              <w:t xml:space="preserve">ne reverront jamais leur foyer? Et combien, </w:t>
              <w:tab/>
              <w:t xml:space="preserve">à cet instant, se sont senties trahies? Quelle </w:t>
              <w:tab/>
              <w:t xml:space="preserve">a été leur détresse?» (Chirac, Allocution </w:t>
              <w:tab/>
              <w:t xml:space="preserve">lors de la cérémonie de commémoration de </w:t>
              <w:tab/>
              <w:t>la rafle du Vél’ d’Hiv’, 1995)</w:t>
            </w:r>
          </w:p>
          <w:p>
            <w:pPr>
              <w:pStyle w:val="Normal"/>
              <w:widowControl/>
              <w:shd w:val="clear" w:color="auto" w:fill="FFFFFF"/>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9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Dans un discours par exemple, les questions rhétoriques ont pour but d’inciter le public à partager l’opinion du conférencier. Elles servent aussi à attirer l’attention de l’auditoire, à éveiller son intérêt et à le pousser à réfléchir sur la réponse sous-entendue.</w:t>
            </w:r>
          </w:p>
        </w:tc>
      </w:tr>
    </w:tbl>
    <w:p>
      <w:pPr>
        <w:pStyle w:val="Normal"/>
        <w:spacing w:lineRule="auto" w:line="240"/>
        <w:rPr>
          <w:rFonts w:cs="Calibri" w:cstheme="minorHAnsi"/>
          <w:lang w:val="fr-FR"/>
        </w:rPr>
      </w:pPr>
      <w:r>
        <w:rPr>
          <w:rFonts w:cs="Calibri" w:cstheme="minorHAnsi"/>
          <w:lang w:val="fr-FR"/>
        </w:rPr>
      </w:r>
    </w:p>
    <w:p>
      <w:pPr>
        <w:pStyle w:val="Normal"/>
        <w:rPr>
          <w:rFonts w:cs="Calibri" w:cstheme="minorHAnsi"/>
          <w:lang w:val="fr-FR"/>
        </w:rPr>
      </w:pPr>
      <w:r>
        <w:rPr>
          <w:rFonts w:cs="Calibri" w:cstheme="minorHAnsi"/>
          <w:lang w:val="fr-FR"/>
        </w:rPr>
      </w:r>
      <w:r>
        <w:br w:type="page"/>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120"/>
        <w:gridCol w:w="4819"/>
        <w:gridCol w:w="4820"/>
      </w:tblGrid>
      <w:tr>
        <w:trPr>
          <w:trHeight w:val="510" w:hRule="atLeast"/>
          <w:cantSplit w:val="true"/>
        </w:trPr>
        <w:tc>
          <w:tcPr>
            <w:tcW w:w="993" w:type="dxa"/>
            <w:tcBorders/>
            <w:shd w:color="auto" w:fill="auto" w:val="clear"/>
            <w:textDirection w:val="btLr"/>
          </w:tcPr>
          <w:p>
            <w:pPr>
              <w:pStyle w:val="Normal"/>
              <w:pageBreakBefore/>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12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4819" w:type="dxa"/>
            <w:tcBorders/>
            <w:shd w:color="auto" w:fill="BFBFBF" w:themeFill="background1" w:themeFillShade="bf" w:val="clear"/>
          </w:tcPr>
          <w:p>
            <w:pPr>
              <w:pStyle w:val="Normal"/>
              <w:widowControl/>
              <w:tabs>
                <w:tab w:val="clear" w:pos="709"/>
                <w:tab w:val="left" w:pos="151"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82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rHeight w:val="769" w:hRule="atLeast"/>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Étonner / Surprendre par une opposition / une nouveauté</w:t>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chiasme</w:t>
            </w:r>
          </w:p>
        </w:tc>
        <w:tc>
          <w:tcPr>
            <w:tcW w:w="31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Un chiasme est une construction syntaxique symétrique où on retrouve le modèle suivant: A – B – (C) / (C) – B – A </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A, B et C sont des mots identiques ou des mots de même structure grammaticale.</w:t>
            </w:r>
          </w:p>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u w:val="single"/>
                <w:lang w:val="fr-FR" w:eastAsia="en-US" w:bidi="ar-SA"/>
              </w:rPr>
              <w:t>Attention!</w:t>
            </w:r>
            <w:r>
              <w:rPr>
                <w:rFonts w:eastAsia="Calibri" w:cs="Calibri" w:cstheme="minorHAnsi"/>
                <w:b/>
                <w:bCs/>
                <w:kern w:val="0"/>
                <w:sz w:val="22"/>
                <w:szCs w:val="22"/>
                <w:lang w:val="fr-FR" w:eastAsia="en-US" w:bidi="ar-SA"/>
              </w:rPr>
              <w:t xml:space="preserve"> Une phrase formée sur le modèleAB/ABn’est pas un chiasme, mais un parallélisme.</w:t>
            </w:r>
          </w:p>
        </w:tc>
        <w:tc>
          <w:tcPr>
            <w:tcW w:w="4819"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«Ils </w:t>
            </w:r>
            <w:r>
              <w:rPr>
                <w:rFonts w:eastAsia="Calibri" w:cs="Calibri" w:cstheme="minorHAnsi"/>
                <w:b/>
                <w:bCs/>
                <w:kern w:val="0"/>
                <w:sz w:val="22"/>
                <w:szCs w:val="22"/>
                <w:lang w:val="fr-FR" w:eastAsia="en-US" w:bidi="ar-SA"/>
              </w:rPr>
              <w:t>deviennent</w:t>
            </w:r>
            <w:r>
              <w:rPr>
                <w:rFonts w:eastAsia="Calibri" w:cs="Calibri" w:cstheme="minorHAnsi"/>
                <w:kern w:val="0"/>
                <w:sz w:val="22"/>
                <w:szCs w:val="22"/>
                <w:lang w:val="fr-FR" w:eastAsia="en-US" w:bidi="ar-SA"/>
              </w:rPr>
              <w:t xml:space="preserve"> ce qu’ils </w:t>
            </w:r>
            <w:r>
              <w:rPr>
                <w:rFonts w:eastAsia="Calibri" w:cs="Calibri" w:cstheme="minorHAnsi"/>
                <w:b/>
                <w:bCs/>
                <w:kern w:val="0"/>
                <w:sz w:val="22"/>
                <w:szCs w:val="22"/>
                <w:lang w:val="fr-FR" w:eastAsia="en-US" w:bidi="ar-SA"/>
              </w:rPr>
              <w:t>voient</w:t>
            </w:r>
            <w:r>
              <w:rPr>
                <w:rFonts w:eastAsia="Calibri" w:cs="Calibri" w:cstheme="minorHAnsi"/>
                <w:kern w:val="0"/>
                <w:sz w:val="22"/>
                <w:szCs w:val="22"/>
                <w:lang w:val="fr-FR" w:eastAsia="en-US" w:bidi="ar-SA"/>
              </w:rPr>
              <w:t xml:space="preserve">, ils </w:t>
            </w:r>
            <w:r>
              <w:rPr>
                <w:rFonts w:eastAsia="Calibri" w:cs="Calibri" w:cstheme="minorHAnsi"/>
                <w:b/>
                <w:bCs/>
                <w:kern w:val="0"/>
                <w:sz w:val="22"/>
                <w:szCs w:val="22"/>
                <w:lang w:val="fr-FR" w:eastAsia="en-US" w:bidi="ar-SA"/>
              </w:rPr>
              <w:t>voient</w:t>
            </w:r>
            <w:r>
              <w:rPr>
                <w:rFonts w:eastAsia="Calibri" w:cs="Calibri" w:cstheme="minorHAnsi"/>
                <w:kern w:val="0"/>
                <w:sz w:val="22"/>
                <w:szCs w:val="22"/>
                <w:lang w:val="fr-FR" w:eastAsia="en-US" w:bidi="ar-SA"/>
              </w:rPr>
              <w:t xml:space="preserve"> ce </w:t>
              <w:tab/>
              <w:t xml:space="preserve">qu’ils </w:t>
            </w:r>
            <w:r>
              <w:rPr>
                <w:rFonts w:eastAsia="Calibri" w:cs="Calibri" w:cstheme="minorHAnsi"/>
                <w:b/>
                <w:bCs/>
                <w:kern w:val="0"/>
                <w:sz w:val="22"/>
                <w:szCs w:val="22"/>
                <w:lang w:val="fr-FR" w:eastAsia="en-US" w:bidi="ar-SA"/>
              </w:rPr>
              <w:t>deviennent</w:t>
            </w:r>
            <w:r>
              <w:rPr>
                <w:rFonts w:eastAsia="Calibri" w:cs="Calibri" w:cstheme="minorHAnsi"/>
                <w:kern w:val="0"/>
                <w:sz w:val="22"/>
                <w:szCs w:val="22"/>
                <w:lang w:val="fr-FR" w:eastAsia="en-US" w:bidi="ar-SA"/>
              </w:rPr>
              <w:t xml:space="preserve">.» (Akhenaton, Lettre aux </w:t>
              <w:tab/>
              <w:t>hirondelles, 1995)</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sais que </w:t>
            </w:r>
            <w:r>
              <w:rPr>
                <w:rFonts w:eastAsia="Calibri" w:cs="Calibri" w:cstheme="minorHAnsi"/>
                <w:b/>
                <w:bCs/>
                <w:kern w:val="0"/>
                <w:sz w:val="22"/>
                <w:szCs w:val="22"/>
                <w:lang w:val="fr-FR" w:eastAsia="en-US" w:bidi="ar-SA"/>
              </w:rPr>
              <w:t>le pouvoir de l’amour</w:t>
            </w:r>
            <w:r>
              <w:rPr>
                <w:rFonts w:eastAsia="Calibri" w:cs="Calibri" w:cstheme="minorHAnsi"/>
                <w:kern w:val="0"/>
                <w:sz w:val="22"/>
                <w:szCs w:val="22"/>
                <w:lang w:val="fr-FR" w:eastAsia="en-US" w:bidi="ar-SA"/>
              </w:rPr>
              <w:t xml:space="preserve"> n’est rien </w:t>
              <w:tab/>
              <w:t xml:space="preserve">face à </w:t>
            </w:r>
            <w:r>
              <w:rPr>
                <w:rFonts w:eastAsia="Calibri" w:cs="Calibri" w:cstheme="minorHAnsi"/>
                <w:b/>
                <w:bCs/>
                <w:kern w:val="0"/>
                <w:sz w:val="22"/>
                <w:szCs w:val="22"/>
                <w:lang w:val="fr-FR" w:eastAsia="en-US" w:bidi="ar-SA"/>
              </w:rPr>
              <w:t>l’amour du pouvoir</w:t>
            </w:r>
            <w:r>
              <w:rPr>
                <w:rFonts w:eastAsia="Calibri" w:cs="Calibri" w:cstheme="minorHAnsi"/>
                <w:kern w:val="0"/>
                <w:sz w:val="22"/>
                <w:szCs w:val="22"/>
                <w:lang w:val="fr-FR" w:eastAsia="en-US" w:bidi="ar-SA"/>
              </w:rPr>
              <w:t xml:space="preserve">.» (Kaaris, </w:t>
            </w:r>
            <w:r>
              <w:rPr>
                <w:rFonts w:eastAsia="Calibri" w:cs="Calibri" w:cstheme="minorHAnsi"/>
                <w:i/>
                <w:iCs/>
                <w:kern w:val="0"/>
                <w:sz w:val="22"/>
                <w:szCs w:val="22"/>
                <w:lang w:val="fr-FR" w:eastAsia="en-US" w:bidi="ar-SA"/>
              </w:rPr>
              <w:t xml:space="preserve">Paradis ou </w:t>
              <w:tab/>
              <w:t>enfer</w:t>
            </w:r>
            <w:r>
              <w:rPr>
                <w:rFonts w:eastAsia="Calibri" w:cs="Calibri" w:cstheme="minorHAnsi"/>
                <w:kern w:val="0"/>
                <w:sz w:val="22"/>
                <w:szCs w:val="22"/>
                <w:lang w:val="fr-FR" w:eastAsia="en-US" w:bidi="ar-SA"/>
              </w:rPr>
              <w:t>, 2013)</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w:t>
            </w:r>
            <w:r>
              <w:rPr>
                <w:rFonts w:eastAsia="Calibri" w:cs="Calibri" w:cstheme="minorHAnsi"/>
                <w:b/>
                <w:bCs/>
                <w:kern w:val="0"/>
                <w:sz w:val="22"/>
                <w:szCs w:val="22"/>
                <w:lang w:val="fr-FR" w:eastAsia="en-US" w:bidi="ar-SA"/>
              </w:rPr>
              <w:t>La neige</w:t>
            </w:r>
            <w:r>
              <w:rPr>
                <w:rFonts w:eastAsia="Calibri" w:cs="Calibri" w:cstheme="minorHAnsi"/>
                <w:kern w:val="0"/>
                <w:sz w:val="22"/>
                <w:szCs w:val="22"/>
                <w:lang w:val="fr-FR" w:eastAsia="en-US" w:bidi="ar-SA"/>
              </w:rPr>
              <w:t xml:space="preserve"> fait </w:t>
            </w:r>
            <w:r>
              <w:rPr>
                <w:rFonts w:eastAsia="Calibri" w:cs="Calibri" w:cstheme="minorHAnsi"/>
                <w:b/>
                <w:bCs/>
                <w:kern w:val="0"/>
                <w:sz w:val="22"/>
                <w:szCs w:val="22"/>
                <w:lang w:val="fr-FR" w:eastAsia="en-US" w:bidi="ar-SA"/>
              </w:rPr>
              <w:t>au nord</w:t>
            </w:r>
            <w:r>
              <w:rPr>
                <w:rFonts w:eastAsia="Calibri" w:cs="Calibri" w:cstheme="minorHAnsi"/>
                <w:kern w:val="0"/>
                <w:sz w:val="22"/>
                <w:szCs w:val="22"/>
                <w:lang w:val="fr-FR" w:eastAsia="en-US" w:bidi="ar-SA"/>
              </w:rPr>
              <w:t xml:space="preserve"> ce qu’</w:t>
            </w:r>
            <w:r>
              <w:rPr>
                <w:rFonts w:eastAsia="Calibri" w:cs="Calibri" w:cstheme="minorHAnsi"/>
                <w:b/>
                <w:bCs/>
                <w:kern w:val="0"/>
                <w:sz w:val="22"/>
                <w:szCs w:val="22"/>
                <w:lang w:val="fr-FR" w:eastAsia="en-US" w:bidi="ar-SA"/>
              </w:rPr>
              <w:t>au sud</w:t>
            </w:r>
            <w:r>
              <w:rPr>
                <w:rFonts w:eastAsia="Calibri" w:cs="Calibri" w:cstheme="minorHAnsi"/>
                <w:kern w:val="0"/>
                <w:sz w:val="22"/>
                <w:szCs w:val="22"/>
                <w:lang w:val="fr-FR" w:eastAsia="en-US" w:bidi="ar-SA"/>
              </w:rPr>
              <w:t xml:space="preserve"> fait </w:t>
            </w:r>
            <w:r>
              <w:rPr>
                <w:rFonts w:eastAsia="Calibri" w:cs="Calibri" w:cstheme="minorHAnsi"/>
                <w:b/>
                <w:bCs/>
                <w:kern w:val="0"/>
                <w:sz w:val="22"/>
                <w:szCs w:val="22"/>
                <w:lang w:val="fr-FR" w:eastAsia="en-US" w:bidi="ar-SA"/>
              </w:rPr>
              <w:t xml:space="preserve">le </w:t>
              <w:tab/>
              <w:t>sable</w:t>
            </w:r>
            <w:r>
              <w:rPr>
                <w:rFonts w:eastAsia="Calibri" w:cs="Calibri" w:cstheme="minorHAnsi"/>
                <w:kern w:val="0"/>
                <w:sz w:val="22"/>
                <w:szCs w:val="22"/>
                <w:lang w:val="fr-FR" w:eastAsia="en-US" w:bidi="ar-SA"/>
              </w:rPr>
              <w:t xml:space="preserve">.» (Victor Hugo, </w:t>
            </w:r>
            <w:r>
              <w:rPr>
                <w:rFonts w:eastAsia="Calibri" w:cs="Calibri" w:cstheme="minorHAnsi"/>
                <w:i/>
                <w:iCs/>
                <w:kern w:val="0"/>
                <w:sz w:val="22"/>
                <w:szCs w:val="22"/>
                <w:lang w:val="fr-FR" w:eastAsia="en-US" w:bidi="ar-SA"/>
              </w:rPr>
              <w:t>Les Trois Cents</w:t>
            </w:r>
            <w:r>
              <w:rPr>
                <w:rFonts w:eastAsia="Calibri" w:cs="Calibri" w:cstheme="minorHAnsi"/>
                <w:kern w:val="0"/>
                <w:sz w:val="22"/>
                <w:szCs w:val="22"/>
                <w:lang w:val="fr-FR" w:eastAsia="en-US" w:bidi="ar-SA"/>
              </w:rPr>
              <w:t xml:space="preserve">, La </w:t>
              <w:tab/>
              <w:t>Légende des siècles, 1859)</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En général, un chiasme souligne une ressemblance ou une opposition. Il a pour but de faire réfléchir sur une construction à première vue répétitive.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Akhenaton souligne avec le chiasme l’idée de la spirale dans laquelle «ils» vivent et montre l’impossibilité d’échapper à ce cercle vicieux de haine et d’échec.</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Le rappeur Kaaris montre que la soif du pouvoir est plus forte que ce que l’amour pourrait faire. A son avis, on est plutôt prêt à vendre sa mère pour le pouvoir que pour l’amour.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 néologisme</w:t>
            </w:r>
          </w:p>
        </w:tc>
        <w:tc>
          <w:tcPr>
            <w:tcW w:w="31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néologisme désigne la création d’un mot à partir d’un mot existant. On comprend donc le sens du mot bien qu’il soit inconnu.</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Les néologismes sont souvent utilisés dans la publicité.</w:t>
            </w:r>
          </w:p>
        </w:tc>
        <w:tc>
          <w:tcPr>
            <w:tcW w:w="4819"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«Aujourd’hui, peindre se dit </w:t>
            </w:r>
            <w:r>
              <w:rPr>
                <w:rFonts w:eastAsia="Calibri" w:cs="Calibri" w:cstheme="minorHAnsi"/>
                <w:b/>
                <w:bCs/>
                <w:kern w:val="0"/>
                <w:sz w:val="22"/>
                <w:szCs w:val="22"/>
                <w:lang w:val="fr-FR" w:eastAsia="en-US" w:bidi="ar-SA"/>
              </w:rPr>
              <w:t>ripoliner</w:t>
            </w:r>
            <w:r>
              <w:rPr>
                <w:rFonts w:eastAsia="Calibri" w:cs="Calibri" w:cstheme="minorHAnsi"/>
                <w:kern w:val="0"/>
                <w:sz w:val="22"/>
                <w:szCs w:val="22"/>
                <w:lang w:val="fr-FR" w:eastAsia="en-US" w:bidi="ar-SA"/>
              </w:rPr>
              <w:t xml:space="preserve">.» </w:t>
              <w:tab/>
              <w:t>(Ripolin est une marque de peintures)</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pourriel</w:t>
            </w:r>
            <w:r>
              <w:rPr>
                <w:rFonts w:eastAsia="Calibri" w:cs="Calibri" w:cstheme="minorHAnsi"/>
                <w:kern w:val="0"/>
                <w:sz w:val="22"/>
                <w:szCs w:val="22"/>
                <w:lang w:val="fr-FR" w:eastAsia="en-US" w:bidi="ar-SA"/>
              </w:rPr>
              <w:t xml:space="preserve"> = poubelle / pourri + électronique </w:t>
              <w:tab/>
              <w:t>(Spam)</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b/>
            </w:r>
            <w:r>
              <w:rPr>
                <w:rFonts w:eastAsia="Symbol" w:cs="Symbol" w:ascii="Symbol" w:hAnsi="Symbol"/>
                <w:kern w:val="0"/>
                <w:sz w:val="22"/>
                <w:szCs w:val="22"/>
                <w:lang w:val="fr-FR" w:eastAsia="en-US" w:bidi="ar-SA"/>
              </w:rPr>
              <w:sym w:font="Symbol" w:char="f0ae"/>
            </w:r>
            <w:r>
              <w:rPr>
                <w:rFonts w:eastAsia="Calibri" w:cs="Calibri" w:cstheme="minorHAnsi"/>
                <w:kern w:val="0"/>
                <w:sz w:val="22"/>
                <w:szCs w:val="22"/>
                <w:lang w:val="fr-FR" w:eastAsia="en-US" w:bidi="ar-SA"/>
              </w:rPr>
              <w:t xml:space="preserve"> Un pourriel désigne du courrier électronique </w:t>
              <w:tab/>
              <w:t>souvent publicitaire et indésirable.</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c)</w:t>
              <w:tab/>
              <w:t xml:space="preserve">«J’suis pas un arabe, pas un africain, un arabe </w:t>
              <w:tab/>
              <w:t>d’Afrique : un</w:t>
            </w:r>
            <w:r>
              <w:rPr>
                <w:rFonts w:eastAsia="Calibri" w:cs="Calibri" w:cstheme="minorHAnsi"/>
                <w:b/>
                <w:bCs/>
                <w:kern w:val="0"/>
                <w:sz w:val="22"/>
                <w:szCs w:val="22"/>
                <w:lang w:val="fr-FR" w:eastAsia="en-US" w:bidi="ar-SA"/>
              </w:rPr>
              <w:t>arafricain</w:t>
            </w:r>
            <w:r>
              <w:rPr>
                <w:rFonts w:eastAsia="Calibri" w:cs="Calibri" w:cstheme="minorHAnsi"/>
                <w:kern w:val="0"/>
                <w:sz w:val="22"/>
                <w:szCs w:val="22"/>
                <w:lang w:val="fr-FR" w:eastAsia="en-US" w:bidi="ar-SA"/>
              </w:rPr>
              <w:t xml:space="preserve">», (Sofiane, </w:t>
            </w:r>
            <w:r>
              <w:rPr>
                <w:rFonts w:eastAsia="Calibri" w:cs="Calibri" w:cstheme="minorHAnsi"/>
                <w:i/>
                <w:iCs/>
                <w:kern w:val="0"/>
                <w:sz w:val="22"/>
                <w:szCs w:val="22"/>
                <w:lang w:val="fr-FR" w:eastAsia="en-US" w:bidi="ar-SA"/>
              </w:rPr>
              <w:t>Arafricain</w:t>
            </w:r>
            <w:r>
              <w:rPr>
                <w:rFonts w:eastAsia="Calibri" w:cs="Calibri" w:cstheme="minorHAnsi"/>
                <w:kern w:val="0"/>
                <w:sz w:val="22"/>
                <w:szCs w:val="22"/>
                <w:lang w:val="fr-FR" w:eastAsia="en-US" w:bidi="ar-SA"/>
              </w:rPr>
              <w:t xml:space="preserve"> </w:t>
              <w:tab/>
              <w:t>ft. Maître Gims, 2018)</w:t>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 néologisme surprend puisque le mot n’existe pas. Il attire l’attention et souvent, il reste gravé dans la mémoire et passe dans l’usage courant.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c) Grâce au néologisme «arafricain», Sofiane met l’accent sur son identité en soulignant qu’elle est formée par l’influence de deux cultures dont aucune ne domine l’autre. Au contraire, elles deviennent une nouvelle unité.</w:t>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highlight w:val="lightGray"/>
                <w:lang w:val="fr-FR"/>
              </w:rPr>
            </w:pPr>
            <w:r>
              <w:rPr>
                <w:rFonts w:eastAsia="Calibri" w:cs="Calibri" w:cstheme="minorHAnsi"/>
                <w:kern w:val="0"/>
                <w:sz w:val="22"/>
                <w:szCs w:val="22"/>
                <w:highlight w:val="darkGray"/>
                <w:lang w:val="fr-FR" w:eastAsia="en-US" w:bidi="ar-SA"/>
              </w:rPr>
              <w:t xml:space="preserve">l’oxymore, </w:t>
            </w:r>
            <w:r>
              <w:rPr>
                <w:rFonts w:eastAsia="Calibri" w:cs="Calibri" w:cstheme="minorHAnsi"/>
                <w:i/>
                <w:iCs/>
                <w:kern w:val="0"/>
                <w:sz w:val="22"/>
                <w:szCs w:val="22"/>
                <w:highlight w:val="darkGray"/>
                <w:lang w:val="fr-FR" w:eastAsia="en-US" w:bidi="ar-SA"/>
              </w:rPr>
              <w:t>m.</w:t>
            </w:r>
          </w:p>
        </w:tc>
        <w:tc>
          <w:tcPr>
            <w:tcW w:w="31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Alliance de deux mots contradictoires qui se suivent</w:t>
            </w:r>
          </w:p>
        </w:tc>
        <w:tc>
          <w:tcPr>
            <w:tcW w:w="4819"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«Ils lui vouaient une </w:t>
            </w:r>
            <w:r>
              <w:rPr>
                <w:rFonts w:eastAsia="Calibri" w:cs="Calibri" w:cstheme="minorHAnsi"/>
                <w:b/>
                <w:bCs/>
                <w:kern w:val="0"/>
                <w:sz w:val="22"/>
                <w:szCs w:val="22"/>
                <w:lang w:val="fr-FR" w:eastAsia="en-US" w:bidi="ar-SA"/>
              </w:rPr>
              <w:t>haine cordiale</w:t>
            </w:r>
            <w:r>
              <w:rPr>
                <w:rFonts w:eastAsia="Calibri" w:cs="Calibri" w:cstheme="minorHAnsi"/>
                <w:kern w:val="0"/>
                <w:sz w:val="22"/>
                <w:szCs w:val="22"/>
                <w:lang w:val="fr-FR" w:eastAsia="en-US" w:bidi="ar-SA"/>
              </w:rPr>
              <w:t xml:space="preserve">.» (Romain </w:t>
              <w:tab/>
              <w:t>Gary)</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le </w:t>
            </w:r>
            <w:r>
              <w:rPr>
                <w:rFonts w:eastAsia="Calibri" w:cs="Calibri" w:cstheme="minorHAnsi"/>
                <w:b/>
                <w:bCs/>
                <w:kern w:val="0"/>
                <w:sz w:val="22"/>
                <w:szCs w:val="22"/>
                <w:lang w:val="fr-FR" w:eastAsia="en-US" w:bidi="ar-SA"/>
              </w:rPr>
              <w:t>sucre pimenté</w:t>
            </w:r>
            <w:r>
              <w:rPr>
                <w:rFonts w:eastAsia="Calibri" w:cs="Calibri" w:cstheme="minorHAnsi"/>
                <w:kern w:val="0"/>
                <w:sz w:val="22"/>
                <w:szCs w:val="22"/>
                <w:lang w:val="fr-FR" w:eastAsia="en-US" w:bidi="ar-SA"/>
              </w:rPr>
              <w:t xml:space="preserve"> (Oxmo Puccino, 2012)</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82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L’oxymore n’oppose pas, il réconcilie les contraires et crée un sens nouveau.</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Romain Gary accentue la profondeur de la haine éprouvée en précisant qu’elle vient du cœur, du plus profond de soi-même.</w:t>
            </w:r>
          </w:p>
          <w:p>
            <w:pPr>
              <w:pStyle w:val="Normal"/>
              <w:widowControl/>
              <w:spacing w:lineRule="auto" w:line="240" w:before="0" w:after="0"/>
              <w:jc w:val="left"/>
              <w:rPr>
                <w:rFonts w:cs="Calibri" w:cstheme="minorHAnsi"/>
                <w:lang w:val="fr-FR"/>
              </w:rPr>
            </w:pPr>
            <w:r>
              <w:rPr>
                <w:rFonts w:eastAsia="Calibri" w:cs="Calibri" w:cstheme="minorHAnsi"/>
                <w:i/>
                <w:iCs/>
                <w:kern w:val="0"/>
                <w:sz w:val="22"/>
                <w:szCs w:val="22"/>
                <w:lang w:val="fr-FR" w:eastAsia="en-US" w:bidi="ar-SA"/>
              </w:rPr>
              <w:t>b) Oxmo Puccino utilise un chiasme pour souligner que son «sucre» est différent de celui des autres. Il a un autre goût, étant pimenté. Il surprend donc. Le rappeur met ici l’accent sur son individualité.</w:t>
            </w:r>
          </w:p>
        </w:tc>
      </w:tr>
    </w:tbl>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5244"/>
        <w:gridCol w:w="4253"/>
      </w:tblGrid>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5244" w:type="dxa"/>
            <w:tcBorders/>
            <w:shd w:color="auto" w:fill="BFBFBF" w:themeFill="background1" w:themeFillShade="bf" w:val="clear"/>
          </w:tcPr>
          <w:p>
            <w:pPr>
              <w:pStyle w:val="Normal"/>
              <w:widowControl/>
              <w:tabs>
                <w:tab w:val="clear" w:pos="709"/>
                <w:tab w:val="left" w:pos="153"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253"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c>
          <w:tcPr>
            <w:tcW w:w="993" w:type="dxa"/>
            <w:vMerge w:val="restart"/>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les sons</w:t>
            </w:r>
          </w:p>
        </w:tc>
        <w:tc>
          <w:tcPr>
            <w:tcW w:w="1700" w:type="dxa"/>
            <w:tcBorders/>
          </w:tcPr>
          <w:p>
            <w:pPr>
              <w:pStyle w:val="Normal"/>
              <w:widowControl/>
              <w:spacing w:lineRule="auto" w:line="240" w:before="0" w:after="0"/>
              <w:jc w:val="left"/>
              <w:rPr>
                <w:rFonts w:cs="Calibri" w:cstheme="minorHAnsi"/>
                <w:highlight w:val="darkGray"/>
                <w:lang w:val="fr-FR"/>
              </w:rPr>
            </w:pPr>
            <w:r>
              <w:rPr>
                <w:rFonts w:eastAsia="Calibri" w:cs="Calibri" w:cstheme="minorHAnsi"/>
                <w:kern w:val="0"/>
                <w:sz w:val="22"/>
                <w:szCs w:val="22"/>
                <w:highlight w:val="darkGray"/>
                <w:lang w:val="fr-FR" w:eastAsia="en-US" w:bidi="ar-SA"/>
              </w:rPr>
              <w:t xml:space="preserve">l’allitération, </w:t>
            </w:r>
            <w:r>
              <w:rPr>
                <w:rFonts w:eastAsia="Calibri" w:cs="Calibri" w:cstheme="minorHAnsi"/>
                <w:i/>
                <w:iCs/>
                <w:kern w:val="0"/>
                <w:sz w:val="22"/>
                <w:szCs w:val="22"/>
                <w:highlight w:val="darkGray"/>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son par au moins une consonne dans des mots qui se suivent.</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allitération se trouve le plus souvent au début des mots.</w:t>
            </w:r>
          </w:p>
        </w:tc>
        <w:tc>
          <w:tcPr>
            <w:tcW w:w="5244"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«Loca</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aire d’une ci</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é où les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ours son</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 aus</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ères» </w:t>
              <w:tab/>
              <w:t xml:space="preserve">(Casey, «Rêves illimités», </w:t>
            </w:r>
            <w:r>
              <w:rPr>
                <w:rFonts w:eastAsia="Calibri" w:cs="Calibri" w:cstheme="minorHAnsi"/>
                <w:i/>
                <w:iCs/>
                <w:kern w:val="0"/>
                <w:sz w:val="22"/>
                <w:szCs w:val="22"/>
                <w:lang w:val="fr-FR" w:eastAsia="en-US" w:bidi="ar-SA"/>
              </w:rPr>
              <w:t>Libérez la bête</w:t>
            </w:r>
            <w:r>
              <w:rPr>
                <w:rFonts w:eastAsia="Calibri" w:cs="Calibri" w:cstheme="minorHAnsi"/>
                <w:kern w:val="0"/>
                <w:sz w:val="22"/>
                <w:szCs w:val="22"/>
                <w:lang w:val="fr-FR" w:eastAsia="en-US" w:bidi="ar-SA"/>
              </w:rPr>
              <w:t>, 2010)</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 sculp</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é,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am</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am </w:t>
            </w:r>
            <w:r>
              <w:rPr>
                <w:rFonts w:eastAsia="Calibri" w:cs="Calibri" w:cstheme="minorHAnsi"/>
                <w:b/>
                <w:bCs/>
                <w:kern w:val="0"/>
                <w:sz w:val="22"/>
                <w:szCs w:val="22"/>
                <w:lang w:val="fr-FR" w:eastAsia="en-US" w:bidi="ar-SA"/>
              </w:rPr>
              <w:t>t</w:t>
            </w:r>
            <w:r>
              <w:rPr>
                <w:rFonts w:eastAsia="Calibri" w:cs="Calibri" w:cstheme="minorHAnsi"/>
                <w:kern w:val="0"/>
                <w:sz w:val="22"/>
                <w:szCs w:val="22"/>
                <w:lang w:val="fr-FR" w:eastAsia="en-US" w:bidi="ar-SA"/>
              </w:rPr>
              <w:t xml:space="preserve">endu qui </w:t>
              <w:tab/>
              <w:t xml:space="preserve">gronde» (Léopold Sédar Senghor, </w:t>
            </w:r>
            <w:r>
              <w:rPr>
                <w:rFonts w:eastAsia="Calibri" w:cs="Calibri" w:cstheme="minorHAnsi"/>
                <w:i/>
                <w:iCs/>
                <w:kern w:val="0"/>
                <w:sz w:val="22"/>
                <w:szCs w:val="22"/>
                <w:lang w:val="fr-FR" w:eastAsia="en-US" w:bidi="ar-SA"/>
              </w:rPr>
              <w:t>Femme noire</w:t>
            </w:r>
            <w:r>
              <w:rPr>
                <w:rFonts w:eastAsia="Calibri" w:cs="Calibri" w:cstheme="minorHAnsi"/>
                <w:kern w:val="0"/>
                <w:sz w:val="22"/>
                <w:szCs w:val="22"/>
                <w:lang w:val="fr-FR" w:eastAsia="en-US" w:bidi="ar-SA"/>
              </w:rPr>
              <w:t xml:space="preserve">, </w:t>
              <w:tab/>
              <w:t>V.10)</w:t>
            </w:r>
          </w:p>
        </w:tc>
        <w:tc>
          <w:tcPr>
            <w:tcW w:w="4253"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La répétition d’une consonne trouve son sens dans le texte: elle crée une certaine atmosphère </w:t>
            </w:r>
            <w:r>
              <w:rPr>
                <w:rFonts w:eastAsia="Calibri" w:cs="Calibri" w:cstheme="minorHAnsi"/>
                <w:i/>
                <w:iCs/>
                <w:kern w:val="0"/>
                <w:sz w:val="22"/>
                <w:szCs w:val="22"/>
                <w:lang w:val="fr-FR" w:eastAsia="en-US" w:bidi="ar-SA"/>
              </w:rPr>
              <w:t>(par ex. l’atmosphère austère des cités avec la répétition du «t», un son dur et désagréable)</w:t>
            </w:r>
            <w:r>
              <w:rPr>
                <w:rFonts w:eastAsia="Calibri" w:cs="Calibri" w:cstheme="minorHAnsi"/>
                <w:kern w:val="0"/>
                <w:sz w:val="22"/>
                <w:szCs w:val="22"/>
                <w:lang w:val="fr-FR" w:eastAsia="en-US" w:bidi="ar-SA"/>
              </w:rPr>
              <w:t xml:space="preserve">, imite un son réel </w:t>
            </w:r>
            <w:r>
              <w:rPr>
                <w:rFonts w:eastAsia="Calibri" w:cs="Calibri" w:cstheme="minorHAnsi"/>
                <w:i/>
                <w:iCs/>
                <w:kern w:val="0"/>
                <w:sz w:val="22"/>
                <w:szCs w:val="22"/>
                <w:lang w:val="fr-FR" w:eastAsia="en-US" w:bidi="ar-SA"/>
              </w:rPr>
              <w:t>(par ex. celui du tamtam)</w:t>
            </w:r>
            <w:r>
              <w:rPr>
                <w:rFonts w:eastAsia="Calibri" w:cs="Calibri" w:cstheme="minorHAnsi"/>
                <w:kern w:val="0"/>
                <w:sz w:val="22"/>
                <w:szCs w:val="22"/>
                <w:lang w:val="fr-FR" w:eastAsia="en-US" w:bidi="ar-SA"/>
              </w:rPr>
              <w:t>.</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highlight w:val="darkGray"/>
                <w:lang w:val="fr-FR"/>
              </w:rPr>
            </w:pPr>
            <w:r>
              <w:rPr>
                <w:rFonts w:eastAsia="Calibri" w:cs="Calibri" w:cstheme="minorHAnsi"/>
                <w:kern w:val="0"/>
                <w:sz w:val="22"/>
                <w:szCs w:val="22"/>
                <w:highlight w:val="darkGray"/>
                <w:lang w:val="fr-FR" w:eastAsia="en-US" w:bidi="ar-SA"/>
              </w:rPr>
              <w:t xml:space="preserve">l’assonance, </w:t>
            </w:r>
            <w:r>
              <w:rPr>
                <w:rFonts w:eastAsia="Calibri" w:cs="Calibri" w:cstheme="minorHAnsi"/>
                <w:i/>
                <w:iCs/>
                <w:kern w:val="0"/>
                <w:sz w:val="22"/>
                <w:szCs w:val="22"/>
                <w:highlight w:val="darkGray"/>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Répétition d’un son produit par au moins une voyelle.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Lorsque les sonorités du texte imitent un son réel, on parle d’</w:t>
            </w:r>
            <w:r>
              <w:rPr>
                <w:rFonts w:eastAsia="Calibri" w:cs="Calibri" w:cstheme="minorHAnsi"/>
                <w:kern w:val="0"/>
                <w:sz w:val="22"/>
                <w:szCs w:val="22"/>
                <w:u w:val="single"/>
                <w:lang w:val="fr-FR" w:eastAsia="en-US" w:bidi="ar-SA"/>
              </w:rPr>
              <w:t>harmonie imitative</w:t>
            </w:r>
            <w:r>
              <w:rPr>
                <w:rFonts w:eastAsia="Calibri" w:cs="Calibri" w:cstheme="minorHAnsi"/>
                <w:kern w:val="0"/>
                <w:sz w:val="22"/>
                <w:szCs w:val="22"/>
                <w:lang w:val="fr-FR" w:eastAsia="en-US" w:bidi="ar-SA"/>
              </w:rPr>
              <w:t>.</w:t>
            </w:r>
          </w:p>
        </w:tc>
        <w:tc>
          <w:tcPr>
            <w:tcW w:w="5244"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«Ils veulent 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s traîner dans la b</w:t>
            </w:r>
            <w:r>
              <w:rPr>
                <w:rFonts w:eastAsia="Calibri" w:cs="Calibri" w:cstheme="minorHAnsi"/>
                <w:b/>
                <w:bCs/>
                <w:kern w:val="0"/>
                <w:sz w:val="22"/>
                <w:szCs w:val="22"/>
                <w:lang w:val="fr-FR" w:eastAsia="en-US" w:bidi="ar-SA"/>
              </w:rPr>
              <w:t>oue</w:t>
            </w:r>
            <w:r>
              <w:rPr>
                <w:rFonts w:eastAsia="Calibri" w:cs="Calibri" w:cstheme="minorHAnsi"/>
                <w:kern w:val="0"/>
                <w:sz w:val="22"/>
                <w:szCs w:val="22"/>
                <w:lang w:val="fr-FR" w:eastAsia="en-US" w:bidi="ar-SA"/>
              </w:rPr>
              <w:t>, on a le bl</w:t>
            </w:r>
            <w:r>
              <w:rPr>
                <w:rFonts w:eastAsia="Calibri" w:cs="Calibri" w:cstheme="minorHAnsi"/>
                <w:b/>
                <w:bCs/>
                <w:kern w:val="0"/>
                <w:sz w:val="22"/>
                <w:szCs w:val="22"/>
                <w:lang w:val="fr-FR" w:eastAsia="en-US" w:bidi="ar-SA"/>
              </w:rPr>
              <w:t>ue</w:t>
            </w:r>
            <w:r>
              <w:rPr>
                <w:rFonts w:eastAsia="Calibri" w:cs="Calibri" w:cstheme="minorHAnsi"/>
                <w:kern w:val="0"/>
                <w:sz w:val="22"/>
                <w:szCs w:val="22"/>
                <w:lang w:val="fr-FR" w:eastAsia="en-US" w:bidi="ar-SA"/>
              </w:rPr>
              <w:t xml:space="preserve">s, </w:t>
              <w:tab/>
              <w:t>les p</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mons calcinés</w:t>
              <w:br/>
              <w:tab/>
              <w:t>D’mande à 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n</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rs, c’est pas t</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j</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rs d’la b</w:t>
            </w:r>
            <w:r>
              <w:rPr>
                <w:rFonts w:eastAsia="Calibri" w:cs="Calibri" w:cstheme="minorHAnsi"/>
                <w:b/>
                <w:bCs/>
                <w:kern w:val="0"/>
                <w:sz w:val="22"/>
                <w:szCs w:val="22"/>
                <w:lang w:val="fr-FR" w:eastAsia="en-US" w:bidi="ar-SA"/>
              </w:rPr>
              <w:t>ou</w:t>
            </w:r>
            <w:r>
              <w:rPr>
                <w:rFonts w:eastAsia="Calibri" w:cs="Calibri" w:cstheme="minorHAnsi"/>
                <w:kern w:val="0"/>
                <w:sz w:val="22"/>
                <w:szCs w:val="22"/>
                <w:lang w:val="fr-FR" w:eastAsia="en-US" w:bidi="ar-SA"/>
              </w:rPr>
              <w:t xml:space="preserve">ffe </w:t>
              <w:tab/>
              <w:t xml:space="preserve">qu’y a sur la gazinière.» (Hugo TSR, </w:t>
            </w:r>
            <w:r>
              <w:rPr>
                <w:rFonts w:eastAsia="Calibri" w:cs="Calibri" w:cstheme="minorHAnsi"/>
                <w:i/>
                <w:iCs/>
                <w:kern w:val="0"/>
                <w:sz w:val="22"/>
                <w:szCs w:val="22"/>
                <w:lang w:val="fr-FR" w:eastAsia="en-US" w:bidi="ar-SA"/>
              </w:rPr>
              <w:t>Coma artificiel</w:t>
            </w:r>
            <w:r>
              <w:rPr>
                <w:rFonts w:eastAsia="Calibri" w:cs="Calibri" w:cstheme="minorHAnsi"/>
                <w:kern w:val="0"/>
                <w:sz w:val="22"/>
                <w:szCs w:val="22"/>
                <w:lang w:val="fr-FR" w:eastAsia="en-US" w:bidi="ar-SA"/>
              </w:rPr>
              <w:t xml:space="preserve">, </w:t>
              <w:tab/>
              <w:t>2011)</w:t>
            </w:r>
          </w:p>
        </w:tc>
        <w:tc>
          <w:tcPr>
            <w:tcW w:w="4253"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L’assonance est un effet permettant de faire «entendre» ce qui est dit et de le mettre ainsi en valeur.</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 répétition du son «ou» prolonge l’effet d’être traîné dans la boue, d’être dans une situation désagréable.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l’homophonie, </w:t>
            </w:r>
            <w:r>
              <w:rPr>
                <w:rFonts w:eastAsia="Calibri" w:cs="Calibri" w:cstheme="minorHAnsi"/>
                <w:i/>
                <w:iCs/>
                <w:kern w:val="0"/>
                <w:sz w:val="22"/>
                <w:szCs w:val="22"/>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homophonie est composée de mots qui se prononcent de la même façon mais qu’on écrit parfois différemment.</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Ce procédé est souvent utilisé par les humoristes.</w:t>
            </w:r>
          </w:p>
        </w:tc>
        <w:tc>
          <w:tcPr>
            <w:tcW w:w="5244"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Le bruit a dérangé une grue, elle est allée se percher </w:t>
              <w:tab/>
              <w:t>sur la grue.</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J’ai trouvé un ver de terre que j’ai mis dans un verre </w:t>
              <w:tab/>
              <w:t>d’eau.</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r>
          </w:p>
        </w:tc>
        <w:tc>
          <w:tcPr>
            <w:tcW w:w="4253"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L’homophonie permet de jouer avec le son des mots et de créer des effets comiques.</w:t>
            </w:r>
          </w:p>
        </w:tc>
      </w:tr>
      <w:tr>
        <w:trPr/>
        <w:tc>
          <w:tcPr>
            <w:tcW w:w="993" w:type="dxa"/>
            <w:vMerge w:val="continue"/>
            <w:tcBorders/>
            <w:shd w:color="auto" w:fill="BFBFBF" w:themeFill="background1" w:themeFillShade="bf" w:val="clear"/>
          </w:tcPr>
          <w:p>
            <w:pPr>
              <w:pStyle w:val="Normal"/>
              <w:widowControl/>
              <w:spacing w:lineRule="auto" w:line="240" w:before="0" w:after="0"/>
              <w:jc w:val="left"/>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 xml:space="preserve">l’onomatopée, </w:t>
            </w:r>
            <w:r>
              <w:rPr>
                <w:rFonts w:eastAsia="Calibri" w:cs="Calibri" w:cstheme="minorHAnsi"/>
                <w:i/>
                <w:iCs/>
                <w:kern w:val="0"/>
                <w:sz w:val="22"/>
                <w:szCs w:val="22"/>
                <w:lang w:val="fr-FR" w:eastAsia="en-US" w:bidi="ar-SA"/>
              </w:rPr>
              <w:t>f.</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L’onomatopée est moins une figure de style que plutôt un mot représentant un son réel.</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L’onomatopée est souvent utilisée dans les bandes dessinées.</w:t>
            </w:r>
          </w:p>
        </w:tc>
        <w:tc>
          <w:tcPr>
            <w:tcW w:w="5244" w:type="dxa"/>
            <w:tcBorders/>
          </w:tcPr>
          <w:p>
            <w:pPr>
              <w:pStyle w:val="Normal"/>
              <w:widowControl/>
              <w:tabs>
                <w:tab w:val="clear" w:pos="709"/>
                <w:tab w:val="left" w:pos="315" w:leader="none"/>
              </w:tabs>
              <w:spacing w:lineRule="auto" w:line="240" w:before="0" w:after="0"/>
              <w:jc w:val="left"/>
              <w:rPr>
                <w:rFonts w:cs="Calibri" w:cstheme="minorHAnsi"/>
                <w:lang w:val="pl-PL"/>
              </w:rPr>
            </w:pPr>
            <w:r>
              <w:rPr>
                <w:rFonts w:eastAsia="Calibri" w:cs="Calibri" w:cstheme="minorHAnsi"/>
                <w:kern w:val="0"/>
                <w:sz w:val="22"/>
                <w:szCs w:val="22"/>
                <w:lang w:val="fr-FR" w:eastAsia="en-US" w:bidi="ar-SA"/>
              </w:rPr>
              <w:t>a)</w:t>
              <w:tab/>
              <w:t xml:space="preserve">«Alors l’orage gronde et la foudre précède un … </w:t>
              <w:tab/>
            </w:r>
            <w:r>
              <w:rPr>
                <w:rFonts w:eastAsia="Calibri" w:cs="Calibri" w:cstheme="minorHAnsi"/>
                <w:kern w:val="0"/>
                <w:sz w:val="22"/>
                <w:szCs w:val="22"/>
                <w:lang w:val="pl-PL" w:eastAsia="en-US" w:bidi="ar-SA"/>
              </w:rPr>
              <w:t xml:space="preserve">Pam Pam Pa Nam.» (Oxmo Puccino, </w:t>
            </w:r>
            <w:r>
              <w:rPr>
                <w:rFonts w:eastAsia="Calibri" w:cs="Calibri" w:cstheme="minorHAnsi"/>
                <w:i/>
                <w:iCs/>
                <w:kern w:val="0"/>
                <w:sz w:val="22"/>
                <w:szCs w:val="22"/>
                <w:lang w:val="pl-PL" w:eastAsia="en-US" w:bidi="ar-SA"/>
              </w:rPr>
              <w:t>Pam Pa Nam</w:t>
            </w:r>
            <w:r>
              <w:rPr>
                <w:rFonts w:eastAsia="Calibri" w:cs="Calibri" w:cstheme="minorHAnsi"/>
                <w:kern w:val="0"/>
                <w:sz w:val="22"/>
                <w:szCs w:val="22"/>
                <w:lang w:val="pl-PL" w:eastAsia="en-US" w:bidi="ar-SA"/>
              </w:rPr>
              <w:t xml:space="preserve">, </w:t>
              <w:tab/>
              <w:t>2012)</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«Y’a comme un goût de boum boum dans le cœur </w:t>
              <w:tab/>
              <w:t xml:space="preserve">de mes sœurs.» (Diams, </w:t>
            </w:r>
            <w:r>
              <w:rPr>
                <w:rFonts w:eastAsia="Calibri" w:cs="Calibri" w:cstheme="minorHAnsi"/>
                <w:i/>
                <w:iCs/>
                <w:kern w:val="0"/>
                <w:sz w:val="22"/>
                <w:szCs w:val="22"/>
                <w:lang w:val="fr-FR" w:eastAsia="en-US" w:bidi="ar-SA"/>
              </w:rPr>
              <w:t>La Boulette</w:t>
            </w:r>
            <w:r>
              <w:rPr>
                <w:rFonts w:eastAsia="Calibri" w:cs="Calibri" w:cstheme="minorHAnsi"/>
                <w:kern w:val="0"/>
                <w:sz w:val="22"/>
                <w:szCs w:val="22"/>
                <w:lang w:val="fr-FR" w:eastAsia="en-US" w:bidi="ar-SA"/>
              </w:rPr>
              <w:t>, 2006)</w:t>
            </w:r>
          </w:p>
        </w:tc>
        <w:tc>
          <w:tcPr>
            <w:tcW w:w="4253"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Bien que l’onomatopée ne soit pas tout à fait une figure de style, son emploi peut surprendre.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onomatopée permet de donner de la vie au contenu d’un texte.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Le rappeur fait entendre le bruit du tonnerre. L’orage est ainsi plus présent.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C’est le battement du cœur qui se fait entendre ce qui permet de «vivre» les sentiments éprouvés.</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spacing w:lineRule="auto" w:line="240"/>
        <w:rPr>
          <w:rFonts w:cs="Calibri" w:cstheme="minorHAnsi"/>
          <w:lang w:val="fr-FR"/>
        </w:rPr>
      </w:pPr>
      <w:r>
        <w:rPr>
          <w:rFonts w:cs="Calibri" w:cstheme="minorHAnsi"/>
          <w:lang w:val="fr-FR"/>
        </w:rPr>
      </w:r>
    </w:p>
    <w:tbl>
      <w:tblPr>
        <w:tblStyle w:val="Tabellenraster"/>
        <w:tblW w:w="15452"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993"/>
        <w:gridCol w:w="1700"/>
        <w:gridCol w:w="3262"/>
        <w:gridCol w:w="5244"/>
        <w:gridCol w:w="4253"/>
      </w:tblGrid>
      <w:tr>
        <w:trPr>
          <w:trHeight w:val="510" w:hRule="atLeast"/>
          <w:cantSplit w:val="true"/>
        </w:trPr>
        <w:tc>
          <w:tcPr>
            <w:tcW w:w="993" w:type="dxa"/>
            <w:tcBorders/>
            <w:shd w:color="auto" w:fill="auto"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r>
          </w:p>
        </w:tc>
        <w:tc>
          <w:tcPr>
            <w:tcW w:w="1700"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Figure de style</w:t>
            </w:r>
          </w:p>
        </w:tc>
        <w:tc>
          <w:tcPr>
            <w:tcW w:w="3262"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Définition</w:t>
            </w:r>
          </w:p>
        </w:tc>
        <w:tc>
          <w:tcPr>
            <w:tcW w:w="5244" w:type="dxa"/>
            <w:tcBorders/>
            <w:shd w:color="auto" w:fill="BFBFBF" w:themeFill="background1" w:themeFillShade="bf" w:val="clear"/>
          </w:tcPr>
          <w:p>
            <w:pPr>
              <w:pStyle w:val="Normal"/>
              <w:widowControl/>
              <w:tabs>
                <w:tab w:val="clear" w:pos="709"/>
                <w:tab w:val="left" w:pos="211" w:leader="none"/>
              </w:tabs>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Exemple(s)</w:t>
            </w:r>
          </w:p>
        </w:tc>
        <w:tc>
          <w:tcPr>
            <w:tcW w:w="4253" w:type="dxa"/>
            <w:tcBorders/>
            <w:shd w:color="auto" w:fill="BFBFBF" w:themeFill="background1" w:themeFillShade="bf" w:val="clear"/>
          </w:tcPr>
          <w:p>
            <w:pPr>
              <w:pStyle w:val="Normal"/>
              <w:widowControl/>
              <w:spacing w:lineRule="auto" w:line="240" w:before="0" w:after="0"/>
              <w:jc w:val="left"/>
              <w:rPr>
                <w:rFonts w:cs="Calibri" w:cstheme="minorHAnsi"/>
                <w:lang w:val="fr-FR"/>
              </w:rPr>
            </w:pPr>
            <w:r>
              <w:rPr>
                <w:rFonts w:eastAsia="Calibri" w:cs="Calibri" w:cstheme="minorHAnsi"/>
                <w:b/>
                <w:bCs/>
                <w:kern w:val="0"/>
                <w:sz w:val="22"/>
                <w:szCs w:val="22"/>
                <w:lang w:val="de-DE" w:eastAsia="en-US" w:bidi="ar-SA"/>
              </w:rPr>
              <w:t>Analyse / Fonction</w:t>
            </w:r>
          </w:p>
        </w:tc>
      </w:tr>
      <w:tr>
        <w:trPr>
          <w:trHeight w:val="1134" w:hRule="atLeast"/>
          <w:cantSplit w:val="true"/>
        </w:trPr>
        <w:tc>
          <w:tcPr>
            <w:tcW w:w="993" w:type="dxa"/>
            <w:tcBorders/>
            <w:shd w:color="auto" w:fill="BFBFBF" w:themeFill="background1" w:themeFillShade="bf" w:val="clear"/>
            <w:textDirection w:val="btLr"/>
          </w:tcPr>
          <w:p>
            <w:pPr>
              <w:pStyle w:val="Normal"/>
              <w:widowControl/>
              <w:spacing w:lineRule="auto" w:line="240" w:before="0" w:after="0"/>
              <w:ind w:left="113" w:right="113" w:hanging="0"/>
              <w:jc w:val="center"/>
              <w:rPr>
                <w:rFonts w:cs="Calibri" w:cstheme="minorHAnsi"/>
                <w:b/>
                <w:bCs/>
                <w:lang w:val="fr-FR"/>
              </w:rPr>
            </w:pPr>
            <w:r>
              <w:rPr>
                <w:rFonts w:eastAsia="Calibri" w:cs="Calibri" w:cstheme="minorHAnsi"/>
                <w:b/>
                <w:bCs/>
                <w:kern w:val="0"/>
                <w:sz w:val="22"/>
                <w:szCs w:val="22"/>
                <w:lang w:val="fr-FR" w:eastAsia="en-US" w:bidi="ar-SA"/>
              </w:rPr>
              <w:t>Jouer avec les mots</w:t>
            </w:r>
          </w:p>
        </w:tc>
        <w:tc>
          <w:tcPr>
            <w:tcW w:w="1700"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métonymie</w:t>
            </w:r>
          </w:p>
        </w:tc>
        <w:tc>
          <w:tcPr>
            <w:tcW w:w="3262"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Une métonymie exprime l'effet par la cause, le contenu par le contenant, le tout par la partie.</w:t>
            </w:r>
          </w:p>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Lamétonymieest une figure de style par laquelle on remplace un mot ou une expression, par exemple «l’épée», par un autre mot avec lequel il a un lien logique, par exemple «le fer». Ce lien logique est aussi la différence entre la métonymie et la métaphore qui, elle, est fondée sur un lien analogique.</w:t>
            </w:r>
          </w:p>
        </w:tc>
        <w:tc>
          <w:tcPr>
            <w:tcW w:w="5244" w:type="dxa"/>
            <w:tcBorders/>
          </w:tcPr>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a)</w:t>
              <w:tab/>
              <w:t xml:space="preserve">«Des noms claquent, criés dans les rues par les </w:t>
              <w:tab/>
              <w:t xml:space="preserve">vendeurs de journaux, des visages s’affichent, </w:t>
              <w:tab/>
              <w:t xml:space="preserve">auxquels la France va confier sa destinée.» (Philippe </w:t>
              <w:tab/>
              <w:t xml:space="preserve">Grimbert, </w:t>
            </w:r>
            <w:r>
              <w:rPr>
                <w:rFonts w:eastAsia="Calibri" w:cs="Calibri" w:cstheme="minorHAnsi"/>
                <w:i/>
                <w:iCs/>
                <w:kern w:val="0"/>
                <w:sz w:val="22"/>
                <w:szCs w:val="22"/>
                <w:lang w:val="fr-FR" w:eastAsia="en-US" w:bidi="ar-SA"/>
              </w:rPr>
              <w:t>Un secret</w:t>
            </w:r>
            <w:r>
              <w:rPr>
                <w:rFonts w:eastAsia="Calibri" w:cs="Calibri" w:cstheme="minorHAnsi"/>
                <w:kern w:val="0"/>
                <w:sz w:val="22"/>
                <w:szCs w:val="22"/>
                <w:lang w:val="fr-FR" w:eastAsia="en-US" w:bidi="ar-SA"/>
              </w:rPr>
              <w:t>, Reclam 2004, p.94)</w:t>
            </w:r>
          </w:p>
          <w:p>
            <w:pPr>
              <w:pStyle w:val="Normal"/>
              <w:widowControl/>
              <w:tabs>
                <w:tab w:val="clear" w:pos="709"/>
                <w:tab w:val="left" w:pos="315" w:leader="none"/>
              </w:tabs>
              <w:spacing w:lineRule="auto" w:line="240" w:before="0" w:after="0"/>
              <w:jc w:val="left"/>
              <w:rPr>
                <w:rFonts w:cs="Calibri" w:cstheme="minorHAnsi"/>
                <w:lang w:val="fr-FR"/>
              </w:rPr>
            </w:pPr>
            <w:r>
              <w:rPr>
                <w:rFonts w:eastAsia="Calibri" w:cs="Calibri" w:cstheme="minorHAnsi"/>
                <w:kern w:val="0"/>
                <w:sz w:val="22"/>
                <w:szCs w:val="22"/>
                <w:lang w:val="fr-FR" w:eastAsia="en-US" w:bidi="ar-SA"/>
              </w:rPr>
              <w:t>b)</w:t>
              <w:tab/>
              <w:t xml:space="preserve">«Je suis le bitume avec une plume.» (Booba, </w:t>
            </w:r>
            <w:r>
              <w:rPr>
                <w:rFonts w:eastAsia="Calibri" w:cs="Calibri" w:cstheme="minorHAnsi"/>
                <w:i/>
                <w:iCs/>
                <w:kern w:val="0"/>
                <w:sz w:val="22"/>
                <w:szCs w:val="22"/>
                <w:lang w:val="fr-FR" w:eastAsia="en-US" w:bidi="ar-SA"/>
              </w:rPr>
              <w:t xml:space="preserve">Le </w:t>
              <w:tab/>
              <w:t>bitume avec une plume</w:t>
            </w:r>
            <w:r>
              <w:rPr>
                <w:rFonts w:eastAsia="Calibri" w:cs="Calibri" w:cstheme="minorHAnsi"/>
                <w:kern w:val="0"/>
                <w:sz w:val="22"/>
                <w:szCs w:val="22"/>
                <w:lang w:val="fr-FR" w:eastAsia="en-US" w:bidi="ar-SA"/>
              </w:rPr>
              <w:t>, 2002)</w:t>
            </w:r>
          </w:p>
        </w:tc>
        <w:tc>
          <w:tcPr>
            <w:tcW w:w="4253" w:type="dxa"/>
            <w:tcBorders/>
          </w:tcPr>
          <w:p>
            <w:pPr>
              <w:pStyle w:val="Normal"/>
              <w:widowControl/>
              <w:spacing w:lineRule="auto" w:line="240" w:before="0" w:after="0"/>
              <w:jc w:val="left"/>
              <w:rPr>
                <w:rFonts w:cs="Calibri" w:cstheme="minorHAnsi"/>
                <w:lang w:val="fr-FR"/>
              </w:rPr>
            </w:pPr>
            <w:r>
              <w:rPr>
                <w:rFonts w:eastAsia="Calibri" w:cs="Calibri" w:cstheme="minorHAnsi"/>
                <w:kern w:val="0"/>
                <w:sz w:val="22"/>
                <w:szCs w:val="22"/>
                <w:lang w:val="fr-FR" w:eastAsia="en-US" w:bidi="ar-SA"/>
              </w:rPr>
              <w:t>La métonymie a pour but une expression qui étonne, qui surprend, et attire ainsi l’attention du lecteur ou de l’auditeur. Souvent, elle sert de «raccourci». On dit par exemple «un bordeaux» pour parler d’ «un vin de Bordeaux».</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a) L’auteur utilise «noms» au lieu de la voix des vendeurs qui les crient. Ainsi, les noms, le son claquant qu’ils font entendre est valorisé, mis au premier plan. De même, les «visages» obtiennent grâce à la métonymie un rôle actif dans la destinée de la France. Ils sont beaucoup plus présents aux yeux des lecteurs que si les affiches avaient été décrites objectivement.</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t>b) La plume est une métonymie pour exprimer que le rappeur écrit des textes, qu’il s’exprime.</w:t>
            </w:r>
          </w:p>
          <w:p>
            <w:pPr>
              <w:pStyle w:val="Normal"/>
              <w:widowControl/>
              <w:spacing w:lineRule="auto" w:line="240" w:before="0" w:after="0"/>
              <w:jc w:val="left"/>
              <w:rPr>
                <w:rFonts w:cs="Calibri" w:cstheme="minorHAnsi"/>
                <w:i/>
                <w:i/>
                <w:iCs/>
                <w:lang w:val="fr-FR"/>
              </w:rPr>
            </w:pPr>
            <w:r>
              <w:rPr>
                <w:rFonts w:eastAsia="Calibri" w:cs="Calibri" w:cstheme="minorHAnsi"/>
                <w:i/>
                <w:iCs/>
                <w:kern w:val="0"/>
                <w:sz w:val="22"/>
                <w:szCs w:val="22"/>
                <w:lang w:val="fr-FR" w:eastAsia="en-US" w:bidi="ar-SA"/>
              </w:rPr>
            </w:r>
          </w:p>
        </w:tc>
      </w:tr>
    </w:tbl>
    <w:p>
      <w:pPr>
        <w:pStyle w:val="Normal"/>
        <w:spacing w:lineRule="auto" w:line="240"/>
        <w:rPr>
          <w:rFonts w:cs="Calibri" w:cstheme="minorHAnsi"/>
          <w:lang w:val="fr-FR"/>
        </w:rPr>
      </w:pPr>
      <w:r>
        <w:rPr>
          <w:rFonts w:cs="Calibri" w:cstheme="minorHAnsi"/>
          <w:lang w:val="fr-FR"/>
        </w:rPr>
      </w:r>
    </w:p>
    <w:p>
      <w:pPr>
        <w:sectPr>
          <w:headerReference w:type="default" r:id="rId8"/>
          <w:footerReference w:type="default" r:id="rId9"/>
          <w:footerReference w:type="first" r:id="rId10"/>
          <w:footnotePr>
            <w:numFmt w:val="decimal"/>
          </w:footnotePr>
          <w:type w:val="nextPage"/>
          <w:pgSz w:orient="landscape" w:w="16838" w:h="11906"/>
          <w:pgMar w:left="1134" w:right="1417" w:gutter="0" w:header="708" w:top="1276" w:footer="708" w:bottom="1276"/>
          <w:pgNumType w:fmt="decimal"/>
          <w:formProt w:val="false"/>
          <w:textDirection w:val="lrTb"/>
          <w:docGrid w:type="default" w:linePitch="360" w:charSpace="4096"/>
        </w:sectPr>
        <w:pStyle w:val="Normal"/>
        <w:rPr>
          <w:rFonts w:cs="Calibri" w:cstheme="minorHAnsi"/>
          <w:sz w:val="20"/>
          <w:szCs w:val="20"/>
          <w:highlight w:val="darkGray"/>
          <w:lang w:val="fr-FR"/>
        </w:rPr>
      </w:pPr>
      <w:r>
        <w:rPr>
          <w:rFonts w:cs="Calibri" w:cstheme="minorHAnsi"/>
          <w:sz w:val="20"/>
          <w:szCs w:val="20"/>
          <w:highlight w:val="darkGray"/>
          <w:lang w:val="fr-FR"/>
        </w:rPr>
      </w:r>
      <w:r>
        <w:br w:type="page"/>
      </w:r>
    </w:p>
    <w:tbl>
      <w:tblPr>
        <w:tblStyle w:val="Tabellenraster"/>
        <w:tblW w:w="973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89"/>
        <w:gridCol w:w="5346"/>
      </w:tblGrid>
      <w:tr>
        <w:trPr/>
        <w:tc>
          <w:tcPr>
            <w:tcW w:w="4389" w:type="dxa"/>
            <w:tcBorders/>
          </w:tcPr>
          <w:p>
            <w:pPr>
              <w:pStyle w:val="NormalWeb"/>
              <w:pageBreakBefore/>
              <w:widowControl/>
              <w:spacing w:beforeAutospacing="0" w:before="0" w:afterAutospacing="0" w:after="0"/>
              <w:contextualSpacing/>
              <w:jc w:val="left"/>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kern w:val="0"/>
                <w:sz w:val="22"/>
                <w:szCs w:val="22"/>
                <w:lang w:val="fr-FR" w:bidi="ar-SA"/>
              </w:rPr>
              <w:t>Stilfiguren</w:t>
            </w:r>
          </w:p>
        </w:tc>
        <w:tc>
          <w:tcPr>
            <w:tcW w:w="5346" w:type="dxa"/>
            <w:tcBorders/>
          </w:tcPr>
          <w:p>
            <w:pPr>
              <w:pStyle w:val="ListParagraph"/>
              <w:widowControl/>
              <w:numPr>
                <w:ilvl w:val="0"/>
                <w:numId w:val="2"/>
              </w:numPr>
              <w:spacing w:lineRule="auto" w:line="240" w:before="0" w:after="0"/>
              <w:ind w:left="266" w:hanging="266"/>
              <w:contextualSpacing/>
              <w:jc w:val="left"/>
              <w:rPr>
                <w:rFonts w:ascii="Calibri" w:hAnsi="Calibri" w:eastAsia="Calibri" w:cs="Arial"/>
                <w:kern w:val="0"/>
                <w:sz w:val="22"/>
                <w:szCs w:val="22"/>
                <w:lang w:val="de-DE" w:eastAsia="en-US" w:bidi="ar-SA"/>
              </w:rPr>
            </w:pPr>
            <w:r>
              <w:rPr>
                <w:rFonts w:eastAsia="Calibri" w:cs="Arial"/>
                <w:kern w:val="0"/>
                <w:sz w:val="22"/>
                <w:szCs w:val="22"/>
                <w:lang w:val="de-DE" w:eastAsia="en-US" w:bidi="ar-SA"/>
              </w:rPr>
              <w:t>Herausarbeiten der Stilfiguren und deren Wirkung</w:t>
            </w:r>
          </w:p>
          <w:p>
            <w:pPr>
              <w:pStyle w:val="ListParagraph"/>
              <w:widowControl/>
              <w:numPr>
                <w:ilvl w:val="0"/>
                <w:numId w:val="2"/>
              </w:numPr>
              <w:spacing w:lineRule="auto" w:line="240" w:before="0" w:after="0"/>
              <w:ind w:left="266" w:hanging="266"/>
              <w:contextualSpacing/>
              <w:jc w:val="left"/>
              <w:rPr>
                <w:rFonts w:cs="Calibri" w:cstheme="minorHAnsi"/>
                <w:color w:val="202124"/>
              </w:rPr>
            </w:pPr>
            <w:r>
              <w:rPr>
                <w:rFonts w:eastAsia="Calibri" w:cs="Arial"/>
                <w:kern w:val="0"/>
                <w:sz w:val="22"/>
                <w:szCs w:val="22"/>
                <w:lang w:val="de-DE" w:eastAsia="en-US" w:bidi="ar-SA"/>
              </w:rPr>
              <w:t>Neu geschriebene Erzählung mit der zugrundeliegenden Erzählung vergleichen</w:t>
            </w:r>
          </w:p>
        </w:tc>
      </w:tr>
    </w:tbl>
    <w:p>
      <w:pPr>
        <w:pStyle w:val="Normal"/>
        <w:widowControl w:val="false"/>
        <w:shd w:val="solid" w:color="FFFFFF" w:fill="auto"/>
        <w:overflowPunct w:val="true"/>
        <w:spacing w:lineRule="auto" w:line="240"/>
        <w:jc w:val="center"/>
        <w:textAlignment w:val="baseline"/>
        <w:rPr>
          <w:rFonts w:cs="Calibri" w:cstheme="minorHAnsi"/>
          <w:b/>
          <w:bCs/>
          <w:color w:val="000000"/>
          <w:sz w:val="24"/>
          <w:szCs w:val="24"/>
          <w:lang w:eastAsia="fr-FR"/>
        </w:rPr>
      </w:pPr>
      <w:r>
        <w:rPr>
          <w:rFonts w:cs="Calibri" w:cstheme="minorHAnsi"/>
          <w:b/>
          <w:bCs/>
          <w:color w:val="000000"/>
          <w:sz w:val="24"/>
          <w:szCs w:val="24"/>
          <w:lang w:eastAsia="fr-FR"/>
        </w:rPr>
      </w:r>
    </w:p>
    <w:p>
      <w:pPr>
        <w:pStyle w:val="Normal"/>
        <w:widowControl w:val="false"/>
        <w:shd w:val="solid" w:color="FFFFFF" w:fill="auto"/>
        <w:overflowPunct w:val="true"/>
        <w:spacing w:lineRule="auto" w:line="240"/>
        <w:jc w:val="center"/>
        <w:textAlignment w:val="baseline"/>
        <w:rPr>
          <w:rFonts w:cs="Calibri" w:cstheme="minorHAnsi"/>
          <w:b/>
          <w:bCs/>
          <w:color w:val="000000"/>
          <w:sz w:val="24"/>
          <w:szCs w:val="24"/>
          <w:lang w:eastAsia="fr-FR"/>
        </w:rPr>
      </w:pPr>
      <w:r>
        <w:rPr>
          <w:rFonts w:cs="Calibri" w:cstheme="minorHAnsi"/>
          <w:b/>
          <w:bCs/>
          <w:color w:val="000000"/>
          <w:sz w:val="24"/>
          <w:szCs w:val="24"/>
          <w:lang w:eastAsia="fr-FR"/>
        </w:rPr>
      </w:r>
    </w:p>
    <w:p>
      <w:pPr>
        <w:pStyle w:val="Normal"/>
        <w:widowControl w:val="false"/>
        <w:shd w:val="solid" w:color="FFFFFF" w:fill="auto"/>
        <w:overflowPunct w:val="true"/>
        <w:spacing w:lineRule="auto" w:line="240"/>
        <w:jc w:val="center"/>
        <w:textAlignment w:val="baseline"/>
        <w:rPr>
          <w:rFonts w:cs="Calibri" w:cstheme="minorHAnsi"/>
          <w:b/>
          <w:bCs/>
          <w:color w:val="000000"/>
          <w:sz w:val="24"/>
          <w:szCs w:val="24"/>
          <w:lang w:val="fr-FR" w:eastAsia="fr-FR"/>
        </w:rPr>
      </w:pPr>
      <w:r>
        <w:rPr>
          <w:rFonts w:cs="Calibri" w:cstheme="minorHAnsi"/>
          <w:b/>
          <w:bCs/>
          <w:color w:val="000000"/>
          <w:sz w:val="24"/>
          <w:szCs w:val="24"/>
          <w:lang w:val="fr-FR" w:eastAsia="fr-FR"/>
        </w:rPr>
        <w:t>Raymond Queneau: Exercices de style</w:t>
      </w:r>
    </w:p>
    <w:p>
      <w:pPr>
        <w:pStyle w:val="Normal"/>
        <w:widowControl w:val="false"/>
        <w:shd w:val="solid" w:color="FFFFFF" w:fill="auto"/>
        <w:overflowPunct w:val="true"/>
        <w:spacing w:lineRule="auto" w:line="240"/>
        <w:jc w:val="center"/>
        <w:textAlignment w:val="baseline"/>
        <w:rPr>
          <w:rFonts w:cs="Calibri" w:cstheme="minorHAnsi"/>
          <w:b/>
          <w:bCs/>
          <w:color w:val="000000"/>
          <w:sz w:val="24"/>
          <w:szCs w:val="24"/>
          <w:lang w:val="fr-FR" w:eastAsia="fr-FR"/>
        </w:rPr>
      </w:pPr>
      <w:r>
        <w:rPr>
          <w:rFonts w:cs="Calibri" w:cstheme="minorHAnsi"/>
          <w:b/>
          <w:bCs/>
          <w:color w:val="000000"/>
          <w:sz w:val="24"/>
          <w:szCs w:val="24"/>
          <w:lang w:val="fr-FR" w:eastAsia="fr-FR"/>
        </w:rPr>
      </w:r>
    </w:p>
    <w:tbl>
      <w:tblPr>
        <w:tblStyle w:val="Tabellenraster"/>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6"/>
        <w:gridCol w:w="8215"/>
      </w:tblGrid>
      <w:tr>
        <w:trPr/>
        <w:tc>
          <w:tcPr>
            <w:tcW w:w="846" w:type="dxa"/>
            <w:tcBorders>
              <w:top w:val="nil"/>
              <w:left w:val="nil"/>
              <w:bottom w:val="nil"/>
              <w:right w:val="nil"/>
            </w:tcBorders>
          </w:tcPr>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5</w:t>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10</w:t>
            </w:r>
          </w:p>
        </w:tc>
        <w:tc>
          <w:tcPr>
            <w:tcW w:w="8215" w:type="dxa"/>
            <w:tcBorders>
              <w:top w:val="nil"/>
              <w:left w:val="nil"/>
              <w:bottom w:val="nil"/>
              <w:right w:val="nil"/>
            </w:tcBorders>
          </w:tcPr>
          <w:p>
            <w:pPr>
              <w:pStyle w:val="Normal"/>
              <w:widowControl w:val="false"/>
              <w:overflowPunct w:val="true"/>
              <w:spacing w:lineRule="auto" w:line="240" w:before="0" w:after="0"/>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t>Quatrième de couverture</w:t>
            </w:r>
          </w:p>
          <w:p>
            <w:pPr>
              <w:pStyle w:val="Normal"/>
              <w:widowControl w:val="false"/>
              <w:overflowPunct w:val="true"/>
              <w:spacing w:lineRule="auto" w:line="240" w:before="0" w:after="0"/>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shd w:val="solid" w:color="FFFFFF" w:fill="auto"/>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overflowPunct w:val="true"/>
              <w:spacing w:lineRule="auto" w:line="240" w:before="0" w:after="0"/>
              <w:jc w:val="left"/>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r>
          </w:p>
        </w:tc>
      </w:tr>
      <w:tr>
        <w:trPr/>
        <w:tc>
          <w:tcPr>
            <w:tcW w:w="846" w:type="dxa"/>
            <w:tcBorders>
              <w:top w:val="nil"/>
              <w:left w:val="nil"/>
              <w:bottom w:val="nil"/>
              <w:right w:val="nil"/>
            </w:tcBorders>
          </w:tcPr>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15</w:t>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tc>
        <w:tc>
          <w:tcPr>
            <w:tcW w:w="8215" w:type="dxa"/>
            <w:tcBorders>
              <w:top w:val="nil"/>
              <w:left w:val="nil"/>
              <w:bottom w:val="nil"/>
              <w:right w:val="nil"/>
            </w:tcBorders>
          </w:tcPr>
          <w:p>
            <w:pPr>
              <w:pStyle w:val="Normal"/>
              <w:widowControl w:val="false"/>
              <w:overflowPunct w:val="true"/>
              <w:spacing w:lineRule="auto" w:line="240" w:before="0" w:after="0"/>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t>Litotes</w:t>
            </w:r>
          </w:p>
          <w:p>
            <w:pPr>
              <w:pStyle w:val="Normal"/>
              <w:widowControl w:val="false"/>
              <w:overflowPunct w:val="true"/>
              <w:spacing w:lineRule="auto" w:line="240" w:before="0" w:after="0"/>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tc>
      </w:tr>
      <w:tr>
        <w:trPr/>
        <w:tc>
          <w:tcPr>
            <w:tcW w:w="846" w:type="dxa"/>
            <w:tcBorders>
              <w:top w:val="nil"/>
              <w:left w:val="nil"/>
              <w:bottom w:val="nil"/>
              <w:right w:val="nil"/>
            </w:tcBorders>
          </w:tcPr>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20</w:t>
            </w:r>
          </w:p>
        </w:tc>
        <w:tc>
          <w:tcPr>
            <w:tcW w:w="8215" w:type="dxa"/>
            <w:tcBorders>
              <w:top w:val="nil"/>
              <w:left w:val="nil"/>
              <w:bottom w:val="nil"/>
              <w:right w:val="nil"/>
            </w:tcBorders>
          </w:tcPr>
          <w:p>
            <w:pPr>
              <w:pStyle w:val="Normal"/>
              <w:widowControl w:val="false"/>
              <w:overflowPunct w:val="true"/>
              <w:spacing w:lineRule="auto" w:line="240" w:before="0" w:after="0"/>
              <w:jc w:val="center"/>
              <w:textAlignment w:val="baseline"/>
              <w:rPr>
                <w:rFonts w:ascii="Calibri" w:hAnsi="Calibri" w:eastAsia="Calibri"/>
                <w:kern w:val="0"/>
                <w:sz w:val="22"/>
                <w:szCs w:val="22"/>
                <w:lang w:bidi="ar-SA"/>
              </w:rPr>
            </w:pPr>
            <w:r>
              <w:rPr>
                <w:rFonts w:eastAsia="Calibri" w:cs="Calibri" w:cstheme="minorHAnsi"/>
                <w:i/>
                <w:iCs/>
                <w:color w:val="000000" w:themeColor="text1"/>
                <w:kern w:val="0"/>
                <w:sz w:val="22"/>
                <w:szCs w:val="22"/>
                <w:lang w:val="fr-FR" w:eastAsia="fr-FR" w:bidi="ar-SA"/>
              </w:rPr>
              <w:t>Métaphoriquement</w:t>
            </w:r>
          </w:p>
          <w:p>
            <w:pPr>
              <w:pStyle w:val="Normal"/>
              <w:widowControl w:val="false"/>
              <w:overflowPunct w:val="true"/>
              <w:spacing w:lineRule="auto" w:line="240" w:before="0" w:after="0"/>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color w:val="000000" w:themeColor="text1"/>
                <w:kern w:val="0"/>
                <w:sz w:val="22"/>
                <w:szCs w:val="22"/>
                <w:lang w:val="fr-FR" w:eastAsia="fr-FR" w:bidi="ar-SA"/>
              </w:rPr>
            </w:r>
          </w:p>
          <w:p>
            <w:pPr>
              <w:pStyle w:val="Normal"/>
              <w:widowControl w:val="false"/>
              <w:overflowPunct w:val="true"/>
              <w:spacing w:lineRule="auto" w:line="240" w:before="0" w:after="0"/>
              <w:jc w:val="left"/>
              <w:textAlignment w:val="baseline"/>
              <w:rPr>
                <w:rFonts w:cs="Calibri" w:cstheme="minorHAnsi"/>
                <w:color w:val="000000" w:themeColor="text1"/>
                <w:lang w:val="fr-FR" w:eastAsia="fr-FR"/>
              </w:rPr>
            </w:pPr>
            <w:r>
              <w:rPr>
                <w:rFonts w:eastAsia="Calibri" w:cs="Calibri" w:cstheme="minorHAnsi"/>
                <w:color w:val="000000" w:themeColor="text1"/>
                <w:kern w:val="0"/>
                <w:sz w:val="22"/>
                <w:szCs w:val="22"/>
                <w:lang w:val="fr-FR" w:eastAsia="fr-FR" w:bidi="ar-SA"/>
              </w:rPr>
            </w:r>
          </w:p>
        </w:tc>
      </w:tr>
      <w:tr>
        <w:trPr/>
        <w:tc>
          <w:tcPr>
            <w:tcW w:w="846" w:type="dxa"/>
            <w:tcBorders>
              <w:top w:val="nil"/>
              <w:left w:val="nil"/>
              <w:bottom w:val="nil"/>
              <w:right w:val="nil"/>
            </w:tcBorders>
          </w:tcPr>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25</w:t>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r>
          </w:p>
          <w:p>
            <w:pPr>
              <w:pStyle w:val="Normal"/>
              <w:widowControl/>
              <w:spacing w:lineRule="auto" w:line="240" w:before="0" w:after="0"/>
              <w:jc w:val="left"/>
              <w:rPr>
                <w:color w:val="000000" w:themeColor="text1"/>
                <w:lang w:val="fr-FR"/>
              </w:rPr>
            </w:pPr>
            <w:r>
              <w:rPr>
                <w:rFonts w:eastAsia="Calibri" w:cs="Arial"/>
                <w:color w:val="000000" w:themeColor="text1"/>
                <w:kern w:val="0"/>
                <w:sz w:val="22"/>
                <w:szCs w:val="22"/>
                <w:lang w:val="fr-FR" w:eastAsia="en-US" w:bidi="ar-SA"/>
              </w:rPr>
              <w:t>30</w:t>
            </w:r>
          </w:p>
        </w:tc>
        <w:tc>
          <w:tcPr>
            <w:tcW w:w="8215" w:type="dxa"/>
            <w:tcBorders>
              <w:top w:val="nil"/>
              <w:left w:val="nil"/>
              <w:bottom w:val="nil"/>
              <w:right w:val="nil"/>
            </w:tcBorders>
          </w:tcPr>
          <w:p>
            <w:pPr>
              <w:pStyle w:val="Normal"/>
              <w:widowControl w:val="false"/>
              <w:overflowPunct w:val="true"/>
              <w:bidi w:val="0"/>
              <w:spacing w:lineRule="auto" w:line="240" w:before="0" w:after="0"/>
              <w:ind w:left="113" w:right="454" w:hanging="0"/>
              <w:jc w:val="center"/>
              <w:textAlignment w:val="baseline"/>
              <w:rPr>
                <w:rFonts w:ascii="Calibri" w:hAnsi="Calibri" w:eastAsia="Calibri"/>
                <w:kern w:val="0"/>
                <w:sz w:val="22"/>
                <w:szCs w:val="22"/>
                <w:lang w:bidi="ar-SA"/>
              </w:rPr>
            </w:pPr>
            <w:r>
              <w:rPr>
                <w:rFonts w:eastAsia="Calibri" w:cs="Calibri" w:cstheme="minorHAnsi"/>
                <w:i/>
                <w:iCs/>
                <w:color w:val="000000" w:themeColor="text1"/>
                <w:kern w:val="0"/>
                <w:sz w:val="22"/>
                <w:szCs w:val="22"/>
                <w:lang w:val="fr-FR" w:eastAsia="fr-FR" w:bidi="ar-SA"/>
              </w:rPr>
              <w:t>Récit</w:t>
            </w:r>
          </w:p>
          <w:p>
            <w:pPr>
              <w:pStyle w:val="Normal"/>
              <w:widowControl w:val="false"/>
              <w:overflowPunct w:val="true"/>
              <w:spacing w:lineRule="auto" w:line="240" w:before="0" w:after="0"/>
              <w:ind w:left="720" w:firstLine="144"/>
              <w:jc w:val="center"/>
              <w:textAlignment w:val="baseline"/>
              <w:rPr>
                <w:rFonts w:cs="Calibri" w:cstheme="minorHAnsi"/>
                <w:i/>
                <w:i/>
                <w:iCs/>
                <w:color w:val="000000" w:themeColor="text1"/>
                <w:lang w:val="fr-FR" w:eastAsia="fr-FR"/>
              </w:rPr>
            </w:pPr>
            <w:r>
              <w:rPr>
                <w:rFonts w:eastAsia="Calibri" w:cs="Calibri" w:cstheme="minorHAnsi"/>
                <w:i/>
                <w:iCs/>
                <w:color w:val="000000" w:themeColor="text1"/>
                <w:kern w:val="0"/>
                <w:sz w:val="22"/>
                <w:szCs w:val="22"/>
                <w:lang w:val="fr-FR" w:eastAsia="fr-FR"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val="false"/>
              <w:overflowPunct w:val="true"/>
              <w:spacing w:lineRule="auto" w:line="240" w:before="0" w:after="0"/>
              <w:jc w:val="both"/>
              <w:textAlignment w:val="baseline"/>
              <w:rPr>
                <w:rFonts w:cs="Calibri" w:cstheme="minorHAnsi"/>
                <w:color w:val="000000" w:themeColor="text1"/>
                <w:lang w:val="fr-FR" w:eastAsia="fr-FR"/>
              </w:rPr>
            </w:pPr>
            <w:r>
              <w:rPr>
                <w:rFonts w:eastAsia="Calibri"/>
                <w:kern w:val="0"/>
                <w:sz w:val="22"/>
                <w:szCs w:val="22"/>
                <w:lang w:bidi="ar-SA"/>
              </w:rPr>
            </w:r>
          </w:p>
          <w:p>
            <w:pPr>
              <w:pStyle w:val="Normal"/>
              <w:widowControl/>
              <w:tabs>
                <w:tab w:val="clear" w:pos="709"/>
                <w:tab w:val="left" w:pos="1024" w:leader="none"/>
                <w:tab w:val="left" w:pos="1166" w:leader="none"/>
                <w:tab w:val="left" w:pos="4284" w:leader="none"/>
                <w:tab w:val="left" w:pos="4426" w:leader="none"/>
              </w:tabs>
              <w:spacing w:lineRule="auto" w:line="240" w:before="0" w:after="0"/>
              <w:jc w:val="left"/>
              <w:rPr>
                <w:rFonts w:cs="Calibri" w:cstheme="minorHAnsi"/>
                <w:color w:val="000000" w:themeColor="text1"/>
                <w:lang w:val="fr-FR" w:eastAsia="fr-FR"/>
              </w:rPr>
            </w:pPr>
            <w:r>
              <w:rPr>
                <w:rFonts w:eastAsia="Calibri" w:cs="Calibri" w:cstheme="minorHAnsi"/>
                <w:color w:val="000000" w:themeColor="text1"/>
                <w:kern w:val="0"/>
                <w:sz w:val="22"/>
                <w:szCs w:val="22"/>
                <w:lang w:val="fr-FR" w:eastAsia="fr-FR" w:bidi="ar-SA"/>
              </w:rPr>
            </w:r>
          </w:p>
        </w:tc>
      </w:tr>
      <w:tr>
        <w:trPr/>
        <w:tc>
          <w:tcPr>
            <w:tcW w:w="846" w:type="dxa"/>
            <w:tcBorders>
              <w:top w:val="nil"/>
              <w:left w:val="nil"/>
              <w:bottom w:val="nil"/>
              <w:right w:val="nil"/>
            </w:tcBorders>
          </w:tcPr>
          <w:p>
            <w:pPr>
              <w:pStyle w:val="Normal"/>
              <w:widowControl/>
              <w:spacing w:lineRule="auto" w:line="240" w:before="0" w:after="0"/>
              <w:jc w:val="left"/>
              <w:rPr>
                <w:lang w:val="fr-FR"/>
              </w:rPr>
            </w:pPr>
            <w:r>
              <w:rPr>
                <w:rFonts w:eastAsia="Calibri" w:cs="Arial"/>
                <w:kern w:val="0"/>
                <w:sz w:val="22"/>
                <w:szCs w:val="22"/>
                <w:lang w:val="fr-FR" w:eastAsia="en-US" w:bidi="ar-SA"/>
              </w:rPr>
            </w:r>
          </w:p>
        </w:tc>
        <w:tc>
          <w:tcPr>
            <w:tcW w:w="8215" w:type="dxa"/>
            <w:tcBorders>
              <w:top w:val="nil"/>
              <w:left w:val="nil"/>
              <w:bottom w:val="nil"/>
              <w:right w:val="nil"/>
            </w:tcBorders>
          </w:tcPr>
          <w:p>
            <w:pPr>
              <w:pStyle w:val="Normal"/>
              <w:widowControl w:val="false"/>
              <w:shd w:val="solid" w:color="FFFFFF" w:fill="auto"/>
              <w:overflowPunct w:val="true"/>
              <w:spacing w:lineRule="auto" w:line="240" w:before="0" w:after="0"/>
              <w:jc w:val="left"/>
              <w:textAlignment w:val="baseline"/>
              <w:rPr>
                <w:rFonts w:cs="Calibri" w:cstheme="minorHAnsi"/>
                <w:color w:val="000000"/>
                <w:lang w:val="fr-FR" w:eastAsia="fr-FR"/>
              </w:rPr>
            </w:pPr>
            <w:r>
              <w:rPr>
                <w:rFonts w:eastAsia="Calibri" w:cs="Calibri" w:cstheme="minorHAnsi"/>
                <w:color w:val="000000"/>
                <w:kern w:val="0"/>
                <w:sz w:val="22"/>
                <w:szCs w:val="22"/>
                <w:lang w:val="fr-FR" w:eastAsia="fr-FR" w:bidi="ar-SA"/>
              </w:rPr>
              <w:t xml:space="preserve">Raymond Queneau, </w:t>
            </w:r>
            <w:r>
              <w:rPr>
                <w:rFonts w:eastAsia="Calibri" w:cs="Calibri" w:cstheme="minorHAnsi"/>
                <w:i/>
                <w:iCs/>
                <w:color w:val="000000"/>
                <w:kern w:val="0"/>
                <w:sz w:val="22"/>
                <w:szCs w:val="22"/>
                <w:lang w:val="fr-FR" w:eastAsia="fr-FR" w:bidi="ar-SA"/>
              </w:rPr>
              <w:t>Exercices de style</w:t>
            </w:r>
            <w:r>
              <w:rPr>
                <w:rFonts w:eastAsia="Calibri" w:cs="Calibri" w:cstheme="minorHAnsi"/>
                <w:color w:val="000000"/>
                <w:kern w:val="0"/>
                <w:sz w:val="22"/>
                <w:szCs w:val="22"/>
                <w:lang w:val="fr-FR" w:eastAsia="fr-FR" w:bidi="ar-SA"/>
              </w:rPr>
              <w:t>, Gallimard 1947, S.10-11; 27</w:t>
            </w:r>
          </w:p>
        </w:tc>
      </w:tr>
    </w:tbl>
    <w:p>
      <w:pPr>
        <w:pStyle w:val="Normal"/>
        <w:rPr/>
      </w:pPr>
      <w:r>
        <w:rPr/>
      </w:r>
    </w:p>
    <w:p>
      <w:pPr>
        <w:pStyle w:val="Normal"/>
        <w:rPr/>
      </w:pPr>
      <w:r>
        <w:rPr/>
      </w:r>
    </w:p>
    <w:p>
      <w:pPr>
        <w:pStyle w:val="Normal"/>
        <w:rPr/>
      </w:pPr>
      <w:r>
        <w:rPr/>
      </w:r>
    </w:p>
    <w:p>
      <w:pPr>
        <w:pStyle w:val="Normal"/>
        <w:rPr/>
      </w:pPr>
      <w:r>
        <w:rPr/>
        <w:t>Mögliche Aufgaben zum Selbstschreiben:</w:t>
      </w:r>
    </w:p>
    <w:p>
      <w:pPr>
        <w:pStyle w:val="ListParagraph"/>
        <w:numPr>
          <w:ilvl w:val="0"/>
          <w:numId w:val="3"/>
        </w:numPr>
        <w:spacing w:lineRule="auto" w:line="276"/>
        <w:ind w:left="364" w:hanging="360"/>
        <w:rPr>
          <w:lang w:val="fr-FR"/>
        </w:rPr>
      </w:pPr>
      <w:r>
        <w:rPr>
          <w:lang w:val="fr-FR"/>
        </w:rPr>
        <w:t>Ecrivez une histoire semblable en partant du thème suivant: Un professeur entre dans sa classe et commence son cours en interrogeant un élève. Celui-ci répond en disant des bêtises, ce qui amuse le reste de la classe.</w:t>
      </w:r>
    </w:p>
    <w:p>
      <w:pPr>
        <w:pStyle w:val="ListParagraph"/>
        <w:spacing w:lineRule="auto" w:line="276"/>
        <w:ind w:left="364" w:hanging="0"/>
        <w:rPr>
          <w:lang w:val="fr-FR"/>
        </w:rPr>
      </w:pPr>
      <w:r>
        <w:rPr>
          <w:lang w:val="fr-FR"/>
        </w:rPr>
      </w:r>
    </w:p>
    <w:p>
      <w:pPr>
        <w:pStyle w:val="ListParagraph"/>
        <w:numPr>
          <w:ilvl w:val="0"/>
          <w:numId w:val="3"/>
        </w:numPr>
        <w:spacing w:lineRule="auto" w:line="276"/>
        <w:ind w:left="364" w:hanging="360"/>
        <w:rPr>
          <w:lang w:val="fr-FR"/>
        </w:rPr>
      </w:pPr>
      <w:r>
        <w:rPr>
          <w:lang w:val="fr-FR"/>
        </w:rPr>
        <w:t>Ecrivez une histoire semblable en partant du thème suivant: Un(e) adolescent(e) a été privé(e) de portable. Malgré ça, il l’utilise pour chatter avec ses copains / copines. Soudain, sa mère entre dans sa chambre sans frapper.</w:t>
      </w:r>
    </w:p>
    <w:p>
      <w:pPr>
        <w:pStyle w:val="Normal"/>
        <w:rPr>
          <w:rFonts w:cs="Calibri" w:cstheme="minorHAnsi"/>
          <w:sz w:val="20"/>
          <w:szCs w:val="20"/>
          <w:highlight w:val="darkGray"/>
          <w:lang w:val="fr-FR"/>
        </w:rPr>
      </w:pPr>
      <w:r>
        <w:rPr>
          <w:rFonts w:cs="Calibri" w:cstheme="minorHAnsi"/>
          <w:sz w:val="20"/>
          <w:szCs w:val="20"/>
          <w:highlight w:val="darkGray"/>
          <w:lang w:val="fr-FR"/>
        </w:rPr>
      </w:r>
      <w:r>
        <w:br w:type="page"/>
      </w:r>
    </w:p>
    <w:p>
      <w:pPr>
        <w:pStyle w:val="Normal"/>
        <w:rPr>
          <w:rFonts w:cs="Calibri" w:cstheme="minorHAnsi"/>
          <w:b/>
          <w:bCs/>
          <w:sz w:val="20"/>
          <w:szCs w:val="20"/>
          <w:lang w:val="fr-FR"/>
        </w:rPr>
      </w:pPr>
      <w:r>
        <w:rPr>
          <w:rFonts w:cs="Calibri" w:cstheme="minorHAnsi"/>
          <w:b/>
          <w:bCs/>
          <w:sz w:val="20"/>
          <w:szCs w:val="20"/>
          <w:lang w:val="fr-FR"/>
        </w:rPr>
      </w:r>
    </w:p>
    <w:p>
      <w:pPr>
        <w:pStyle w:val="Normal"/>
        <w:rPr>
          <w:rFonts w:cs="Calibri" w:cstheme="minorHAnsi"/>
          <w:b/>
          <w:bCs/>
          <w:sz w:val="20"/>
          <w:szCs w:val="20"/>
          <w:lang w:val="fr-FR"/>
        </w:rPr>
      </w:pPr>
      <w:r>
        <w:rPr>
          <w:rFonts w:cs="Calibri" w:cstheme="minorHAnsi"/>
          <w:b/>
          <w:bCs/>
          <w:sz w:val="20"/>
          <w:szCs w:val="20"/>
          <w:lang w:val="fr-FR"/>
        </w:rPr>
        <w:t>Liste des figures de style par ordre alphabétique</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l’allégorie</w:t>
        <w:tab/>
      </w:r>
      <w:r>
        <w:rPr>
          <w:rFonts w:cs="Calibri" w:cstheme="minorHAnsi"/>
          <w:i/>
          <w:iCs/>
          <w:sz w:val="20"/>
          <w:szCs w:val="20"/>
          <w:lang w:val="fr-FR"/>
        </w:rPr>
        <w:t>(Exprimer une analogie / illustrer une pensée)</w:t>
      </w:r>
      <w:r>
        <w:rPr>
          <w:rFonts w:cs="Calibri" w:cstheme="minorHAnsi"/>
          <w:sz w:val="20"/>
          <w:szCs w:val="20"/>
          <w:lang w:val="fr-FR"/>
        </w:rPr>
        <w:tab/>
        <w:t>p.3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l’allitération</w:t>
        <w:tab/>
      </w:r>
      <w:r>
        <w:rPr>
          <w:rFonts w:cs="Calibri" w:cstheme="minorHAnsi"/>
          <w:i/>
          <w:iCs/>
          <w:sz w:val="20"/>
          <w:szCs w:val="20"/>
          <w:highlight w:val="darkGray"/>
          <w:lang w:val="fr-FR"/>
        </w:rPr>
        <w:t>(Jouer avec les sons)</w:t>
        <w:tab/>
      </w:r>
      <w:r>
        <w:rPr>
          <w:rFonts w:cs="Calibri" w:cstheme="minorHAnsi"/>
          <w:sz w:val="20"/>
          <w:szCs w:val="20"/>
          <w:highlight w:val="darkGray"/>
          <w:lang w:val="fr-FR"/>
        </w:rPr>
        <w:t>p.13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l’allusion</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p.9</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l’anaphore</w:t>
        <w:tab/>
      </w:r>
      <w:r>
        <w:rPr>
          <w:rFonts w:cs="Calibri" w:cstheme="minorHAnsi"/>
          <w:i/>
          <w:iCs/>
          <w:sz w:val="20"/>
          <w:szCs w:val="20"/>
          <w:lang w:val="fr-FR"/>
        </w:rPr>
        <w:t>(Souligner l’importance d’une pensée)</w:t>
        <w:tab/>
      </w:r>
      <w:r>
        <w:rPr>
          <w:rFonts w:cs="Calibri" w:cstheme="minorHAnsi"/>
          <w:sz w:val="20"/>
          <w:szCs w:val="20"/>
          <w:lang w:val="fr-FR"/>
        </w:rPr>
        <w:t>p.5</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l’anticlimax</w:t>
        <w:tab/>
      </w:r>
      <w:r>
        <w:rPr>
          <w:rFonts w:cs="Calibri" w:cstheme="minorHAnsi"/>
          <w:i/>
          <w:iCs/>
          <w:sz w:val="20"/>
          <w:szCs w:val="20"/>
          <w:lang w:val="fr-FR"/>
        </w:rPr>
        <w:t>(Souligner l’importance d’une pensée)</w:t>
        <w:tab/>
      </w:r>
      <w:r>
        <w:rPr>
          <w:rFonts w:cs="Calibri" w:cstheme="minorHAnsi"/>
          <w:sz w:val="20"/>
          <w:szCs w:val="20"/>
          <w:lang w:val="fr-FR"/>
        </w:rPr>
        <w:t>p.5</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l’antiphrase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p.9</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l’antithèse</w:t>
        <w:tab/>
      </w:r>
      <w:r>
        <w:rPr>
          <w:rFonts w:cs="Calibri" w:cstheme="minorHAnsi"/>
          <w:i/>
          <w:iCs/>
          <w:sz w:val="20"/>
          <w:szCs w:val="20"/>
          <w:lang w:val="fr-FR"/>
        </w:rPr>
        <w:t>(Souligner l’importance d’une pensée)</w:t>
        <w:tab/>
      </w:r>
      <w:r>
        <w:rPr>
          <w:rFonts w:cs="Calibri" w:cstheme="minorHAnsi"/>
          <w:sz w:val="20"/>
          <w:szCs w:val="20"/>
          <w:lang w:val="fr-FR"/>
        </w:rPr>
        <w:t>p.5</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l’assonance</w:t>
        <w:tab/>
      </w:r>
      <w:r>
        <w:rPr>
          <w:rFonts w:cs="Calibri" w:cstheme="minorHAnsi"/>
          <w:i/>
          <w:iCs/>
          <w:sz w:val="20"/>
          <w:szCs w:val="20"/>
          <w:highlight w:val="darkGray"/>
          <w:lang w:val="fr-FR"/>
        </w:rPr>
        <w:t>(Jouer avec les sons)</w:t>
        <w:tab/>
      </w:r>
      <w:r>
        <w:rPr>
          <w:rFonts w:cs="Calibri" w:cstheme="minorHAnsi"/>
          <w:sz w:val="20"/>
          <w:szCs w:val="20"/>
          <w:highlight w:val="darkGray"/>
          <w:lang w:val="fr-FR"/>
        </w:rPr>
        <w:t>p.13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chiasme</w:t>
        <w:tab/>
      </w:r>
      <w:r>
        <w:rPr>
          <w:rFonts w:cs="Calibri" w:cstheme="minorHAnsi"/>
          <w:i/>
          <w:iCs/>
          <w:sz w:val="20"/>
          <w:szCs w:val="20"/>
          <w:lang w:val="fr-FR"/>
        </w:rPr>
        <w:t>(Étonner / Surprendre par une opposition / une nouveauté)</w:t>
        <w:tab/>
      </w:r>
      <w:r>
        <w:rPr>
          <w:rFonts w:cs="Calibri" w:cstheme="minorHAnsi"/>
          <w:sz w:val="20"/>
          <w:szCs w:val="20"/>
          <w:lang w:val="fr-FR"/>
        </w:rPr>
        <w:t>p.12</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cliché</w:t>
        <w:tab/>
      </w:r>
      <w:r>
        <w:rPr>
          <w:rFonts w:cs="Calibri" w:cstheme="minorHAnsi"/>
          <w:i/>
          <w:iCs/>
          <w:sz w:val="20"/>
          <w:szCs w:val="20"/>
          <w:lang w:val="fr-FR"/>
        </w:rPr>
        <w:t>(Exprimer une analogie / illustrer une pensée)</w:t>
        <w:tab/>
      </w:r>
      <w:r>
        <w:rPr>
          <w:rFonts w:cs="Calibri" w:cstheme="minorHAnsi"/>
          <w:sz w:val="20"/>
          <w:szCs w:val="20"/>
          <w:lang w:val="fr-FR"/>
        </w:rPr>
        <w:t>p.3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climax</w:t>
        <w:tab/>
      </w:r>
      <w:r>
        <w:rPr>
          <w:rFonts w:cs="Calibri" w:cstheme="minorHAnsi"/>
          <w:i/>
          <w:iCs/>
          <w:sz w:val="20"/>
          <w:szCs w:val="20"/>
          <w:lang w:val="fr-FR"/>
        </w:rPr>
        <w:t>(Souligner l’importance d’une pensée)</w:t>
      </w:r>
      <w:r>
        <w:rPr>
          <w:rFonts w:cs="Calibri" w:cstheme="minorHAnsi"/>
          <w:sz w:val="20"/>
          <w:szCs w:val="20"/>
          <w:lang w:val="fr-FR"/>
        </w:rPr>
        <w:tab/>
        <w:t>p.5</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comparaison</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l’ellipse</w:t>
        <w:tab/>
      </w:r>
      <w:r>
        <w:rPr>
          <w:rFonts w:cs="Calibri" w:cstheme="minorHAnsi"/>
          <w:i/>
          <w:iCs/>
          <w:sz w:val="20"/>
          <w:szCs w:val="20"/>
          <w:highlight w:val="darkGray"/>
          <w:lang w:val="fr-FR"/>
        </w:rPr>
        <w:t>(Atténuer l’effet de ce qu’on veut dire)</w:t>
        <w:tab/>
      </w:r>
      <w:r>
        <w:rPr>
          <w:rFonts w:cs="Calibri" w:cstheme="minorHAnsi"/>
          <w:sz w:val="20"/>
          <w:szCs w:val="20"/>
          <w:highlight w:val="darkGray"/>
          <w:lang w:val="fr-FR"/>
        </w:rPr>
        <w:t>p.8</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l’énumération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p.6</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l’euphémisme</w:t>
        <w:tab/>
      </w:r>
      <w:r>
        <w:rPr>
          <w:rFonts w:cs="Calibri" w:cstheme="minorHAnsi"/>
          <w:i/>
          <w:iCs/>
          <w:sz w:val="20"/>
          <w:szCs w:val="20"/>
          <w:lang w:val="fr-FR"/>
        </w:rPr>
        <w:t>(Atténuer l’effet de ce qu’on veut dire)</w:t>
        <w:tab/>
      </w:r>
      <w:r>
        <w:rPr>
          <w:rFonts w:cs="Calibri" w:cstheme="minorHAnsi"/>
          <w:sz w:val="20"/>
          <w:szCs w:val="20"/>
          <w:lang w:val="fr-FR"/>
        </w:rPr>
        <w:t>p.8</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gradation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p.6</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l’homophonie</w:t>
        <w:tab/>
      </w:r>
      <w:r>
        <w:rPr>
          <w:rFonts w:cs="Calibri" w:cstheme="minorHAnsi"/>
          <w:i/>
          <w:iCs/>
          <w:sz w:val="20"/>
          <w:szCs w:val="20"/>
          <w:lang w:val="fr-FR"/>
        </w:rPr>
        <w:t>(Jouer avec les sons)</w:t>
        <w:tab/>
      </w:r>
      <w:r>
        <w:rPr>
          <w:rFonts w:cs="Calibri" w:cstheme="minorHAnsi"/>
          <w:sz w:val="20"/>
          <w:szCs w:val="20"/>
          <w:lang w:val="fr-FR"/>
        </w:rPr>
        <w:t>p.13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l’hyperbole</w:t>
        <w:tab/>
      </w:r>
      <w:r>
        <w:rPr>
          <w:rFonts w:cs="Calibri" w:cstheme="minorHAnsi"/>
          <w:i/>
          <w:iCs/>
          <w:sz w:val="20"/>
          <w:szCs w:val="20"/>
          <w:lang w:val="fr-FR"/>
        </w:rPr>
        <w:t>(Souligner l’importance d’une pensée)</w:t>
        <w:tab/>
      </w:r>
      <w:r>
        <w:rPr>
          <w:rFonts w:cs="Calibri" w:cstheme="minorHAnsi"/>
          <w:sz w:val="20"/>
          <w:szCs w:val="20"/>
          <w:lang w:val="fr-FR"/>
        </w:rPr>
        <w:t>p.6</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l’interjection</w:t>
        <w:tab/>
        <w:t>(Souligner l’importance d’une pensée)</w:t>
        <w:tab/>
        <w:t>p.7</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l’ironie</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p.10</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 litote</w:t>
        <w:tab/>
      </w:r>
      <w:r>
        <w:rPr>
          <w:rFonts w:cs="Calibri" w:cstheme="minorHAnsi"/>
          <w:i/>
          <w:iCs/>
          <w:sz w:val="20"/>
          <w:szCs w:val="20"/>
          <w:lang w:val="fr-FR"/>
        </w:rPr>
        <w:t>(Atténuer l’effet de ce qu’on veut dire)</w:t>
        <w:tab/>
      </w:r>
      <w:r>
        <w:rPr>
          <w:rFonts w:cs="Calibri" w:cstheme="minorHAnsi"/>
          <w:sz w:val="20"/>
          <w:szCs w:val="20"/>
          <w:lang w:val="fr-FR"/>
        </w:rPr>
        <w:t>p.8</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métaphore</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p.4</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 métonymie</w:t>
        <w:tab/>
      </w:r>
      <w:r>
        <w:rPr>
          <w:rFonts w:cs="Calibri" w:cstheme="minorHAnsi"/>
          <w:i/>
          <w:iCs/>
          <w:sz w:val="20"/>
          <w:szCs w:val="20"/>
          <w:lang w:val="fr-FR"/>
        </w:rPr>
        <w:t>(Jouer avec les mots)</w:t>
      </w:r>
      <w:r>
        <w:rPr>
          <w:rFonts w:cs="Calibri" w:cstheme="minorHAnsi"/>
          <w:sz w:val="20"/>
          <w:szCs w:val="20"/>
          <w:lang w:val="fr-FR"/>
        </w:rPr>
        <w:tab/>
        <w:t>p.14</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néologisme</w:t>
        <w:tab/>
      </w:r>
      <w:r>
        <w:rPr>
          <w:rFonts w:cs="Calibri" w:cstheme="minorHAnsi"/>
          <w:i/>
          <w:iCs/>
          <w:sz w:val="20"/>
          <w:szCs w:val="20"/>
          <w:lang w:val="fr-FR"/>
        </w:rPr>
        <w:t>(Étonner / Surprendre par une opposition / une nouveauté)</w:t>
        <w:tab/>
      </w:r>
      <w:r>
        <w:rPr>
          <w:rFonts w:cs="Calibri" w:cstheme="minorHAnsi"/>
          <w:sz w:val="20"/>
          <w:szCs w:val="20"/>
          <w:lang w:val="fr-FR"/>
        </w:rPr>
        <w:t>p.12</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l’onomatopée</w:t>
        <w:tab/>
      </w:r>
      <w:r>
        <w:rPr>
          <w:rFonts w:cs="Calibri" w:cstheme="minorHAnsi"/>
          <w:i/>
          <w:iCs/>
          <w:sz w:val="20"/>
          <w:szCs w:val="20"/>
          <w:lang w:val="fr-FR"/>
        </w:rPr>
        <w:t>(Jouer avec les sons)</w:t>
        <w:tab/>
      </w:r>
      <w:r>
        <w:rPr>
          <w:rFonts w:cs="Calibri" w:cstheme="minorHAnsi"/>
          <w:sz w:val="20"/>
          <w:szCs w:val="20"/>
          <w:lang w:val="fr-FR"/>
        </w:rPr>
        <w:t>p.13</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l’oxymore</w:t>
        <w:tab/>
      </w:r>
      <w:r>
        <w:rPr>
          <w:rFonts w:cs="Calibri" w:cstheme="minorHAnsi"/>
          <w:i/>
          <w:iCs/>
          <w:sz w:val="20"/>
          <w:szCs w:val="20"/>
          <w:highlight w:val="darkGray"/>
          <w:lang w:val="fr-FR"/>
        </w:rPr>
        <w:t>(Étonner / Surprendre par une opposition / une nouveauté)</w:t>
        <w:tab/>
      </w:r>
      <w:r>
        <w:rPr>
          <w:rFonts w:cs="Calibri" w:cstheme="minorHAnsi"/>
          <w:sz w:val="20"/>
          <w:szCs w:val="20"/>
          <w:highlight w:val="darkGray"/>
          <w:lang w:val="fr-FR"/>
        </w:rPr>
        <w:t>p.12</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paradoxe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p.10</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 périphrase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p.10</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personnification</w:t>
        <w:tab/>
      </w:r>
      <w:r>
        <w:rPr>
          <w:rFonts w:cs="Calibri" w:cstheme="minorHAnsi"/>
          <w:i/>
          <w:iCs/>
          <w:sz w:val="20"/>
          <w:szCs w:val="20"/>
          <w:highlight w:val="darkGray"/>
          <w:lang w:val="fr-FR"/>
        </w:rPr>
        <w:t>(Exprimer une analogie / illustrer une pensée)</w:t>
        <w:tab/>
      </w:r>
      <w:r>
        <w:rPr>
          <w:rFonts w:cs="Calibri" w:cstheme="minorHAnsi"/>
          <w:sz w:val="20"/>
          <w:szCs w:val="20"/>
          <w:highlight w:val="darkGray"/>
          <w:lang w:val="fr-FR"/>
        </w:rPr>
        <w:t>p.4</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le pléonasme</w:t>
        <w:tab/>
      </w:r>
      <w:r>
        <w:rPr>
          <w:rFonts w:cs="Calibri" w:cstheme="minorHAnsi"/>
          <w:i/>
          <w:iCs/>
          <w:sz w:val="20"/>
          <w:szCs w:val="20"/>
          <w:lang w:val="fr-FR"/>
        </w:rPr>
        <w:t>(Souligner l’importance d’une pensée)</w:t>
        <w:tab/>
      </w:r>
      <w:r>
        <w:rPr>
          <w:rFonts w:cs="Calibri" w:cstheme="minorHAnsi"/>
          <w:sz w:val="20"/>
          <w:szCs w:val="20"/>
          <w:lang w:val="fr-FR"/>
        </w:rPr>
        <w:t>p.7</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 prolepse</w:t>
        <w:tab/>
      </w:r>
      <w:r>
        <w:rPr>
          <w:rFonts w:cs="Calibri" w:cstheme="minorHAnsi"/>
          <w:i/>
          <w:iCs/>
          <w:sz w:val="20"/>
          <w:szCs w:val="20"/>
          <w:lang w:val="fr-FR"/>
        </w:rPr>
        <w:t>(Exprimer son avis «entre les lignes» / Anticiper le récit / Jouer avec le sens)</w:t>
        <w:tab/>
      </w:r>
      <w:r>
        <w:rPr>
          <w:rFonts w:cs="Calibri" w:cstheme="minorHAnsi"/>
          <w:sz w:val="20"/>
          <w:szCs w:val="20"/>
          <w:lang w:val="fr-FR"/>
        </w:rPr>
        <w:t>p.11</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question rhétorique</w:t>
        <w:tab/>
      </w:r>
      <w:r>
        <w:rPr>
          <w:rFonts w:cs="Calibri" w:cstheme="minorHAnsi"/>
          <w:i/>
          <w:iCs/>
          <w:sz w:val="20"/>
          <w:szCs w:val="20"/>
          <w:highlight w:val="darkGray"/>
          <w:lang w:val="fr-FR"/>
        </w:rPr>
        <w:t>(Exprimer son avis «entre les lignes» / Anticiper le récit / Jouer avec le sens)</w:t>
        <w:tab/>
      </w:r>
      <w:r>
        <w:rPr>
          <w:rFonts w:cs="Calibri" w:cstheme="minorHAnsi"/>
          <w:sz w:val="20"/>
          <w:szCs w:val="20"/>
          <w:highlight w:val="darkGray"/>
          <w:lang w:val="fr-FR"/>
        </w:rPr>
        <w:t>p.11</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lang w:val="fr-FR"/>
        </w:rPr>
      </w:pPr>
      <w:r>
        <w:rPr>
          <w:rFonts w:cs="Calibri" w:cstheme="minorHAnsi"/>
          <w:sz w:val="20"/>
          <w:szCs w:val="20"/>
          <w:lang w:val="fr-FR"/>
        </w:rPr>
        <w:t>la redondance</w:t>
        <w:tab/>
      </w:r>
      <w:r>
        <w:rPr>
          <w:rFonts w:cs="Calibri" w:cstheme="minorHAnsi"/>
          <w:i/>
          <w:iCs/>
          <w:sz w:val="20"/>
          <w:szCs w:val="20"/>
          <w:lang w:val="fr-FR"/>
        </w:rPr>
        <w:t>(Souligner l’importance d’une pensée)</w:t>
        <w:tab/>
      </w:r>
      <w:r>
        <w:rPr>
          <w:rFonts w:cs="Calibri" w:cstheme="minorHAnsi"/>
          <w:sz w:val="20"/>
          <w:szCs w:val="20"/>
          <w:lang w:val="fr-FR"/>
        </w:rPr>
        <w:t>p.7</w:t>
      </w:r>
    </w:p>
    <w:p>
      <w:pPr>
        <w:pStyle w:val="ListParagraph"/>
        <w:numPr>
          <w:ilvl w:val="0"/>
          <w:numId w:val="1"/>
        </w:numPr>
        <w:tabs>
          <w:tab w:val="clear" w:pos="709"/>
          <w:tab w:val="left" w:pos="2552" w:leader="none"/>
          <w:tab w:val="left" w:pos="9356" w:leader="none"/>
        </w:tabs>
        <w:spacing w:lineRule="auto" w:line="240"/>
        <w:ind w:left="284" w:hanging="284"/>
        <w:rPr>
          <w:rFonts w:cs="Calibri" w:cstheme="minorHAnsi"/>
          <w:sz w:val="20"/>
          <w:szCs w:val="20"/>
          <w:highlight w:val="darkGray"/>
          <w:lang w:val="fr-FR"/>
        </w:rPr>
      </w:pPr>
      <w:r>
        <w:rPr>
          <w:rFonts w:cs="Calibri" w:cstheme="minorHAnsi"/>
          <w:sz w:val="20"/>
          <w:szCs w:val="20"/>
          <w:highlight w:val="darkGray"/>
          <w:lang w:val="fr-FR"/>
        </w:rPr>
        <w:t>la répétition</w:t>
        <w:tab/>
      </w:r>
      <w:r>
        <w:rPr>
          <w:rFonts w:cs="Calibri" w:cstheme="minorHAnsi"/>
          <w:i/>
          <w:iCs/>
          <w:sz w:val="20"/>
          <w:szCs w:val="20"/>
          <w:highlight w:val="darkGray"/>
          <w:lang w:val="fr-FR"/>
        </w:rPr>
        <w:t>(Souligner l’importance d’une pensée)</w:t>
        <w:tab/>
      </w:r>
      <w:r>
        <w:rPr>
          <w:rFonts w:cs="Calibri" w:cstheme="minorHAnsi"/>
          <w:sz w:val="20"/>
          <w:szCs w:val="20"/>
          <w:highlight w:val="darkGray"/>
          <w:lang w:val="fr-FR"/>
        </w:rPr>
        <w:t>p.7</w:t>
      </w:r>
    </w:p>
    <w:p>
      <w:pPr>
        <w:pStyle w:val="ListParagraph"/>
        <w:tabs>
          <w:tab w:val="clear" w:pos="709"/>
          <w:tab w:val="left" w:pos="2552" w:leader="none"/>
          <w:tab w:val="left" w:pos="9356" w:leader="none"/>
        </w:tabs>
        <w:spacing w:lineRule="auto" w:line="240"/>
        <w:ind w:left="284" w:hanging="0"/>
        <w:rPr>
          <w:rFonts w:cs="Calibri" w:cstheme="minorHAnsi"/>
          <w:sz w:val="20"/>
          <w:szCs w:val="20"/>
          <w:highlight w:val="darkGray"/>
          <w:lang w:val="fr-FR"/>
        </w:rPr>
      </w:pPr>
      <w:r>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79963468"/>
    </w:sdtPr>
    <w:sdtContent>
      <w:p>
        <w:pPr>
          <w:pStyle w:val="Fuzeile"/>
          <w:jc w:val="right"/>
          <w:rPr/>
        </w:pPr>
        <w:r>
          <w:rPr/>
          <w:fldChar w:fldCharType="begin"/>
        </w:r>
        <w:r>
          <w:rPr/>
          <w:instrText xml:space="preserve"> PAGE </w:instrText>
        </w:r>
        <w:r>
          <w:rPr/>
          <w:fldChar w:fldCharType="separate"/>
        </w:r>
        <w:r>
          <w:rPr/>
          <w:t>1</w:t>
        </w:r>
        <w:r>
          <w:rPr/>
          <w:fldChar w:fldCharType="end"/>
        </w:r>
      </w:p>
    </w:sdtContent>
  </w:sdt>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54375508"/>
    </w:sdtPr>
    <w:sdtContent>
      <w:p>
        <w:pPr>
          <w:pStyle w:val="Fuzeile"/>
          <w:jc w:val="right"/>
          <w:rPr/>
        </w:pPr>
        <w:r>
          <w:rPr/>
          <w:fldChar w:fldCharType="begin"/>
        </w:r>
        <w:r>
          <w:rPr/>
          <w:instrText xml:space="preserve"> PAGE </w:instrText>
        </w:r>
        <w:r>
          <w:rPr/>
          <w:fldChar w:fldCharType="separate"/>
        </w:r>
        <w:r>
          <w:rPr/>
          <w:t>2</w:t>
        </w:r>
        <w:r>
          <w:rPr/>
          <w:fldChar w:fldCharType="end"/>
        </w:r>
      </w:p>
    </w:sdtContent>
  </w:sdt>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9733743"/>
    </w:sdtPr>
    <w:sdtContent>
      <w:p>
        <w:pPr>
          <w:pStyle w:val="Fuzeile"/>
          <w:jc w:val="right"/>
          <w:rPr/>
        </w:pPr>
        <w:r>
          <w:rPr/>
          <w:fldChar w:fldCharType="begin"/>
        </w:r>
        <w:r>
          <w:rPr/>
          <w:instrText xml:space="preserve"> PAGE </w:instrText>
        </w:r>
        <w:r>
          <w:rPr/>
          <w:fldChar w:fldCharType="separate"/>
        </w:r>
        <w:r>
          <w:rPr/>
          <w:t>14</w:t>
        </w:r>
        <w:r>
          <w:rPr/>
          <w:fldChar w:fldCharType="end"/>
        </w:r>
      </w:p>
    </w:sdtContent>
  </w:sdt>
  <w:p>
    <w:pPr>
      <w:pStyle w:val="Fuzeil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02066424"/>
    </w:sdtPr>
    <w:sdtContent>
      <w:p>
        <w:pPr>
          <w:pStyle w:val="Fuzeile"/>
          <w:jc w:val="right"/>
          <w:rPr/>
        </w:pPr>
        <w:r>
          <w:rPr/>
          <w:fldChar w:fldCharType="begin"/>
        </w:r>
        <w:r>
          <w:rPr/>
          <w:instrText xml:space="preserve"> PAGE </w:instrText>
        </w:r>
        <w:r>
          <w:rPr/>
          <w:fldChar w:fldCharType="separate"/>
        </w:r>
        <w:r>
          <w:rPr/>
          <w:t>17</w:t>
        </w:r>
        <w:r>
          <w:rPr/>
          <w:fldChar w:fldCharType="end"/>
        </w:r>
      </w:p>
    </w:sdtContent>
  </w:sdt>
  <w:p>
    <w:pPr>
      <w:pStyle w:val="Fuzeile"/>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63850553"/>
    </w:sdtPr>
    <w:sdtContent>
      <w:p>
        <w:pPr>
          <w:pStyle w:val="Fuzeile"/>
          <w:jc w:val="right"/>
          <w:rPr/>
        </w:pPr>
        <w:r>
          <w:rPr/>
          <w:fldChar w:fldCharType="begin"/>
        </w:r>
        <w:r>
          <w:rPr/>
          <w:instrText xml:space="preserve"> PAGE </w:instrText>
        </w:r>
        <w:r>
          <w:rPr/>
          <w:fldChar w:fldCharType="separate"/>
        </w:r>
        <w:r>
          <w:rPr/>
          <w:t>17</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Grau hervorgehoben sind die frequenten Stilfiguren.</w:t>
      </w:r>
    </w:p>
  </w:footnote>
  <w:footnote w:id="3">
    <w:p>
      <w:pPr>
        <w:pStyle w:val="Funote"/>
        <w:tabs>
          <w:tab w:val="clear" w:pos="709"/>
          <w:tab w:val="left" w:pos="142" w:leader="none"/>
        </w:tabs>
        <w:rPr>
          <w:lang w:val="fr-FR"/>
        </w:rPr>
      </w:pPr>
      <w:r>
        <w:rPr>
          <w:rStyle w:val="Funotenzeichen"/>
        </w:rPr>
        <w:footnoteRef/>
      </w:r>
      <w:r>
        <w:rPr>
          <w:lang w:val="fr-FR"/>
        </w:rPr>
        <w:tab/>
      </w:r>
      <w:r>
        <w:rPr>
          <w:b/>
          <w:bCs/>
          <w:lang w:val="fr-FR"/>
        </w:rPr>
        <w:t>Attention!</w:t>
      </w:r>
      <w:r>
        <w:rPr>
          <w:lang w:val="fr-FR"/>
        </w:rPr>
        <w:t xml:space="preserve"> Le mot qui suit une interjection n’est pas forcément écrit avec une majuscule. Si on considère que l’interjection ne termine pas la phrase, le mot suivant sera écrit </w:t>
        <w:tab/>
        <w:t>avec une minuscule.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 w:val="right" w:pos="14287" w:leader="none"/>
      </w:tabs>
      <w:rPr/>
    </w:pPr>
    <w:r>
      <w:rPr/>
      <w:t xml:space="preserve">Neue Aufgabenformate: Schreiben – ab Abitur 2024                                                                       </w:t>
      <w:tab/>
      <w:t>Basismodul</w:t>
    </w:r>
  </w:p>
  <w:p>
    <w:pPr>
      <w:pStyle w:val="Kopfzeile"/>
      <w:rPr/>
    </w:pPr>
    <w:r>
      <w:rPr/>
    </w:r>
  </w:p>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Neue Aufgabenformate: Schreiben – ab Abitur 2024                                                            Atelier / Textsammlung</w:t>
    </w:r>
  </w:p>
  <w:p>
    <w:pPr>
      <w:pStyle w:val="Kopfzeile"/>
      <w:rPr/>
    </w:pPr>
    <w:r>
      <w:rPr/>
      <w:t>________________________________________________________________________________________</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t>Neue Aufgabenformate: Schreiben – ab Abitur 2024                                                            Atelier / Textsammlung</w:t>
    </w:r>
  </w:p>
  <w:p>
    <w:pPr>
      <w:pStyle w:val="Kopfzeile"/>
      <w:rPr/>
    </w:pPr>
    <w:r>
      <w:rPr/>
      <w:t>________________________________________________________________________________________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sz w:val="18"/>
        <w:b/>
        <w:szCs w:val="18"/>
        <w:bCs/>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0"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2665d1"/>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d40918"/>
    <w:rPr/>
  </w:style>
  <w:style w:type="character" w:styleId="FuzeileZchn" w:customStyle="1">
    <w:name w:val="Fußzeile Zchn"/>
    <w:basedOn w:val="DefaultParagraphFont"/>
    <w:uiPriority w:val="99"/>
    <w:qFormat/>
    <w:rsid w:val="00d40918"/>
    <w:rPr/>
  </w:style>
  <w:style w:type="character" w:styleId="Internetverknpfung">
    <w:name w:val="Hyperlink"/>
    <w:basedOn w:val="DefaultParagraphFont"/>
    <w:uiPriority w:val="99"/>
    <w:semiHidden/>
    <w:unhideWhenUsed/>
    <w:rsid w:val="00532fb0"/>
    <w:rPr>
      <w:color w:val="0000FF"/>
      <w:u w:val="single"/>
    </w:rPr>
  </w:style>
  <w:style w:type="character" w:styleId="Strong">
    <w:name w:val="Strong"/>
    <w:basedOn w:val="DefaultParagraphFont"/>
    <w:uiPriority w:val="22"/>
    <w:qFormat/>
    <w:rsid w:val="004d26a0"/>
    <w:rPr>
      <w:b/>
      <w:bCs/>
    </w:rPr>
  </w:style>
  <w:style w:type="character" w:styleId="Betont">
    <w:name w:val="Emphasis"/>
    <w:basedOn w:val="DefaultParagraphFont"/>
    <w:uiPriority w:val="20"/>
    <w:qFormat/>
    <w:rsid w:val="004d26a0"/>
    <w:rPr>
      <w:i/>
      <w:iCs/>
    </w:rPr>
  </w:style>
  <w:style w:type="character" w:styleId="Annotationreference">
    <w:name w:val="annotation reference"/>
    <w:basedOn w:val="DefaultParagraphFont"/>
    <w:uiPriority w:val="99"/>
    <w:semiHidden/>
    <w:unhideWhenUsed/>
    <w:qFormat/>
    <w:rsid w:val="00150e0c"/>
    <w:rPr>
      <w:sz w:val="16"/>
      <w:szCs w:val="16"/>
    </w:rPr>
  </w:style>
  <w:style w:type="character" w:styleId="KommentartextZchn" w:customStyle="1">
    <w:name w:val="Kommentartext Zchn"/>
    <w:basedOn w:val="DefaultParagraphFont"/>
    <w:link w:val="Annotationtext"/>
    <w:uiPriority w:val="99"/>
    <w:qFormat/>
    <w:rsid w:val="00150e0c"/>
    <w:rPr>
      <w:sz w:val="20"/>
      <w:szCs w:val="20"/>
    </w:rPr>
  </w:style>
  <w:style w:type="character" w:styleId="KommentarthemaZchn" w:customStyle="1">
    <w:name w:val="Kommentarthema Zchn"/>
    <w:basedOn w:val="KommentartextZchn"/>
    <w:link w:val="Annotationsubject"/>
    <w:uiPriority w:val="99"/>
    <w:semiHidden/>
    <w:qFormat/>
    <w:rsid w:val="00150e0c"/>
    <w:rPr>
      <w:b/>
      <w:bCs/>
      <w:sz w:val="20"/>
      <w:szCs w:val="20"/>
    </w:rPr>
  </w:style>
  <w:style w:type="character" w:styleId="FunotentextZchn" w:customStyle="1">
    <w:name w:val="Fußnotentext Zchn"/>
    <w:basedOn w:val="DefaultParagraphFont"/>
    <w:uiPriority w:val="99"/>
    <w:semiHidden/>
    <w:qFormat/>
    <w:rsid w:val="004b7ad7"/>
    <w:rPr>
      <w:sz w:val="20"/>
      <w:szCs w:val="20"/>
    </w:rPr>
  </w:style>
  <w:style w:type="character" w:styleId="Funotenzeichen">
    <w:name w:val="Fußnotenzeichen"/>
    <w:basedOn w:val="DefaultParagraphFont"/>
    <w:uiPriority w:val="99"/>
    <w:semiHidden/>
    <w:unhideWhenUsed/>
    <w:qFormat/>
    <w:rsid w:val="004b7ad7"/>
    <w:rPr>
      <w:vertAlign w:val="superscript"/>
    </w:rPr>
  </w:style>
  <w:style w:type="character" w:styleId="Funotenanker">
    <w:name w:val="Footnote Reference"/>
    <w:rPr>
      <w:vertAlign w:val="superscript"/>
    </w:rPr>
  </w:style>
  <w:style w:type="character" w:styleId="Berschrift1Zchn" w:customStyle="1">
    <w:name w:val="Überschrift 1 Zchn"/>
    <w:basedOn w:val="DefaultParagraphFont"/>
    <w:uiPriority w:val="9"/>
    <w:qFormat/>
    <w:rsid w:val="002665d1"/>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Endnotenanker">
    <w:name w:val="Endnote Reference"/>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40918"/>
    <w:pPr>
      <w:tabs>
        <w:tab w:val="clear" w:pos="709"/>
        <w:tab w:val="center" w:pos="4536" w:leader="none"/>
        <w:tab w:val="right" w:pos="9072" w:leader="none"/>
      </w:tabs>
      <w:spacing w:lineRule="auto" w:line="240"/>
    </w:pPr>
    <w:rPr/>
  </w:style>
  <w:style w:type="paragraph" w:styleId="Fuzeile">
    <w:name w:val="Footer"/>
    <w:basedOn w:val="Normal"/>
    <w:link w:val="FuzeileZchn"/>
    <w:uiPriority w:val="99"/>
    <w:unhideWhenUsed/>
    <w:rsid w:val="00d40918"/>
    <w:pPr>
      <w:tabs>
        <w:tab w:val="clear" w:pos="709"/>
        <w:tab w:val="center" w:pos="4536" w:leader="none"/>
        <w:tab w:val="right" w:pos="9072" w:leader="none"/>
      </w:tabs>
      <w:spacing w:lineRule="auto" w:line="240"/>
    </w:pPr>
    <w:rPr/>
  </w:style>
  <w:style w:type="paragraph" w:styleId="ListParagraph">
    <w:name w:val="List Paragraph"/>
    <w:basedOn w:val="Normal"/>
    <w:uiPriority w:val="34"/>
    <w:qFormat/>
    <w:rsid w:val="001710b4"/>
    <w:pPr>
      <w:spacing w:before="0" w:after="0"/>
      <w:ind w:left="720" w:hanging="0"/>
      <w:contextualSpacing/>
    </w:pPr>
    <w:rPr/>
  </w:style>
  <w:style w:type="paragraph" w:styleId="Annotationtext">
    <w:name w:val="annotation text"/>
    <w:basedOn w:val="Normal"/>
    <w:link w:val="KommentartextZchn"/>
    <w:uiPriority w:val="99"/>
    <w:unhideWhenUsed/>
    <w:qFormat/>
    <w:rsid w:val="00150e0c"/>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150e0c"/>
    <w:pPr/>
    <w:rPr>
      <w:b/>
      <w:bCs/>
    </w:rPr>
  </w:style>
  <w:style w:type="paragraph" w:styleId="Funote">
    <w:name w:val="Footnote Text"/>
    <w:basedOn w:val="Normal"/>
    <w:link w:val="FunotentextZchn"/>
    <w:uiPriority w:val="99"/>
    <w:semiHidden/>
    <w:unhideWhenUsed/>
    <w:rsid w:val="004b7ad7"/>
    <w:pPr>
      <w:spacing w:lineRule="auto" w:line="240"/>
    </w:pPr>
    <w:rPr>
      <w:sz w:val="20"/>
      <w:szCs w:val="20"/>
    </w:rPr>
  </w:style>
  <w:style w:type="paragraph" w:styleId="NormalWeb">
    <w:name w:val="Normal (Web)"/>
    <w:basedOn w:val="Normal"/>
    <w:uiPriority w:val="99"/>
    <w:unhideWhenUsed/>
    <w:qFormat/>
    <w:rsid w:val="00115c52"/>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0777d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s://www.alloprof.qc.ca/fr/eleves/bv/francais/la-metaphore-f1370" TargetMode="External"/><Relationship Id="rId6" Type="http://schemas.openxmlformats.org/officeDocument/2006/relationships/hyperlink" Target="https://www.alloprof.qc.ca/fr/eleves/bv/francais/l-hyperbole-f1361" TargetMode="External"/><Relationship Id="rId7" Type="http://schemas.openxmlformats.org/officeDocument/2006/relationships/hyperlink" Target="https://www.alloprof.qc.ca/fr/eleves/bv/francais/la-litote-f1366" TargetMode="Externa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LibreOffice/7.5.1.2$Linux_X86_64 LibreOffice_project/fcbaee479e84c6cd81291587d2ee68cba099e129</Application>
  <AppVersion>15.0000</AppVersion>
  <Pages>17</Pages>
  <Words>4976</Words>
  <Characters>26647</Characters>
  <CharactersWithSpaces>31596</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2022-11-30T20:12:00Z</dcterms:created>
  <dc:creator>Agnès Gobbo</dc:creator>
  <dc:description/>
  <dc:language>de-DE</dc:language>
  <cp:lastModifiedBy/>
  <cp:lastPrinted>2021-12-28T06:19:00Z</cp:lastPrinted>
  <dcterms:modified xsi:type="dcterms:W3CDTF">2023-03-24T17:12:37Z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