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C7" w:rsidRDefault="005223C7" w:rsidP="005223C7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A2</w:t>
      </w:r>
    </w:p>
    <w:p w:rsidR="005223C7" w:rsidRDefault="00F85F0E" w:rsidP="005223C7">
      <w:pPr>
        <w:pStyle w:val="berschrift1"/>
        <w:rPr>
          <w:rFonts w:eastAsia="Calibri"/>
        </w:rPr>
      </w:pPr>
      <w:r>
        <w:rPr>
          <w:rFonts w:eastAsia="Calibri"/>
        </w:rPr>
        <w:t>Parlare di amicizia</w:t>
      </w:r>
    </w:p>
    <w:p w:rsidR="005223C7" w:rsidRDefault="005223C7" w:rsidP="005223C7"/>
    <w:p w:rsidR="005223C7" w:rsidRDefault="005223C7" w:rsidP="005223C7">
      <w:pPr>
        <w:ind w:left="360"/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8471A8" w:rsidRDefault="008471A8"/>
    <w:p w:rsidR="00F85F0E" w:rsidRDefault="009A24FF">
      <w:proofErr w:type="spellStart"/>
      <w:r>
        <w:t>Kärtchen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r w:rsidRPr="009A24FF">
        <w:rPr>
          <w:i/>
        </w:rPr>
        <w:t>modi di dire</w:t>
      </w:r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amicizia:</w:t>
      </w:r>
    </w:p>
    <w:p w:rsidR="009A24FF" w:rsidRDefault="009A24FF"/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 xml:space="preserve">Chi trova un amico </w:t>
      </w:r>
      <w:proofErr w:type="gramStart"/>
      <w:r w:rsidRPr="009A24FF">
        <w:rPr>
          <w:rFonts w:ascii="Informal Roman" w:hAnsi="Informal Roman"/>
          <w:sz w:val="36"/>
          <w:szCs w:val="36"/>
          <w:lang w:val="it-IT"/>
        </w:rPr>
        <w:t>trova</w:t>
      </w:r>
      <w:proofErr w:type="gramEnd"/>
      <w:r w:rsidRPr="009A24FF">
        <w:rPr>
          <w:rFonts w:ascii="Informal Roman" w:hAnsi="Informal Roman"/>
          <w:sz w:val="36"/>
          <w:szCs w:val="36"/>
          <w:lang w:val="it-IT"/>
        </w:rPr>
        <w:t xml:space="preserve"> un tesoro. 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Nella vita l'amico è come l'acqua nel deserto...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 xml:space="preserve">L'amicizia non è guardarsi a vicenda, ma è </w:t>
      </w:r>
      <w:proofErr w:type="gramStart"/>
      <w:r w:rsidRPr="009A24FF">
        <w:rPr>
          <w:rFonts w:ascii="Informal Roman" w:hAnsi="Informal Roman"/>
          <w:sz w:val="36"/>
          <w:szCs w:val="36"/>
          <w:lang w:val="it-IT"/>
        </w:rPr>
        <w:t>guardare</w:t>
      </w:r>
      <w:proofErr w:type="gramEnd"/>
      <w:r w:rsidRPr="009A24FF">
        <w:rPr>
          <w:rFonts w:ascii="Informal Roman" w:hAnsi="Informal Roman"/>
          <w:sz w:val="36"/>
          <w:szCs w:val="36"/>
          <w:lang w:val="it-IT"/>
        </w:rPr>
        <w:t xml:space="preserve"> insieme nella stessa direzione.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L'amico non è conosciuto sin quando non è perduto.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Al bisogno si conosce l'amico.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Amici per la pelle.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Tutti per uno</w:t>
      </w:r>
      <w:proofErr w:type="gramStart"/>
      <w:r w:rsidRPr="009A24FF">
        <w:rPr>
          <w:rFonts w:ascii="Informal Roman" w:hAnsi="Informal Roman"/>
          <w:sz w:val="36"/>
          <w:szCs w:val="36"/>
          <w:lang w:val="it-IT"/>
        </w:rPr>
        <w:t>,</w:t>
      </w:r>
      <w:r w:rsidR="00852FE8">
        <w:rPr>
          <w:rFonts w:ascii="Informal Roman" w:hAnsi="Informal Roman"/>
          <w:sz w:val="36"/>
          <w:szCs w:val="36"/>
          <w:lang w:val="it-IT"/>
        </w:rPr>
        <w:t xml:space="preserve"> </w:t>
      </w:r>
      <w:proofErr w:type="gramEnd"/>
      <w:r w:rsidRPr="009A24FF">
        <w:rPr>
          <w:rFonts w:ascii="Informal Roman" w:hAnsi="Informal Roman"/>
          <w:sz w:val="36"/>
          <w:szCs w:val="36"/>
          <w:lang w:val="it-IT"/>
        </w:rPr>
        <w:t>uno per tutti.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Gli amici sono come i quattrini</w:t>
      </w:r>
      <w:r>
        <w:rPr>
          <w:rFonts w:ascii="Informal Roman" w:hAnsi="Informal Roman"/>
          <w:sz w:val="36"/>
          <w:szCs w:val="36"/>
          <w:lang w:val="it-IT"/>
        </w:rPr>
        <w:t xml:space="preserve"> </w:t>
      </w:r>
      <w:r w:rsidRPr="009A24FF">
        <w:rPr>
          <w:rFonts w:asciiTheme="majorHAnsi" w:hAnsiTheme="majorHAnsi"/>
          <w:sz w:val="16"/>
          <w:szCs w:val="16"/>
          <w:lang w:val="it-IT"/>
        </w:rPr>
        <w:t>(=soldi</w:t>
      </w:r>
      <w:r>
        <w:rPr>
          <w:rFonts w:asciiTheme="majorHAnsi" w:hAnsiTheme="majorHAnsi"/>
          <w:sz w:val="16"/>
          <w:szCs w:val="16"/>
          <w:lang w:val="it-IT"/>
        </w:rPr>
        <w:t>)</w:t>
      </w:r>
      <w:r w:rsidRPr="009A24FF">
        <w:rPr>
          <w:rFonts w:ascii="Informal Roman" w:hAnsi="Informal Roman"/>
          <w:sz w:val="36"/>
          <w:szCs w:val="36"/>
          <w:lang w:val="it-IT"/>
        </w:rPr>
        <w:t>: più ne hai e meglio è.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>Il vero amico entra quando tutti sono usciti.</w:t>
      </w:r>
    </w:p>
    <w:p w:rsidR="009A24FF" w:rsidRPr="009A24FF" w:rsidRDefault="009A24FF" w:rsidP="009A24FF">
      <w:pPr>
        <w:pStyle w:val="StandardWeb"/>
        <w:rPr>
          <w:rFonts w:ascii="Informal Roman" w:hAnsi="Informal Roman"/>
          <w:sz w:val="36"/>
          <w:szCs w:val="36"/>
          <w:lang w:val="it-IT"/>
        </w:rPr>
      </w:pPr>
      <w:r w:rsidRPr="009A24FF">
        <w:rPr>
          <w:rFonts w:ascii="Informal Roman" w:hAnsi="Informal Roman"/>
          <w:sz w:val="36"/>
          <w:szCs w:val="36"/>
          <w:lang w:val="it-IT"/>
        </w:rPr>
        <w:t xml:space="preserve">Tutti cercano un amico, ma nessuno si preoccupa di esserlo. </w:t>
      </w:r>
    </w:p>
    <w:p w:rsidR="009A24FF" w:rsidRDefault="009A24FF">
      <w:pPr>
        <w:rPr>
          <w:rFonts w:ascii="Informal Roman" w:hAnsi="Informal Roman"/>
          <w:sz w:val="44"/>
          <w:szCs w:val="44"/>
        </w:rPr>
      </w:pPr>
    </w:p>
    <w:p w:rsidR="009A24FF" w:rsidRDefault="009A24FF">
      <w:pPr>
        <w:rPr>
          <w:rFonts w:asciiTheme="majorHAnsi" w:hAnsiTheme="majorHAnsi"/>
          <w:u w:val="single"/>
        </w:rPr>
      </w:pPr>
      <w:proofErr w:type="spellStart"/>
      <w:r w:rsidRPr="009A24FF">
        <w:rPr>
          <w:rFonts w:asciiTheme="majorHAnsi" w:hAnsiTheme="majorHAnsi"/>
          <w:u w:val="single"/>
        </w:rPr>
        <w:t>Aufgaben</w:t>
      </w:r>
      <w:proofErr w:type="spellEnd"/>
      <w:r w:rsidRPr="009A24FF">
        <w:rPr>
          <w:rFonts w:asciiTheme="majorHAnsi" w:hAnsiTheme="majorHAnsi"/>
          <w:u w:val="single"/>
        </w:rPr>
        <w:t>:</w:t>
      </w:r>
    </w:p>
    <w:p w:rsidR="009A24FF" w:rsidRDefault="009A24FF">
      <w:pPr>
        <w:rPr>
          <w:rFonts w:asciiTheme="majorHAnsi" w:hAnsiTheme="majorHAnsi"/>
          <w:u w:val="single"/>
        </w:rPr>
      </w:pPr>
    </w:p>
    <w:p w:rsidR="00B65CD8" w:rsidRDefault="009A24FF" w:rsidP="00B65CD8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Leggi questi modi di dire sull’</w:t>
      </w:r>
      <w:r w:rsidR="00B65CD8">
        <w:rPr>
          <w:rFonts w:asciiTheme="majorHAnsi" w:hAnsiTheme="majorHAnsi"/>
        </w:rPr>
        <w:t>amicizia e scegli</w:t>
      </w:r>
      <w:r w:rsidR="00852FE8">
        <w:rPr>
          <w:rFonts w:asciiTheme="majorHAnsi" w:hAnsiTheme="majorHAnsi"/>
        </w:rPr>
        <w:t>ne tre</w:t>
      </w:r>
      <w:bookmarkStart w:id="0" w:name="_GoBack"/>
      <w:bookmarkEnd w:id="0"/>
      <w:r>
        <w:rPr>
          <w:rFonts w:asciiTheme="majorHAnsi" w:hAnsiTheme="majorHAnsi"/>
        </w:rPr>
        <w:t>. Spiega che cosa vogli</w:t>
      </w:r>
      <w:r w:rsidR="00B65CD8">
        <w:rPr>
          <w:rFonts w:asciiTheme="majorHAnsi" w:hAnsiTheme="majorHAnsi"/>
        </w:rPr>
        <w:t>ono dire</w:t>
      </w:r>
      <w:r>
        <w:rPr>
          <w:rFonts w:asciiTheme="majorHAnsi" w:hAnsiTheme="majorHAnsi"/>
        </w:rPr>
        <w:t>.</w:t>
      </w:r>
      <w:r w:rsidR="00B65CD8">
        <w:rPr>
          <w:rFonts w:asciiTheme="majorHAnsi" w:hAnsiTheme="majorHAnsi"/>
        </w:rPr>
        <w:t xml:space="preserve"> </w:t>
      </w:r>
    </w:p>
    <w:p w:rsidR="00B65CD8" w:rsidRDefault="00B65CD8" w:rsidP="00B65CD8">
      <w:pPr>
        <w:pStyle w:val="Listenabsatz"/>
        <w:spacing w:line="276" w:lineRule="auto"/>
        <w:rPr>
          <w:rFonts w:asciiTheme="majorHAnsi" w:hAnsiTheme="majorHAnsi"/>
        </w:rPr>
      </w:pPr>
    </w:p>
    <w:p w:rsidR="009A24FF" w:rsidRPr="00B65CD8" w:rsidRDefault="00B65CD8" w:rsidP="00B65CD8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Pensa </w:t>
      </w:r>
      <w:proofErr w:type="gramStart"/>
      <w:r>
        <w:rPr>
          <w:rFonts w:asciiTheme="majorHAnsi" w:hAnsiTheme="majorHAnsi"/>
        </w:rPr>
        <w:t>ad</w:t>
      </w:r>
      <w:proofErr w:type="gramEnd"/>
      <w:r>
        <w:rPr>
          <w:rFonts w:asciiTheme="majorHAnsi" w:hAnsiTheme="majorHAnsi"/>
        </w:rPr>
        <w:t xml:space="preserve"> una situazione in cui si direbbe una di queste frasi.</w:t>
      </w:r>
    </w:p>
    <w:p w:rsidR="00B65CD8" w:rsidRDefault="00B65CD8" w:rsidP="00B65CD8">
      <w:pPr>
        <w:pStyle w:val="Listenabsatz"/>
        <w:spacing w:line="276" w:lineRule="auto"/>
        <w:rPr>
          <w:rFonts w:asciiTheme="majorHAnsi" w:hAnsiTheme="majorHAnsi"/>
        </w:rPr>
      </w:pPr>
    </w:p>
    <w:p w:rsidR="009A24FF" w:rsidRDefault="00B65CD8" w:rsidP="00B65CD8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Secondo te, com’è fatto/a un “vero amico”/una “vera amica”?</w:t>
      </w:r>
    </w:p>
    <w:p w:rsidR="009A24FF" w:rsidRPr="009A24FF" w:rsidRDefault="009A24FF" w:rsidP="00B65CD8">
      <w:pPr>
        <w:spacing w:line="276" w:lineRule="auto"/>
        <w:rPr>
          <w:rFonts w:asciiTheme="majorHAnsi" w:hAnsiTheme="majorHAnsi"/>
        </w:rPr>
      </w:pPr>
    </w:p>
    <w:p w:rsidR="009A24FF" w:rsidRDefault="009A24FF">
      <w:pPr>
        <w:rPr>
          <w:rFonts w:asciiTheme="majorHAnsi" w:hAnsiTheme="majorHAnsi"/>
        </w:rPr>
      </w:pPr>
    </w:p>
    <w:p w:rsidR="009A24FF" w:rsidRPr="009A24FF" w:rsidRDefault="009A24FF">
      <w:pPr>
        <w:rPr>
          <w:rFonts w:asciiTheme="majorHAnsi" w:hAnsiTheme="majorHAnsi"/>
        </w:rPr>
      </w:pPr>
    </w:p>
    <w:sectPr w:rsidR="009A24FF" w:rsidRPr="009A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3D" w:rsidRDefault="0008523D" w:rsidP="005223C7">
      <w:r>
        <w:separator/>
      </w:r>
    </w:p>
  </w:endnote>
  <w:endnote w:type="continuationSeparator" w:id="0">
    <w:p w:rsidR="0008523D" w:rsidRDefault="0008523D" w:rsidP="0052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Default="005223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Default="005223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Default="005223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3D" w:rsidRDefault="0008523D" w:rsidP="005223C7">
      <w:r>
        <w:separator/>
      </w:r>
    </w:p>
  </w:footnote>
  <w:footnote w:type="continuationSeparator" w:id="0">
    <w:p w:rsidR="0008523D" w:rsidRDefault="0008523D" w:rsidP="0052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Default="005223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Pr="005223C7" w:rsidRDefault="005223C7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Bergerfurth/Perazzotti/Stoll-Bohn/Schmiel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7" w:rsidRDefault="005223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27C"/>
    <w:multiLevelType w:val="hybridMultilevel"/>
    <w:tmpl w:val="BC7ED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4C46"/>
    <w:multiLevelType w:val="hybridMultilevel"/>
    <w:tmpl w:val="5E648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7"/>
    <w:rsid w:val="0008523D"/>
    <w:rsid w:val="005223C7"/>
    <w:rsid w:val="008471A8"/>
    <w:rsid w:val="00852FE8"/>
    <w:rsid w:val="009A24FF"/>
    <w:rsid w:val="00B65CD8"/>
    <w:rsid w:val="00CE25EA"/>
    <w:rsid w:val="00EF64E4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3C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23C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23C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52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3C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52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3C7"/>
    <w:rPr>
      <w:rFonts w:ascii="Cambria" w:eastAsia="Calibri" w:hAnsi="Cambria" w:cs="Times New Roman"/>
      <w:lang w:val="it-IT"/>
    </w:rPr>
  </w:style>
  <w:style w:type="paragraph" w:styleId="StandardWeb">
    <w:name w:val="Normal (Web)"/>
    <w:basedOn w:val="Standard"/>
    <w:uiPriority w:val="99"/>
    <w:semiHidden/>
    <w:unhideWhenUsed/>
    <w:rsid w:val="009A24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A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3C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23C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23C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52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3C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52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3C7"/>
    <w:rPr>
      <w:rFonts w:ascii="Cambria" w:eastAsia="Calibri" w:hAnsi="Cambria" w:cs="Times New Roman"/>
      <w:lang w:val="it-IT"/>
    </w:rPr>
  </w:style>
  <w:style w:type="paragraph" w:styleId="StandardWeb">
    <w:name w:val="Normal (Web)"/>
    <w:basedOn w:val="Standard"/>
    <w:uiPriority w:val="99"/>
    <w:semiHidden/>
    <w:unhideWhenUsed/>
    <w:rsid w:val="009A24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A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3</cp:revision>
  <dcterms:created xsi:type="dcterms:W3CDTF">2014-01-26T22:58:00Z</dcterms:created>
  <dcterms:modified xsi:type="dcterms:W3CDTF">2014-01-27T11:22:00Z</dcterms:modified>
</cp:coreProperties>
</file>