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2168"/>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121"/>
        <w:gridCol w:w="7513"/>
      </w:tblGrid>
      <w:tr w:rsidR="002C09DC" w:rsidRPr="00577EE4" w14:paraId="25950BC3" w14:textId="77777777" w:rsidTr="002C09DC">
        <w:tc>
          <w:tcPr>
            <w:tcW w:w="534" w:type="dxa"/>
          </w:tcPr>
          <w:p w14:paraId="2E22439E" w14:textId="77777777" w:rsidR="002C09DC" w:rsidRPr="00CD559D" w:rsidRDefault="002C09DC" w:rsidP="00A00349">
            <w:pPr>
              <w:spacing w:line="360" w:lineRule="exact"/>
              <w:rPr>
                <w:sz w:val="28"/>
                <w:szCs w:val="28"/>
              </w:rPr>
            </w:pPr>
          </w:p>
          <w:p w14:paraId="7388D7B7" w14:textId="77777777" w:rsidR="002C09DC" w:rsidRPr="00CD559D" w:rsidRDefault="002C09DC" w:rsidP="00A00349">
            <w:pPr>
              <w:spacing w:line="360" w:lineRule="exact"/>
              <w:rPr>
                <w:sz w:val="28"/>
                <w:szCs w:val="28"/>
              </w:rPr>
            </w:pPr>
          </w:p>
          <w:p w14:paraId="63C88715" w14:textId="77777777" w:rsidR="002C09DC" w:rsidRPr="00CD559D" w:rsidRDefault="002C09DC" w:rsidP="00A00349">
            <w:pPr>
              <w:spacing w:line="360" w:lineRule="exact"/>
              <w:rPr>
                <w:sz w:val="28"/>
                <w:szCs w:val="28"/>
              </w:rPr>
            </w:pPr>
          </w:p>
          <w:p w14:paraId="1EF3175C" w14:textId="77777777" w:rsidR="002C09DC" w:rsidRPr="00CD559D" w:rsidRDefault="002C09DC" w:rsidP="00A00349">
            <w:pPr>
              <w:spacing w:line="360" w:lineRule="exact"/>
              <w:rPr>
                <w:sz w:val="28"/>
                <w:szCs w:val="28"/>
              </w:rPr>
            </w:pPr>
          </w:p>
          <w:p w14:paraId="6ED3D905" w14:textId="77777777" w:rsidR="002C09DC" w:rsidRPr="00CD559D" w:rsidRDefault="002C09DC" w:rsidP="00A00349">
            <w:pPr>
              <w:spacing w:line="360" w:lineRule="exact"/>
              <w:rPr>
                <w:sz w:val="28"/>
                <w:szCs w:val="28"/>
              </w:rPr>
            </w:pPr>
            <w:r w:rsidRPr="00CD559D">
              <w:rPr>
                <w:sz w:val="28"/>
                <w:szCs w:val="28"/>
              </w:rPr>
              <w:t>5</w:t>
            </w:r>
          </w:p>
          <w:p w14:paraId="50398249" w14:textId="77777777" w:rsidR="002C09DC" w:rsidRPr="00CD559D" w:rsidRDefault="002C09DC" w:rsidP="00A00349">
            <w:pPr>
              <w:spacing w:line="360" w:lineRule="exact"/>
              <w:rPr>
                <w:sz w:val="28"/>
                <w:szCs w:val="28"/>
              </w:rPr>
            </w:pPr>
          </w:p>
          <w:p w14:paraId="494812E5" w14:textId="77777777" w:rsidR="002C09DC" w:rsidRPr="00CD559D" w:rsidRDefault="002C09DC" w:rsidP="00A00349">
            <w:pPr>
              <w:spacing w:line="360" w:lineRule="exact"/>
              <w:rPr>
                <w:sz w:val="28"/>
                <w:szCs w:val="28"/>
              </w:rPr>
            </w:pPr>
          </w:p>
          <w:p w14:paraId="6D09B601" w14:textId="77777777" w:rsidR="002C09DC" w:rsidRPr="00CD559D" w:rsidRDefault="002C09DC" w:rsidP="00A00349">
            <w:pPr>
              <w:spacing w:line="360" w:lineRule="exact"/>
              <w:rPr>
                <w:sz w:val="28"/>
                <w:szCs w:val="28"/>
              </w:rPr>
            </w:pPr>
          </w:p>
          <w:p w14:paraId="289823E6" w14:textId="77777777" w:rsidR="002C09DC" w:rsidRPr="00CD559D" w:rsidRDefault="002C09DC" w:rsidP="00A00349">
            <w:pPr>
              <w:spacing w:line="360" w:lineRule="exact"/>
              <w:rPr>
                <w:sz w:val="28"/>
                <w:szCs w:val="28"/>
              </w:rPr>
            </w:pPr>
          </w:p>
          <w:p w14:paraId="6FA5F8CE" w14:textId="77777777" w:rsidR="002C09DC" w:rsidRPr="00CD559D" w:rsidRDefault="002C09DC" w:rsidP="00A00349">
            <w:pPr>
              <w:spacing w:line="360" w:lineRule="exact"/>
              <w:rPr>
                <w:sz w:val="28"/>
                <w:szCs w:val="28"/>
              </w:rPr>
            </w:pPr>
            <w:r w:rsidRPr="00CD559D">
              <w:rPr>
                <w:sz w:val="28"/>
                <w:szCs w:val="28"/>
              </w:rPr>
              <w:t>10</w:t>
            </w:r>
          </w:p>
          <w:p w14:paraId="4D46F743" w14:textId="77777777" w:rsidR="002C09DC" w:rsidRPr="00CD559D" w:rsidRDefault="002C09DC" w:rsidP="00A00349">
            <w:pPr>
              <w:spacing w:line="360" w:lineRule="exact"/>
              <w:rPr>
                <w:sz w:val="28"/>
                <w:szCs w:val="28"/>
              </w:rPr>
            </w:pPr>
          </w:p>
          <w:p w14:paraId="3688AC11" w14:textId="77777777" w:rsidR="002C09DC" w:rsidRPr="00CD559D" w:rsidRDefault="002C09DC" w:rsidP="00A00349">
            <w:pPr>
              <w:spacing w:line="360" w:lineRule="exact"/>
              <w:rPr>
                <w:sz w:val="28"/>
                <w:szCs w:val="28"/>
              </w:rPr>
            </w:pPr>
          </w:p>
          <w:p w14:paraId="343DE324" w14:textId="77777777" w:rsidR="002C09DC" w:rsidRPr="00CD559D" w:rsidRDefault="002C09DC" w:rsidP="00A00349">
            <w:pPr>
              <w:spacing w:line="360" w:lineRule="exact"/>
              <w:rPr>
                <w:sz w:val="28"/>
                <w:szCs w:val="28"/>
              </w:rPr>
            </w:pPr>
          </w:p>
          <w:p w14:paraId="453FA32F" w14:textId="08479757" w:rsidR="002C09DC" w:rsidRDefault="002C09DC" w:rsidP="00A00349">
            <w:pPr>
              <w:spacing w:line="360" w:lineRule="exact"/>
              <w:rPr>
                <w:sz w:val="28"/>
                <w:szCs w:val="28"/>
              </w:rPr>
            </w:pPr>
          </w:p>
          <w:p w14:paraId="3D859289" w14:textId="49D96D01" w:rsidR="00A00349" w:rsidRDefault="00A00349" w:rsidP="00A00349">
            <w:pPr>
              <w:spacing w:line="360" w:lineRule="exact"/>
              <w:rPr>
                <w:sz w:val="28"/>
                <w:szCs w:val="28"/>
              </w:rPr>
            </w:pPr>
          </w:p>
          <w:p w14:paraId="3537A98A" w14:textId="77777777" w:rsidR="00A00349" w:rsidRPr="00CD559D" w:rsidRDefault="00A00349" w:rsidP="00A00349">
            <w:pPr>
              <w:spacing w:line="360" w:lineRule="exact"/>
              <w:rPr>
                <w:sz w:val="28"/>
                <w:szCs w:val="28"/>
              </w:rPr>
            </w:pPr>
          </w:p>
          <w:p w14:paraId="35642A60" w14:textId="77777777" w:rsidR="002C09DC" w:rsidRPr="00CD559D" w:rsidRDefault="002C09DC" w:rsidP="00A00349">
            <w:pPr>
              <w:spacing w:line="360" w:lineRule="exact"/>
              <w:rPr>
                <w:sz w:val="28"/>
                <w:szCs w:val="28"/>
              </w:rPr>
            </w:pPr>
            <w:r w:rsidRPr="00CD559D">
              <w:rPr>
                <w:sz w:val="28"/>
                <w:szCs w:val="28"/>
              </w:rPr>
              <w:t>15</w:t>
            </w:r>
          </w:p>
        </w:tc>
        <w:tc>
          <w:tcPr>
            <w:tcW w:w="7121" w:type="dxa"/>
          </w:tcPr>
          <w:p w14:paraId="5EBA78B8" w14:textId="77777777" w:rsidR="002C09DC" w:rsidRPr="00CD559D" w:rsidRDefault="002C09DC" w:rsidP="00A00349">
            <w:pPr>
              <w:spacing w:line="360" w:lineRule="exact"/>
              <w:rPr>
                <w:sz w:val="28"/>
                <w:szCs w:val="28"/>
                <w:lang w:val="en-US"/>
              </w:rPr>
            </w:pPr>
            <w:r w:rsidRPr="00CD559D">
              <w:rPr>
                <w:sz w:val="28"/>
                <w:szCs w:val="28"/>
                <w:lang w:val="en-US"/>
              </w:rPr>
              <w:t xml:space="preserve">Caedi vero discentes, quamlibet id receptum sit, minime velim, primum quia deforme atque servile est et certe (quod convenit, si aetatem mutes) iniuria: deinde quod, si cui tam est mens inliberalis, ut obiurgatione non corrigatur, is etiam ad plagas ut pessima quaeque mancipia durabitur: postremo quod ne opus erit quidem hac castigatione, si adsiduus studiorum exactor adstiterit. </w:t>
            </w:r>
          </w:p>
          <w:p w14:paraId="32B60E80" w14:textId="67807C2E" w:rsidR="002C09DC" w:rsidRDefault="002C09DC" w:rsidP="00A00349">
            <w:pPr>
              <w:spacing w:line="360" w:lineRule="exact"/>
              <w:rPr>
                <w:sz w:val="28"/>
                <w:szCs w:val="28"/>
                <w:lang w:val="en-US"/>
              </w:rPr>
            </w:pPr>
            <w:r w:rsidRPr="00CD559D">
              <w:rPr>
                <w:sz w:val="28"/>
                <w:szCs w:val="28"/>
                <w:lang w:val="en-US"/>
              </w:rPr>
              <w:t xml:space="preserve">Nunc fere neglegentia paedagogorum sic emendari videtur, ut pueri non facere, quae recta sunt, cogantur, sed cur non fecerint, puniantur. Denique cum parvolum verberibus coegeris, quid iuveni facias, cui nec adhiberi potest hic metus et maiora discenda sunt? </w:t>
            </w:r>
          </w:p>
          <w:p w14:paraId="4728EE37" w14:textId="77777777" w:rsidR="00A00349" w:rsidRPr="00CD559D" w:rsidRDefault="00A00349" w:rsidP="00A00349">
            <w:pPr>
              <w:spacing w:line="360" w:lineRule="exact"/>
              <w:rPr>
                <w:sz w:val="28"/>
                <w:szCs w:val="28"/>
                <w:lang w:val="en-US"/>
              </w:rPr>
            </w:pPr>
          </w:p>
          <w:p w14:paraId="4550DA74" w14:textId="77777777" w:rsidR="00A00349" w:rsidRDefault="00A00349" w:rsidP="00A00349">
            <w:pPr>
              <w:spacing w:line="360" w:lineRule="exact"/>
              <w:rPr>
                <w:sz w:val="28"/>
                <w:szCs w:val="28"/>
                <w:lang w:val="en-US"/>
              </w:rPr>
            </w:pPr>
          </w:p>
          <w:p w14:paraId="0D570E4F" w14:textId="485378DF" w:rsidR="002C09DC" w:rsidRPr="00CD559D" w:rsidRDefault="002C09DC" w:rsidP="00A00349">
            <w:pPr>
              <w:spacing w:line="360" w:lineRule="exact"/>
              <w:rPr>
                <w:sz w:val="28"/>
                <w:szCs w:val="28"/>
                <w:lang w:val="en-US"/>
              </w:rPr>
            </w:pPr>
            <w:r w:rsidRPr="00CD559D">
              <w:rPr>
                <w:sz w:val="28"/>
                <w:szCs w:val="28"/>
                <w:lang w:val="en-US"/>
              </w:rPr>
              <w:t>Adde, quod multa vapulantibus dictu deformia et mox verecundiae futura saepe dolore vel metu acciderunt; qui pudor frangit animum et abicit atque ipsius lucis fugam et taedium dictat.</w:t>
            </w:r>
          </w:p>
        </w:tc>
        <w:tc>
          <w:tcPr>
            <w:tcW w:w="7513" w:type="dxa"/>
          </w:tcPr>
          <w:p w14:paraId="5FCC9CF4" w14:textId="77777777" w:rsidR="002C09DC" w:rsidRPr="00460FA5" w:rsidRDefault="002C09DC" w:rsidP="00A00349">
            <w:pPr>
              <w:spacing w:line="360" w:lineRule="exact"/>
              <w:rPr>
                <w:szCs w:val="24"/>
              </w:rPr>
            </w:pPr>
            <w:r w:rsidRPr="00460FA5">
              <w:rPr>
                <w:szCs w:val="24"/>
              </w:rPr>
              <w:t>Dass aber die Schüler beim Lernen geprügelt werden, wie sehr es auch üblich ist, möchte ich keineswegs, erstens, weil es hässlich und sklavenmäßig ist und jedenfalls ein Unrecht (was ja, wenn man ein anderes Alter einsetzt, nachvollziehbar ist); zweitens, weil jemand, der so niedriger Gesinnung ist, dass Kritik ihn nicht bessert, sich auch gegen Schläge verhärten wird wie die allerschlechtesten Skla</w:t>
            </w:r>
            <w:r w:rsidRPr="00460FA5">
              <w:rPr>
                <w:szCs w:val="24"/>
              </w:rPr>
              <w:softHyphen/>
              <w:t xml:space="preserve">ven; schließlich, weil diese Züchtigung gar nicht nötig sein wird, wenn eine ständige Aufsicht die Studien überwacht. </w:t>
            </w:r>
          </w:p>
          <w:p w14:paraId="47AE1595" w14:textId="77777777" w:rsidR="002C09DC" w:rsidRPr="00460FA5" w:rsidRDefault="002C09DC" w:rsidP="00A00349">
            <w:pPr>
              <w:spacing w:line="360" w:lineRule="exact"/>
              <w:rPr>
                <w:szCs w:val="24"/>
              </w:rPr>
            </w:pPr>
            <w:r w:rsidRPr="00460FA5">
              <w:rPr>
                <w:szCs w:val="24"/>
              </w:rPr>
              <w:t>Heut</w:t>
            </w:r>
            <w:r w:rsidRPr="00460FA5">
              <w:rPr>
                <w:szCs w:val="24"/>
              </w:rPr>
              <w:softHyphen/>
              <w:t>zutage scheint man gewöhnlich die Nachlässigkeit des Pädagogen</w:t>
            </w:r>
            <w:r w:rsidRPr="00460FA5">
              <w:rPr>
                <w:szCs w:val="24"/>
              </w:rPr>
              <w:softHyphen/>
              <w:t>personals dadurch zu verbessern, dass man die Knaben nicht zwingt, zu tun, was recht ist, sondern sie straft, weil sie es nicht getan ha</w:t>
            </w:r>
            <w:r w:rsidRPr="00460FA5">
              <w:rPr>
                <w:szCs w:val="24"/>
              </w:rPr>
              <w:softHyphen/>
              <w:t xml:space="preserve">ben. Und endlich – wenn man den Kleinen mit Schlägen zwingen sollte, was soll man mit dem Großen machen, dem man damit nicht mehr Angst machen kann und der doch viel mehr lernen muss? </w:t>
            </w:r>
          </w:p>
          <w:p w14:paraId="7C7EBFE7" w14:textId="77777777" w:rsidR="002C09DC" w:rsidRPr="00460FA5" w:rsidRDefault="002C09DC" w:rsidP="00A00349">
            <w:pPr>
              <w:spacing w:line="360" w:lineRule="exact"/>
              <w:rPr>
                <w:rFonts w:asciiTheme="minorHAnsi" w:hAnsiTheme="minorHAnsi" w:cstheme="minorHAnsi"/>
                <w:szCs w:val="24"/>
              </w:rPr>
            </w:pPr>
            <w:r w:rsidRPr="00460FA5">
              <w:rPr>
                <w:szCs w:val="24"/>
              </w:rPr>
              <w:t>Hin</w:t>
            </w:r>
            <w:r w:rsidRPr="00460FA5">
              <w:rPr>
                <w:szCs w:val="24"/>
              </w:rPr>
              <w:softHyphen/>
              <w:t xml:space="preserve">zu kommt, dass aus Schmerz oder Angst den Geprügelten oft hässliche Dinge passieren, die man nicht aussprechen mag und über die sie sich dann schämen; diese Scham bricht und nimmt den Mut und treibt sogar dazu, aus Verdruss das Licht des Tages zu scheuen. </w:t>
            </w:r>
          </w:p>
        </w:tc>
      </w:tr>
    </w:tbl>
    <w:p w14:paraId="61F101A4" w14:textId="77777777" w:rsidR="00155C69" w:rsidRPr="00702373" w:rsidRDefault="00155C69" w:rsidP="00702373">
      <w:pPr>
        <w:pStyle w:val="Listenabsatz"/>
        <w:numPr>
          <w:ilvl w:val="0"/>
          <w:numId w:val="1"/>
        </w:numPr>
        <w:spacing w:before="120" w:after="0"/>
        <w:rPr>
          <w:rFonts w:cs="Arial"/>
          <w:szCs w:val="24"/>
        </w:rPr>
      </w:pPr>
      <w:r w:rsidRPr="00702373">
        <w:rPr>
          <w:rFonts w:cs="Arial"/>
          <w:szCs w:val="24"/>
        </w:rPr>
        <w:t>Diskutieren Sie in einer Gruppe von 3-4 Personen, welche Gründe zur Prügelstrafe führen und welche Folgen die Prügelstrafe hat. Halten Sie Ihre Ergebnisse stichwortartig (z.B. in einer Mindmap) fest.</w:t>
      </w:r>
    </w:p>
    <w:p w14:paraId="17C1F128" w14:textId="77777777" w:rsidR="00BA7611" w:rsidRDefault="00BA7611" w:rsidP="00BA7611">
      <w:pPr>
        <w:pStyle w:val="Listenabsatz"/>
        <w:spacing w:after="0" w:line="240" w:lineRule="auto"/>
        <w:rPr>
          <w:rFonts w:cs="Arial"/>
          <w:szCs w:val="24"/>
        </w:rPr>
      </w:pPr>
    </w:p>
    <w:p w14:paraId="75D8ED8E" w14:textId="22865D9C" w:rsidR="008C08FD" w:rsidRPr="00BA7611" w:rsidRDefault="003A64DF" w:rsidP="000A7200">
      <w:pPr>
        <w:pStyle w:val="Listenabsatz"/>
        <w:numPr>
          <w:ilvl w:val="0"/>
          <w:numId w:val="1"/>
        </w:numPr>
        <w:spacing w:after="0"/>
        <w:rPr>
          <w:rFonts w:cs="Arial"/>
          <w:szCs w:val="24"/>
        </w:rPr>
      </w:pPr>
      <w:r w:rsidRPr="00BA7611">
        <w:rPr>
          <w:rFonts w:cs="Arial"/>
          <w:szCs w:val="24"/>
        </w:rPr>
        <w:t>Arbeite</w:t>
      </w:r>
      <w:r w:rsidR="00861455" w:rsidRPr="00BA7611">
        <w:rPr>
          <w:rFonts w:cs="Arial"/>
          <w:szCs w:val="24"/>
        </w:rPr>
        <w:t>n Sie</w:t>
      </w:r>
      <w:r w:rsidRPr="00BA7611">
        <w:rPr>
          <w:rFonts w:cs="Arial"/>
          <w:szCs w:val="24"/>
        </w:rPr>
        <w:t xml:space="preserve"> aus dem </w:t>
      </w:r>
      <w:r w:rsidRPr="00BA7611">
        <w:rPr>
          <w:rFonts w:cs="Arial"/>
          <w:szCs w:val="24"/>
          <w:u w:val="single"/>
        </w:rPr>
        <w:t>lateinischen</w:t>
      </w:r>
      <w:r w:rsidRPr="00BA7611">
        <w:rPr>
          <w:rFonts w:cs="Arial"/>
          <w:szCs w:val="24"/>
        </w:rPr>
        <w:t xml:space="preserve"> Text heraus, mit welchen Argumenten Quintilian die Prügelstrafe ablehnt.</w:t>
      </w:r>
    </w:p>
    <w:p w14:paraId="1E1E5FE4" w14:textId="77777777" w:rsidR="003A64DF" w:rsidRPr="002C09DC" w:rsidRDefault="003A64DF" w:rsidP="000A7200">
      <w:pPr>
        <w:pStyle w:val="Listenabsatz"/>
        <w:numPr>
          <w:ilvl w:val="0"/>
          <w:numId w:val="1"/>
        </w:numPr>
        <w:spacing w:after="0"/>
        <w:ind w:left="714" w:hanging="357"/>
        <w:contextualSpacing w:val="0"/>
        <w:rPr>
          <w:rFonts w:cs="Arial"/>
          <w:szCs w:val="24"/>
        </w:rPr>
      </w:pPr>
      <w:r w:rsidRPr="002C09DC">
        <w:rPr>
          <w:rFonts w:cs="Arial"/>
          <w:szCs w:val="24"/>
        </w:rPr>
        <w:t>Kennzeichne</w:t>
      </w:r>
      <w:r w:rsidR="00861455" w:rsidRPr="002C09DC">
        <w:rPr>
          <w:rFonts w:cs="Arial"/>
          <w:szCs w:val="24"/>
        </w:rPr>
        <w:t>n Sie</w:t>
      </w:r>
      <w:r w:rsidRPr="002C09DC">
        <w:rPr>
          <w:rFonts w:cs="Arial"/>
          <w:szCs w:val="24"/>
        </w:rPr>
        <w:t xml:space="preserve"> in </w:t>
      </w:r>
      <w:r w:rsidR="00861455" w:rsidRPr="002C09DC">
        <w:rPr>
          <w:rFonts w:cs="Arial"/>
          <w:szCs w:val="24"/>
        </w:rPr>
        <w:t>Ihrer</w:t>
      </w:r>
      <w:r w:rsidRPr="002C09DC">
        <w:rPr>
          <w:rFonts w:cs="Arial"/>
          <w:szCs w:val="24"/>
        </w:rPr>
        <w:t xml:space="preserve"> Mitschrift zum Thema Prügelstrafe</w:t>
      </w:r>
      <w:r w:rsidR="008C0DA6" w:rsidRPr="002C09DC">
        <w:rPr>
          <w:rFonts w:cs="Arial"/>
          <w:szCs w:val="24"/>
        </w:rPr>
        <w:t xml:space="preserve"> alle </w:t>
      </w:r>
      <w:r w:rsidRPr="002C09DC">
        <w:rPr>
          <w:rFonts w:cs="Arial"/>
          <w:szCs w:val="24"/>
        </w:rPr>
        <w:t>Argumente</w:t>
      </w:r>
      <w:r w:rsidR="008C0DA6" w:rsidRPr="002C09DC">
        <w:rPr>
          <w:rFonts w:cs="Arial"/>
          <w:szCs w:val="24"/>
        </w:rPr>
        <w:t>, die</w:t>
      </w:r>
      <w:r w:rsidRPr="002C09DC">
        <w:rPr>
          <w:rFonts w:cs="Arial"/>
          <w:szCs w:val="24"/>
        </w:rPr>
        <w:t xml:space="preserve"> auch Quintilian anführt, mit </w:t>
      </w:r>
      <w:r w:rsidRPr="002C09DC">
        <w:rPr>
          <w:rFonts w:cs="Arial"/>
          <w:b/>
          <w:color w:val="00B050"/>
          <w:szCs w:val="24"/>
        </w:rPr>
        <w:sym w:font="Wingdings 2" w:char="F050"/>
      </w:r>
      <w:r w:rsidRPr="002C09DC">
        <w:rPr>
          <w:rFonts w:cs="Arial"/>
          <w:b/>
          <w:color w:val="00B050"/>
          <w:szCs w:val="24"/>
        </w:rPr>
        <w:t>.</w:t>
      </w:r>
    </w:p>
    <w:p w14:paraId="0E5178AF" w14:textId="77777777" w:rsidR="003A64DF" w:rsidRPr="002C09DC" w:rsidRDefault="003A64DF" w:rsidP="000A7200">
      <w:pPr>
        <w:pStyle w:val="Listenabsatz"/>
        <w:numPr>
          <w:ilvl w:val="0"/>
          <w:numId w:val="1"/>
        </w:numPr>
        <w:spacing w:after="0"/>
        <w:ind w:left="714" w:hanging="357"/>
        <w:contextualSpacing w:val="0"/>
        <w:rPr>
          <w:rFonts w:cs="Arial"/>
          <w:szCs w:val="24"/>
        </w:rPr>
      </w:pPr>
      <w:r w:rsidRPr="002C09DC">
        <w:rPr>
          <w:rFonts w:cs="Arial"/>
          <w:szCs w:val="24"/>
        </w:rPr>
        <w:t>Ergänze</w:t>
      </w:r>
      <w:r w:rsidR="00861455" w:rsidRPr="002C09DC">
        <w:rPr>
          <w:rFonts w:cs="Arial"/>
          <w:szCs w:val="24"/>
        </w:rPr>
        <w:t>n Sie</w:t>
      </w:r>
      <w:r w:rsidRPr="002C09DC">
        <w:rPr>
          <w:rFonts w:cs="Arial"/>
          <w:szCs w:val="24"/>
        </w:rPr>
        <w:t xml:space="preserve"> </w:t>
      </w:r>
      <w:r w:rsidR="00F05E68">
        <w:rPr>
          <w:rFonts w:cs="Arial"/>
          <w:szCs w:val="24"/>
        </w:rPr>
        <w:t xml:space="preserve">gegebenenfalls </w:t>
      </w:r>
      <w:r w:rsidR="00861455" w:rsidRPr="002C09DC">
        <w:rPr>
          <w:rFonts w:cs="Arial"/>
          <w:szCs w:val="24"/>
        </w:rPr>
        <w:t xml:space="preserve">Ihre </w:t>
      </w:r>
      <w:r w:rsidRPr="002C09DC">
        <w:rPr>
          <w:rFonts w:cs="Arial"/>
          <w:szCs w:val="24"/>
        </w:rPr>
        <w:t xml:space="preserve">Mitschrift </w:t>
      </w:r>
      <w:r w:rsidR="00CA331A" w:rsidRPr="002C09DC">
        <w:rPr>
          <w:rFonts w:cs="Arial"/>
          <w:szCs w:val="24"/>
        </w:rPr>
        <w:t xml:space="preserve">stichwortartig </w:t>
      </w:r>
      <w:r w:rsidRPr="002C09DC">
        <w:rPr>
          <w:rFonts w:cs="Arial"/>
          <w:szCs w:val="24"/>
        </w:rPr>
        <w:t>auf der Grundlage der Argumentation Quintilians.</w:t>
      </w:r>
      <w:bookmarkStart w:id="0" w:name="_GoBack"/>
      <w:bookmarkEnd w:id="0"/>
    </w:p>
    <w:sectPr w:rsidR="003A64DF" w:rsidRPr="002C09DC" w:rsidSect="00EF4250">
      <w:headerReference w:type="default" r:id="rId7"/>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DB4C" w14:textId="77777777" w:rsidR="00551302" w:rsidRDefault="00551302" w:rsidP="000B7AA0">
      <w:pPr>
        <w:spacing w:after="0" w:line="240" w:lineRule="auto"/>
      </w:pPr>
      <w:r>
        <w:separator/>
      </w:r>
    </w:p>
  </w:endnote>
  <w:endnote w:type="continuationSeparator" w:id="0">
    <w:p w14:paraId="29BDE914" w14:textId="77777777" w:rsidR="00551302" w:rsidRDefault="00551302" w:rsidP="000B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D1C8" w14:textId="77777777" w:rsidR="00551302" w:rsidRDefault="00551302" w:rsidP="000B7AA0">
      <w:pPr>
        <w:spacing w:after="0" w:line="240" w:lineRule="auto"/>
      </w:pPr>
      <w:r>
        <w:separator/>
      </w:r>
    </w:p>
  </w:footnote>
  <w:footnote w:type="continuationSeparator" w:id="0">
    <w:p w14:paraId="5E1F4D79" w14:textId="77777777" w:rsidR="00551302" w:rsidRDefault="00551302" w:rsidP="000B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E89C" w14:textId="77777777" w:rsidR="000B7AA0" w:rsidRPr="00155C69" w:rsidRDefault="00861455">
    <w:pPr>
      <w:pStyle w:val="Kopfzeile"/>
      <w:rPr>
        <w:szCs w:val="24"/>
      </w:rPr>
    </w:pPr>
    <w:r w:rsidRPr="00861455">
      <w:rPr>
        <w:szCs w:val="24"/>
      </w:rPr>
      <w:t xml:space="preserve">Quintilian, </w:t>
    </w:r>
    <w:r w:rsidRPr="00893DDD">
      <w:rPr>
        <w:i/>
        <w:iCs/>
        <w:szCs w:val="24"/>
      </w:rPr>
      <w:t>institutio oratoria</w:t>
    </w:r>
    <w:r w:rsidRPr="00861455">
      <w:rPr>
        <w:szCs w:val="24"/>
      </w:rPr>
      <w:t xml:space="preserve"> 1,</w:t>
    </w:r>
    <w:r w:rsidR="0086751A">
      <w:rPr>
        <w:szCs w:val="24"/>
      </w:rPr>
      <w:t xml:space="preserve"> </w:t>
    </w:r>
    <w:r w:rsidRPr="00861455">
      <w:rPr>
        <w:szCs w:val="24"/>
      </w:rPr>
      <w:t>3,</w:t>
    </w:r>
    <w:r w:rsidR="0086751A">
      <w:rPr>
        <w:szCs w:val="24"/>
      </w:rPr>
      <w:t xml:space="preserve"> </w:t>
    </w:r>
    <w:r w:rsidRPr="00861455">
      <w:rPr>
        <w:szCs w:val="24"/>
      </w:rPr>
      <w:t>15</w:t>
    </w:r>
    <w:r w:rsidR="00C80F71">
      <w:rPr>
        <w:szCs w:val="24"/>
      </w:rPr>
      <w:t>-16</w:t>
    </w:r>
    <w:r w:rsidR="000B7AA0" w:rsidRPr="00861455">
      <w:rPr>
        <w:szCs w:val="24"/>
      </w:rPr>
      <w:tab/>
    </w:r>
    <w:r w:rsidR="00867AE5" w:rsidRPr="00861455">
      <w:rPr>
        <w:szCs w:val="24"/>
      </w:rPr>
      <w:tab/>
    </w:r>
    <w:r w:rsidR="00867AE5" w:rsidRPr="00861455">
      <w:rPr>
        <w:szCs w:val="24"/>
      </w:rPr>
      <w:tab/>
    </w:r>
    <w:r w:rsidR="00867AE5" w:rsidRPr="00861455">
      <w:rPr>
        <w:szCs w:val="24"/>
      </w:rPr>
      <w:tab/>
    </w:r>
    <w:r w:rsidR="00867AE5" w:rsidRPr="00861455">
      <w:rPr>
        <w:szCs w:val="24"/>
      </w:rPr>
      <w:tab/>
    </w:r>
    <w:r w:rsidR="00867AE5" w:rsidRPr="00861455">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66D1E"/>
    <w:multiLevelType w:val="hybridMultilevel"/>
    <w:tmpl w:val="136A1B34"/>
    <w:lvl w:ilvl="0" w:tplc="F53EEFA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C08FD"/>
    <w:rsid w:val="000A7200"/>
    <w:rsid w:val="000B3877"/>
    <w:rsid w:val="000B7AA0"/>
    <w:rsid w:val="000D3E99"/>
    <w:rsid w:val="000F5711"/>
    <w:rsid w:val="00155C69"/>
    <w:rsid w:val="001728AF"/>
    <w:rsid w:val="00204E0D"/>
    <w:rsid w:val="002C09DC"/>
    <w:rsid w:val="00306C66"/>
    <w:rsid w:val="00326F0C"/>
    <w:rsid w:val="00336FFE"/>
    <w:rsid w:val="00367D27"/>
    <w:rsid w:val="003A64DF"/>
    <w:rsid w:val="003B5031"/>
    <w:rsid w:val="00460FA5"/>
    <w:rsid w:val="0051177B"/>
    <w:rsid w:val="005318E1"/>
    <w:rsid w:val="00551302"/>
    <w:rsid w:val="00577EE4"/>
    <w:rsid w:val="00613AFD"/>
    <w:rsid w:val="006D0EFE"/>
    <w:rsid w:val="00702373"/>
    <w:rsid w:val="00781C2D"/>
    <w:rsid w:val="0082611C"/>
    <w:rsid w:val="00842132"/>
    <w:rsid w:val="00861455"/>
    <w:rsid w:val="0086751A"/>
    <w:rsid w:val="00867AE5"/>
    <w:rsid w:val="00893DDD"/>
    <w:rsid w:val="008C08FD"/>
    <w:rsid w:val="008C0DA6"/>
    <w:rsid w:val="008C1B75"/>
    <w:rsid w:val="009E3209"/>
    <w:rsid w:val="00A00349"/>
    <w:rsid w:val="00A0353A"/>
    <w:rsid w:val="00A50EE7"/>
    <w:rsid w:val="00B50147"/>
    <w:rsid w:val="00B80BF1"/>
    <w:rsid w:val="00B86744"/>
    <w:rsid w:val="00BA7611"/>
    <w:rsid w:val="00BC0C40"/>
    <w:rsid w:val="00C80F71"/>
    <w:rsid w:val="00C9412C"/>
    <w:rsid w:val="00CA331A"/>
    <w:rsid w:val="00CC0DD9"/>
    <w:rsid w:val="00CD559D"/>
    <w:rsid w:val="00D06020"/>
    <w:rsid w:val="00D75647"/>
    <w:rsid w:val="00D9350E"/>
    <w:rsid w:val="00D94859"/>
    <w:rsid w:val="00DA1B77"/>
    <w:rsid w:val="00EF4250"/>
    <w:rsid w:val="00F05E68"/>
    <w:rsid w:val="00FC4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638F"/>
  <w15:chartTrackingRefBased/>
  <w15:docId w15:val="{4BAA2F16-7168-4997-BA17-7AB1AFF7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7A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AA0"/>
  </w:style>
  <w:style w:type="paragraph" w:styleId="Fuzeile">
    <w:name w:val="footer"/>
    <w:basedOn w:val="Standard"/>
    <w:link w:val="FuzeileZchn"/>
    <w:uiPriority w:val="99"/>
    <w:unhideWhenUsed/>
    <w:rsid w:val="000B7A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AA0"/>
  </w:style>
  <w:style w:type="character" w:styleId="Hyperlink">
    <w:name w:val="Hyperlink"/>
    <w:basedOn w:val="Absatz-Standardschriftart"/>
    <w:uiPriority w:val="99"/>
    <w:semiHidden/>
    <w:unhideWhenUsed/>
    <w:rsid w:val="000D3E99"/>
    <w:rPr>
      <w:color w:val="0000FF"/>
      <w:u w:val="single"/>
    </w:rPr>
  </w:style>
  <w:style w:type="paragraph" w:styleId="Listenabsatz">
    <w:name w:val="List Paragraph"/>
    <w:basedOn w:val="Standard"/>
    <w:uiPriority w:val="34"/>
    <w:qFormat/>
    <w:rsid w:val="003A6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41</cp:revision>
  <dcterms:created xsi:type="dcterms:W3CDTF">2018-12-05T17:30:00Z</dcterms:created>
  <dcterms:modified xsi:type="dcterms:W3CDTF">2019-08-29T17:01:00Z</dcterms:modified>
</cp:coreProperties>
</file>