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D451A8" w14:textId="77777777" w:rsidR="004C5C46" w:rsidRPr="004C5C46" w:rsidRDefault="004C5C46" w:rsidP="004C5C46">
      <w:pPr>
        <w:jc w:val="center"/>
        <w:rPr>
          <w:rFonts w:ascii="Cambria" w:hAnsi="Cambria" w:cs="Arial"/>
          <w:b/>
          <w:sz w:val="28"/>
          <w:szCs w:val="28"/>
        </w:rPr>
      </w:pPr>
      <w:r w:rsidRPr="004C5C46">
        <w:rPr>
          <w:rFonts w:ascii="Cambria" w:hAnsi="Cambria" w:cs="Arial"/>
          <w:b/>
          <w:sz w:val="28"/>
          <w:szCs w:val="28"/>
        </w:rPr>
        <w:t>Tabellarische Übersicht über die Unterrichtseinheit</w:t>
      </w:r>
    </w:p>
    <w:p w14:paraId="7DE4711D" w14:textId="2DFBF3C4" w:rsidR="004C5C46" w:rsidRPr="00D13BD1" w:rsidRDefault="004C5C46" w:rsidP="004C5C46">
      <w:pPr>
        <w:jc w:val="center"/>
        <w:rPr>
          <w:rFonts w:ascii="Cambria" w:hAnsi="Cambria" w:cs="Arial"/>
          <w:b/>
          <w:i/>
          <w:sz w:val="28"/>
          <w:szCs w:val="28"/>
          <w:lang w:val="es-ES"/>
        </w:rPr>
      </w:pPr>
      <w:r w:rsidRPr="007717D6">
        <w:rPr>
          <w:rFonts w:ascii="Cambria" w:hAnsi="Cambria"/>
          <w:b/>
          <w:sz w:val="28"/>
          <w:szCs w:val="28"/>
        </w:rPr>
        <w:t>¿</w:t>
      </w:r>
      <w:proofErr w:type="spellStart"/>
      <w:r w:rsidR="00D13BD1" w:rsidRPr="007717D6">
        <w:rPr>
          <w:rFonts w:ascii="Cambria" w:hAnsi="Cambria" w:cs="Arial"/>
          <w:b/>
          <w:i/>
          <w:sz w:val="28"/>
          <w:szCs w:val="28"/>
        </w:rPr>
        <w:t>Cómo</w:t>
      </w:r>
      <w:proofErr w:type="spellEnd"/>
      <w:r w:rsidR="00D13BD1" w:rsidRPr="007717D6">
        <w:rPr>
          <w:rFonts w:ascii="Cambria" w:hAnsi="Cambria" w:cs="Arial"/>
          <w:b/>
          <w:i/>
          <w:sz w:val="28"/>
          <w:szCs w:val="28"/>
        </w:rPr>
        <w:t xml:space="preserve"> </w:t>
      </w:r>
      <w:proofErr w:type="spellStart"/>
      <w:r w:rsidR="00D13BD1" w:rsidRPr="007717D6">
        <w:rPr>
          <w:rFonts w:ascii="Cambria" w:hAnsi="Cambria" w:cs="Arial"/>
          <w:b/>
          <w:i/>
          <w:sz w:val="28"/>
          <w:szCs w:val="28"/>
        </w:rPr>
        <w:t>somos</w:t>
      </w:r>
      <w:proofErr w:type="spellEnd"/>
      <w:r w:rsidR="00D13BD1" w:rsidRPr="007717D6">
        <w:rPr>
          <w:rFonts w:ascii="Cambria" w:hAnsi="Cambria" w:cs="Arial"/>
          <w:b/>
          <w:i/>
          <w:sz w:val="28"/>
          <w:szCs w:val="28"/>
        </w:rPr>
        <w:t xml:space="preserve">? </w:t>
      </w:r>
      <w:r w:rsidRPr="00D13BD1">
        <w:rPr>
          <w:rFonts w:ascii="Cambria" w:hAnsi="Cambria" w:cs="Arial"/>
          <w:b/>
          <w:i/>
          <w:sz w:val="28"/>
          <w:szCs w:val="28"/>
          <w:lang w:val="es-ES"/>
        </w:rPr>
        <w:t>Las tribus amazónicas</w:t>
      </w:r>
    </w:p>
    <w:tbl>
      <w:tblPr>
        <w:tblStyle w:val="Tabellenraster"/>
        <w:tblW w:w="0" w:type="auto"/>
        <w:tblLook w:val="04A0" w:firstRow="1" w:lastRow="0" w:firstColumn="1" w:lastColumn="0" w:noHBand="0" w:noVBand="1"/>
      </w:tblPr>
      <w:tblGrid>
        <w:gridCol w:w="1601"/>
        <w:gridCol w:w="7461"/>
      </w:tblGrid>
      <w:tr w:rsidR="00751333" w:rsidRPr="00831796" w14:paraId="3A34C763" w14:textId="77777777" w:rsidTr="00751333">
        <w:tc>
          <w:tcPr>
            <w:tcW w:w="1370" w:type="dxa"/>
          </w:tcPr>
          <w:p w14:paraId="789EAF83" w14:textId="3DE2C88C" w:rsidR="00751333" w:rsidRPr="00D13BD1" w:rsidRDefault="00751333" w:rsidP="00751333">
            <w:pPr>
              <w:rPr>
                <w:rFonts w:ascii="Cambria" w:hAnsi="Cambria" w:cs="Arial"/>
                <w:b/>
                <w:sz w:val="24"/>
                <w:szCs w:val="24"/>
                <w:lang w:val="es-ES"/>
              </w:rPr>
            </w:pPr>
            <w:proofErr w:type="spellStart"/>
            <w:r w:rsidRPr="00D13BD1">
              <w:rPr>
                <w:rFonts w:ascii="Cambria" w:hAnsi="Cambria" w:cs="Arial"/>
                <w:b/>
                <w:sz w:val="24"/>
                <w:szCs w:val="24"/>
                <w:lang w:val="es-ES"/>
              </w:rPr>
              <w:t>Modul</w:t>
            </w:r>
            <w:proofErr w:type="spellEnd"/>
          </w:p>
        </w:tc>
        <w:tc>
          <w:tcPr>
            <w:tcW w:w="7918" w:type="dxa"/>
          </w:tcPr>
          <w:p w14:paraId="7AC0316B" w14:textId="284D7515" w:rsidR="00751333" w:rsidRPr="00D13BD1" w:rsidRDefault="00751333" w:rsidP="00751333">
            <w:pPr>
              <w:rPr>
                <w:rFonts w:ascii="Cambria" w:hAnsi="Cambria" w:cs="Arial"/>
                <w:b/>
                <w:sz w:val="24"/>
                <w:szCs w:val="24"/>
                <w:lang w:val="es-ES"/>
              </w:rPr>
            </w:pPr>
            <w:r w:rsidRPr="004C5C46">
              <w:rPr>
                <w:rFonts w:ascii="Cambria" w:hAnsi="Cambria"/>
                <w:b/>
                <w:sz w:val="24"/>
                <w:szCs w:val="24"/>
                <w:lang w:val="es-ES"/>
              </w:rPr>
              <w:t>¿</w:t>
            </w:r>
            <w:r w:rsidR="00D13BD1">
              <w:rPr>
                <w:rFonts w:ascii="Cambria" w:hAnsi="Cambria" w:cs="Arial"/>
                <w:b/>
                <w:sz w:val="24"/>
                <w:szCs w:val="24"/>
                <w:lang w:val="es-ES"/>
              </w:rPr>
              <w:t xml:space="preserve">Cómo somos? </w:t>
            </w:r>
            <w:r w:rsidRPr="00D13BD1">
              <w:rPr>
                <w:rFonts w:ascii="Cambria" w:hAnsi="Cambria" w:cs="Arial"/>
                <w:b/>
                <w:sz w:val="24"/>
                <w:szCs w:val="24"/>
                <w:lang w:val="es-ES"/>
              </w:rPr>
              <w:t>Las tribus amazónicas</w:t>
            </w:r>
          </w:p>
        </w:tc>
      </w:tr>
      <w:tr w:rsidR="00751333" w:rsidRPr="00831796" w14:paraId="7DF6441E" w14:textId="77777777" w:rsidTr="00751333">
        <w:tc>
          <w:tcPr>
            <w:tcW w:w="1370" w:type="dxa"/>
          </w:tcPr>
          <w:p w14:paraId="15D20200" w14:textId="4C881CC8" w:rsidR="00751333" w:rsidRPr="00D13BD1" w:rsidRDefault="00751333" w:rsidP="00751333">
            <w:pPr>
              <w:rPr>
                <w:rFonts w:ascii="Cambria" w:hAnsi="Cambria" w:cs="Arial"/>
                <w:b/>
                <w:sz w:val="24"/>
                <w:szCs w:val="24"/>
                <w:lang w:val="es-ES"/>
              </w:rPr>
            </w:pPr>
            <w:r w:rsidRPr="00D13BD1">
              <w:rPr>
                <w:rFonts w:ascii="Cambria" w:hAnsi="Cambria" w:cs="Arial"/>
                <w:b/>
                <w:sz w:val="24"/>
                <w:szCs w:val="24"/>
                <w:lang w:val="es-ES"/>
              </w:rPr>
              <w:t>Tarea final</w:t>
            </w:r>
          </w:p>
        </w:tc>
        <w:tc>
          <w:tcPr>
            <w:tcW w:w="7918" w:type="dxa"/>
          </w:tcPr>
          <w:p w14:paraId="34A37618" w14:textId="34D3E676" w:rsidR="00751333" w:rsidRPr="00D13BD1" w:rsidRDefault="00751333" w:rsidP="00751333">
            <w:pPr>
              <w:rPr>
                <w:rFonts w:ascii="Cambria" w:hAnsi="Cambria" w:cs="Arial"/>
                <w:b/>
                <w:sz w:val="24"/>
                <w:szCs w:val="24"/>
                <w:lang w:val="es-ES"/>
              </w:rPr>
            </w:pPr>
            <w:r w:rsidRPr="00D13BD1">
              <w:rPr>
                <w:rFonts w:ascii="Cambria" w:hAnsi="Cambria" w:cs="Arial"/>
                <w:b/>
                <w:sz w:val="24"/>
                <w:szCs w:val="24"/>
                <w:lang w:val="es-ES"/>
              </w:rPr>
              <w:t>Carta de presentación/motivación para la solicitud de un voluntariado en la  Amazonía ecuatoriana</w:t>
            </w:r>
          </w:p>
        </w:tc>
      </w:tr>
      <w:tr w:rsidR="00751333" w:rsidRPr="004C5C46" w14:paraId="314D84CF" w14:textId="77777777" w:rsidTr="00751333">
        <w:tc>
          <w:tcPr>
            <w:tcW w:w="1370" w:type="dxa"/>
          </w:tcPr>
          <w:p w14:paraId="6BA02516" w14:textId="5EEE6BE7" w:rsidR="00751333" w:rsidRPr="004C5C46" w:rsidRDefault="00751333" w:rsidP="00751333">
            <w:pPr>
              <w:rPr>
                <w:rFonts w:ascii="Cambria" w:hAnsi="Cambria" w:cs="Arial"/>
                <w:b/>
                <w:sz w:val="24"/>
                <w:szCs w:val="24"/>
              </w:rPr>
            </w:pPr>
            <w:r w:rsidRPr="004C5C46">
              <w:rPr>
                <w:rFonts w:ascii="Cambria" w:hAnsi="Cambria" w:cs="Arial"/>
                <w:b/>
                <w:sz w:val="24"/>
                <w:szCs w:val="24"/>
              </w:rPr>
              <w:t>Zeitaufwand</w:t>
            </w:r>
          </w:p>
        </w:tc>
        <w:tc>
          <w:tcPr>
            <w:tcW w:w="7918" w:type="dxa"/>
          </w:tcPr>
          <w:p w14:paraId="79BBB64C" w14:textId="66B47AB2" w:rsidR="00751333" w:rsidRPr="004C5C46" w:rsidRDefault="00751333" w:rsidP="00751333">
            <w:pPr>
              <w:rPr>
                <w:rFonts w:ascii="Cambria" w:hAnsi="Cambria" w:cs="Arial"/>
                <w:b/>
                <w:sz w:val="24"/>
                <w:szCs w:val="24"/>
              </w:rPr>
            </w:pPr>
            <w:r w:rsidRPr="004C5C46">
              <w:rPr>
                <w:rFonts w:ascii="Cambria" w:hAnsi="Cambria" w:cs="Arial"/>
                <w:b/>
                <w:sz w:val="24"/>
                <w:szCs w:val="24"/>
              </w:rPr>
              <w:t>ca. 14 Unterrichtsstunden</w:t>
            </w:r>
          </w:p>
        </w:tc>
      </w:tr>
    </w:tbl>
    <w:p w14:paraId="7B7C8685" w14:textId="77777777" w:rsidR="00257F58" w:rsidRPr="004C5C46" w:rsidRDefault="00257F58" w:rsidP="004C5C46">
      <w:pPr>
        <w:rPr>
          <w:rFonts w:ascii="Cambria" w:hAnsi="Cambria" w:cs="Arial"/>
          <w:b/>
          <w:sz w:val="24"/>
          <w:szCs w:val="24"/>
        </w:rPr>
      </w:pPr>
    </w:p>
    <w:p w14:paraId="0B9E84DA" w14:textId="77777777" w:rsidR="00696ACF" w:rsidRPr="00943316" w:rsidRDefault="00696ACF" w:rsidP="00696ACF">
      <w:pPr>
        <w:rPr>
          <w:rFonts w:ascii="Cambria" w:hAnsi="Cambria" w:cs="Arial"/>
          <w:b/>
        </w:rPr>
      </w:pPr>
    </w:p>
    <w:tbl>
      <w:tblPr>
        <w:tblStyle w:val="Tabellenraster"/>
        <w:tblW w:w="0" w:type="auto"/>
        <w:tblLook w:val="01E0" w:firstRow="1" w:lastRow="1" w:firstColumn="1" w:lastColumn="1" w:noHBand="0" w:noVBand="0"/>
      </w:tblPr>
      <w:tblGrid>
        <w:gridCol w:w="1021"/>
        <w:gridCol w:w="3944"/>
        <w:gridCol w:w="2102"/>
        <w:gridCol w:w="1995"/>
      </w:tblGrid>
      <w:tr w:rsidR="008F243D" w:rsidRPr="00943316" w14:paraId="08426BCD" w14:textId="77777777" w:rsidTr="0088362C">
        <w:tc>
          <w:tcPr>
            <w:tcW w:w="1021" w:type="dxa"/>
          </w:tcPr>
          <w:p w14:paraId="5B5B664D" w14:textId="77777777" w:rsidR="00696ACF" w:rsidRPr="00943316" w:rsidRDefault="00696ACF" w:rsidP="00257F58">
            <w:pPr>
              <w:rPr>
                <w:rFonts w:ascii="Cambria" w:hAnsi="Cambria" w:cs="Arial"/>
                <w:b/>
                <w:sz w:val="22"/>
                <w:szCs w:val="22"/>
              </w:rPr>
            </w:pPr>
            <w:r w:rsidRPr="00943316">
              <w:rPr>
                <w:rFonts w:ascii="Cambria" w:hAnsi="Cambria" w:cs="Arial"/>
                <w:b/>
                <w:sz w:val="22"/>
                <w:szCs w:val="22"/>
              </w:rPr>
              <w:t>Stunde</w:t>
            </w:r>
          </w:p>
        </w:tc>
        <w:tc>
          <w:tcPr>
            <w:tcW w:w="3944" w:type="dxa"/>
          </w:tcPr>
          <w:p w14:paraId="5C708045" w14:textId="0651442B" w:rsidR="00696ACF" w:rsidRPr="00943316" w:rsidRDefault="00751333" w:rsidP="00257F58">
            <w:pPr>
              <w:rPr>
                <w:rFonts w:ascii="Cambria" w:hAnsi="Cambria" w:cs="Arial"/>
                <w:b/>
                <w:sz w:val="22"/>
                <w:szCs w:val="22"/>
              </w:rPr>
            </w:pPr>
            <w:r w:rsidRPr="00943316">
              <w:rPr>
                <w:rFonts w:ascii="Cambria" w:hAnsi="Cambria" w:cs="Arial"/>
                <w:b/>
                <w:sz w:val="22"/>
                <w:szCs w:val="22"/>
              </w:rPr>
              <w:t>Kompetenz</w:t>
            </w:r>
          </w:p>
        </w:tc>
        <w:tc>
          <w:tcPr>
            <w:tcW w:w="2102" w:type="dxa"/>
          </w:tcPr>
          <w:p w14:paraId="62F5D146" w14:textId="7B4E7130" w:rsidR="00696ACF" w:rsidRPr="00943316" w:rsidRDefault="00751333" w:rsidP="00257F58">
            <w:pPr>
              <w:rPr>
                <w:rFonts w:ascii="Cambria" w:hAnsi="Cambria" w:cs="Arial"/>
                <w:b/>
                <w:sz w:val="22"/>
                <w:szCs w:val="22"/>
              </w:rPr>
            </w:pPr>
            <w:proofErr w:type="spellStart"/>
            <w:r w:rsidRPr="00943316">
              <w:rPr>
                <w:rFonts w:ascii="Cambria" w:hAnsi="Cambria" w:cs="Arial"/>
                <w:b/>
                <w:sz w:val="22"/>
                <w:szCs w:val="22"/>
              </w:rPr>
              <w:t>Actividades</w:t>
            </w:r>
            <w:proofErr w:type="spellEnd"/>
          </w:p>
        </w:tc>
        <w:tc>
          <w:tcPr>
            <w:tcW w:w="1995" w:type="dxa"/>
          </w:tcPr>
          <w:p w14:paraId="0B6A4E16" w14:textId="7940B145" w:rsidR="00696ACF" w:rsidRPr="00943316" w:rsidRDefault="00751333" w:rsidP="00257F58">
            <w:pPr>
              <w:rPr>
                <w:rFonts w:ascii="Cambria" w:hAnsi="Cambria" w:cs="Arial"/>
                <w:sz w:val="22"/>
                <w:szCs w:val="22"/>
              </w:rPr>
            </w:pPr>
            <w:r w:rsidRPr="00943316">
              <w:rPr>
                <w:rFonts w:ascii="Cambria" w:hAnsi="Cambria" w:cs="Arial"/>
                <w:b/>
                <w:sz w:val="22"/>
                <w:szCs w:val="22"/>
              </w:rPr>
              <w:t>Material</w:t>
            </w:r>
          </w:p>
        </w:tc>
      </w:tr>
      <w:tr w:rsidR="008F243D" w:rsidRPr="00943316" w14:paraId="72248A1B" w14:textId="77777777" w:rsidTr="0088362C">
        <w:tc>
          <w:tcPr>
            <w:tcW w:w="1021" w:type="dxa"/>
          </w:tcPr>
          <w:p w14:paraId="772E47B9" w14:textId="77777777" w:rsidR="00696ACF" w:rsidRPr="00943316" w:rsidRDefault="00696ACF" w:rsidP="00257F58">
            <w:pPr>
              <w:rPr>
                <w:rFonts w:ascii="Cambria" w:hAnsi="Cambria" w:cs="Arial"/>
                <w:sz w:val="22"/>
                <w:szCs w:val="22"/>
              </w:rPr>
            </w:pPr>
            <w:r w:rsidRPr="00943316">
              <w:rPr>
                <w:rFonts w:ascii="Cambria" w:hAnsi="Cambria" w:cs="Arial"/>
                <w:sz w:val="22"/>
                <w:szCs w:val="22"/>
              </w:rPr>
              <w:t>1./2.</w:t>
            </w:r>
          </w:p>
        </w:tc>
        <w:tc>
          <w:tcPr>
            <w:tcW w:w="3944" w:type="dxa"/>
          </w:tcPr>
          <w:p w14:paraId="5D033497" w14:textId="77777777" w:rsidR="004924B3" w:rsidRPr="00943316" w:rsidRDefault="004924B3" w:rsidP="004924B3">
            <w:pPr>
              <w:rPr>
                <w:rFonts w:ascii="Cambria" w:hAnsi="Cambria" w:cs="Arial"/>
                <w:sz w:val="22"/>
                <w:szCs w:val="22"/>
              </w:rPr>
            </w:pPr>
            <w:r w:rsidRPr="00943316">
              <w:rPr>
                <w:rFonts w:ascii="Cambria" w:hAnsi="Cambria" w:cs="Arial"/>
                <w:sz w:val="22"/>
                <w:szCs w:val="22"/>
              </w:rPr>
              <w:t>Hypothesenbildung</w:t>
            </w:r>
          </w:p>
          <w:p w14:paraId="5F0578EB" w14:textId="77777777" w:rsidR="004924B3" w:rsidRPr="00943316" w:rsidRDefault="004924B3" w:rsidP="004924B3">
            <w:pPr>
              <w:rPr>
                <w:rFonts w:ascii="Cambria" w:hAnsi="Cambria" w:cs="Arial"/>
                <w:sz w:val="22"/>
                <w:szCs w:val="22"/>
              </w:rPr>
            </w:pPr>
            <w:r w:rsidRPr="00943316">
              <w:rPr>
                <w:rFonts w:ascii="Cambria" w:hAnsi="Cambria" w:cs="Arial"/>
                <w:sz w:val="22"/>
                <w:szCs w:val="22"/>
              </w:rPr>
              <w:t>Leseverstehen</w:t>
            </w:r>
          </w:p>
          <w:p w14:paraId="6FFCB712" w14:textId="77777777" w:rsidR="004924B3" w:rsidRPr="00943316" w:rsidRDefault="004924B3" w:rsidP="004924B3">
            <w:pPr>
              <w:rPr>
                <w:rFonts w:ascii="Cambria" w:hAnsi="Cambria" w:cs="Arial"/>
                <w:sz w:val="22"/>
                <w:szCs w:val="22"/>
              </w:rPr>
            </w:pPr>
            <w:r w:rsidRPr="00943316">
              <w:rPr>
                <w:rFonts w:ascii="Cambria" w:hAnsi="Cambria" w:cs="Arial"/>
                <w:sz w:val="22"/>
                <w:szCs w:val="22"/>
              </w:rPr>
              <w:t>Soziokulturelle Kompetenz</w:t>
            </w:r>
          </w:p>
          <w:p w14:paraId="5AA43AA6" w14:textId="34C5D736" w:rsidR="00696ACF" w:rsidRPr="00943316" w:rsidRDefault="00696ACF" w:rsidP="00257F58">
            <w:pPr>
              <w:rPr>
                <w:rFonts w:ascii="Cambria" w:hAnsi="Cambria" w:cs="Arial"/>
                <w:sz w:val="22"/>
                <w:szCs w:val="22"/>
                <w:lang w:val="es-ES"/>
              </w:rPr>
            </w:pPr>
          </w:p>
        </w:tc>
        <w:tc>
          <w:tcPr>
            <w:tcW w:w="2102" w:type="dxa"/>
          </w:tcPr>
          <w:p w14:paraId="29E782F8" w14:textId="77777777" w:rsidR="004924B3" w:rsidRPr="00943316" w:rsidRDefault="004924B3" w:rsidP="004924B3">
            <w:pPr>
              <w:rPr>
                <w:rFonts w:ascii="Cambria" w:hAnsi="Cambria" w:cs="Arial"/>
                <w:sz w:val="22"/>
                <w:szCs w:val="22"/>
                <w:lang w:val="es-ES"/>
              </w:rPr>
            </w:pPr>
            <w:r w:rsidRPr="00943316">
              <w:rPr>
                <w:rFonts w:ascii="Cambria" w:hAnsi="Cambria" w:cs="Arial"/>
                <w:sz w:val="22"/>
                <w:szCs w:val="22"/>
                <w:lang w:val="es-ES"/>
              </w:rPr>
              <w:t>Introducción a la unidad</w:t>
            </w:r>
          </w:p>
          <w:p w14:paraId="2FD40065" w14:textId="77777777" w:rsidR="00D1182C" w:rsidRPr="00943316" w:rsidRDefault="00D1182C" w:rsidP="004924B3">
            <w:pPr>
              <w:rPr>
                <w:rFonts w:ascii="Cambria" w:hAnsi="Cambria" w:cs="Arial"/>
                <w:sz w:val="22"/>
                <w:szCs w:val="22"/>
                <w:lang w:val="es-ES"/>
              </w:rPr>
            </w:pPr>
          </w:p>
          <w:p w14:paraId="31983BE9" w14:textId="77777777" w:rsidR="004924B3" w:rsidRPr="00943316" w:rsidRDefault="004924B3" w:rsidP="004924B3">
            <w:pPr>
              <w:rPr>
                <w:rFonts w:ascii="Cambria" w:hAnsi="Cambria" w:cs="Arial"/>
                <w:sz w:val="22"/>
                <w:szCs w:val="22"/>
                <w:lang w:val="es-ES"/>
              </w:rPr>
            </w:pPr>
            <w:r w:rsidRPr="00943316">
              <w:rPr>
                <w:rFonts w:ascii="Cambria" w:hAnsi="Cambria" w:cs="Arial"/>
                <w:sz w:val="22"/>
                <w:szCs w:val="22"/>
                <w:lang w:val="es-ES"/>
              </w:rPr>
              <w:t>Activación de conocimiento respecto a un voluntariado</w:t>
            </w:r>
          </w:p>
          <w:p w14:paraId="383F2EFD" w14:textId="77777777" w:rsidR="004924B3" w:rsidRPr="00943316" w:rsidRDefault="004924B3" w:rsidP="004924B3">
            <w:pPr>
              <w:rPr>
                <w:rFonts w:ascii="Cambria" w:hAnsi="Cambria" w:cs="Arial"/>
                <w:sz w:val="22"/>
                <w:szCs w:val="22"/>
                <w:lang w:val="es-ES"/>
              </w:rPr>
            </w:pPr>
            <w:r w:rsidRPr="00943316">
              <w:rPr>
                <w:rFonts w:ascii="Cambria" w:hAnsi="Cambria" w:cs="Arial"/>
                <w:sz w:val="22"/>
                <w:szCs w:val="22"/>
                <w:lang w:val="es-ES"/>
              </w:rPr>
              <w:t>Presentación de la tarea final</w:t>
            </w:r>
          </w:p>
          <w:p w14:paraId="2B78927B" w14:textId="77777777" w:rsidR="00D1182C" w:rsidRPr="00943316" w:rsidRDefault="00D1182C" w:rsidP="004924B3">
            <w:pPr>
              <w:rPr>
                <w:rFonts w:ascii="Cambria" w:hAnsi="Cambria" w:cs="Arial"/>
                <w:sz w:val="22"/>
                <w:szCs w:val="22"/>
                <w:lang w:val="es-ES"/>
              </w:rPr>
            </w:pPr>
          </w:p>
          <w:p w14:paraId="6AFA757A" w14:textId="70C607B5" w:rsidR="004924B3" w:rsidRPr="00943316" w:rsidRDefault="004924B3" w:rsidP="004924B3">
            <w:pPr>
              <w:rPr>
                <w:rFonts w:ascii="Cambria" w:hAnsi="Cambria" w:cs="Arial"/>
                <w:sz w:val="22"/>
                <w:szCs w:val="22"/>
                <w:lang w:val="es-ES"/>
              </w:rPr>
            </w:pPr>
            <w:r w:rsidRPr="00943316">
              <w:rPr>
                <w:rFonts w:ascii="Cambria" w:hAnsi="Cambria" w:cs="Arial"/>
                <w:sz w:val="22"/>
                <w:szCs w:val="22"/>
                <w:lang w:val="es-ES"/>
              </w:rPr>
              <w:t xml:space="preserve">Introducción al cap.3, </w:t>
            </w:r>
            <w:r w:rsidRPr="004C5C46">
              <w:rPr>
                <w:rFonts w:ascii="Cambria" w:hAnsi="Cambria" w:cs="Arial"/>
                <w:i/>
                <w:sz w:val="22"/>
                <w:szCs w:val="22"/>
                <w:lang w:val="es-ES"/>
              </w:rPr>
              <w:t>Un viejo</w:t>
            </w:r>
            <w:r w:rsidR="00943316" w:rsidRPr="004C5C46">
              <w:rPr>
                <w:rFonts w:ascii="Cambria" w:hAnsi="Cambria" w:cs="Arial"/>
                <w:i/>
                <w:sz w:val="22"/>
                <w:szCs w:val="22"/>
                <w:lang w:val="es-ES"/>
              </w:rPr>
              <w:t xml:space="preserve"> que leía novelas de amor</w:t>
            </w:r>
            <w:r w:rsidRPr="00943316">
              <w:rPr>
                <w:rFonts w:ascii="Cambria" w:hAnsi="Cambria" w:cs="Arial"/>
                <w:sz w:val="22"/>
                <w:szCs w:val="22"/>
                <w:lang w:val="es-ES"/>
              </w:rPr>
              <w:t>*</w:t>
            </w:r>
          </w:p>
          <w:p w14:paraId="2579B3CC" w14:textId="77777777" w:rsidR="004924B3" w:rsidRPr="00943316" w:rsidRDefault="004924B3" w:rsidP="004924B3">
            <w:pPr>
              <w:rPr>
                <w:rFonts w:ascii="Cambria" w:hAnsi="Cambria" w:cs="Arial"/>
                <w:sz w:val="22"/>
                <w:szCs w:val="22"/>
                <w:lang w:val="es-ES"/>
              </w:rPr>
            </w:pPr>
          </w:p>
          <w:p w14:paraId="48F350EE" w14:textId="3D5A8AD7" w:rsidR="004924B3" w:rsidRPr="00D13BD1" w:rsidRDefault="004924B3" w:rsidP="004924B3">
            <w:pPr>
              <w:rPr>
                <w:rFonts w:ascii="Cambria" w:hAnsi="Cambria" w:cs="Arial"/>
                <w:b/>
                <w:sz w:val="22"/>
                <w:szCs w:val="22"/>
                <w:lang w:val="es-ES"/>
              </w:rPr>
            </w:pPr>
            <w:r w:rsidRPr="00943316">
              <w:rPr>
                <w:rFonts w:ascii="Cambria" w:hAnsi="Cambria" w:cs="Arial"/>
                <w:sz w:val="22"/>
                <w:szCs w:val="22"/>
                <w:lang w:val="es-ES"/>
              </w:rPr>
              <w:t xml:space="preserve">Deberes: </w:t>
            </w:r>
            <w:r w:rsidR="00AE0558" w:rsidRPr="00943316">
              <w:rPr>
                <w:rFonts w:ascii="Cambria" w:hAnsi="Cambria" w:cs="Arial"/>
                <w:sz w:val="22"/>
                <w:szCs w:val="22"/>
                <w:lang w:val="es-ES"/>
              </w:rPr>
              <w:t>investigar sobre el clima de Ecuador; comprensión de la introducción al cap.3 (origen y entorno del protagonista)</w:t>
            </w:r>
          </w:p>
          <w:p w14:paraId="0CDC27CE" w14:textId="499BF284" w:rsidR="00696ACF" w:rsidRPr="00943316" w:rsidRDefault="00696ACF" w:rsidP="00257F58">
            <w:pPr>
              <w:rPr>
                <w:rFonts w:ascii="Cambria" w:hAnsi="Cambria" w:cs="Arial"/>
                <w:sz w:val="22"/>
                <w:szCs w:val="22"/>
                <w:lang w:val="es-ES"/>
              </w:rPr>
            </w:pPr>
          </w:p>
        </w:tc>
        <w:tc>
          <w:tcPr>
            <w:tcW w:w="1995" w:type="dxa"/>
          </w:tcPr>
          <w:p w14:paraId="7EB39022" w14:textId="6DC35C73" w:rsidR="004924B3" w:rsidRPr="00943316" w:rsidRDefault="004924B3" w:rsidP="004924B3">
            <w:pPr>
              <w:rPr>
                <w:rFonts w:ascii="Cambria" w:hAnsi="Cambria" w:cs="Arial"/>
                <w:sz w:val="22"/>
                <w:szCs w:val="22"/>
                <w:lang w:val="es-ES"/>
              </w:rPr>
            </w:pPr>
            <w:r w:rsidRPr="00943316">
              <w:rPr>
                <w:rFonts w:ascii="Cambria" w:hAnsi="Cambria" w:cs="Arial"/>
                <w:sz w:val="22"/>
                <w:szCs w:val="22"/>
                <w:lang w:val="es-ES"/>
              </w:rPr>
              <w:t>M0</w:t>
            </w:r>
            <w:r w:rsidR="007717D6">
              <w:rPr>
                <w:rFonts w:ascii="Cambria" w:hAnsi="Cambria" w:cs="Arial"/>
                <w:sz w:val="22"/>
                <w:szCs w:val="22"/>
                <w:lang w:val="es-ES"/>
              </w:rPr>
              <w:t>_Tarea final</w:t>
            </w:r>
          </w:p>
          <w:p w14:paraId="49AD74EB" w14:textId="77777777" w:rsidR="004924B3" w:rsidRPr="00943316" w:rsidRDefault="004924B3" w:rsidP="004924B3">
            <w:pPr>
              <w:rPr>
                <w:rFonts w:ascii="Cambria" w:hAnsi="Cambria" w:cs="Arial"/>
                <w:sz w:val="22"/>
                <w:szCs w:val="22"/>
                <w:lang w:val="es-ES"/>
              </w:rPr>
            </w:pPr>
            <w:r w:rsidRPr="00943316">
              <w:rPr>
                <w:rFonts w:ascii="Cambria" w:hAnsi="Cambria" w:cs="Arial"/>
                <w:sz w:val="22"/>
                <w:szCs w:val="22"/>
                <w:lang w:val="es-ES"/>
              </w:rPr>
              <w:t>Anuncios web</w:t>
            </w:r>
          </w:p>
          <w:p w14:paraId="1E6B2BEC" w14:textId="77777777" w:rsidR="004924B3" w:rsidRPr="00943316" w:rsidRDefault="004924B3" w:rsidP="004924B3">
            <w:pPr>
              <w:rPr>
                <w:rFonts w:ascii="Cambria" w:hAnsi="Cambria" w:cs="Arial"/>
                <w:sz w:val="22"/>
                <w:szCs w:val="22"/>
                <w:lang w:val="es-ES"/>
              </w:rPr>
            </w:pPr>
          </w:p>
          <w:p w14:paraId="1080BA54" w14:textId="7ABE98EA" w:rsidR="004924B3" w:rsidRPr="00943316" w:rsidRDefault="004924B3" w:rsidP="004924B3">
            <w:pPr>
              <w:rPr>
                <w:rFonts w:ascii="Cambria" w:hAnsi="Cambria" w:cs="Arial"/>
                <w:sz w:val="22"/>
                <w:szCs w:val="22"/>
                <w:lang w:val="es-ES"/>
              </w:rPr>
            </w:pPr>
            <w:r w:rsidRPr="00943316">
              <w:rPr>
                <w:rFonts w:ascii="Cambria" w:hAnsi="Cambria" w:cs="Arial"/>
                <w:sz w:val="22"/>
                <w:szCs w:val="22"/>
                <w:lang w:val="es-ES"/>
              </w:rPr>
              <w:t>M0</w:t>
            </w:r>
            <w:r w:rsidR="007717D6">
              <w:rPr>
                <w:rFonts w:ascii="Cambria" w:hAnsi="Cambria" w:cs="Arial"/>
                <w:sz w:val="22"/>
                <w:szCs w:val="22"/>
                <w:lang w:val="es-ES"/>
              </w:rPr>
              <w:t>_Tarea final</w:t>
            </w:r>
          </w:p>
          <w:p w14:paraId="4B98300E" w14:textId="77777777" w:rsidR="00D1182C" w:rsidRPr="00943316" w:rsidRDefault="00D1182C" w:rsidP="004924B3">
            <w:pPr>
              <w:rPr>
                <w:rFonts w:ascii="Cambria" w:hAnsi="Cambria" w:cs="Arial"/>
                <w:sz w:val="22"/>
                <w:szCs w:val="22"/>
                <w:lang w:val="es-ES"/>
              </w:rPr>
            </w:pPr>
          </w:p>
          <w:p w14:paraId="28786BD8" w14:textId="77777777" w:rsidR="00D1182C" w:rsidRPr="00943316" w:rsidRDefault="00D1182C" w:rsidP="004924B3">
            <w:pPr>
              <w:rPr>
                <w:rFonts w:ascii="Cambria" w:hAnsi="Cambria" w:cs="Arial"/>
                <w:sz w:val="22"/>
                <w:szCs w:val="22"/>
                <w:lang w:val="es-ES"/>
              </w:rPr>
            </w:pPr>
          </w:p>
          <w:p w14:paraId="2ECE0062" w14:textId="77777777" w:rsidR="00D1182C" w:rsidRPr="00943316" w:rsidRDefault="00D1182C" w:rsidP="004924B3">
            <w:pPr>
              <w:rPr>
                <w:rFonts w:ascii="Cambria" w:hAnsi="Cambria" w:cs="Arial"/>
                <w:sz w:val="22"/>
                <w:szCs w:val="22"/>
                <w:lang w:val="es-ES"/>
              </w:rPr>
            </w:pPr>
          </w:p>
          <w:p w14:paraId="2FF16AF2" w14:textId="77777777" w:rsidR="00D1182C" w:rsidRPr="00943316" w:rsidRDefault="00D1182C" w:rsidP="004924B3">
            <w:pPr>
              <w:rPr>
                <w:rFonts w:ascii="Cambria" w:hAnsi="Cambria" w:cs="Arial"/>
                <w:sz w:val="22"/>
                <w:szCs w:val="22"/>
                <w:lang w:val="es-ES"/>
              </w:rPr>
            </w:pPr>
          </w:p>
          <w:p w14:paraId="5BA09A5B" w14:textId="77777777" w:rsidR="00D1182C" w:rsidRPr="00943316" w:rsidRDefault="00D1182C" w:rsidP="004924B3">
            <w:pPr>
              <w:rPr>
                <w:rFonts w:ascii="Cambria" w:hAnsi="Cambria" w:cs="Arial"/>
                <w:sz w:val="22"/>
                <w:szCs w:val="22"/>
                <w:lang w:val="es-ES"/>
              </w:rPr>
            </w:pPr>
          </w:p>
          <w:p w14:paraId="3B4E8A19" w14:textId="77777777" w:rsidR="00D1182C" w:rsidRPr="00943316" w:rsidRDefault="00D1182C" w:rsidP="004924B3">
            <w:pPr>
              <w:rPr>
                <w:rFonts w:ascii="Cambria" w:hAnsi="Cambria" w:cs="Arial"/>
                <w:sz w:val="22"/>
                <w:szCs w:val="22"/>
                <w:lang w:val="es-ES"/>
              </w:rPr>
            </w:pPr>
          </w:p>
          <w:p w14:paraId="3578E7D5" w14:textId="77777777" w:rsidR="004924B3" w:rsidRPr="00943316" w:rsidRDefault="004924B3" w:rsidP="004924B3">
            <w:pPr>
              <w:rPr>
                <w:rFonts w:ascii="Cambria" w:hAnsi="Cambria" w:cs="Arial"/>
                <w:sz w:val="22"/>
                <w:szCs w:val="22"/>
                <w:lang w:val="es-ES"/>
              </w:rPr>
            </w:pPr>
            <w:r w:rsidRPr="00943316">
              <w:rPr>
                <w:rFonts w:ascii="Cambria" w:hAnsi="Cambria" w:cs="Arial"/>
                <w:sz w:val="22"/>
                <w:szCs w:val="22"/>
                <w:lang w:val="es-ES"/>
              </w:rPr>
              <w:t>ViejoM1</w:t>
            </w:r>
          </w:p>
          <w:p w14:paraId="784BE591" w14:textId="7A629C82" w:rsidR="00696ACF" w:rsidRPr="00D13BD1" w:rsidRDefault="004924B3" w:rsidP="004924B3">
            <w:pPr>
              <w:rPr>
                <w:rFonts w:ascii="Cambria" w:hAnsi="Cambria" w:cs="Arial"/>
                <w:sz w:val="22"/>
                <w:szCs w:val="22"/>
                <w:lang w:val="es-ES"/>
              </w:rPr>
            </w:pPr>
            <w:r w:rsidRPr="00943316">
              <w:rPr>
                <w:rFonts w:ascii="Cambria" w:hAnsi="Cambria" w:cs="Arial"/>
                <w:sz w:val="22"/>
                <w:szCs w:val="22"/>
                <w:lang w:val="es-ES"/>
              </w:rPr>
              <w:t>ViejoM2(1, 2)</w:t>
            </w:r>
          </w:p>
          <w:p w14:paraId="614C9D63" w14:textId="77777777" w:rsidR="00696ACF" w:rsidRPr="00D13BD1" w:rsidRDefault="00696ACF" w:rsidP="00257F58">
            <w:pPr>
              <w:rPr>
                <w:rFonts w:ascii="Cambria" w:hAnsi="Cambria" w:cs="Arial"/>
                <w:sz w:val="22"/>
                <w:szCs w:val="22"/>
                <w:lang w:val="es-ES"/>
              </w:rPr>
            </w:pPr>
          </w:p>
          <w:p w14:paraId="35F853D7" w14:textId="77777777" w:rsidR="004C5C46" w:rsidRDefault="004C5C46" w:rsidP="00257F58">
            <w:pPr>
              <w:rPr>
                <w:rFonts w:ascii="Cambria" w:hAnsi="Cambria" w:cs="Arial"/>
                <w:sz w:val="22"/>
                <w:szCs w:val="22"/>
                <w:lang w:val="es-ES"/>
              </w:rPr>
            </w:pPr>
          </w:p>
          <w:p w14:paraId="12B54250" w14:textId="77777777" w:rsidR="004C5C46" w:rsidRDefault="004C5C46" w:rsidP="00257F58">
            <w:pPr>
              <w:rPr>
                <w:rFonts w:ascii="Cambria" w:hAnsi="Cambria" w:cs="Arial"/>
                <w:sz w:val="22"/>
                <w:szCs w:val="22"/>
                <w:lang w:val="es-ES"/>
              </w:rPr>
            </w:pPr>
          </w:p>
          <w:p w14:paraId="12B2D866" w14:textId="533EC8EA" w:rsidR="00473CE5" w:rsidRPr="00943316" w:rsidRDefault="00473CE5" w:rsidP="00257F58">
            <w:pPr>
              <w:rPr>
                <w:rFonts w:ascii="Cambria" w:hAnsi="Cambria" w:cs="Arial"/>
                <w:sz w:val="22"/>
                <w:szCs w:val="22"/>
              </w:rPr>
            </w:pPr>
            <w:r w:rsidRPr="00943316">
              <w:rPr>
                <w:rFonts w:ascii="Cambria" w:hAnsi="Cambria" w:cs="Arial"/>
                <w:sz w:val="22"/>
                <w:szCs w:val="22"/>
                <w:lang w:val="es-ES"/>
              </w:rPr>
              <w:t>ViejoM2(3,4)</w:t>
            </w:r>
          </w:p>
        </w:tc>
      </w:tr>
      <w:tr w:rsidR="008F243D" w:rsidRPr="00943316" w14:paraId="7C63C660" w14:textId="77777777" w:rsidTr="0088362C">
        <w:tc>
          <w:tcPr>
            <w:tcW w:w="1021" w:type="dxa"/>
          </w:tcPr>
          <w:p w14:paraId="7ED331D4" w14:textId="77777777" w:rsidR="00696ACF" w:rsidRPr="00943316" w:rsidRDefault="00696ACF" w:rsidP="00257F58">
            <w:pPr>
              <w:rPr>
                <w:rFonts w:ascii="Cambria" w:hAnsi="Cambria" w:cs="Arial"/>
                <w:sz w:val="22"/>
                <w:szCs w:val="22"/>
              </w:rPr>
            </w:pPr>
            <w:r w:rsidRPr="00943316">
              <w:rPr>
                <w:rFonts w:ascii="Cambria" w:hAnsi="Cambria" w:cs="Arial"/>
                <w:sz w:val="22"/>
                <w:szCs w:val="22"/>
              </w:rPr>
              <w:t>3./4.</w:t>
            </w:r>
          </w:p>
        </w:tc>
        <w:tc>
          <w:tcPr>
            <w:tcW w:w="3944" w:type="dxa"/>
          </w:tcPr>
          <w:p w14:paraId="22ECECDB" w14:textId="77777777" w:rsidR="004924B3" w:rsidRPr="00943316" w:rsidRDefault="004924B3" w:rsidP="004924B3">
            <w:pPr>
              <w:rPr>
                <w:rFonts w:ascii="Cambria" w:hAnsi="Cambria" w:cs="Arial"/>
                <w:sz w:val="22"/>
                <w:szCs w:val="22"/>
              </w:rPr>
            </w:pPr>
            <w:r w:rsidRPr="00943316">
              <w:rPr>
                <w:rFonts w:ascii="Cambria" w:hAnsi="Cambria" w:cs="Arial"/>
                <w:sz w:val="22"/>
                <w:szCs w:val="22"/>
              </w:rPr>
              <w:t>Ein Bild beschreiben</w:t>
            </w:r>
          </w:p>
          <w:p w14:paraId="76474407" w14:textId="77777777" w:rsidR="004924B3" w:rsidRPr="00943316" w:rsidRDefault="004924B3" w:rsidP="004924B3">
            <w:pPr>
              <w:rPr>
                <w:rFonts w:ascii="Cambria" w:hAnsi="Cambria" w:cs="Arial"/>
                <w:sz w:val="22"/>
                <w:szCs w:val="22"/>
              </w:rPr>
            </w:pPr>
            <w:r w:rsidRPr="00943316">
              <w:rPr>
                <w:rFonts w:ascii="Cambria" w:hAnsi="Cambria" w:cs="Arial"/>
                <w:sz w:val="22"/>
                <w:szCs w:val="22"/>
              </w:rPr>
              <w:t xml:space="preserve">Stereotypen und Vorurteile erkennen, </w:t>
            </w:r>
            <w:proofErr w:type="spellStart"/>
            <w:r w:rsidRPr="00943316">
              <w:rPr>
                <w:rFonts w:ascii="Cambria" w:hAnsi="Cambria" w:cs="Arial"/>
                <w:i/>
                <w:sz w:val="22"/>
                <w:szCs w:val="22"/>
              </w:rPr>
              <w:t>cultural</w:t>
            </w:r>
            <w:proofErr w:type="spellEnd"/>
            <w:r w:rsidRPr="00943316">
              <w:rPr>
                <w:rFonts w:ascii="Cambria" w:hAnsi="Cambria" w:cs="Arial"/>
                <w:i/>
                <w:sz w:val="22"/>
                <w:szCs w:val="22"/>
              </w:rPr>
              <w:t xml:space="preserve"> </w:t>
            </w:r>
            <w:proofErr w:type="spellStart"/>
            <w:r w:rsidRPr="00943316">
              <w:rPr>
                <w:rFonts w:ascii="Cambria" w:hAnsi="Cambria" w:cs="Arial"/>
                <w:i/>
                <w:sz w:val="22"/>
                <w:szCs w:val="22"/>
              </w:rPr>
              <w:t>awareness</w:t>
            </w:r>
            <w:proofErr w:type="spellEnd"/>
            <w:r w:rsidRPr="00943316">
              <w:rPr>
                <w:rFonts w:ascii="Cambria" w:hAnsi="Cambria" w:cs="Arial"/>
                <w:sz w:val="22"/>
                <w:szCs w:val="22"/>
              </w:rPr>
              <w:t xml:space="preserve"> aufbauen,</w:t>
            </w:r>
          </w:p>
          <w:p w14:paraId="2709C2C5" w14:textId="77777777" w:rsidR="004924B3" w:rsidRPr="00943316" w:rsidRDefault="004924B3" w:rsidP="004924B3">
            <w:pPr>
              <w:rPr>
                <w:rFonts w:ascii="Cambria" w:hAnsi="Cambria" w:cs="Arial"/>
                <w:sz w:val="22"/>
                <w:szCs w:val="22"/>
              </w:rPr>
            </w:pPr>
            <w:r w:rsidRPr="00943316">
              <w:rPr>
                <w:rFonts w:ascii="Cambria" w:hAnsi="Cambria" w:cs="Arial"/>
                <w:sz w:val="22"/>
                <w:szCs w:val="22"/>
              </w:rPr>
              <w:t>selektives Leseverstehen, Vergleiche mit der eigenen Lebenswelt anstellen,</w:t>
            </w:r>
          </w:p>
          <w:p w14:paraId="75E8269B" w14:textId="77777777" w:rsidR="00035B39" w:rsidRDefault="004924B3" w:rsidP="004924B3">
            <w:pPr>
              <w:rPr>
                <w:rFonts w:ascii="Cambria" w:hAnsi="Cambria" w:cs="Arial"/>
                <w:sz w:val="22"/>
                <w:szCs w:val="22"/>
              </w:rPr>
            </w:pPr>
            <w:proofErr w:type="spellStart"/>
            <w:r w:rsidRPr="00943316">
              <w:rPr>
                <w:rFonts w:ascii="Cambria" w:hAnsi="Cambria" w:cs="Arial"/>
                <w:sz w:val="22"/>
                <w:szCs w:val="22"/>
              </w:rPr>
              <w:t>Perpektivenwechsel</w:t>
            </w:r>
            <w:proofErr w:type="spellEnd"/>
            <w:r w:rsidRPr="00943316">
              <w:rPr>
                <w:rFonts w:ascii="Cambria" w:hAnsi="Cambria" w:cs="Arial"/>
                <w:sz w:val="22"/>
                <w:szCs w:val="22"/>
              </w:rPr>
              <w:t xml:space="preserve"> vornehmen</w:t>
            </w:r>
          </w:p>
          <w:p w14:paraId="629F14F3" w14:textId="661E0EA7" w:rsidR="009872EF" w:rsidRPr="00D13BD1" w:rsidRDefault="009872EF" w:rsidP="004924B3">
            <w:pPr>
              <w:rPr>
                <w:rFonts w:ascii="Cambria" w:hAnsi="Cambria" w:cs="Arial"/>
                <w:sz w:val="22"/>
                <w:szCs w:val="22"/>
              </w:rPr>
            </w:pPr>
            <w:r>
              <w:rPr>
                <w:rFonts w:ascii="Cambria" w:hAnsi="Cambria" w:cs="Arial"/>
                <w:sz w:val="22"/>
                <w:szCs w:val="22"/>
              </w:rPr>
              <w:t>Bildung für Toleranz und Vielfalt</w:t>
            </w:r>
          </w:p>
        </w:tc>
        <w:tc>
          <w:tcPr>
            <w:tcW w:w="2102" w:type="dxa"/>
          </w:tcPr>
          <w:p w14:paraId="13B98332" w14:textId="77777777" w:rsidR="004924B3" w:rsidRPr="00943316" w:rsidRDefault="004924B3" w:rsidP="004924B3">
            <w:pPr>
              <w:rPr>
                <w:rFonts w:ascii="Cambria" w:hAnsi="Cambria" w:cs="Arial"/>
                <w:sz w:val="22"/>
                <w:szCs w:val="22"/>
                <w:lang w:val="es-ES"/>
              </w:rPr>
            </w:pPr>
            <w:r w:rsidRPr="00943316">
              <w:rPr>
                <w:rFonts w:ascii="Cambria" w:hAnsi="Cambria" w:cs="Arial"/>
                <w:sz w:val="22"/>
                <w:szCs w:val="22"/>
                <w:lang w:val="es-ES"/>
              </w:rPr>
              <w:t>Control deberes</w:t>
            </w:r>
          </w:p>
          <w:p w14:paraId="5871EAC5" w14:textId="77777777" w:rsidR="00F36B1C" w:rsidRPr="00943316" w:rsidRDefault="00F36B1C" w:rsidP="004924B3">
            <w:pPr>
              <w:rPr>
                <w:rFonts w:ascii="Cambria" w:hAnsi="Cambria" w:cs="Arial"/>
                <w:sz w:val="22"/>
                <w:szCs w:val="22"/>
                <w:lang w:val="es-ES"/>
              </w:rPr>
            </w:pPr>
          </w:p>
          <w:p w14:paraId="4EEAD1C8" w14:textId="77777777" w:rsidR="004924B3" w:rsidRPr="00943316" w:rsidRDefault="004924B3" w:rsidP="004924B3">
            <w:pPr>
              <w:rPr>
                <w:rFonts w:ascii="Cambria" w:hAnsi="Cambria" w:cs="Arial"/>
                <w:sz w:val="22"/>
                <w:szCs w:val="22"/>
                <w:lang w:val="es-ES"/>
              </w:rPr>
            </w:pPr>
            <w:r w:rsidRPr="00943316">
              <w:rPr>
                <w:rFonts w:ascii="Cambria" w:hAnsi="Cambria" w:cs="Arial"/>
                <w:sz w:val="22"/>
                <w:szCs w:val="22"/>
                <w:lang w:val="es-ES"/>
              </w:rPr>
              <w:t>Comprobación de hipótesis</w:t>
            </w:r>
          </w:p>
          <w:p w14:paraId="64D36431" w14:textId="77777777" w:rsidR="00F36B1C" w:rsidRPr="00943316" w:rsidRDefault="00F36B1C" w:rsidP="004924B3">
            <w:pPr>
              <w:rPr>
                <w:rFonts w:ascii="Cambria" w:hAnsi="Cambria" w:cs="Arial"/>
                <w:sz w:val="22"/>
                <w:szCs w:val="22"/>
                <w:lang w:val="es-ES"/>
              </w:rPr>
            </w:pPr>
          </w:p>
          <w:p w14:paraId="217EBD79" w14:textId="77777777" w:rsidR="004924B3" w:rsidRPr="00943316" w:rsidRDefault="004924B3" w:rsidP="004924B3">
            <w:pPr>
              <w:rPr>
                <w:rFonts w:ascii="Cambria" w:hAnsi="Cambria" w:cs="Arial"/>
                <w:sz w:val="22"/>
                <w:szCs w:val="22"/>
                <w:lang w:val="es-ES"/>
              </w:rPr>
            </w:pPr>
            <w:r w:rsidRPr="00943316">
              <w:rPr>
                <w:rFonts w:ascii="Cambria" w:hAnsi="Cambria" w:cs="Arial"/>
                <w:sz w:val="22"/>
                <w:szCs w:val="22"/>
                <w:lang w:val="es-ES"/>
              </w:rPr>
              <w:t>Cómo somos los alemanes</w:t>
            </w:r>
          </w:p>
          <w:p w14:paraId="4C010309" w14:textId="77777777" w:rsidR="00F36B1C" w:rsidRPr="00943316" w:rsidRDefault="00F36B1C" w:rsidP="004924B3">
            <w:pPr>
              <w:rPr>
                <w:rFonts w:ascii="Cambria" w:hAnsi="Cambria" w:cs="Arial"/>
                <w:sz w:val="22"/>
                <w:szCs w:val="22"/>
                <w:lang w:val="es-ES"/>
              </w:rPr>
            </w:pPr>
          </w:p>
          <w:p w14:paraId="1637A04E" w14:textId="77777777" w:rsidR="004924B3" w:rsidRPr="00943316" w:rsidRDefault="004924B3" w:rsidP="004924B3">
            <w:pPr>
              <w:rPr>
                <w:rFonts w:ascii="Cambria" w:hAnsi="Cambria" w:cs="Arial"/>
                <w:sz w:val="22"/>
                <w:szCs w:val="22"/>
                <w:lang w:val="es-ES"/>
              </w:rPr>
            </w:pPr>
            <w:r w:rsidRPr="00943316">
              <w:rPr>
                <w:rFonts w:ascii="Cambria" w:hAnsi="Cambria" w:cs="Arial"/>
                <w:sz w:val="22"/>
                <w:szCs w:val="22"/>
                <w:lang w:val="es-ES"/>
              </w:rPr>
              <w:t>Cómo somos-comprensión</w:t>
            </w:r>
          </w:p>
          <w:p w14:paraId="3663081A" w14:textId="77777777" w:rsidR="00F36B1C" w:rsidRPr="00943316" w:rsidRDefault="00F36B1C" w:rsidP="004924B3">
            <w:pPr>
              <w:rPr>
                <w:rFonts w:ascii="Cambria" w:hAnsi="Cambria" w:cs="Arial"/>
                <w:sz w:val="22"/>
                <w:szCs w:val="22"/>
                <w:lang w:val="es-ES"/>
              </w:rPr>
            </w:pPr>
          </w:p>
          <w:p w14:paraId="0BF39B9A" w14:textId="6F0D7F8A" w:rsidR="00696ACF" w:rsidRPr="00943316" w:rsidRDefault="004924B3" w:rsidP="004924B3">
            <w:pPr>
              <w:rPr>
                <w:rFonts w:ascii="Cambria" w:hAnsi="Cambria" w:cs="Arial"/>
                <w:sz w:val="22"/>
                <w:szCs w:val="22"/>
                <w:lang w:val="es-ES"/>
              </w:rPr>
            </w:pPr>
            <w:proofErr w:type="spellStart"/>
            <w:r w:rsidRPr="00943316">
              <w:rPr>
                <w:rFonts w:ascii="Cambria" w:hAnsi="Cambria" w:cs="Arial"/>
                <w:sz w:val="22"/>
                <w:szCs w:val="22"/>
                <w:lang w:val="es-ES"/>
              </w:rPr>
              <w:t>Evt</w:t>
            </w:r>
            <w:proofErr w:type="spellEnd"/>
            <w:r w:rsidRPr="00943316">
              <w:rPr>
                <w:rFonts w:ascii="Cambria" w:hAnsi="Cambria" w:cs="Arial"/>
                <w:sz w:val="22"/>
                <w:szCs w:val="22"/>
                <w:lang w:val="es-ES"/>
              </w:rPr>
              <w:t>. Deberes: terminar tareas de comprensión</w:t>
            </w:r>
          </w:p>
          <w:p w14:paraId="4681C8E8" w14:textId="4B99D4E1" w:rsidR="00035B39" w:rsidRPr="00943316" w:rsidRDefault="00035B39" w:rsidP="00257F58">
            <w:pPr>
              <w:rPr>
                <w:rFonts w:ascii="Cambria" w:hAnsi="Cambria" w:cs="Arial"/>
                <w:sz w:val="22"/>
                <w:szCs w:val="22"/>
                <w:lang w:val="es-ES"/>
              </w:rPr>
            </w:pPr>
          </w:p>
        </w:tc>
        <w:tc>
          <w:tcPr>
            <w:tcW w:w="1995" w:type="dxa"/>
          </w:tcPr>
          <w:p w14:paraId="511EAFD0" w14:textId="77777777" w:rsidR="00F36B1C" w:rsidRPr="00943316" w:rsidRDefault="00F36B1C" w:rsidP="004924B3">
            <w:pPr>
              <w:rPr>
                <w:rFonts w:ascii="Cambria" w:hAnsi="Cambria" w:cs="Arial"/>
                <w:sz w:val="22"/>
                <w:szCs w:val="22"/>
                <w:lang w:val="es-ES"/>
              </w:rPr>
            </w:pPr>
          </w:p>
          <w:p w14:paraId="2548618F" w14:textId="77777777" w:rsidR="00F36B1C" w:rsidRPr="00943316" w:rsidRDefault="00F36B1C" w:rsidP="004924B3">
            <w:pPr>
              <w:rPr>
                <w:rFonts w:ascii="Cambria" w:hAnsi="Cambria" w:cs="Arial"/>
                <w:sz w:val="22"/>
                <w:szCs w:val="22"/>
                <w:lang w:val="es-ES"/>
              </w:rPr>
            </w:pPr>
          </w:p>
          <w:p w14:paraId="6788AB4E" w14:textId="77777777" w:rsidR="004924B3" w:rsidRPr="00943316" w:rsidRDefault="004924B3" w:rsidP="004924B3">
            <w:pPr>
              <w:rPr>
                <w:rFonts w:ascii="Cambria" w:hAnsi="Cambria" w:cs="Arial"/>
                <w:sz w:val="22"/>
                <w:szCs w:val="22"/>
                <w:lang w:val="es-ES"/>
              </w:rPr>
            </w:pPr>
            <w:r w:rsidRPr="00943316">
              <w:rPr>
                <w:rFonts w:ascii="Cambria" w:hAnsi="Cambria" w:cs="Arial"/>
                <w:sz w:val="22"/>
                <w:szCs w:val="22"/>
                <w:lang w:val="es-ES"/>
              </w:rPr>
              <w:t>ViejoM2 (5)</w:t>
            </w:r>
          </w:p>
          <w:p w14:paraId="214BA6F1" w14:textId="77777777" w:rsidR="00F36B1C" w:rsidRPr="00943316" w:rsidRDefault="00F36B1C" w:rsidP="004924B3">
            <w:pPr>
              <w:rPr>
                <w:rFonts w:ascii="Cambria" w:hAnsi="Cambria" w:cs="Arial"/>
                <w:sz w:val="22"/>
                <w:szCs w:val="22"/>
                <w:lang w:val="es-ES"/>
              </w:rPr>
            </w:pPr>
          </w:p>
          <w:p w14:paraId="1CB7A350" w14:textId="77777777" w:rsidR="00F36B1C" w:rsidRPr="00943316" w:rsidRDefault="00F36B1C" w:rsidP="004924B3">
            <w:pPr>
              <w:rPr>
                <w:rFonts w:ascii="Cambria" w:hAnsi="Cambria" w:cs="Arial"/>
                <w:sz w:val="22"/>
                <w:szCs w:val="22"/>
                <w:lang w:val="es-ES"/>
              </w:rPr>
            </w:pPr>
          </w:p>
          <w:p w14:paraId="0120BAF0" w14:textId="77777777" w:rsidR="004924B3" w:rsidRPr="00943316" w:rsidRDefault="004924B3" w:rsidP="004924B3">
            <w:pPr>
              <w:rPr>
                <w:rFonts w:ascii="Cambria" w:hAnsi="Cambria" w:cs="Arial"/>
                <w:sz w:val="22"/>
                <w:szCs w:val="22"/>
                <w:lang w:val="es-ES"/>
              </w:rPr>
            </w:pPr>
            <w:r w:rsidRPr="00943316">
              <w:rPr>
                <w:rFonts w:ascii="Cambria" w:hAnsi="Cambria" w:cs="Arial"/>
                <w:sz w:val="22"/>
                <w:szCs w:val="22"/>
                <w:lang w:val="es-ES"/>
              </w:rPr>
              <w:t>ViejoM3.1</w:t>
            </w:r>
          </w:p>
          <w:p w14:paraId="7415F3DE" w14:textId="77777777" w:rsidR="00F36B1C" w:rsidRPr="00943316" w:rsidRDefault="00F36B1C" w:rsidP="004924B3">
            <w:pPr>
              <w:rPr>
                <w:rFonts w:ascii="Cambria" w:hAnsi="Cambria" w:cs="Arial"/>
                <w:sz w:val="22"/>
                <w:szCs w:val="22"/>
                <w:lang w:val="es-ES"/>
              </w:rPr>
            </w:pPr>
          </w:p>
          <w:p w14:paraId="5DDE5B57" w14:textId="77777777" w:rsidR="00F36B1C" w:rsidRPr="00943316" w:rsidRDefault="00F36B1C" w:rsidP="004924B3">
            <w:pPr>
              <w:rPr>
                <w:rFonts w:ascii="Cambria" w:hAnsi="Cambria" w:cs="Arial"/>
                <w:sz w:val="22"/>
                <w:szCs w:val="22"/>
                <w:lang w:val="es-ES"/>
              </w:rPr>
            </w:pPr>
          </w:p>
          <w:p w14:paraId="6958F211" w14:textId="77777777" w:rsidR="00035B39" w:rsidRPr="00943316" w:rsidRDefault="004924B3" w:rsidP="004924B3">
            <w:pPr>
              <w:rPr>
                <w:rFonts w:ascii="Cambria" w:hAnsi="Cambria" w:cs="Arial"/>
                <w:sz w:val="22"/>
                <w:szCs w:val="22"/>
                <w:lang w:val="es-ES"/>
              </w:rPr>
            </w:pPr>
            <w:r w:rsidRPr="00943316">
              <w:rPr>
                <w:rFonts w:ascii="Cambria" w:hAnsi="Cambria" w:cs="Arial"/>
                <w:sz w:val="22"/>
                <w:szCs w:val="22"/>
                <w:lang w:val="es-ES"/>
              </w:rPr>
              <w:t>ViejoM3.2</w:t>
            </w:r>
          </w:p>
          <w:p w14:paraId="144B5F9A" w14:textId="77777777" w:rsidR="00F36B1C" w:rsidRPr="00943316" w:rsidRDefault="00F36B1C" w:rsidP="004924B3">
            <w:pPr>
              <w:rPr>
                <w:rFonts w:ascii="Cambria" w:hAnsi="Cambria" w:cs="Arial"/>
                <w:sz w:val="22"/>
                <w:szCs w:val="22"/>
                <w:lang w:val="es-ES"/>
              </w:rPr>
            </w:pPr>
          </w:p>
          <w:p w14:paraId="103A8BB7" w14:textId="77777777" w:rsidR="00F36B1C" w:rsidRPr="00943316" w:rsidRDefault="00F36B1C" w:rsidP="004924B3">
            <w:pPr>
              <w:rPr>
                <w:rFonts w:ascii="Cambria" w:hAnsi="Cambria" w:cs="Arial"/>
                <w:sz w:val="22"/>
                <w:szCs w:val="22"/>
                <w:lang w:val="es-ES"/>
              </w:rPr>
            </w:pPr>
          </w:p>
          <w:p w14:paraId="14DCF9B1" w14:textId="2A9F603A" w:rsidR="00F36B1C" w:rsidRPr="00943316" w:rsidRDefault="00F36B1C" w:rsidP="004924B3">
            <w:pPr>
              <w:rPr>
                <w:rFonts w:ascii="Cambria" w:hAnsi="Cambria" w:cs="Arial"/>
                <w:sz w:val="22"/>
                <w:szCs w:val="22"/>
              </w:rPr>
            </w:pPr>
            <w:r w:rsidRPr="00943316">
              <w:rPr>
                <w:rFonts w:ascii="Cambria" w:hAnsi="Cambria" w:cs="Arial"/>
                <w:sz w:val="22"/>
                <w:szCs w:val="22"/>
                <w:lang w:val="es-ES"/>
              </w:rPr>
              <w:t>ViejoM3.2</w:t>
            </w:r>
          </w:p>
        </w:tc>
      </w:tr>
      <w:tr w:rsidR="008F243D" w:rsidRPr="00943316" w14:paraId="50C922C1" w14:textId="77777777" w:rsidTr="0088362C">
        <w:tc>
          <w:tcPr>
            <w:tcW w:w="1021" w:type="dxa"/>
          </w:tcPr>
          <w:p w14:paraId="1ABE513B" w14:textId="77777777" w:rsidR="00696ACF" w:rsidRPr="00943316" w:rsidRDefault="00696ACF" w:rsidP="00257F58">
            <w:pPr>
              <w:rPr>
                <w:rFonts w:ascii="Cambria" w:hAnsi="Cambria" w:cs="Arial"/>
                <w:sz w:val="22"/>
                <w:szCs w:val="22"/>
                <w:lang w:val="es-ES"/>
              </w:rPr>
            </w:pPr>
            <w:r w:rsidRPr="00943316">
              <w:rPr>
                <w:rFonts w:ascii="Cambria" w:hAnsi="Cambria" w:cs="Arial"/>
                <w:sz w:val="22"/>
                <w:szCs w:val="22"/>
                <w:lang w:val="es-ES"/>
              </w:rPr>
              <w:t>5./6.</w:t>
            </w:r>
          </w:p>
        </w:tc>
        <w:tc>
          <w:tcPr>
            <w:tcW w:w="3944" w:type="dxa"/>
          </w:tcPr>
          <w:p w14:paraId="4A7DA79A" w14:textId="77777777" w:rsidR="004924B3" w:rsidRPr="00943316" w:rsidRDefault="004924B3" w:rsidP="004924B3">
            <w:pPr>
              <w:rPr>
                <w:rFonts w:ascii="Cambria" w:hAnsi="Cambria" w:cs="Arial"/>
                <w:sz w:val="22"/>
                <w:szCs w:val="22"/>
              </w:rPr>
            </w:pPr>
            <w:r w:rsidRPr="00943316">
              <w:rPr>
                <w:rFonts w:ascii="Cambria" w:hAnsi="Cambria" w:cs="Arial"/>
                <w:sz w:val="22"/>
                <w:szCs w:val="22"/>
              </w:rPr>
              <w:t>Leseverstehen: analysieren und vergleichen</w:t>
            </w:r>
          </w:p>
          <w:p w14:paraId="51939E41" w14:textId="77777777" w:rsidR="004924B3" w:rsidRPr="00943316" w:rsidRDefault="004924B3" w:rsidP="004924B3">
            <w:pPr>
              <w:rPr>
                <w:rFonts w:ascii="Cambria" w:hAnsi="Cambria" w:cs="Arial"/>
                <w:sz w:val="22"/>
                <w:szCs w:val="22"/>
              </w:rPr>
            </w:pPr>
            <w:r w:rsidRPr="00943316">
              <w:rPr>
                <w:rFonts w:ascii="Cambria" w:hAnsi="Cambria" w:cs="Arial"/>
                <w:sz w:val="22"/>
                <w:szCs w:val="22"/>
              </w:rPr>
              <w:t>Interkulturelle Kompetenz</w:t>
            </w:r>
          </w:p>
          <w:p w14:paraId="272AFF41" w14:textId="77777777" w:rsidR="004924B3" w:rsidRDefault="004924B3" w:rsidP="004924B3">
            <w:pPr>
              <w:rPr>
                <w:rFonts w:ascii="Cambria" w:hAnsi="Cambria" w:cs="Arial"/>
                <w:sz w:val="22"/>
                <w:szCs w:val="22"/>
              </w:rPr>
            </w:pPr>
            <w:r w:rsidRPr="00943316">
              <w:rPr>
                <w:rFonts w:ascii="Cambria" w:hAnsi="Cambria" w:cs="Arial"/>
                <w:sz w:val="22"/>
                <w:szCs w:val="22"/>
              </w:rPr>
              <w:lastRenderedPageBreak/>
              <w:t>Reflektieren: eine Hypothese bestätigen bzw. überarbeiten</w:t>
            </w:r>
          </w:p>
          <w:p w14:paraId="6AFFBDA2" w14:textId="701AD8AC" w:rsidR="009872EF" w:rsidRPr="00943316" w:rsidRDefault="009872EF" w:rsidP="004924B3">
            <w:pPr>
              <w:rPr>
                <w:rFonts w:ascii="Cambria" w:hAnsi="Cambria" w:cs="Arial"/>
                <w:sz w:val="22"/>
                <w:szCs w:val="22"/>
              </w:rPr>
            </w:pPr>
            <w:r>
              <w:rPr>
                <w:rFonts w:ascii="Cambria" w:hAnsi="Cambria" w:cs="Arial"/>
                <w:sz w:val="22"/>
                <w:szCs w:val="22"/>
              </w:rPr>
              <w:t>Bildung für Toleranz und Vielfalt</w:t>
            </w:r>
          </w:p>
          <w:p w14:paraId="25618AF8" w14:textId="77777777" w:rsidR="00035B39" w:rsidRPr="00943316" w:rsidRDefault="00035B39" w:rsidP="004924B3">
            <w:pPr>
              <w:rPr>
                <w:rFonts w:ascii="Cambria" w:hAnsi="Cambria" w:cs="Arial"/>
                <w:sz w:val="22"/>
                <w:szCs w:val="22"/>
                <w:lang w:val="es-ES"/>
              </w:rPr>
            </w:pPr>
          </w:p>
        </w:tc>
        <w:tc>
          <w:tcPr>
            <w:tcW w:w="2102" w:type="dxa"/>
          </w:tcPr>
          <w:p w14:paraId="47F79586" w14:textId="77777777" w:rsidR="004924B3" w:rsidRPr="00943316" w:rsidRDefault="004924B3" w:rsidP="004924B3">
            <w:pPr>
              <w:rPr>
                <w:rFonts w:ascii="Cambria" w:hAnsi="Cambria" w:cs="Arial"/>
                <w:sz w:val="22"/>
                <w:szCs w:val="22"/>
                <w:lang w:val="es-ES"/>
              </w:rPr>
            </w:pPr>
            <w:r w:rsidRPr="00943316">
              <w:rPr>
                <w:rFonts w:ascii="Cambria" w:hAnsi="Cambria" w:cs="Arial"/>
                <w:sz w:val="22"/>
                <w:szCs w:val="22"/>
                <w:lang w:val="es-ES"/>
              </w:rPr>
              <w:lastRenderedPageBreak/>
              <w:t>Controlar comprensión</w:t>
            </w:r>
          </w:p>
          <w:p w14:paraId="310E9CC9" w14:textId="77777777" w:rsidR="00F36B1C" w:rsidRPr="00943316" w:rsidRDefault="00F36B1C" w:rsidP="004924B3">
            <w:pPr>
              <w:rPr>
                <w:rFonts w:ascii="Cambria" w:hAnsi="Cambria" w:cs="Arial"/>
                <w:sz w:val="22"/>
                <w:szCs w:val="22"/>
                <w:lang w:val="es-ES"/>
              </w:rPr>
            </w:pPr>
          </w:p>
          <w:p w14:paraId="003021BB" w14:textId="77777777" w:rsidR="004924B3" w:rsidRPr="00943316" w:rsidRDefault="004924B3" w:rsidP="004924B3">
            <w:pPr>
              <w:rPr>
                <w:rFonts w:ascii="Cambria" w:hAnsi="Cambria" w:cs="Arial"/>
                <w:sz w:val="22"/>
                <w:szCs w:val="22"/>
                <w:lang w:val="es-ES"/>
              </w:rPr>
            </w:pPr>
            <w:r w:rsidRPr="00943316">
              <w:rPr>
                <w:rFonts w:ascii="Cambria" w:hAnsi="Cambria" w:cs="Arial"/>
                <w:sz w:val="22"/>
                <w:szCs w:val="22"/>
                <w:lang w:val="es-ES"/>
              </w:rPr>
              <w:lastRenderedPageBreak/>
              <w:t>La vida de Bolívar entre los shuar</w:t>
            </w:r>
          </w:p>
          <w:p w14:paraId="097B3D69" w14:textId="77777777" w:rsidR="00F36B1C" w:rsidRPr="00943316" w:rsidRDefault="00F36B1C" w:rsidP="004924B3">
            <w:pPr>
              <w:rPr>
                <w:rFonts w:ascii="Cambria" w:hAnsi="Cambria" w:cs="Arial"/>
                <w:sz w:val="22"/>
                <w:szCs w:val="22"/>
                <w:lang w:val="es-ES"/>
              </w:rPr>
            </w:pPr>
          </w:p>
          <w:p w14:paraId="518AB390" w14:textId="1091758A" w:rsidR="004924B3" w:rsidRPr="00943316" w:rsidRDefault="004924B3" w:rsidP="004924B3">
            <w:pPr>
              <w:rPr>
                <w:rFonts w:ascii="Cambria" w:hAnsi="Cambria" w:cs="Arial"/>
                <w:sz w:val="22"/>
                <w:szCs w:val="22"/>
                <w:lang w:val="es-ES"/>
              </w:rPr>
            </w:pPr>
            <w:r w:rsidRPr="00943316">
              <w:rPr>
                <w:rFonts w:ascii="Cambria" w:hAnsi="Cambria" w:cs="Arial"/>
                <w:sz w:val="22"/>
                <w:szCs w:val="22"/>
                <w:lang w:val="es-ES"/>
              </w:rPr>
              <w:t xml:space="preserve">Deberes: investigar sobre la tradición de la reducción de cabezas </w:t>
            </w:r>
          </w:p>
          <w:p w14:paraId="2A1D11B4" w14:textId="77777777" w:rsidR="00696ACF" w:rsidRPr="00943316" w:rsidRDefault="00696ACF" w:rsidP="00257F58">
            <w:pPr>
              <w:rPr>
                <w:rFonts w:ascii="Cambria" w:hAnsi="Cambria" w:cs="Arial"/>
                <w:sz w:val="22"/>
                <w:szCs w:val="22"/>
                <w:lang w:val="es-ES"/>
              </w:rPr>
            </w:pPr>
          </w:p>
          <w:p w14:paraId="383CF66A" w14:textId="07DA1E55" w:rsidR="00957ED4" w:rsidRPr="00943316" w:rsidRDefault="00957ED4" w:rsidP="00257F58">
            <w:pPr>
              <w:rPr>
                <w:rFonts w:ascii="Cambria" w:hAnsi="Cambria" w:cs="Arial"/>
                <w:sz w:val="22"/>
                <w:szCs w:val="22"/>
                <w:lang w:val="es-ES"/>
              </w:rPr>
            </w:pPr>
          </w:p>
        </w:tc>
        <w:tc>
          <w:tcPr>
            <w:tcW w:w="1995" w:type="dxa"/>
          </w:tcPr>
          <w:p w14:paraId="50403EC0" w14:textId="77777777" w:rsidR="00F36B1C" w:rsidRPr="00943316" w:rsidRDefault="00F36B1C" w:rsidP="004924B3">
            <w:pPr>
              <w:rPr>
                <w:rFonts w:ascii="Cambria" w:hAnsi="Cambria" w:cs="Arial"/>
                <w:sz w:val="22"/>
                <w:szCs w:val="22"/>
                <w:lang w:val="es-ES"/>
              </w:rPr>
            </w:pPr>
          </w:p>
          <w:p w14:paraId="4BB42165" w14:textId="77777777" w:rsidR="00F36B1C" w:rsidRPr="00943316" w:rsidRDefault="00F36B1C" w:rsidP="004924B3">
            <w:pPr>
              <w:rPr>
                <w:rFonts w:ascii="Cambria" w:hAnsi="Cambria" w:cs="Arial"/>
                <w:sz w:val="22"/>
                <w:szCs w:val="22"/>
                <w:lang w:val="es-ES"/>
              </w:rPr>
            </w:pPr>
          </w:p>
          <w:p w14:paraId="18A1926E" w14:textId="77777777" w:rsidR="00F36B1C" w:rsidRPr="00943316" w:rsidRDefault="00F36B1C" w:rsidP="004924B3">
            <w:pPr>
              <w:rPr>
                <w:rFonts w:ascii="Cambria" w:hAnsi="Cambria" w:cs="Arial"/>
                <w:sz w:val="22"/>
                <w:szCs w:val="22"/>
                <w:lang w:val="es-ES"/>
              </w:rPr>
            </w:pPr>
          </w:p>
          <w:p w14:paraId="3756D9B1" w14:textId="77777777" w:rsidR="00696ACF" w:rsidRPr="00943316" w:rsidRDefault="004924B3" w:rsidP="004924B3">
            <w:pPr>
              <w:rPr>
                <w:rFonts w:ascii="Cambria" w:hAnsi="Cambria" w:cs="Arial"/>
                <w:sz w:val="22"/>
                <w:szCs w:val="22"/>
                <w:lang w:val="es-ES"/>
              </w:rPr>
            </w:pPr>
            <w:r w:rsidRPr="00943316">
              <w:rPr>
                <w:rFonts w:ascii="Cambria" w:hAnsi="Cambria" w:cs="Arial"/>
                <w:sz w:val="22"/>
                <w:szCs w:val="22"/>
                <w:lang w:val="es-ES"/>
              </w:rPr>
              <w:lastRenderedPageBreak/>
              <w:t>ViejoM3.3</w:t>
            </w:r>
          </w:p>
          <w:p w14:paraId="19EA3BBC" w14:textId="77777777" w:rsidR="00F36B1C" w:rsidRPr="00943316" w:rsidRDefault="00F36B1C" w:rsidP="004924B3">
            <w:pPr>
              <w:rPr>
                <w:rFonts w:ascii="Cambria" w:hAnsi="Cambria" w:cs="Arial"/>
                <w:sz w:val="22"/>
                <w:szCs w:val="22"/>
                <w:lang w:val="es-ES"/>
              </w:rPr>
            </w:pPr>
          </w:p>
          <w:p w14:paraId="4A026C5E" w14:textId="77777777" w:rsidR="00F36B1C" w:rsidRPr="00943316" w:rsidRDefault="00F36B1C" w:rsidP="004924B3">
            <w:pPr>
              <w:rPr>
                <w:rFonts w:ascii="Cambria" w:hAnsi="Cambria" w:cs="Arial"/>
                <w:sz w:val="22"/>
                <w:szCs w:val="22"/>
                <w:lang w:val="es-ES"/>
              </w:rPr>
            </w:pPr>
          </w:p>
          <w:p w14:paraId="5DCB069A" w14:textId="434F9C3E" w:rsidR="00F36B1C" w:rsidRPr="00943316" w:rsidRDefault="00F36B1C" w:rsidP="004924B3">
            <w:pPr>
              <w:rPr>
                <w:rFonts w:ascii="Cambria" w:hAnsi="Cambria" w:cs="Arial"/>
                <w:sz w:val="22"/>
                <w:szCs w:val="22"/>
              </w:rPr>
            </w:pPr>
            <w:r w:rsidRPr="00943316">
              <w:rPr>
                <w:rFonts w:ascii="Cambria" w:hAnsi="Cambria" w:cs="Arial"/>
                <w:sz w:val="22"/>
                <w:szCs w:val="22"/>
                <w:lang w:val="es-ES"/>
              </w:rPr>
              <w:t>Viejo M4 (1)</w:t>
            </w:r>
          </w:p>
        </w:tc>
      </w:tr>
      <w:tr w:rsidR="008F243D" w:rsidRPr="00943316" w14:paraId="3C5878CF" w14:textId="77777777" w:rsidTr="0088362C">
        <w:tc>
          <w:tcPr>
            <w:tcW w:w="1021" w:type="dxa"/>
          </w:tcPr>
          <w:p w14:paraId="4F4713AA" w14:textId="77777777" w:rsidR="00696ACF" w:rsidRPr="00943316" w:rsidRDefault="00696ACF" w:rsidP="00257F58">
            <w:pPr>
              <w:rPr>
                <w:rFonts w:ascii="Cambria" w:hAnsi="Cambria" w:cs="Arial"/>
                <w:sz w:val="22"/>
                <w:szCs w:val="22"/>
              </w:rPr>
            </w:pPr>
            <w:r w:rsidRPr="00943316">
              <w:rPr>
                <w:rFonts w:ascii="Cambria" w:hAnsi="Cambria" w:cs="Arial"/>
                <w:sz w:val="22"/>
                <w:szCs w:val="22"/>
              </w:rPr>
              <w:lastRenderedPageBreak/>
              <w:t>7./8.</w:t>
            </w:r>
          </w:p>
        </w:tc>
        <w:tc>
          <w:tcPr>
            <w:tcW w:w="3944" w:type="dxa"/>
          </w:tcPr>
          <w:p w14:paraId="1DFB3960" w14:textId="77777777" w:rsidR="004924B3" w:rsidRPr="00943316" w:rsidRDefault="004924B3" w:rsidP="004924B3">
            <w:pPr>
              <w:rPr>
                <w:rFonts w:ascii="Cambria" w:hAnsi="Cambria" w:cs="Arial"/>
                <w:sz w:val="22"/>
                <w:szCs w:val="22"/>
              </w:rPr>
            </w:pPr>
            <w:r w:rsidRPr="00943316">
              <w:rPr>
                <w:rFonts w:ascii="Cambria" w:hAnsi="Cambria" w:cs="Arial"/>
                <w:sz w:val="22"/>
                <w:szCs w:val="22"/>
              </w:rPr>
              <w:t>Interkulturelle Kompetenz</w:t>
            </w:r>
          </w:p>
          <w:p w14:paraId="49D4E679" w14:textId="77777777" w:rsidR="004924B3" w:rsidRPr="00943316" w:rsidRDefault="004924B3" w:rsidP="004924B3">
            <w:pPr>
              <w:rPr>
                <w:rFonts w:ascii="Cambria" w:hAnsi="Cambria" w:cs="Arial"/>
                <w:sz w:val="22"/>
                <w:szCs w:val="22"/>
              </w:rPr>
            </w:pPr>
            <w:r w:rsidRPr="00943316">
              <w:rPr>
                <w:rFonts w:ascii="Cambria" w:hAnsi="Cambria" w:cs="Arial"/>
                <w:sz w:val="22"/>
                <w:szCs w:val="22"/>
              </w:rPr>
              <w:t>Kreatives Schreiben</w:t>
            </w:r>
          </w:p>
          <w:p w14:paraId="4C382867" w14:textId="079A9E8E" w:rsidR="00705F9C" w:rsidRPr="00D13BD1" w:rsidRDefault="004924B3" w:rsidP="004924B3">
            <w:pPr>
              <w:rPr>
                <w:rFonts w:ascii="Cambria" w:hAnsi="Cambria" w:cs="Arial"/>
                <w:sz w:val="22"/>
                <w:szCs w:val="22"/>
              </w:rPr>
            </w:pPr>
            <w:r w:rsidRPr="00943316">
              <w:rPr>
                <w:rFonts w:ascii="Cambria" w:hAnsi="Cambria" w:cs="Arial"/>
                <w:sz w:val="22"/>
                <w:szCs w:val="22"/>
              </w:rPr>
              <w:t>Soziokulturelle Kompetenz</w:t>
            </w:r>
          </w:p>
        </w:tc>
        <w:tc>
          <w:tcPr>
            <w:tcW w:w="2102" w:type="dxa"/>
          </w:tcPr>
          <w:p w14:paraId="08E21900" w14:textId="77777777" w:rsidR="004924B3" w:rsidRPr="00943316" w:rsidRDefault="004924B3" w:rsidP="004924B3">
            <w:pPr>
              <w:rPr>
                <w:rFonts w:ascii="Cambria" w:hAnsi="Cambria" w:cs="Arial"/>
                <w:sz w:val="22"/>
                <w:szCs w:val="22"/>
                <w:lang w:val="es-ES"/>
              </w:rPr>
            </w:pPr>
            <w:r w:rsidRPr="00943316">
              <w:rPr>
                <w:rFonts w:ascii="Cambria" w:hAnsi="Cambria" w:cs="Arial"/>
                <w:sz w:val="22"/>
                <w:szCs w:val="22"/>
                <w:lang w:val="es-ES"/>
              </w:rPr>
              <w:t>Controlar deberes</w:t>
            </w:r>
          </w:p>
          <w:p w14:paraId="64E5D5D0" w14:textId="77777777" w:rsidR="004924B3" w:rsidRPr="00943316" w:rsidRDefault="004924B3" w:rsidP="004924B3">
            <w:pPr>
              <w:rPr>
                <w:rFonts w:ascii="Cambria" w:hAnsi="Cambria" w:cs="Arial"/>
                <w:sz w:val="22"/>
                <w:szCs w:val="22"/>
                <w:lang w:val="es-ES"/>
              </w:rPr>
            </w:pPr>
          </w:p>
          <w:p w14:paraId="60486AF8" w14:textId="77777777" w:rsidR="004924B3" w:rsidRPr="00943316" w:rsidRDefault="004924B3" w:rsidP="004924B3">
            <w:pPr>
              <w:rPr>
                <w:rFonts w:ascii="Cambria" w:hAnsi="Cambria" w:cs="Arial"/>
                <w:sz w:val="22"/>
                <w:szCs w:val="22"/>
                <w:lang w:val="es-ES"/>
              </w:rPr>
            </w:pPr>
            <w:r w:rsidRPr="00943316">
              <w:rPr>
                <w:rFonts w:ascii="Cambria" w:hAnsi="Cambria" w:cs="Arial"/>
                <w:sz w:val="22"/>
                <w:szCs w:val="22"/>
                <w:lang w:val="es-ES"/>
              </w:rPr>
              <w:t>Qué falló</w:t>
            </w:r>
          </w:p>
          <w:p w14:paraId="553CA733" w14:textId="77777777" w:rsidR="004924B3" w:rsidRPr="00943316" w:rsidRDefault="004924B3" w:rsidP="004924B3">
            <w:pPr>
              <w:rPr>
                <w:rFonts w:ascii="Cambria" w:hAnsi="Cambria" w:cs="Arial"/>
                <w:sz w:val="22"/>
                <w:szCs w:val="22"/>
                <w:lang w:val="es-ES"/>
              </w:rPr>
            </w:pPr>
            <w:r w:rsidRPr="00943316">
              <w:rPr>
                <w:rFonts w:ascii="Cambria" w:hAnsi="Cambria" w:cs="Arial"/>
                <w:sz w:val="22"/>
                <w:szCs w:val="22"/>
                <w:lang w:val="es-ES"/>
              </w:rPr>
              <w:t>Monólogo interior de Bolívar</w:t>
            </w:r>
          </w:p>
          <w:p w14:paraId="12E73A14" w14:textId="77777777" w:rsidR="004924B3" w:rsidRPr="00943316" w:rsidRDefault="004924B3" w:rsidP="004924B3">
            <w:pPr>
              <w:rPr>
                <w:rFonts w:ascii="Cambria" w:hAnsi="Cambria" w:cs="Arial"/>
                <w:sz w:val="22"/>
                <w:szCs w:val="22"/>
                <w:lang w:val="es-ES"/>
              </w:rPr>
            </w:pPr>
          </w:p>
          <w:p w14:paraId="4BABCFFB" w14:textId="77777777" w:rsidR="004924B3" w:rsidRPr="00943316" w:rsidRDefault="004924B3" w:rsidP="004924B3">
            <w:pPr>
              <w:rPr>
                <w:rFonts w:ascii="Cambria" w:hAnsi="Cambria" w:cs="Arial"/>
                <w:sz w:val="22"/>
                <w:szCs w:val="22"/>
                <w:lang w:val="es-ES"/>
              </w:rPr>
            </w:pPr>
          </w:p>
          <w:p w14:paraId="772EA9D4" w14:textId="650DEA70" w:rsidR="0048695A" w:rsidRPr="00943316" w:rsidRDefault="004924B3" w:rsidP="00257F58">
            <w:pPr>
              <w:rPr>
                <w:rFonts w:ascii="Cambria" w:hAnsi="Cambria" w:cs="Arial"/>
                <w:sz w:val="22"/>
                <w:szCs w:val="22"/>
                <w:lang w:val="es-ES"/>
              </w:rPr>
            </w:pPr>
            <w:r w:rsidRPr="00943316">
              <w:rPr>
                <w:rFonts w:ascii="Cambria" w:hAnsi="Cambria" w:cs="Arial"/>
                <w:sz w:val="22"/>
                <w:szCs w:val="22"/>
                <w:lang w:val="es-ES"/>
              </w:rPr>
              <w:t xml:space="preserve">Las poderosas lenguas: introducción al Parque Nacional </w:t>
            </w:r>
            <w:proofErr w:type="spellStart"/>
            <w:r w:rsidRPr="00943316">
              <w:rPr>
                <w:rFonts w:ascii="Cambria" w:hAnsi="Cambria" w:cs="Arial"/>
                <w:sz w:val="22"/>
                <w:szCs w:val="22"/>
                <w:lang w:val="es-ES"/>
              </w:rPr>
              <w:t>Yasuní</w:t>
            </w:r>
            <w:proofErr w:type="spellEnd"/>
          </w:p>
          <w:p w14:paraId="19A03071" w14:textId="51C58032" w:rsidR="00705F9C" w:rsidRPr="00943316" w:rsidRDefault="00705F9C" w:rsidP="00257F58">
            <w:pPr>
              <w:rPr>
                <w:rFonts w:ascii="Cambria" w:hAnsi="Cambria" w:cs="Arial"/>
                <w:sz w:val="22"/>
                <w:szCs w:val="22"/>
                <w:lang w:val="es-ES"/>
              </w:rPr>
            </w:pPr>
          </w:p>
        </w:tc>
        <w:tc>
          <w:tcPr>
            <w:tcW w:w="1995" w:type="dxa"/>
          </w:tcPr>
          <w:p w14:paraId="224E6FF9" w14:textId="77777777" w:rsidR="0023662E" w:rsidRPr="00943316" w:rsidRDefault="0023662E" w:rsidP="004924B3">
            <w:pPr>
              <w:rPr>
                <w:rFonts w:ascii="Cambria" w:hAnsi="Cambria" w:cs="Arial"/>
                <w:sz w:val="22"/>
                <w:szCs w:val="22"/>
                <w:lang w:val="es-ES"/>
              </w:rPr>
            </w:pPr>
          </w:p>
          <w:p w14:paraId="362A6D6A" w14:textId="77777777" w:rsidR="0023662E" w:rsidRPr="00943316" w:rsidRDefault="0023662E" w:rsidP="004924B3">
            <w:pPr>
              <w:rPr>
                <w:rFonts w:ascii="Cambria" w:hAnsi="Cambria" w:cs="Arial"/>
                <w:sz w:val="22"/>
                <w:szCs w:val="22"/>
                <w:lang w:val="es-ES"/>
              </w:rPr>
            </w:pPr>
          </w:p>
          <w:p w14:paraId="20D3D109" w14:textId="77777777" w:rsidR="004924B3" w:rsidRPr="00943316" w:rsidRDefault="004924B3" w:rsidP="004924B3">
            <w:pPr>
              <w:rPr>
                <w:rFonts w:ascii="Cambria" w:hAnsi="Cambria" w:cs="Arial"/>
                <w:sz w:val="22"/>
                <w:szCs w:val="22"/>
                <w:lang w:val="es-ES"/>
              </w:rPr>
            </w:pPr>
            <w:r w:rsidRPr="00943316">
              <w:rPr>
                <w:rFonts w:ascii="Cambria" w:hAnsi="Cambria" w:cs="Arial"/>
                <w:sz w:val="22"/>
                <w:szCs w:val="22"/>
                <w:lang w:val="es-ES"/>
              </w:rPr>
              <w:t>ViejoM4 (2,3)</w:t>
            </w:r>
          </w:p>
          <w:p w14:paraId="79071C0F" w14:textId="77777777" w:rsidR="004924B3" w:rsidRPr="00943316" w:rsidRDefault="004924B3" w:rsidP="004924B3">
            <w:pPr>
              <w:rPr>
                <w:rFonts w:ascii="Cambria" w:hAnsi="Cambria" w:cs="Arial"/>
                <w:sz w:val="22"/>
                <w:szCs w:val="22"/>
                <w:lang w:val="es-ES"/>
              </w:rPr>
            </w:pPr>
          </w:p>
          <w:p w14:paraId="20CC6AD4" w14:textId="77777777" w:rsidR="004924B3" w:rsidRPr="00943316" w:rsidRDefault="004924B3" w:rsidP="004924B3">
            <w:pPr>
              <w:rPr>
                <w:rFonts w:ascii="Cambria" w:hAnsi="Cambria" w:cs="Arial"/>
                <w:sz w:val="22"/>
                <w:szCs w:val="22"/>
                <w:lang w:val="es-ES"/>
              </w:rPr>
            </w:pPr>
          </w:p>
          <w:p w14:paraId="14B439B4" w14:textId="77777777" w:rsidR="0023662E" w:rsidRPr="00943316" w:rsidRDefault="0023662E" w:rsidP="004924B3">
            <w:pPr>
              <w:rPr>
                <w:rFonts w:ascii="Cambria" w:hAnsi="Cambria" w:cs="Arial"/>
                <w:sz w:val="22"/>
                <w:szCs w:val="22"/>
                <w:lang w:val="es-ES"/>
              </w:rPr>
            </w:pPr>
          </w:p>
          <w:p w14:paraId="611658B9" w14:textId="77777777" w:rsidR="0023662E" w:rsidRPr="00943316" w:rsidRDefault="0023662E" w:rsidP="004924B3">
            <w:pPr>
              <w:rPr>
                <w:rFonts w:ascii="Cambria" w:hAnsi="Cambria" w:cs="Arial"/>
                <w:sz w:val="22"/>
                <w:szCs w:val="22"/>
                <w:lang w:val="es-ES"/>
              </w:rPr>
            </w:pPr>
          </w:p>
          <w:p w14:paraId="316F0B8F" w14:textId="5D2B18C3" w:rsidR="00696ACF" w:rsidRPr="00943316" w:rsidRDefault="004924B3" w:rsidP="004924B3">
            <w:pPr>
              <w:rPr>
                <w:rFonts w:ascii="Cambria" w:hAnsi="Cambria" w:cs="Arial"/>
                <w:sz w:val="22"/>
                <w:szCs w:val="22"/>
              </w:rPr>
            </w:pPr>
            <w:r w:rsidRPr="00943316">
              <w:rPr>
                <w:rFonts w:ascii="Cambria" w:hAnsi="Cambria" w:cs="Arial"/>
                <w:sz w:val="22"/>
                <w:szCs w:val="22"/>
                <w:lang w:val="es-ES"/>
              </w:rPr>
              <w:t>YasuníM1</w:t>
            </w:r>
          </w:p>
          <w:p w14:paraId="7A5DED60" w14:textId="574C1CD7" w:rsidR="00705F9C" w:rsidRPr="00943316" w:rsidRDefault="00705F9C" w:rsidP="00257F58">
            <w:pPr>
              <w:rPr>
                <w:rFonts w:ascii="Cambria" w:hAnsi="Cambria" w:cs="Arial"/>
                <w:sz w:val="22"/>
                <w:szCs w:val="22"/>
              </w:rPr>
            </w:pPr>
          </w:p>
          <w:p w14:paraId="0068829A" w14:textId="77777777" w:rsidR="00696ACF" w:rsidRPr="00943316" w:rsidRDefault="00696ACF" w:rsidP="00257F58">
            <w:pPr>
              <w:rPr>
                <w:rFonts w:ascii="Cambria" w:hAnsi="Cambria" w:cs="Arial"/>
                <w:sz w:val="22"/>
                <w:szCs w:val="22"/>
              </w:rPr>
            </w:pPr>
          </w:p>
          <w:p w14:paraId="4466F1D6" w14:textId="77777777" w:rsidR="00696ACF" w:rsidRPr="00943316" w:rsidRDefault="00696ACF" w:rsidP="00257F58">
            <w:pPr>
              <w:rPr>
                <w:rFonts w:ascii="Cambria" w:hAnsi="Cambria" w:cs="Arial"/>
                <w:sz w:val="22"/>
                <w:szCs w:val="22"/>
              </w:rPr>
            </w:pPr>
          </w:p>
        </w:tc>
      </w:tr>
      <w:tr w:rsidR="008F243D" w:rsidRPr="00943316" w14:paraId="6A811994" w14:textId="77777777" w:rsidTr="0088362C">
        <w:tc>
          <w:tcPr>
            <w:tcW w:w="1021" w:type="dxa"/>
          </w:tcPr>
          <w:p w14:paraId="291F6BCD" w14:textId="77777777" w:rsidR="00696ACF" w:rsidRPr="00943316" w:rsidRDefault="00696ACF" w:rsidP="00257F58">
            <w:pPr>
              <w:rPr>
                <w:rFonts w:ascii="Cambria" w:hAnsi="Cambria" w:cs="Arial"/>
                <w:sz w:val="22"/>
                <w:szCs w:val="22"/>
              </w:rPr>
            </w:pPr>
            <w:r w:rsidRPr="00943316">
              <w:rPr>
                <w:rFonts w:ascii="Cambria" w:hAnsi="Cambria" w:cs="Arial"/>
                <w:sz w:val="22"/>
                <w:szCs w:val="22"/>
              </w:rPr>
              <w:t>9./10.</w:t>
            </w:r>
          </w:p>
        </w:tc>
        <w:tc>
          <w:tcPr>
            <w:tcW w:w="3944" w:type="dxa"/>
          </w:tcPr>
          <w:p w14:paraId="350C75B5" w14:textId="77777777" w:rsidR="004924B3" w:rsidRPr="00943316" w:rsidRDefault="004924B3" w:rsidP="004924B3">
            <w:pPr>
              <w:rPr>
                <w:rFonts w:ascii="Cambria" w:hAnsi="Cambria" w:cs="Arial"/>
                <w:sz w:val="22"/>
                <w:szCs w:val="22"/>
              </w:rPr>
            </w:pPr>
            <w:r w:rsidRPr="00943316">
              <w:rPr>
                <w:rFonts w:ascii="Cambria" w:hAnsi="Cambria" w:cs="Arial"/>
                <w:sz w:val="22"/>
                <w:szCs w:val="22"/>
              </w:rPr>
              <w:t>Umgang mit Texten</w:t>
            </w:r>
          </w:p>
          <w:p w14:paraId="3A0C80F6" w14:textId="77777777" w:rsidR="004924B3" w:rsidRPr="00943316" w:rsidRDefault="004924B3" w:rsidP="004924B3">
            <w:pPr>
              <w:rPr>
                <w:rFonts w:ascii="Cambria" w:hAnsi="Cambria" w:cs="Arial"/>
                <w:sz w:val="22"/>
                <w:szCs w:val="22"/>
              </w:rPr>
            </w:pPr>
            <w:r w:rsidRPr="00943316">
              <w:rPr>
                <w:rFonts w:ascii="Cambria" w:hAnsi="Cambria" w:cs="Arial"/>
                <w:sz w:val="22"/>
                <w:szCs w:val="22"/>
              </w:rPr>
              <w:t>Selektives Leseverstehen</w:t>
            </w:r>
          </w:p>
          <w:p w14:paraId="0CBC3FE7" w14:textId="77777777" w:rsidR="004924B3" w:rsidRPr="00943316" w:rsidRDefault="004924B3" w:rsidP="004924B3">
            <w:pPr>
              <w:rPr>
                <w:rFonts w:ascii="Cambria" w:hAnsi="Cambria" w:cs="Arial"/>
                <w:sz w:val="22"/>
                <w:szCs w:val="22"/>
              </w:rPr>
            </w:pPr>
            <w:r w:rsidRPr="00943316">
              <w:rPr>
                <w:rFonts w:ascii="Cambria" w:hAnsi="Cambria" w:cs="Arial"/>
                <w:sz w:val="22"/>
                <w:szCs w:val="22"/>
              </w:rPr>
              <w:t>Interkulturelle Kompetenz</w:t>
            </w:r>
          </w:p>
          <w:p w14:paraId="2CEC2EED" w14:textId="77777777" w:rsidR="004924B3" w:rsidRDefault="004924B3" w:rsidP="004924B3">
            <w:pPr>
              <w:rPr>
                <w:rFonts w:ascii="Cambria" w:hAnsi="Cambria" w:cs="Arial"/>
                <w:sz w:val="22"/>
                <w:szCs w:val="22"/>
              </w:rPr>
            </w:pPr>
            <w:r w:rsidRPr="00943316">
              <w:rPr>
                <w:rFonts w:ascii="Cambria" w:hAnsi="Cambria" w:cs="Arial"/>
                <w:sz w:val="22"/>
                <w:szCs w:val="22"/>
              </w:rPr>
              <w:t>Dialogisches Sprechen</w:t>
            </w:r>
          </w:p>
          <w:p w14:paraId="50F7432F" w14:textId="38D92FED" w:rsidR="009872EF" w:rsidRPr="00943316" w:rsidRDefault="009872EF" w:rsidP="004924B3">
            <w:pPr>
              <w:rPr>
                <w:rFonts w:ascii="Cambria" w:hAnsi="Cambria" w:cs="Arial"/>
                <w:sz w:val="22"/>
                <w:szCs w:val="22"/>
              </w:rPr>
            </w:pPr>
            <w:r>
              <w:rPr>
                <w:rFonts w:ascii="Cambria" w:hAnsi="Cambria" w:cs="Arial"/>
                <w:sz w:val="22"/>
                <w:szCs w:val="22"/>
              </w:rPr>
              <w:t>Bildung für nachhaltige Entwicklung</w:t>
            </w:r>
          </w:p>
          <w:p w14:paraId="7BD101CD" w14:textId="77777777" w:rsidR="004924B3" w:rsidRPr="00943316" w:rsidRDefault="004924B3" w:rsidP="004924B3">
            <w:pPr>
              <w:rPr>
                <w:rFonts w:ascii="Cambria" w:hAnsi="Cambria" w:cs="Arial"/>
                <w:sz w:val="22"/>
                <w:szCs w:val="22"/>
              </w:rPr>
            </w:pPr>
          </w:p>
          <w:p w14:paraId="1C3F0F29" w14:textId="77777777" w:rsidR="004924B3" w:rsidRPr="00943316" w:rsidRDefault="004924B3" w:rsidP="004924B3">
            <w:pPr>
              <w:rPr>
                <w:rFonts w:ascii="Cambria" w:hAnsi="Cambria" w:cs="Arial"/>
                <w:sz w:val="22"/>
                <w:szCs w:val="22"/>
              </w:rPr>
            </w:pPr>
          </w:p>
          <w:p w14:paraId="3A354AC6" w14:textId="77777777" w:rsidR="004924B3" w:rsidRPr="00943316" w:rsidRDefault="004924B3" w:rsidP="004924B3">
            <w:pPr>
              <w:rPr>
                <w:rFonts w:ascii="Cambria" w:hAnsi="Cambria" w:cs="Arial"/>
                <w:sz w:val="22"/>
                <w:szCs w:val="22"/>
              </w:rPr>
            </w:pPr>
            <w:r w:rsidRPr="00943316">
              <w:rPr>
                <w:rFonts w:ascii="Cambria" w:hAnsi="Cambria" w:cs="Arial"/>
                <w:sz w:val="22"/>
                <w:szCs w:val="22"/>
              </w:rPr>
              <w:t>Schreiben</w:t>
            </w:r>
          </w:p>
          <w:p w14:paraId="50F048CC" w14:textId="04E482FE" w:rsidR="00957ED4" w:rsidRPr="00943316" w:rsidRDefault="00957ED4" w:rsidP="00957ED4">
            <w:pPr>
              <w:rPr>
                <w:rFonts w:ascii="Cambria" w:hAnsi="Cambria" w:cs="Arial"/>
                <w:sz w:val="22"/>
                <w:szCs w:val="22"/>
                <w:lang w:val="es-ES"/>
              </w:rPr>
            </w:pPr>
          </w:p>
        </w:tc>
        <w:tc>
          <w:tcPr>
            <w:tcW w:w="2102" w:type="dxa"/>
          </w:tcPr>
          <w:p w14:paraId="44D0B694" w14:textId="77777777" w:rsidR="004924B3" w:rsidRPr="00943316" w:rsidRDefault="004924B3" w:rsidP="004924B3">
            <w:pPr>
              <w:rPr>
                <w:rFonts w:ascii="Cambria" w:hAnsi="Cambria" w:cs="Arial"/>
                <w:sz w:val="22"/>
                <w:szCs w:val="22"/>
                <w:lang w:val="es-ES"/>
              </w:rPr>
            </w:pPr>
            <w:r w:rsidRPr="00943316">
              <w:rPr>
                <w:rFonts w:ascii="Cambria" w:hAnsi="Cambria" w:cs="Arial"/>
                <w:sz w:val="22"/>
                <w:szCs w:val="22"/>
                <w:lang w:val="es-ES"/>
              </w:rPr>
              <w:t>Ecuador: ¿Petróleo o conservación?</w:t>
            </w:r>
          </w:p>
          <w:p w14:paraId="15F919D8" w14:textId="77777777" w:rsidR="004924B3" w:rsidRPr="00943316" w:rsidRDefault="004924B3" w:rsidP="004924B3">
            <w:pPr>
              <w:rPr>
                <w:rFonts w:ascii="Cambria" w:hAnsi="Cambria" w:cs="Arial"/>
                <w:sz w:val="22"/>
                <w:szCs w:val="22"/>
                <w:lang w:val="es-ES"/>
              </w:rPr>
            </w:pPr>
          </w:p>
          <w:p w14:paraId="1061314A" w14:textId="77777777" w:rsidR="004924B3" w:rsidRPr="00943316" w:rsidRDefault="004924B3" w:rsidP="004924B3">
            <w:pPr>
              <w:rPr>
                <w:rFonts w:ascii="Cambria" w:hAnsi="Cambria" w:cs="Arial"/>
                <w:sz w:val="22"/>
                <w:szCs w:val="22"/>
                <w:lang w:val="es-ES"/>
              </w:rPr>
            </w:pPr>
            <w:proofErr w:type="spellStart"/>
            <w:r w:rsidRPr="00943316">
              <w:rPr>
                <w:rFonts w:ascii="Cambria" w:hAnsi="Cambria" w:cs="Arial"/>
                <w:sz w:val="22"/>
                <w:szCs w:val="22"/>
                <w:lang w:val="es-ES"/>
              </w:rPr>
              <w:t>Puzzle</w:t>
            </w:r>
            <w:proofErr w:type="spellEnd"/>
            <w:r w:rsidRPr="00943316">
              <w:rPr>
                <w:rFonts w:ascii="Cambria" w:hAnsi="Cambria" w:cs="Arial"/>
                <w:sz w:val="22"/>
                <w:szCs w:val="22"/>
                <w:lang w:val="es-ES"/>
              </w:rPr>
              <w:t xml:space="preserve"> de grupos</w:t>
            </w:r>
          </w:p>
          <w:p w14:paraId="65011C03" w14:textId="3713E3EC" w:rsidR="004924B3" w:rsidRPr="00943316" w:rsidRDefault="004924B3" w:rsidP="004924B3">
            <w:pPr>
              <w:rPr>
                <w:rFonts w:ascii="Cambria" w:hAnsi="Cambria" w:cs="Arial"/>
                <w:sz w:val="22"/>
                <w:szCs w:val="22"/>
                <w:lang w:val="es-ES"/>
              </w:rPr>
            </w:pPr>
            <w:r w:rsidRPr="00943316">
              <w:rPr>
                <w:rFonts w:ascii="Cambria" w:hAnsi="Cambria" w:cs="Arial"/>
                <w:sz w:val="22"/>
                <w:szCs w:val="22"/>
                <w:lang w:val="es-ES"/>
              </w:rPr>
              <w:t>El profesor puede decidir en función del nivel del grupo realizar esta tarea siguiendo los pasos tradicionales (fase individual, grupo de expertos, grupo mixto, grupo de expertos) o bien omitir las dos fases del grupo de expertos.</w:t>
            </w:r>
          </w:p>
          <w:p w14:paraId="769C95A0" w14:textId="77777777" w:rsidR="004924B3" w:rsidRPr="00943316" w:rsidRDefault="004924B3" w:rsidP="004924B3">
            <w:pPr>
              <w:rPr>
                <w:rFonts w:ascii="Cambria" w:hAnsi="Cambria" w:cs="Arial"/>
                <w:sz w:val="22"/>
                <w:szCs w:val="22"/>
                <w:lang w:val="es-ES"/>
              </w:rPr>
            </w:pPr>
          </w:p>
          <w:p w14:paraId="2D25A09D" w14:textId="70250299" w:rsidR="00696ACF" w:rsidRPr="00943316" w:rsidRDefault="004924B3" w:rsidP="004924B3">
            <w:pPr>
              <w:rPr>
                <w:rFonts w:ascii="Cambria" w:hAnsi="Cambria" w:cs="Arial"/>
                <w:sz w:val="22"/>
                <w:szCs w:val="22"/>
                <w:lang w:val="es-ES"/>
              </w:rPr>
            </w:pPr>
            <w:r w:rsidRPr="00943316">
              <w:rPr>
                <w:rFonts w:ascii="Cambria" w:hAnsi="Cambria" w:cs="Arial"/>
                <w:sz w:val="22"/>
                <w:szCs w:val="22"/>
                <w:lang w:val="es-ES"/>
              </w:rPr>
              <w:t>Deberes: Comentario</w:t>
            </w:r>
          </w:p>
        </w:tc>
        <w:tc>
          <w:tcPr>
            <w:tcW w:w="1995" w:type="dxa"/>
          </w:tcPr>
          <w:p w14:paraId="3156A319" w14:textId="77777777" w:rsidR="0023662E" w:rsidRPr="00943316" w:rsidRDefault="0023662E" w:rsidP="004924B3">
            <w:pPr>
              <w:rPr>
                <w:rFonts w:ascii="Cambria" w:hAnsi="Cambria" w:cs="Arial"/>
                <w:sz w:val="22"/>
                <w:szCs w:val="22"/>
                <w:lang w:val="es-ES"/>
              </w:rPr>
            </w:pPr>
          </w:p>
          <w:p w14:paraId="63BBD384" w14:textId="77777777" w:rsidR="0023662E" w:rsidRPr="00943316" w:rsidRDefault="0023662E" w:rsidP="004924B3">
            <w:pPr>
              <w:rPr>
                <w:rFonts w:ascii="Cambria" w:hAnsi="Cambria" w:cs="Arial"/>
                <w:sz w:val="22"/>
                <w:szCs w:val="22"/>
                <w:lang w:val="es-ES"/>
              </w:rPr>
            </w:pPr>
          </w:p>
          <w:p w14:paraId="37AE5C33" w14:textId="77777777" w:rsidR="0023662E" w:rsidRPr="00943316" w:rsidRDefault="0023662E" w:rsidP="004924B3">
            <w:pPr>
              <w:rPr>
                <w:rFonts w:ascii="Cambria" w:hAnsi="Cambria" w:cs="Arial"/>
                <w:sz w:val="22"/>
                <w:szCs w:val="22"/>
                <w:lang w:val="es-ES"/>
              </w:rPr>
            </w:pPr>
          </w:p>
          <w:p w14:paraId="7E805C06" w14:textId="77777777" w:rsidR="00696ACF" w:rsidRPr="00943316" w:rsidRDefault="004924B3" w:rsidP="004924B3">
            <w:pPr>
              <w:rPr>
                <w:rFonts w:ascii="Cambria" w:hAnsi="Cambria" w:cs="Arial"/>
                <w:sz w:val="22"/>
                <w:szCs w:val="22"/>
                <w:lang w:val="es-ES"/>
              </w:rPr>
            </w:pPr>
            <w:r w:rsidRPr="00943316">
              <w:rPr>
                <w:rFonts w:ascii="Cambria" w:hAnsi="Cambria" w:cs="Arial"/>
                <w:sz w:val="22"/>
                <w:szCs w:val="22"/>
                <w:lang w:val="es-ES"/>
              </w:rPr>
              <w:t>YasuníM2 (2.1,2.2,2.3)</w:t>
            </w:r>
          </w:p>
          <w:p w14:paraId="1D5745DF" w14:textId="77777777" w:rsidR="00802B99" w:rsidRPr="00943316" w:rsidRDefault="00802B99" w:rsidP="004924B3">
            <w:pPr>
              <w:rPr>
                <w:rFonts w:ascii="Cambria" w:hAnsi="Cambria" w:cs="Arial"/>
                <w:sz w:val="22"/>
                <w:szCs w:val="22"/>
                <w:lang w:val="es-ES"/>
              </w:rPr>
            </w:pPr>
          </w:p>
          <w:p w14:paraId="382040DF" w14:textId="77777777" w:rsidR="00802B99" w:rsidRPr="00943316" w:rsidRDefault="00802B99" w:rsidP="004924B3">
            <w:pPr>
              <w:rPr>
                <w:rFonts w:ascii="Cambria" w:hAnsi="Cambria" w:cs="Arial"/>
                <w:sz w:val="22"/>
                <w:szCs w:val="22"/>
                <w:lang w:val="es-ES"/>
              </w:rPr>
            </w:pPr>
          </w:p>
          <w:p w14:paraId="48658214" w14:textId="77777777" w:rsidR="00802B99" w:rsidRPr="00943316" w:rsidRDefault="00802B99" w:rsidP="004924B3">
            <w:pPr>
              <w:rPr>
                <w:rFonts w:ascii="Cambria" w:hAnsi="Cambria" w:cs="Arial"/>
                <w:sz w:val="22"/>
                <w:szCs w:val="22"/>
                <w:lang w:val="es-ES"/>
              </w:rPr>
            </w:pPr>
          </w:p>
          <w:p w14:paraId="793C15A6" w14:textId="77777777" w:rsidR="00802B99" w:rsidRPr="00943316" w:rsidRDefault="00802B99" w:rsidP="004924B3">
            <w:pPr>
              <w:rPr>
                <w:rFonts w:ascii="Cambria" w:hAnsi="Cambria" w:cs="Arial"/>
                <w:sz w:val="22"/>
                <w:szCs w:val="22"/>
                <w:lang w:val="es-ES"/>
              </w:rPr>
            </w:pPr>
          </w:p>
          <w:p w14:paraId="11178016" w14:textId="77777777" w:rsidR="00802B99" w:rsidRPr="00943316" w:rsidRDefault="00802B99" w:rsidP="004924B3">
            <w:pPr>
              <w:rPr>
                <w:rFonts w:ascii="Cambria" w:hAnsi="Cambria" w:cs="Arial"/>
                <w:sz w:val="22"/>
                <w:szCs w:val="22"/>
                <w:lang w:val="es-ES"/>
              </w:rPr>
            </w:pPr>
          </w:p>
          <w:p w14:paraId="4D998C5B" w14:textId="77777777" w:rsidR="00802B99" w:rsidRPr="00943316" w:rsidRDefault="00802B99" w:rsidP="004924B3">
            <w:pPr>
              <w:rPr>
                <w:rFonts w:ascii="Cambria" w:hAnsi="Cambria" w:cs="Arial"/>
                <w:sz w:val="22"/>
                <w:szCs w:val="22"/>
                <w:lang w:val="es-ES"/>
              </w:rPr>
            </w:pPr>
          </w:p>
          <w:p w14:paraId="16AA5A06" w14:textId="77777777" w:rsidR="00802B99" w:rsidRPr="00943316" w:rsidRDefault="00802B99" w:rsidP="004924B3">
            <w:pPr>
              <w:rPr>
                <w:rFonts w:ascii="Cambria" w:hAnsi="Cambria" w:cs="Arial"/>
                <w:sz w:val="22"/>
                <w:szCs w:val="22"/>
                <w:lang w:val="es-ES"/>
              </w:rPr>
            </w:pPr>
          </w:p>
          <w:p w14:paraId="204C5F4A" w14:textId="77777777" w:rsidR="00802B99" w:rsidRPr="00943316" w:rsidRDefault="00802B99" w:rsidP="004924B3">
            <w:pPr>
              <w:rPr>
                <w:rFonts w:ascii="Cambria" w:hAnsi="Cambria" w:cs="Arial"/>
                <w:sz w:val="22"/>
                <w:szCs w:val="22"/>
                <w:lang w:val="es-ES"/>
              </w:rPr>
            </w:pPr>
          </w:p>
          <w:p w14:paraId="2CF05BD2" w14:textId="77777777" w:rsidR="00802B99" w:rsidRPr="00943316" w:rsidRDefault="00802B99" w:rsidP="004924B3">
            <w:pPr>
              <w:rPr>
                <w:rFonts w:ascii="Cambria" w:hAnsi="Cambria" w:cs="Arial"/>
                <w:sz w:val="22"/>
                <w:szCs w:val="22"/>
                <w:lang w:val="es-ES"/>
              </w:rPr>
            </w:pPr>
          </w:p>
          <w:p w14:paraId="1BFF5B23" w14:textId="77777777" w:rsidR="00802B99" w:rsidRPr="00943316" w:rsidRDefault="00802B99" w:rsidP="004924B3">
            <w:pPr>
              <w:rPr>
                <w:rFonts w:ascii="Cambria" w:hAnsi="Cambria" w:cs="Arial"/>
                <w:sz w:val="22"/>
                <w:szCs w:val="22"/>
                <w:lang w:val="es-ES"/>
              </w:rPr>
            </w:pPr>
          </w:p>
          <w:p w14:paraId="2E580B02" w14:textId="77777777" w:rsidR="00802B99" w:rsidRPr="00943316" w:rsidRDefault="00802B99" w:rsidP="004924B3">
            <w:pPr>
              <w:rPr>
                <w:rFonts w:ascii="Cambria" w:hAnsi="Cambria" w:cs="Arial"/>
                <w:sz w:val="22"/>
                <w:szCs w:val="22"/>
                <w:lang w:val="es-ES"/>
              </w:rPr>
            </w:pPr>
          </w:p>
          <w:p w14:paraId="02AB1589" w14:textId="77777777" w:rsidR="00802B99" w:rsidRPr="00943316" w:rsidRDefault="00802B99" w:rsidP="004924B3">
            <w:pPr>
              <w:rPr>
                <w:rFonts w:ascii="Cambria" w:hAnsi="Cambria" w:cs="Arial"/>
                <w:sz w:val="22"/>
                <w:szCs w:val="22"/>
                <w:lang w:val="es-ES"/>
              </w:rPr>
            </w:pPr>
          </w:p>
          <w:p w14:paraId="7865D905" w14:textId="77777777" w:rsidR="00802B99" w:rsidRPr="00943316" w:rsidRDefault="00802B99" w:rsidP="004924B3">
            <w:pPr>
              <w:rPr>
                <w:rFonts w:ascii="Cambria" w:hAnsi="Cambria" w:cs="Arial"/>
                <w:sz w:val="22"/>
                <w:szCs w:val="22"/>
                <w:lang w:val="es-ES"/>
              </w:rPr>
            </w:pPr>
          </w:p>
          <w:p w14:paraId="7FF16372" w14:textId="0BFF50B8" w:rsidR="00802B99" w:rsidRPr="00943316" w:rsidRDefault="00802B99" w:rsidP="004924B3">
            <w:pPr>
              <w:rPr>
                <w:rFonts w:ascii="Cambria" w:hAnsi="Cambria" w:cs="Arial"/>
                <w:sz w:val="22"/>
                <w:szCs w:val="22"/>
              </w:rPr>
            </w:pPr>
            <w:r w:rsidRPr="00943316">
              <w:rPr>
                <w:rFonts w:ascii="Cambria" w:hAnsi="Cambria" w:cs="Arial"/>
                <w:sz w:val="22"/>
                <w:szCs w:val="22"/>
                <w:lang w:val="es-ES"/>
              </w:rPr>
              <w:t>YasuníM2 (2.1,2.2,2.3)</w:t>
            </w:r>
            <w:r w:rsidR="00943316" w:rsidRPr="00943316">
              <w:rPr>
                <w:rFonts w:ascii="Cambria" w:hAnsi="Cambria" w:cs="Arial"/>
                <w:sz w:val="22"/>
                <w:szCs w:val="22"/>
                <w:lang w:val="es-ES"/>
              </w:rPr>
              <w:t>, tarea 4</w:t>
            </w:r>
          </w:p>
        </w:tc>
      </w:tr>
      <w:tr w:rsidR="008F243D" w:rsidRPr="00943316" w14:paraId="2F9BFC61" w14:textId="77777777" w:rsidTr="0088362C">
        <w:tc>
          <w:tcPr>
            <w:tcW w:w="1021" w:type="dxa"/>
          </w:tcPr>
          <w:p w14:paraId="75BF24B2" w14:textId="77777777" w:rsidR="00696ACF" w:rsidRPr="00943316" w:rsidRDefault="008F243D" w:rsidP="00257F58">
            <w:pPr>
              <w:rPr>
                <w:rFonts w:ascii="Cambria" w:hAnsi="Cambria" w:cs="Arial"/>
                <w:sz w:val="22"/>
                <w:szCs w:val="22"/>
              </w:rPr>
            </w:pPr>
            <w:r w:rsidRPr="00943316">
              <w:rPr>
                <w:rFonts w:ascii="Cambria" w:hAnsi="Cambria" w:cs="Arial"/>
                <w:sz w:val="22"/>
                <w:szCs w:val="22"/>
              </w:rPr>
              <w:t>11./12</w:t>
            </w:r>
          </w:p>
        </w:tc>
        <w:tc>
          <w:tcPr>
            <w:tcW w:w="3944" w:type="dxa"/>
          </w:tcPr>
          <w:p w14:paraId="51130B66" w14:textId="77777777" w:rsidR="004924B3" w:rsidRPr="00943316" w:rsidRDefault="004924B3" w:rsidP="004924B3">
            <w:pPr>
              <w:rPr>
                <w:rFonts w:ascii="Cambria" w:hAnsi="Cambria" w:cs="Arial"/>
                <w:sz w:val="22"/>
                <w:szCs w:val="22"/>
              </w:rPr>
            </w:pPr>
            <w:r w:rsidRPr="00943316">
              <w:rPr>
                <w:rFonts w:ascii="Cambria" w:hAnsi="Cambria" w:cs="Arial"/>
                <w:sz w:val="22"/>
                <w:szCs w:val="22"/>
              </w:rPr>
              <w:t>Sprachmittlung</w:t>
            </w:r>
          </w:p>
          <w:p w14:paraId="62A92C9B" w14:textId="77777777" w:rsidR="004924B3" w:rsidRPr="00943316" w:rsidRDefault="004924B3" w:rsidP="004924B3">
            <w:pPr>
              <w:rPr>
                <w:rFonts w:ascii="Cambria" w:hAnsi="Cambria" w:cs="Arial"/>
                <w:sz w:val="22"/>
                <w:szCs w:val="22"/>
              </w:rPr>
            </w:pPr>
            <w:r w:rsidRPr="00943316">
              <w:rPr>
                <w:rFonts w:ascii="Cambria" w:hAnsi="Cambria" w:cs="Arial"/>
                <w:sz w:val="22"/>
                <w:szCs w:val="22"/>
              </w:rPr>
              <w:t>Soziokulturelle Kompetenz</w:t>
            </w:r>
          </w:p>
          <w:p w14:paraId="2D3A7845" w14:textId="0F212D5F" w:rsidR="008F243D" w:rsidRPr="00D13BD1" w:rsidRDefault="004924B3" w:rsidP="004924B3">
            <w:pPr>
              <w:rPr>
                <w:rFonts w:ascii="Cambria" w:hAnsi="Cambria" w:cs="Arial"/>
                <w:sz w:val="22"/>
                <w:szCs w:val="22"/>
              </w:rPr>
            </w:pPr>
            <w:r w:rsidRPr="00943316">
              <w:rPr>
                <w:rFonts w:ascii="Cambria" w:hAnsi="Cambria" w:cs="Arial"/>
                <w:sz w:val="22"/>
                <w:szCs w:val="22"/>
              </w:rPr>
              <w:t>Hör-Seh-verstehen</w:t>
            </w:r>
          </w:p>
        </w:tc>
        <w:tc>
          <w:tcPr>
            <w:tcW w:w="2102" w:type="dxa"/>
          </w:tcPr>
          <w:p w14:paraId="17D548A5" w14:textId="2BED91AD" w:rsidR="004924B3" w:rsidRPr="00943316" w:rsidRDefault="004C5C46" w:rsidP="004924B3">
            <w:pPr>
              <w:rPr>
                <w:rFonts w:ascii="Cambria" w:hAnsi="Cambria" w:cs="Arial"/>
                <w:sz w:val="22"/>
                <w:szCs w:val="22"/>
                <w:lang w:val="es-ES"/>
              </w:rPr>
            </w:pPr>
            <w:r w:rsidRPr="004C5C46">
              <w:rPr>
                <w:rFonts w:ascii="Cambria" w:hAnsi="Cambria"/>
                <w:sz w:val="22"/>
                <w:szCs w:val="22"/>
                <w:lang w:val="es-ES"/>
              </w:rPr>
              <w:t>¿</w:t>
            </w:r>
            <w:r w:rsidR="004924B3" w:rsidRPr="004C5C46">
              <w:rPr>
                <w:rFonts w:ascii="Cambria" w:hAnsi="Cambria" w:cs="Arial"/>
                <w:sz w:val="22"/>
                <w:szCs w:val="22"/>
                <w:lang w:val="es-ES"/>
              </w:rPr>
              <w:t>Alternativas para la</w:t>
            </w:r>
            <w:r w:rsidR="004924B3" w:rsidRPr="00943316">
              <w:rPr>
                <w:rFonts w:ascii="Cambria" w:hAnsi="Cambria" w:cs="Arial"/>
                <w:sz w:val="22"/>
                <w:szCs w:val="22"/>
                <w:lang w:val="es-ES"/>
              </w:rPr>
              <w:t>s tribus indígenas</w:t>
            </w:r>
            <w:r>
              <w:rPr>
                <w:rFonts w:ascii="Cambria" w:hAnsi="Cambria" w:cs="Arial"/>
                <w:sz w:val="22"/>
                <w:szCs w:val="22"/>
                <w:lang w:val="es-ES"/>
              </w:rPr>
              <w:t>?</w:t>
            </w:r>
            <w:r w:rsidR="004924B3" w:rsidRPr="00943316">
              <w:rPr>
                <w:rFonts w:ascii="Cambria" w:hAnsi="Cambria" w:cs="Arial"/>
                <w:sz w:val="22"/>
                <w:szCs w:val="22"/>
                <w:lang w:val="es-ES"/>
              </w:rPr>
              <w:t>: el turismo ecológico</w:t>
            </w:r>
          </w:p>
          <w:p w14:paraId="6C5094D1" w14:textId="77777777" w:rsidR="004924B3" w:rsidRPr="00943316" w:rsidRDefault="004924B3" w:rsidP="004924B3">
            <w:pPr>
              <w:rPr>
                <w:rFonts w:ascii="Cambria" w:hAnsi="Cambria" w:cs="Arial"/>
                <w:sz w:val="22"/>
                <w:szCs w:val="22"/>
                <w:lang w:val="es-ES"/>
              </w:rPr>
            </w:pPr>
          </w:p>
          <w:p w14:paraId="6A69FC93" w14:textId="77777777" w:rsidR="004924B3" w:rsidRPr="00943316" w:rsidRDefault="004924B3" w:rsidP="004924B3">
            <w:pPr>
              <w:rPr>
                <w:rFonts w:ascii="Cambria" w:hAnsi="Cambria" w:cs="Arial"/>
                <w:b/>
                <w:sz w:val="22"/>
                <w:szCs w:val="22"/>
                <w:lang w:val="es-ES"/>
              </w:rPr>
            </w:pPr>
            <w:r w:rsidRPr="00943316">
              <w:rPr>
                <w:rFonts w:ascii="Cambria" w:hAnsi="Cambria" w:cs="Arial"/>
                <w:sz w:val="22"/>
                <w:szCs w:val="22"/>
                <w:lang w:val="es-ES"/>
              </w:rPr>
              <w:t>Deberes: comparación de la relación turistas/tribus indígenas vs. Bolívar/Shuar</w:t>
            </w:r>
          </w:p>
          <w:p w14:paraId="3724B5E0" w14:textId="14046B6D" w:rsidR="00696ACF" w:rsidRPr="00943316" w:rsidRDefault="00696ACF" w:rsidP="00257F58">
            <w:pPr>
              <w:rPr>
                <w:rFonts w:ascii="Cambria" w:hAnsi="Cambria" w:cs="Arial"/>
                <w:sz w:val="22"/>
                <w:szCs w:val="22"/>
                <w:lang w:val="es-ES"/>
              </w:rPr>
            </w:pPr>
          </w:p>
        </w:tc>
        <w:tc>
          <w:tcPr>
            <w:tcW w:w="1995" w:type="dxa"/>
          </w:tcPr>
          <w:p w14:paraId="585AD4A1" w14:textId="0899E1A2" w:rsidR="008F243D" w:rsidRPr="00943316" w:rsidRDefault="004924B3" w:rsidP="00257F58">
            <w:pPr>
              <w:rPr>
                <w:rFonts w:ascii="Cambria" w:hAnsi="Cambria" w:cs="Arial"/>
                <w:sz w:val="22"/>
                <w:szCs w:val="22"/>
              </w:rPr>
            </w:pPr>
            <w:r w:rsidRPr="00943316">
              <w:rPr>
                <w:rFonts w:ascii="Cambria" w:hAnsi="Cambria" w:cs="Arial"/>
                <w:sz w:val="22"/>
                <w:szCs w:val="22"/>
                <w:lang w:val="es-ES"/>
              </w:rPr>
              <w:t>YasuníM3</w:t>
            </w:r>
          </w:p>
        </w:tc>
      </w:tr>
      <w:tr w:rsidR="008F243D" w:rsidRPr="00831796" w14:paraId="1B814083" w14:textId="77777777" w:rsidTr="0088362C">
        <w:tc>
          <w:tcPr>
            <w:tcW w:w="1021" w:type="dxa"/>
          </w:tcPr>
          <w:p w14:paraId="0E2DF18E" w14:textId="77777777" w:rsidR="00696ACF" w:rsidRPr="00943316" w:rsidRDefault="008F243D" w:rsidP="00257F58">
            <w:pPr>
              <w:rPr>
                <w:rFonts w:ascii="Cambria" w:hAnsi="Cambria" w:cs="Arial"/>
                <w:sz w:val="22"/>
                <w:szCs w:val="22"/>
              </w:rPr>
            </w:pPr>
            <w:r w:rsidRPr="00943316">
              <w:rPr>
                <w:rFonts w:ascii="Cambria" w:hAnsi="Cambria" w:cs="Arial"/>
                <w:sz w:val="22"/>
                <w:szCs w:val="22"/>
              </w:rPr>
              <w:lastRenderedPageBreak/>
              <w:t>13/14</w:t>
            </w:r>
          </w:p>
        </w:tc>
        <w:tc>
          <w:tcPr>
            <w:tcW w:w="3944" w:type="dxa"/>
          </w:tcPr>
          <w:p w14:paraId="30F55464" w14:textId="77777777" w:rsidR="004924B3" w:rsidRPr="00943316" w:rsidRDefault="004924B3" w:rsidP="004924B3">
            <w:pPr>
              <w:rPr>
                <w:rFonts w:ascii="Cambria" w:hAnsi="Cambria" w:cs="Arial"/>
                <w:sz w:val="22"/>
                <w:szCs w:val="22"/>
                <w:lang w:val="es-ES"/>
              </w:rPr>
            </w:pPr>
            <w:proofErr w:type="spellStart"/>
            <w:r w:rsidRPr="00943316">
              <w:rPr>
                <w:rFonts w:ascii="Cambria" w:hAnsi="Cambria" w:cs="Arial"/>
                <w:sz w:val="22"/>
                <w:szCs w:val="22"/>
                <w:lang w:val="es-ES"/>
              </w:rPr>
              <w:t>Schreiben</w:t>
            </w:r>
            <w:proofErr w:type="spellEnd"/>
          </w:p>
          <w:p w14:paraId="6A2CDDAE" w14:textId="4EB34CE7" w:rsidR="008F243D" w:rsidRPr="00943316" w:rsidRDefault="004924B3" w:rsidP="004924B3">
            <w:pPr>
              <w:rPr>
                <w:rFonts w:ascii="Cambria" w:hAnsi="Cambria" w:cs="Arial"/>
                <w:sz w:val="22"/>
                <w:szCs w:val="22"/>
                <w:lang w:val="es-ES"/>
              </w:rPr>
            </w:pPr>
            <w:proofErr w:type="spellStart"/>
            <w:r w:rsidRPr="00943316">
              <w:rPr>
                <w:rFonts w:ascii="Cambria" w:hAnsi="Cambria" w:cs="Arial"/>
                <w:sz w:val="22"/>
                <w:szCs w:val="22"/>
                <w:lang w:val="es-ES"/>
              </w:rPr>
              <w:t>Dialogisches</w:t>
            </w:r>
            <w:proofErr w:type="spellEnd"/>
            <w:r w:rsidRPr="00943316">
              <w:rPr>
                <w:rFonts w:ascii="Cambria" w:hAnsi="Cambria" w:cs="Arial"/>
                <w:sz w:val="22"/>
                <w:szCs w:val="22"/>
                <w:lang w:val="es-ES"/>
              </w:rPr>
              <w:t xml:space="preserve"> </w:t>
            </w:r>
            <w:proofErr w:type="spellStart"/>
            <w:r w:rsidRPr="00943316">
              <w:rPr>
                <w:rFonts w:ascii="Cambria" w:hAnsi="Cambria" w:cs="Arial"/>
                <w:sz w:val="22"/>
                <w:szCs w:val="22"/>
                <w:lang w:val="es-ES"/>
              </w:rPr>
              <w:t>Sprechen</w:t>
            </w:r>
            <w:proofErr w:type="spellEnd"/>
          </w:p>
        </w:tc>
        <w:tc>
          <w:tcPr>
            <w:tcW w:w="2102" w:type="dxa"/>
          </w:tcPr>
          <w:p w14:paraId="1523C060" w14:textId="77777777" w:rsidR="004924B3" w:rsidRPr="00943316" w:rsidRDefault="004924B3" w:rsidP="004924B3">
            <w:pPr>
              <w:rPr>
                <w:rFonts w:ascii="Cambria" w:hAnsi="Cambria" w:cs="Arial"/>
                <w:sz w:val="22"/>
                <w:szCs w:val="22"/>
                <w:lang w:val="es-ES"/>
              </w:rPr>
            </w:pPr>
            <w:r w:rsidRPr="00943316">
              <w:rPr>
                <w:rFonts w:ascii="Cambria" w:hAnsi="Cambria" w:cs="Arial"/>
                <w:sz w:val="22"/>
                <w:szCs w:val="22"/>
                <w:lang w:val="es-ES"/>
              </w:rPr>
              <w:t>Realización tarea final</w:t>
            </w:r>
          </w:p>
          <w:p w14:paraId="1797EB1C" w14:textId="77777777" w:rsidR="004924B3" w:rsidRPr="00943316" w:rsidRDefault="004924B3" w:rsidP="004924B3">
            <w:pPr>
              <w:rPr>
                <w:rFonts w:ascii="Cambria" w:hAnsi="Cambria" w:cs="Arial"/>
                <w:sz w:val="22"/>
                <w:szCs w:val="22"/>
                <w:lang w:val="es-ES"/>
              </w:rPr>
            </w:pPr>
            <w:r w:rsidRPr="00943316">
              <w:rPr>
                <w:rFonts w:ascii="Cambria" w:hAnsi="Cambria" w:cs="Arial"/>
                <w:sz w:val="22"/>
                <w:szCs w:val="22"/>
                <w:lang w:val="es-ES"/>
              </w:rPr>
              <w:t>Corrección en grupos</w:t>
            </w:r>
          </w:p>
          <w:p w14:paraId="3A23488B" w14:textId="77777777" w:rsidR="004924B3" w:rsidRPr="00943316" w:rsidRDefault="004924B3" w:rsidP="004924B3">
            <w:pPr>
              <w:rPr>
                <w:rFonts w:ascii="Cambria" w:hAnsi="Cambria" w:cs="Arial"/>
                <w:b/>
                <w:sz w:val="22"/>
                <w:szCs w:val="22"/>
                <w:lang w:val="es-ES"/>
              </w:rPr>
            </w:pPr>
            <w:r w:rsidRPr="00943316">
              <w:rPr>
                <w:rFonts w:ascii="Cambria" w:hAnsi="Cambria" w:cs="Arial"/>
                <w:sz w:val="22"/>
                <w:szCs w:val="22"/>
                <w:lang w:val="es-ES"/>
              </w:rPr>
              <w:t>Elección de los candidatos más idóneos</w:t>
            </w:r>
          </w:p>
          <w:p w14:paraId="56414D34" w14:textId="77777777" w:rsidR="00696ACF" w:rsidRPr="00943316" w:rsidRDefault="00696ACF" w:rsidP="00257F58">
            <w:pPr>
              <w:rPr>
                <w:rFonts w:ascii="Cambria" w:hAnsi="Cambria" w:cs="Arial"/>
                <w:sz w:val="22"/>
                <w:szCs w:val="22"/>
                <w:lang w:val="es-ES"/>
              </w:rPr>
            </w:pPr>
          </w:p>
        </w:tc>
        <w:tc>
          <w:tcPr>
            <w:tcW w:w="1995" w:type="dxa"/>
          </w:tcPr>
          <w:p w14:paraId="63A0664B" w14:textId="3F120277" w:rsidR="008F243D" w:rsidRPr="00943316" w:rsidRDefault="008F243D" w:rsidP="00257F58">
            <w:pPr>
              <w:rPr>
                <w:rFonts w:ascii="Cambria" w:hAnsi="Cambria" w:cs="Arial"/>
                <w:sz w:val="22"/>
                <w:szCs w:val="22"/>
                <w:lang w:val="es-ES"/>
              </w:rPr>
            </w:pPr>
          </w:p>
        </w:tc>
      </w:tr>
    </w:tbl>
    <w:p w14:paraId="7FC4949C" w14:textId="77777777" w:rsidR="00943316" w:rsidRPr="00943316" w:rsidRDefault="00943316" w:rsidP="00696ACF">
      <w:pPr>
        <w:rPr>
          <w:rFonts w:ascii="Cambria" w:hAnsi="Cambria" w:cs="Arial"/>
          <w:b/>
          <w:lang w:val="es-ES"/>
        </w:rPr>
      </w:pPr>
    </w:p>
    <w:p w14:paraId="33860EFF" w14:textId="1FAC85E7" w:rsidR="00943316" w:rsidRPr="00943316" w:rsidRDefault="00831796" w:rsidP="00696ACF">
      <w:pPr>
        <w:rPr>
          <w:rFonts w:ascii="Cambria" w:hAnsi="Cambria" w:cs="Arial"/>
          <w:lang w:val="es-ES"/>
        </w:rPr>
      </w:pPr>
      <w:r>
        <w:rPr>
          <w:rFonts w:ascii="Cambria" w:hAnsi="Cambria" w:cs="Arial"/>
          <w:lang w:val="es-ES"/>
        </w:rPr>
        <w:t>Recomendaciones:</w:t>
      </w:r>
    </w:p>
    <w:p w14:paraId="38FA1CE3" w14:textId="77777777" w:rsidR="00943316" w:rsidRPr="00943316" w:rsidRDefault="00943316" w:rsidP="00696ACF">
      <w:pPr>
        <w:rPr>
          <w:rFonts w:ascii="Cambria" w:hAnsi="Cambria" w:cs="Arial"/>
          <w:lang w:val="es-ES"/>
        </w:rPr>
      </w:pPr>
    </w:p>
    <w:p w14:paraId="57102D9C" w14:textId="08DD99E7" w:rsidR="009600BC" w:rsidRDefault="009600BC" w:rsidP="00943316">
      <w:pPr>
        <w:pStyle w:val="Listenabsatz"/>
        <w:numPr>
          <w:ilvl w:val="0"/>
          <w:numId w:val="1"/>
        </w:numPr>
        <w:rPr>
          <w:rFonts w:ascii="Cambria" w:hAnsi="Cambria" w:cs="Arial"/>
          <w:lang w:val="es-ES"/>
        </w:rPr>
      </w:pPr>
      <w:r w:rsidRPr="00943316">
        <w:rPr>
          <w:rFonts w:ascii="Cambria" w:hAnsi="Cambria" w:cs="Arial"/>
          <w:lang w:val="es-ES"/>
        </w:rPr>
        <w:t>Se recomienda la elaboración progresiva por parte de los alumnos de dos mapas conceptua</w:t>
      </w:r>
      <w:r w:rsidR="001807BC">
        <w:rPr>
          <w:rFonts w:ascii="Cambria" w:hAnsi="Cambria" w:cs="Arial"/>
          <w:lang w:val="es-ES"/>
        </w:rPr>
        <w:t xml:space="preserve">les relativos a los dos módulos. </w:t>
      </w:r>
      <w:r w:rsidRPr="00943316">
        <w:rPr>
          <w:rFonts w:ascii="Cambria" w:hAnsi="Cambria" w:cs="Arial"/>
          <w:lang w:val="es-ES"/>
        </w:rPr>
        <w:t>Véase propuesta.</w:t>
      </w:r>
    </w:p>
    <w:p w14:paraId="73C6EE87" w14:textId="77777777" w:rsidR="00831796" w:rsidRDefault="00831796" w:rsidP="00831796">
      <w:pPr>
        <w:pStyle w:val="Listenabsatz"/>
        <w:rPr>
          <w:rFonts w:ascii="Cambria" w:hAnsi="Cambria" w:cs="Arial"/>
          <w:lang w:val="es-ES"/>
        </w:rPr>
      </w:pPr>
    </w:p>
    <w:p w14:paraId="11548D8C" w14:textId="5A7EA5CE" w:rsidR="00831796" w:rsidRDefault="00831796" w:rsidP="00943316">
      <w:pPr>
        <w:pStyle w:val="Listenabsatz"/>
        <w:numPr>
          <w:ilvl w:val="0"/>
          <w:numId w:val="1"/>
        </w:numPr>
        <w:rPr>
          <w:rFonts w:ascii="Cambria" w:hAnsi="Cambria" w:cs="Arial"/>
          <w:lang w:val="es-ES"/>
        </w:rPr>
      </w:pPr>
      <w:r>
        <w:rPr>
          <w:rFonts w:ascii="Cambria" w:hAnsi="Cambria" w:cs="Arial"/>
          <w:lang w:val="es-ES"/>
        </w:rPr>
        <w:t>El orden didáctico aquí propuesto es el tratamiento del módulo 1 antes del módulo 2. El orden inverso también sería posible, si bien en este caso habría que omitir en las fichas del módulo 2 las referencias al capítulo de la novela</w:t>
      </w:r>
    </w:p>
    <w:p w14:paraId="47ABA69A" w14:textId="77777777" w:rsidR="00831796" w:rsidRPr="00831796" w:rsidRDefault="00831796" w:rsidP="00831796">
      <w:pPr>
        <w:pStyle w:val="Listenabsatz"/>
        <w:rPr>
          <w:rFonts w:ascii="Cambria" w:hAnsi="Cambria" w:cs="Arial"/>
          <w:lang w:val="es-ES"/>
        </w:rPr>
      </w:pPr>
    </w:p>
    <w:p w14:paraId="25376DDE" w14:textId="5D6F4C89" w:rsidR="00831796" w:rsidRDefault="00831796" w:rsidP="00943316">
      <w:pPr>
        <w:pStyle w:val="Listenabsatz"/>
        <w:numPr>
          <w:ilvl w:val="0"/>
          <w:numId w:val="1"/>
        </w:numPr>
        <w:rPr>
          <w:rFonts w:ascii="Cambria" w:hAnsi="Cambria" w:cs="Arial"/>
          <w:lang w:val="es-ES"/>
        </w:rPr>
      </w:pPr>
      <w:r>
        <w:rPr>
          <w:rFonts w:ascii="Cambria" w:hAnsi="Cambria" w:cs="Arial"/>
          <w:lang w:val="es-ES"/>
        </w:rPr>
        <w:t>Una tercera opción sería el tratamiento de los dos módulos por separado, si bien consideramos que el capítulo de la novela requiere para su comprensión en clase por parte del alumno de información sociocultural.</w:t>
      </w:r>
    </w:p>
    <w:p w14:paraId="6D3FCE49" w14:textId="77777777" w:rsidR="00831796" w:rsidRPr="00831796" w:rsidRDefault="00831796" w:rsidP="00831796">
      <w:pPr>
        <w:pStyle w:val="Listenabsatz"/>
        <w:rPr>
          <w:rFonts w:ascii="Cambria" w:hAnsi="Cambria" w:cs="Arial"/>
          <w:lang w:val="es-ES"/>
        </w:rPr>
      </w:pPr>
    </w:p>
    <w:p w14:paraId="7DEF1E4F" w14:textId="28DAFC4F" w:rsidR="00831796" w:rsidRPr="00943316" w:rsidRDefault="00831796" w:rsidP="00831796">
      <w:pPr>
        <w:pStyle w:val="Listenabsatz"/>
        <w:rPr>
          <w:rFonts w:ascii="Cambria" w:hAnsi="Cambria" w:cs="Arial"/>
          <w:lang w:val="es-ES"/>
        </w:rPr>
      </w:pPr>
      <w:r>
        <w:rPr>
          <w:rFonts w:ascii="Cambria" w:hAnsi="Cambria" w:cs="Arial"/>
          <w:lang w:val="es-ES"/>
        </w:rPr>
        <w:t>En esta tercera opción, una propuesta de tarea final para el módulo 1 sería el monólogo interior con el que concluye la ficha de trabajo M4.</w:t>
      </w:r>
    </w:p>
    <w:p w14:paraId="22B29443" w14:textId="77777777" w:rsidR="009600BC" w:rsidRPr="00943316" w:rsidRDefault="009600BC" w:rsidP="00696ACF">
      <w:pPr>
        <w:rPr>
          <w:rFonts w:ascii="Cambria" w:hAnsi="Cambria" w:cs="Arial"/>
          <w:b/>
          <w:lang w:val="es-ES"/>
        </w:rPr>
      </w:pPr>
    </w:p>
    <w:p w14:paraId="08B14D22" w14:textId="3107F6A6" w:rsidR="00696ACF" w:rsidRPr="00943316" w:rsidRDefault="00BE62D5" w:rsidP="00696ACF">
      <w:pPr>
        <w:rPr>
          <w:rFonts w:ascii="Cambria" w:hAnsi="Cambria"/>
          <w:lang w:val="es-ES"/>
        </w:rPr>
      </w:pPr>
      <w:r w:rsidRPr="00943316">
        <w:rPr>
          <w:rFonts w:ascii="Cambria" w:hAnsi="Cambria"/>
          <w:u w:val="single"/>
          <w:lang w:val="es-ES"/>
        </w:rPr>
        <w:t>Notas</w:t>
      </w:r>
      <w:r w:rsidR="004C5C46">
        <w:rPr>
          <w:rFonts w:ascii="Cambria" w:hAnsi="Cambria"/>
          <w:lang w:val="es-ES"/>
        </w:rPr>
        <w:t xml:space="preserve">  al </w:t>
      </w:r>
      <w:r w:rsidRPr="00943316">
        <w:rPr>
          <w:rFonts w:ascii="Cambria" w:hAnsi="Cambria"/>
          <w:lang w:val="es-ES"/>
        </w:rPr>
        <w:t xml:space="preserve">Módulo 1 (Luis Sepúlveda, </w:t>
      </w:r>
      <w:r w:rsidRPr="00943316">
        <w:rPr>
          <w:rFonts w:ascii="Cambria" w:hAnsi="Cambria"/>
          <w:i/>
          <w:lang w:val="es-ES"/>
        </w:rPr>
        <w:t>Un viejo que leía novelas de amor</w:t>
      </w:r>
      <w:r w:rsidRPr="00943316">
        <w:rPr>
          <w:rFonts w:ascii="Cambria" w:hAnsi="Cambria"/>
          <w:lang w:val="es-ES"/>
        </w:rPr>
        <w:t>, Capítulo 3):</w:t>
      </w:r>
    </w:p>
    <w:p w14:paraId="14E8CF3F" w14:textId="7822AB2E" w:rsidR="00E26E46" w:rsidRPr="00943316" w:rsidRDefault="00BE62D5">
      <w:pPr>
        <w:rPr>
          <w:rFonts w:ascii="Cambria" w:hAnsi="Cambria"/>
          <w:lang w:val="es-ES"/>
        </w:rPr>
      </w:pPr>
      <w:r w:rsidRPr="00943316">
        <w:rPr>
          <w:rFonts w:ascii="Cambria" w:hAnsi="Cambria"/>
          <w:lang w:val="es-ES"/>
        </w:rPr>
        <w:t xml:space="preserve">1. </w:t>
      </w:r>
      <w:r w:rsidR="00943316" w:rsidRPr="00943316">
        <w:rPr>
          <w:rFonts w:ascii="Cambria" w:hAnsi="Cambria"/>
          <w:lang w:val="es-ES"/>
        </w:rPr>
        <w:t>*</w:t>
      </w:r>
      <w:r w:rsidR="00F72954" w:rsidRPr="00943316">
        <w:rPr>
          <w:rFonts w:ascii="Cambria" w:hAnsi="Cambria"/>
          <w:lang w:val="es-ES"/>
        </w:rPr>
        <w:t xml:space="preserve">La paginación que aparece en las fichas de trabajo se refiere a la edición Luis Sepúlveda, </w:t>
      </w:r>
      <w:r w:rsidR="00F72954" w:rsidRPr="00943316">
        <w:rPr>
          <w:rFonts w:ascii="Cambria" w:hAnsi="Cambria"/>
          <w:i/>
          <w:lang w:val="es-ES"/>
        </w:rPr>
        <w:t>Un viejo que leía novelas de amor</w:t>
      </w:r>
      <w:r w:rsidR="00280894" w:rsidRPr="00943316">
        <w:rPr>
          <w:rFonts w:ascii="Cambria" w:hAnsi="Cambria"/>
          <w:lang w:val="es-ES"/>
        </w:rPr>
        <w:t xml:space="preserve">, </w:t>
      </w:r>
      <w:proofErr w:type="spellStart"/>
      <w:r w:rsidR="00F72954" w:rsidRPr="00943316">
        <w:rPr>
          <w:rFonts w:ascii="Cambria" w:hAnsi="Cambria"/>
          <w:lang w:val="es-ES"/>
        </w:rPr>
        <w:t>Reclam</w:t>
      </w:r>
      <w:proofErr w:type="spellEnd"/>
      <w:r w:rsidR="00F72954" w:rsidRPr="00943316">
        <w:rPr>
          <w:rFonts w:ascii="Cambria" w:hAnsi="Cambria"/>
          <w:lang w:val="es-ES"/>
        </w:rPr>
        <w:t>, 2007</w:t>
      </w:r>
    </w:p>
    <w:p w14:paraId="426358B6" w14:textId="0C3EA3F8" w:rsidR="00BE62D5" w:rsidRDefault="00BE62D5">
      <w:pPr>
        <w:rPr>
          <w:rFonts w:ascii="Cambria" w:hAnsi="Cambria"/>
          <w:lang w:val="es-ES"/>
        </w:rPr>
      </w:pPr>
      <w:r w:rsidRPr="00943316">
        <w:rPr>
          <w:rFonts w:ascii="Cambria" w:hAnsi="Cambria"/>
          <w:lang w:val="es-ES"/>
        </w:rPr>
        <w:t>2. Tarea 2 en M3.1, tareas 1 a 3 en M3.</w:t>
      </w:r>
      <w:r w:rsidR="00831796">
        <w:rPr>
          <w:rFonts w:ascii="Cambria" w:hAnsi="Cambria"/>
          <w:lang w:val="es-ES"/>
        </w:rPr>
        <w:t>3 en</w:t>
      </w:r>
    </w:p>
    <w:p w14:paraId="5C7707F9" w14:textId="7E240F92" w:rsidR="00831796" w:rsidRPr="00831796" w:rsidRDefault="00831796">
      <w:pPr>
        <w:rPr>
          <w:rFonts w:ascii="Cambria" w:hAnsi="Cambria"/>
          <w:lang w:val="es-ES"/>
        </w:rPr>
      </w:pPr>
      <w:r w:rsidRPr="00831796">
        <w:rPr>
          <w:rFonts w:ascii="Cambria" w:hAnsi="Cambria"/>
          <w:i/>
          <w:lang w:val="es-ES"/>
        </w:rPr>
        <w:t>Un viejo que leía novelas de amor</w:t>
      </w:r>
      <w:r>
        <w:rPr>
          <w:rFonts w:ascii="Cambria" w:hAnsi="Cambria"/>
          <w:lang w:val="es-ES"/>
        </w:rPr>
        <w:t xml:space="preserve">, </w:t>
      </w:r>
      <w:r w:rsidRPr="00831796">
        <w:rPr>
          <w:rFonts w:ascii="Cambria" w:hAnsi="Cambria"/>
        </w:rPr>
        <w:t xml:space="preserve">Eine Handreichung von Mónica </w:t>
      </w:r>
      <w:proofErr w:type="spellStart"/>
      <w:r w:rsidRPr="00831796">
        <w:rPr>
          <w:rFonts w:ascii="Cambria" w:hAnsi="Cambria"/>
        </w:rPr>
        <w:t>Kabit</w:t>
      </w:r>
      <w:r>
        <w:rPr>
          <w:rFonts w:ascii="Cambria" w:hAnsi="Cambria"/>
        </w:rPr>
        <w:t>z</w:t>
      </w:r>
      <w:r w:rsidRPr="00831796">
        <w:rPr>
          <w:rFonts w:ascii="Cambria" w:hAnsi="Cambria"/>
        </w:rPr>
        <w:t>ke</w:t>
      </w:r>
      <w:proofErr w:type="spellEnd"/>
      <w:r w:rsidRPr="00831796">
        <w:rPr>
          <w:rFonts w:ascii="Cambria" w:hAnsi="Cambria"/>
        </w:rPr>
        <w:t xml:space="preserve"> und María-José Martínez </w:t>
      </w:r>
      <w:proofErr w:type="spellStart"/>
      <w:r w:rsidRPr="00831796">
        <w:rPr>
          <w:rFonts w:ascii="Cambria" w:hAnsi="Cambria"/>
        </w:rPr>
        <w:t>Azorín</w:t>
      </w:r>
      <w:proofErr w:type="spellEnd"/>
      <w:r w:rsidRPr="00831796">
        <w:rPr>
          <w:rFonts w:ascii="Cambria" w:hAnsi="Cambria"/>
        </w:rPr>
        <w:t>, Schmetterling Verlag, 2015</w:t>
      </w:r>
      <w:bookmarkStart w:id="0" w:name="_GoBack"/>
      <w:bookmarkEnd w:id="0"/>
    </w:p>
    <w:sectPr w:rsidR="00831796" w:rsidRPr="0083179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E323475"/>
    <w:multiLevelType w:val="hybridMultilevel"/>
    <w:tmpl w:val="5308EBB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6ACF"/>
    <w:rsid w:val="00035B39"/>
    <w:rsid w:val="00060583"/>
    <w:rsid w:val="000F357A"/>
    <w:rsid w:val="001807BC"/>
    <w:rsid w:val="0023662E"/>
    <w:rsid w:val="00257F58"/>
    <w:rsid w:val="00280894"/>
    <w:rsid w:val="00283AC0"/>
    <w:rsid w:val="00473CE5"/>
    <w:rsid w:val="0048695A"/>
    <w:rsid w:val="004924B3"/>
    <w:rsid w:val="004B00E7"/>
    <w:rsid w:val="004C5C46"/>
    <w:rsid w:val="00643364"/>
    <w:rsid w:val="00671DD5"/>
    <w:rsid w:val="00676CD0"/>
    <w:rsid w:val="00696ACF"/>
    <w:rsid w:val="00705F9C"/>
    <w:rsid w:val="00751333"/>
    <w:rsid w:val="007717D6"/>
    <w:rsid w:val="00802B99"/>
    <w:rsid w:val="00831796"/>
    <w:rsid w:val="0088362C"/>
    <w:rsid w:val="008F243D"/>
    <w:rsid w:val="00943316"/>
    <w:rsid w:val="00957ED4"/>
    <w:rsid w:val="009600BC"/>
    <w:rsid w:val="009872EF"/>
    <w:rsid w:val="00A52209"/>
    <w:rsid w:val="00A629DD"/>
    <w:rsid w:val="00AE0558"/>
    <w:rsid w:val="00B276F8"/>
    <w:rsid w:val="00BC6155"/>
    <w:rsid w:val="00BE62D5"/>
    <w:rsid w:val="00CC05E5"/>
    <w:rsid w:val="00D1182C"/>
    <w:rsid w:val="00D13BD1"/>
    <w:rsid w:val="00E26E46"/>
    <w:rsid w:val="00E424AD"/>
    <w:rsid w:val="00F36B1C"/>
    <w:rsid w:val="00F72954"/>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DAA3FEE"/>
  <w15:docId w15:val="{93FFD7B3-8424-45F5-A7C0-7A8C5501C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424AD"/>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696ACF"/>
    <w:pPr>
      <w:spacing w:after="0" w:line="240" w:lineRule="auto"/>
    </w:pPr>
    <w:rPr>
      <w:rFonts w:ascii="Times New Roman" w:eastAsia="MS Mincho"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9433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516</Words>
  <Characters>3251</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María José</dc:creator>
  <cp:keywords/>
  <dc:description/>
  <cp:lastModifiedBy>María José</cp:lastModifiedBy>
  <cp:revision>19</cp:revision>
  <cp:lastPrinted>2015-06-10T13:32:00Z</cp:lastPrinted>
  <dcterms:created xsi:type="dcterms:W3CDTF">2015-06-07T08:32:00Z</dcterms:created>
  <dcterms:modified xsi:type="dcterms:W3CDTF">2015-07-19T10:25:00Z</dcterms:modified>
</cp:coreProperties>
</file>