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DD8F" w14:textId="77777777" w:rsidR="00987EE2" w:rsidRPr="00987EE2" w:rsidRDefault="00987EE2" w:rsidP="00987EE2">
      <w:pPr>
        <w:spacing w:after="0" w:line="240" w:lineRule="auto"/>
        <w:jc w:val="center"/>
        <w:rPr>
          <w:rFonts w:ascii="Tahoma" w:hAnsi="Tahoma" w:cs="Tahoma"/>
          <w:sz w:val="20"/>
          <w:lang w:val="es-ES"/>
        </w:rPr>
      </w:pPr>
    </w:p>
    <w:p w14:paraId="208F3597" w14:textId="3E299FF9" w:rsidR="00B47C57" w:rsidRPr="00C80E30" w:rsidRDefault="0082613A" w:rsidP="00F51CE3">
      <w:pPr>
        <w:jc w:val="center"/>
        <w:rPr>
          <w:rFonts w:ascii="Tahoma" w:hAnsi="Tahoma" w:cs="Tahoma"/>
          <w:b/>
          <w:sz w:val="24"/>
          <w:lang w:val="es-ES"/>
        </w:rPr>
      </w:pPr>
      <w:r w:rsidRPr="00C80E30">
        <w:rPr>
          <w:rFonts w:ascii="Tahoma" w:hAnsi="Tahoma" w:cs="Tahoma"/>
          <w:sz w:val="24"/>
          <w:lang w:val="es-ES"/>
        </w:rPr>
        <w:t xml:space="preserve">Luis María Carrero Pérez, </w:t>
      </w:r>
      <w:r w:rsidRPr="00C80E30">
        <w:rPr>
          <w:rFonts w:ascii="Tahoma" w:hAnsi="Tahoma" w:cs="Tahoma"/>
          <w:b/>
          <w:sz w:val="24"/>
          <w:lang w:val="es-ES"/>
        </w:rPr>
        <w:t>La ciudad de los dioses</w:t>
      </w:r>
      <w:r w:rsidR="00A90686" w:rsidRPr="00C80E30">
        <w:rPr>
          <w:rFonts w:ascii="Tahoma" w:hAnsi="Tahoma" w:cs="Tahoma"/>
          <w:b/>
          <w:sz w:val="24"/>
          <w:lang w:val="es-ES"/>
        </w:rPr>
        <w:t xml:space="preserve"> I</w:t>
      </w:r>
    </w:p>
    <w:p w14:paraId="3107AC1C" w14:textId="77777777" w:rsidR="00920DFF" w:rsidRPr="00B904BF" w:rsidRDefault="00920DFF" w:rsidP="00920DFF">
      <w:pPr>
        <w:spacing w:after="0" w:line="240" w:lineRule="auto"/>
        <w:rPr>
          <w:rFonts w:ascii="Tahoma" w:hAnsi="Tahoma" w:cs="Tahoma"/>
          <w:i/>
          <w:sz w:val="20"/>
          <w:lang w:val="es-ES"/>
        </w:rPr>
      </w:pPr>
    </w:p>
    <w:p w14:paraId="0E62883D" w14:textId="45D0B02E" w:rsidR="00734A99" w:rsidRDefault="00734A99" w:rsidP="00734A99">
      <w:pPr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“</w:t>
      </w:r>
      <w:r w:rsidRPr="002567A1">
        <w:rPr>
          <w:rFonts w:ascii="Tahoma" w:hAnsi="Tahoma" w:cs="Tahoma"/>
          <w:i/>
          <w:lang w:val="es-ES"/>
        </w:rPr>
        <w:t>La ciudad de los dioses</w:t>
      </w:r>
      <w:r>
        <w:rPr>
          <w:rFonts w:ascii="Tahoma" w:hAnsi="Tahoma" w:cs="Tahoma"/>
          <w:i/>
          <w:lang w:val="es-ES"/>
        </w:rPr>
        <w:t>”</w:t>
      </w:r>
      <w:r w:rsidRPr="002567A1">
        <w:rPr>
          <w:rFonts w:ascii="Tahoma" w:hAnsi="Tahoma" w:cs="Tahoma"/>
          <w:i/>
          <w:lang w:val="es-ES"/>
        </w:rPr>
        <w:t xml:space="preserve"> es una novela basada en hechos históricos. Relata la conquista de </w:t>
      </w:r>
      <w:r w:rsidR="000F5F06">
        <w:rPr>
          <w:rFonts w:ascii="Tahoma" w:hAnsi="Tahoma" w:cs="Tahoma"/>
          <w:i/>
          <w:lang w:val="es-ES"/>
        </w:rPr>
        <w:t>M</w:t>
      </w:r>
      <w:r w:rsidRPr="002567A1">
        <w:rPr>
          <w:rFonts w:ascii="Tahoma" w:hAnsi="Tahoma" w:cs="Tahoma"/>
          <w:i/>
          <w:lang w:val="es-ES"/>
        </w:rPr>
        <w:t>éxico por Hernán Cortés desde la perspectiva del secretario Francisco de Alcatraz</w:t>
      </w:r>
      <w:r w:rsidR="0087612B" w:rsidRPr="00327DE0">
        <w:rPr>
          <w:rFonts w:ascii="Tahoma" w:hAnsi="Tahoma" w:cs="Tahoma"/>
          <w:i/>
          <w:lang w:val="es-ES"/>
        </w:rPr>
        <w:t xml:space="preserve">, </w:t>
      </w:r>
      <w:r w:rsidRPr="00327DE0">
        <w:rPr>
          <w:rFonts w:ascii="Tahoma" w:hAnsi="Tahoma" w:cs="Tahoma"/>
          <w:i/>
          <w:lang w:val="es-ES"/>
        </w:rPr>
        <w:t>q</w:t>
      </w:r>
      <w:r w:rsidRPr="002567A1">
        <w:rPr>
          <w:rFonts w:ascii="Tahoma" w:hAnsi="Tahoma" w:cs="Tahoma"/>
          <w:i/>
          <w:lang w:val="es-ES"/>
        </w:rPr>
        <w:t xml:space="preserve">ue redacta un diario de viaje. Alcatraz es </w:t>
      </w:r>
      <w:r w:rsidR="00EE0921">
        <w:rPr>
          <w:rFonts w:ascii="Tahoma" w:hAnsi="Tahoma" w:cs="Tahoma"/>
          <w:i/>
          <w:lang w:val="es-ES"/>
        </w:rPr>
        <w:t>un</w:t>
      </w:r>
      <w:r w:rsidRPr="002567A1">
        <w:rPr>
          <w:rFonts w:ascii="Tahoma" w:hAnsi="Tahoma" w:cs="Tahoma"/>
          <w:i/>
          <w:lang w:val="es-ES"/>
        </w:rPr>
        <w:t xml:space="preserve"> personaje ficticio</w:t>
      </w:r>
      <w:r w:rsidR="00EE0921">
        <w:rPr>
          <w:rFonts w:ascii="Tahoma" w:hAnsi="Tahoma" w:cs="Tahoma"/>
          <w:i/>
          <w:lang w:val="es-ES"/>
        </w:rPr>
        <w:t>, el único</w:t>
      </w:r>
      <w:r w:rsidR="00053466">
        <w:rPr>
          <w:rFonts w:ascii="Tahoma" w:hAnsi="Tahoma" w:cs="Tahoma"/>
          <w:i/>
          <w:lang w:val="es-ES"/>
        </w:rPr>
        <w:t xml:space="preserve"> ficticio</w:t>
      </w:r>
      <w:r w:rsidRPr="002567A1">
        <w:rPr>
          <w:rFonts w:ascii="Tahoma" w:hAnsi="Tahoma" w:cs="Tahoma"/>
          <w:i/>
          <w:lang w:val="es-ES"/>
        </w:rPr>
        <w:t xml:space="preserve"> de la novela. </w:t>
      </w:r>
    </w:p>
    <w:p w14:paraId="75114C5F" w14:textId="77777777" w:rsidR="00734A99" w:rsidRDefault="00734A99" w:rsidP="006F202A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Tahoma" w:hAnsi="Tahoma" w:cs="Tahoma"/>
          <w:lang w:val="es-ES"/>
        </w:rPr>
      </w:pPr>
      <w:r w:rsidRPr="00865E8F">
        <w:rPr>
          <w:rFonts w:ascii="Tahoma" w:hAnsi="Tahoma" w:cs="Tahoma"/>
          <w:lang w:val="es-ES"/>
        </w:rPr>
        <w:t xml:space="preserve">Lee la siguiente entrada en el diario de Alcatraz. Presenta a Hernán Cortés con las informaciones dadas. </w:t>
      </w:r>
      <w:r w:rsidR="000F5F06" w:rsidRPr="00865E8F">
        <w:rPr>
          <w:rFonts w:ascii="Tahoma" w:hAnsi="Tahoma" w:cs="Tahoma"/>
          <w:lang w:val="es-ES"/>
        </w:rPr>
        <w:t>Considera los siguientes aspectos:</w:t>
      </w:r>
    </w:p>
    <w:p w14:paraId="33ABCBE7" w14:textId="77777777" w:rsidR="001D0E23" w:rsidRDefault="001D0E23" w:rsidP="001D0E23">
      <w:pPr>
        <w:pStyle w:val="Listenabsatz"/>
        <w:spacing w:after="0" w:line="240" w:lineRule="auto"/>
        <w:ind w:left="284"/>
        <w:rPr>
          <w:rFonts w:ascii="Tahoma" w:hAnsi="Tahoma" w:cs="Tahoma"/>
          <w:lang w:val="es-ES"/>
        </w:rPr>
      </w:pPr>
    </w:p>
    <w:p w14:paraId="60BA2C44" w14:textId="2115CF76" w:rsidR="000F5F06" w:rsidRDefault="000F5F06" w:rsidP="00920DFF">
      <w:pPr>
        <w:pStyle w:val="Listenabsatz"/>
        <w:numPr>
          <w:ilvl w:val="0"/>
          <w:numId w:val="6"/>
        </w:numPr>
        <w:spacing w:after="200" w:line="276" w:lineRule="auto"/>
        <w:ind w:left="709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situación familiar</w:t>
      </w:r>
    </w:p>
    <w:p w14:paraId="61411441" w14:textId="32BB6B6C" w:rsidR="000F5F06" w:rsidRDefault="000F5F06" w:rsidP="00920DFF">
      <w:pPr>
        <w:pStyle w:val="Listenabsatz"/>
        <w:numPr>
          <w:ilvl w:val="0"/>
          <w:numId w:val="6"/>
        </w:numPr>
        <w:spacing w:after="200" w:line="276" w:lineRule="auto"/>
        <w:ind w:left="709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situación económica</w:t>
      </w:r>
    </w:p>
    <w:p w14:paraId="18B2DC81" w14:textId="46D3ED8E" w:rsidR="000F5F06" w:rsidRDefault="000F5F06" w:rsidP="00920DFF">
      <w:pPr>
        <w:pStyle w:val="Listenabsatz"/>
        <w:numPr>
          <w:ilvl w:val="0"/>
          <w:numId w:val="6"/>
        </w:numPr>
        <w:spacing w:after="200" w:line="276" w:lineRule="auto"/>
        <w:ind w:left="709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posición social</w:t>
      </w:r>
    </w:p>
    <w:p w14:paraId="20C20101" w14:textId="1C70A276" w:rsidR="000F5F06" w:rsidRDefault="00DB4ED1" w:rsidP="00920DFF">
      <w:pPr>
        <w:pStyle w:val="Listenabsatz"/>
        <w:numPr>
          <w:ilvl w:val="0"/>
          <w:numId w:val="6"/>
        </w:numPr>
        <w:spacing w:after="200" w:line="276" w:lineRule="auto"/>
        <w:ind w:left="709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capacidad intelectual</w:t>
      </w:r>
    </w:p>
    <w:p w14:paraId="4DAD496C" w14:textId="334103FC" w:rsidR="000F5F06" w:rsidRDefault="000F5F06" w:rsidP="00920DFF">
      <w:pPr>
        <w:pStyle w:val="Listenabsatz"/>
        <w:numPr>
          <w:ilvl w:val="0"/>
          <w:numId w:val="6"/>
        </w:numPr>
        <w:spacing w:after="200" w:line="276" w:lineRule="auto"/>
        <w:ind w:left="709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aficiones</w:t>
      </w:r>
    </w:p>
    <w:p w14:paraId="0BE687B5" w14:textId="289C00C9" w:rsidR="000F5F06" w:rsidRDefault="000F5F06" w:rsidP="00920DFF">
      <w:pPr>
        <w:pStyle w:val="Listenabsatz"/>
        <w:numPr>
          <w:ilvl w:val="0"/>
          <w:numId w:val="6"/>
        </w:numPr>
        <w:spacing w:after="200" w:line="276" w:lineRule="auto"/>
        <w:ind w:left="709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carácter</w:t>
      </w:r>
    </w:p>
    <w:p w14:paraId="25F0EB92" w14:textId="7A2BABD4" w:rsidR="00734A99" w:rsidRDefault="00734A99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2689F816" w14:textId="4AAC9517" w:rsidR="008C786A" w:rsidRDefault="008C786A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15FF38BD" w14:textId="642CC49A" w:rsidR="008C786A" w:rsidRDefault="008C786A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7B306ED7" w14:textId="247F34F8" w:rsidR="008C786A" w:rsidRDefault="00E577B8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0C709" wp14:editId="1F1A164B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800725" cy="1181100"/>
                <wp:effectExtent l="0" t="0" r="28575" b="19050"/>
                <wp:wrapNone/>
                <wp:docPr id="12" name="Vertikaler Bildlauf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811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BFE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r Bildlauf 12" o:spid="_x0000_s1026" type="#_x0000_t97" style="position:absolute;margin-left:405.55pt;margin-top:11.1pt;width:456.75pt;height:9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0C19398D" w14:textId="77777777" w:rsidR="008C786A" w:rsidRDefault="008C786A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3EC18B0C" w14:textId="77777777" w:rsidR="008C786A" w:rsidRDefault="00865E8F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D1EFC" wp14:editId="3A43FD78">
                <wp:simplePos x="0" y="0"/>
                <wp:positionH relativeFrom="margin">
                  <wp:posOffset>518160</wp:posOffset>
                </wp:positionH>
                <wp:positionV relativeFrom="paragraph">
                  <wp:posOffset>146685</wp:posOffset>
                </wp:positionV>
                <wp:extent cx="5248275" cy="69532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5F2E2" w14:textId="107DDBBD" w:rsidR="000F5F06" w:rsidRDefault="000F5F06" w:rsidP="000F5F0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lang w:val="es-ES"/>
                              </w:rPr>
                            </w:pPr>
                            <w:r w:rsidRPr="000C5C66">
                              <w:rPr>
                                <w:rFonts w:ascii="Palatino Linotype" w:hAnsi="Palatino Linotype"/>
                                <w:b/>
                                <w:sz w:val="24"/>
                                <w:lang w:val="es-ES"/>
                              </w:rPr>
                              <w:t>2 de enero de 1518</w:t>
                            </w:r>
                          </w:p>
                          <w:p w14:paraId="4C382CAD" w14:textId="4D5B68FE" w:rsidR="00CC4635" w:rsidRPr="00CC4635" w:rsidRDefault="00CC4635" w:rsidP="00CC463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latino Linotype" w:hAnsi="Palatino Linotype"/>
                                <w:sz w:val="24"/>
                                <w:lang w:val="es-ES"/>
                              </w:rPr>
                            </w:pPr>
                            <w:bookmarkStart w:id="0" w:name="_GoBack"/>
                            <w:r w:rsidRPr="00CC4635">
                              <w:rPr>
                                <w:rFonts w:ascii="Palatino Linotype" w:hAnsi="Palatino Linotype"/>
                                <w:sz w:val="24"/>
                                <w:lang w:val="es-ES"/>
                              </w:rPr>
                              <w:t>Seiten 5-6, ganzer Eintrag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1EF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40.8pt;margin-top:11.55pt;width:413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" fillcolor="white [3201]" strokecolor="white [3212]" strokeweight=".5pt">
                <v:textbox>
                  <w:txbxContent>
                    <w:p w14:paraId="0595F2E2" w14:textId="107DDBBD" w:rsidR="000F5F06" w:rsidRDefault="000F5F06" w:rsidP="000F5F06">
                      <w:pPr>
                        <w:rPr>
                          <w:rFonts w:ascii="Palatino Linotype" w:hAnsi="Palatino Linotype"/>
                          <w:b/>
                          <w:sz w:val="24"/>
                          <w:lang w:val="es-ES"/>
                        </w:rPr>
                      </w:pPr>
                      <w:r w:rsidRPr="000C5C66">
                        <w:rPr>
                          <w:rFonts w:ascii="Palatino Linotype" w:hAnsi="Palatino Linotype"/>
                          <w:b/>
                          <w:sz w:val="24"/>
                          <w:lang w:val="es-ES"/>
                        </w:rPr>
                        <w:t>2 de enero de 1518</w:t>
                      </w:r>
                    </w:p>
                    <w:p w14:paraId="4C382CAD" w14:textId="4D5B68FE" w:rsidR="00CC4635" w:rsidRPr="00CC4635" w:rsidRDefault="00CC4635" w:rsidP="00CC463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Palatino Linotype" w:hAnsi="Palatino Linotype"/>
                          <w:sz w:val="24"/>
                          <w:lang w:val="es-ES"/>
                        </w:rPr>
                      </w:pPr>
                      <w:bookmarkStart w:id="1" w:name="_GoBack"/>
                      <w:r w:rsidRPr="00CC4635">
                        <w:rPr>
                          <w:rFonts w:ascii="Palatino Linotype" w:hAnsi="Palatino Linotype"/>
                          <w:sz w:val="24"/>
                          <w:lang w:val="es-ES"/>
                        </w:rPr>
                        <w:t>Seiten 5-6, ganzer Eintrag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02760" w14:textId="77777777" w:rsidR="008C786A" w:rsidRDefault="008C786A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7AF34372" w14:textId="77777777" w:rsidR="008C786A" w:rsidRDefault="008C786A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616F67BF" w14:textId="77777777" w:rsidR="000F5F06" w:rsidRDefault="000F5F06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09EBE3A1" w14:textId="77777777" w:rsidR="000F5F06" w:rsidRDefault="000F5F06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398857C7" w14:textId="77777777" w:rsidR="000F5F06" w:rsidRDefault="000F5F06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3E9C414A" w14:textId="77777777" w:rsidR="000F5F06" w:rsidRDefault="000F5F06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0B817F1D" w14:textId="77777777" w:rsidR="000F5F06" w:rsidRDefault="000F5F06" w:rsidP="00734A9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14:paraId="1EBE0926" w14:textId="3CF0F901" w:rsidR="00A23591" w:rsidRPr="00E577B8" w:rsidRDefault="00866224" w:rsidP="00504D85">
      <w:pPr>
        <w:jc w:val="right"/>
        <w:rPr>
          <w:rFonts w:ascii="Tahoma" w:hAnsi="Tahoma" w:cs="Tahoma"/>
          <w:lang w:val="es-ES"/>
        </w:rPr>
      </w:pPr>
      <w:r w:rsidRPr="00E577B8">
        <w:rPr>
          <w:rFonts w:ascii="Tahoma" w:hAnsi="Tahoma" w:cs="Tahoma"/>
          <w:lang w:val="es-ES"/>
        </w:rPr>
        <w:t>capítulo I, 2 de enero de 1518</w:t>
      </w:r>
    </w:p>
    <w:p w14:paraId="7E4F7ED3" w14:textId="51B3E1F4" w:rsidR="000F5F06" w:rsidRPr="00E577B8" w:rsidRDefault="000F5F06" w:rsidP="00504D85">
      <w:pPr>
        <w:jc w:val="right"/>
        <w:rPr>
          <w:rFonts w:ascii="Tahoma" w:hAnsi="Tahoma" w:cs="Tahoma"/>
          <w:lang w:val="es-ES"/>
        </w:rPr>
      </w:pPr>
      <w:r w:rsidRPr="00E577B8">
        <w:rPr>
          <w:rFonts w:ascii="Tahoma" w:hAnsi="Tahoma" w:cs="Tahoma"/>
          <w:lang w:val="es-ES"/>
        </w:rPr>
        <w:t xml:space="preserve">Luis Carrero Pérez, </w:t>
      </w:r>
      <w:r w:rsidRPr="00E577B8">
        <w:rPr>
          <w:rFonts w:ascii="Tahoma" w:hAnsi="Tahoma" w:cs="Tahoma"/>
          <w:i/>
          <w:lang w:val="es-ES"/>
        </w:rPr>
        <w:t>La ciudad de los dioses</w:t>
      </w:r>
      <w:r w:rsidRPr="00E577B8">
        <w:rPr>
          <w:rFonts w:ascii="Tahoma" w:hAnsi="Tahoma" w:cs="Tahoma"/>
          <w:lang w:val="es-ES"/>
        </w:rPr>
        <w:t xml:space="preserve"> (Santillana 1991), p</w:t>
      </w:r>
      <w:r w:rsidR="00DA689C" w:rsidRPr="00E577B8">
        <w:rPr>
          <w:rFonts w:ascii="Tahoma" w:hAnsi="Tahoma" w:cs="Tahoma"/>
          <w:lang w:val="es-ES"/>
        </w:rPr>
        <w:t>p</w:t>
      </w:r>
      <w:r w:rsidRPr="00E577B8">
        <w:rPr>
          <w:rFonts w:ascii="Tahoma" w:hAnsi="Tahoma" w:cs="Tahoma"/>
          <w:lang w:val="es-ES"/>
        </w:rPr>
        <w:t>.5-6</w:t>
      </w:r>
    </w:p>
    <w:p w14:paraId="46D5FBE9" w14:textId="77777777" w:rsidR="00E577B8" w:rsidRDefault="00E577B8" w:rsidP="00504D85">
      <w:pPr>
        <w:jc w:val="right"/>
        <w:rPr>
          <w:rFonts w:ascii="Tahoma" w:hAnsi="Tahoma" w:cs="Tahoma"/>
          <w:sz w:val="20"/>
          <w:lang w:val="es-ES"/>
        </w:rPr>
      </w:pPr>
    </w:p>
    <w:p w14:paraId="1A2DEA1F" w14:textId="77777777" w:rsidR="00E577B8" w:rsidRDefault="00E577B8" w:rsidP="00504D85">
      <w:pPr>
        <w:jc w:val="right"/>
        <w:rPr>
          <w:rFonts w:ascii="Tahoma" w:hAnsi="Tahoma" w:cs="Tahoma"/>
          <w:sz w:val="20"/>
          <w:lang w:val="es-ES"/>
        </w:rPr>
      </w:pPr>
    </w:p>
    <w:p w14:paraId="78583687" w14:textId="4CBD3EAE" w:rsidR="00734A99" w:rsidRPr="0087612B" w:rsidRDefault="008C786A" w:rsidP="00524F9D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Tahoma" w:hAnsi="Tahoma" w:cs="Tahoma"/>
          <w:lang w:val="es-ES"/>
        </w:rPr>
      </w:pPr>
      <w:r w:rsidRPr="00A20C2C">
        <w:rPr>
          <w:rFonts w:ascii="Tahoma" w:hAnsi="Tahoma" w:cs="Tahoma"/>
          <w:lang w:val="es-ES"/>
        </w:rPr>
        <w:t>¿Te parece una presentación</w:t>
      </w:r>
      <w:r w:rsidR="00F614BC" w:rsidRPr="00A20C2C">
        <w:rPr>
          <w:rFonts w:ascii="Tahoma" w:hAnsi="Tahoma" w:cs="Tahoma"/>
          <w:lang w:val="es-ES"/>
        </w:rPr>
        <w:t xml:space="preserve"> de Cortés</w:t>
      </w:r>
      <w:r w:rsidRPr="00A20C2C">
        <w:rPr>
          <w:rFonts w:ascii="Tahoma" w:hAnsi="Tahoma" w:cs="Tahoma"/>
          <w:lang w:val="es-ES"/>
        </w:rPr>
        <w:t xml:space="preserve"> positiva o negativa</w:t>
      </w:r>
      <w:r w:rsidR="00F614BC" w:rsidRPr="00A20C2C">
        <w:rPr>
          <w:rFonts w:ascii="Tahoma" w:hAnsi="Tahoma" w:cs="Tahoma"/>
          <w:lang w:val="es-ES"/>
        </w:rPr>
        <w:t xml:space="preserve"> por </w:t>
      </w:r>
      <w:r w:rsidR="0087612B" w:rsidRPr="00327DE0">
        <w:rPr>
          <w:rFonts w:ascii="Tahoma" w:hAnsi="Tahoma" w:cs="Tahoma"/>
          <w:lang w:val="es-ES"/>
        </w:rPr>
        <w:t xml:space="preserve">parte del </w:t>
      </w:r>
      <w:r w:rsidR="00F614BC" w:rsidRPr="00327DE0">
        <w:rPr>
          <w:rFonts w:ascii="Tahoma" w:hAnsi="Tahoma" w:cs="Tahoma"/>
          <w:lang w:val="es-ES"/>
        </w:rPr>
        <w:t>narrador</w:t>
      </w:r>
      <w:r w:rsidRPr="00327DE0">
        <w:rPr>
          <w:rFonts w:ascii="Tahoma" w:hAnsi="Tahoma" w:cs="Tahoma"/>
          <w:lang w:val="es-ES"/>
        </w:rPr>
        <w:t>?</w:t>
      </w:r>
      <w:r w:rsidR="00865E8F" w:rsidRPr="00327DE0">
        <w:rPr>
          <w:rFonts w:ascii="Tahoma" w:hAnsi="Tahoma" w:cs="Tahoma"/>
          <w:lang w:val="es-ES"/>
        </w:rPr>
        <w:t xml:space="preserve"> </w:t>
      </w:r>
      <w:r w:rsidR="00865E8F" w:rsidRPr="00A20C2C">
        <w:rPr>
          <w:rFonts w:ascii="Tahoma" w:hAnsi="Tahoma" w:cs="Tahoma"/>
          <w:lang w:val="es-ES"/>
        </w:rPr>
        <w:t>Justifica tu opinión.</w:t>
      </w:r>
      <w:r w:rsidR="00953EF6" w:rsidRPr="00A20C2C">
        <w:rPr>
          <w:rFonts w:ascii="Tahoma" w:hAnsi="Tahoma" w:cs="Tahoma"/>
          <w:lang w:val="es-ES"/>
        </w:rPr>
        <w:t xml:space="preserve"> </w:t>
      </w:r>
      <w:r w:rsidR="00953EF6" w:rsidRPr="00A20C2C">
        <w:rPr>
          <w:rFonts w:ascii="Tahoma" w:hAnsi="Tahoma" w:cs="Tahoma"/>
          <w:lang w:val="es-ES"/>
        </w:rPr>
        <w:br/>
      </w:r>
    </w:p>
    <w:sectPr w:rsidR="00734A99" w:rsidRPr="0087612B" w:rsidSect="00BD2E09">
      <w:headerReference w:type="default" r:id="rId7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096C1" w14:textId="77777777" w:rsidR="008138DE" w:rsidRDefault="008138DE" w:rsidP="00B445C7">
      <w:pPr>
        <w:spacing w:after="0" w:line="240" w:lineRule="auto"/>
      </w:pPr>
      <w:r>
        <w:separator/>
      </w:r>
    </w:p>
  </w:endnote>
  <w:endnote w:type="continuationSeparator" w:id="0">
    <w:p w14:paraId="0B1791D5" w14:textId="77777777" w:rsidR="008138DE" w:rsidRDefault="008138DE" w:rsidP="00B4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96B8" w14:textId="77777777" w:rsidR="008138DE" w:rsidRDefault="008138DE" w:rsidP="00B445C7">
      <w:pPr>
        <w:spacing w:after="0" w:line="240" w:lineRule="auto"/>
      </w:pPr>
      <w:r>
        <w:separator/>
      </w:r>
    </w:p>
  </w:footnote>
  <w:footnote w:type="continuationSeparator" w:id="0">
    <w:p w14:paraId="354C431A" w14:textId="77777777" w:rsidR="008138DE" w:rsidRDefault="008138DE" w:rsidP="00B4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4038" w14:textId="09F0C97F" w:rsidR="00D30D61" w:rsidRPr="002F425A" w:rsidRDefault="00D30D61" w:rsidP="00D30D61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0B0C8B4C" wp14:editId="7B48AC1C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DE0">
      <w:rPr>
        <w:rFonts w:ascii="Calibri" w:eastAsia="Times New Roman" w:hAnsi="Calibri" w:cs="Calibri"/>
        <w:sz w:val="18"/>
        <w:szCs w:val="18"/>
        <w:lang w:val="es-ES"/>
      </w:rPr>
      <w:t>Aufgaben</w:t>
    </w:r>
    <w:r w:rsidRPr="0087612B">
      <w:rPr>
        <w:rFonts w:ascii="Calibri" w:eastAsia="Times New Roman" w:hAnsi="Calibri" w:cs="Calibri"/>
        <w:sz w:val="18"/>
        <w:szCs w:val="18"/>
        <w:lang w:val="es-ES"/>
      </w:rPr>
      <w:t>formate ab 2024_Drittes Lernjahr</w:t>
    </w:r>
    <w:r w:rsidRPr="00D30D61">
      <w:rPr>
        <w:rFonts w:ascii="Calibri" w:hAnsi="Calibri" w:cs="Calibri"/>
        <w:sz w:val="18"/>
        <w:szCs w:val="18"/>
        <w:lang w:val="es-ES"/>
      </w:rPr>
      <w:tab/>
    </w:r>
    <w:r w:rsidRPr="00D30D61">
      <w:rPr>
        <w:rFonts w:ascii="Calibri" w:hAnsi="Calibri" w:cs="Calibri"/>
        <w:sz w:val="18"/>
        <w:szCs w:val="18"/>
        <w:lang w:val="es-ES"/>
      </w:rPr>
      <w:tab/>
    </w:r>
    <w:r w:rsidR="002F425A">
      <w:rPr>
        <w:rFonts w:ascii="Calibri" w:hAnsi="Calibri" w:cs="Calibri"/>
        <w:sz w:val="18"/>
        <w:szCs w:val="18"/>
        <w:lang w:val="es-ES"/>
      </w:rPr>
      <w:t xml:space="preserve">extracto </w:t>
    </w:r>
    <w:r w:rsidRPr="002F425A">
      <w:rPr>
        <w:rFonts w:ascii="Calibri" w:hAnsi="Calibri" w:cs="Calibri"/>
        <w:i/>
        <w:sz w:val="18"/>
        <w:szCs w:val="18"/>
        <w:lang w:val="es-ES"/>
      </w:rPr>
      <w:t>Ciudad de los dioses</w:t>
    </w:r>
    <w:r w:rsidR="00F51CE3" w:rsidRPr="002F425A">
      <w:rPr>
        <w:rFonts w:ascii="Calibri" w:hAnsi="Calibri" w:cs="Calibri"/>
        <w:i/>
        <w:sz w:val="18"/>
        <w:szCs w:val="18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1F85"/>
    <w:multiLevelType w:val="hybridMultilevel"/>
    <w:tmpl w:val="DD582F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D6712"/>
    <w:multiLevelType w:val="hybridMultilevel"/>
    <w:tmpl w:val="C8DAEEC4"/>
    <w:lvl w:ilvl="0" w:tplc="CBE6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2F19EF"/>
    <w:multiLevelType w:val="hybridMultilevel"/>
    <w:tmpl w:val="5730481E"/>
    <w:lvl w:ilvl="0" w:tplc="EC64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00F57"/>
    <w:multiLevelType w:val="hybridMultilevel"/>
    <w:tmpl w:val="6E124A30"/>
    <w:lvl w:ilvl="0" w:tplc="94F2A6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2FE3F2A"/>
    <w:multiLevelType w:val="hybridMultilevel"/>
    <w:tmpl w:val="04661554"/>
    <w:lvl w:ilvl="0" w:tplc="788CF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E327C3"/>
    <w:multiLevelType w:val="hybridMultilevel"/>
    <w:tmpl w:val="1382BE92"/>
    <w:lvl w:ilvl="0" w:tplc="5C28FE4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A54"/>
    <w:multiLevelType w:val="hybridMultilevel"/>
    <w:tmpl w:val="9D846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F"/>
    <w:rsid w:val="00053466"/>
    <w:rsid w:val="000729B1"/>
    <w:rsid w:val="000C5C66"/>
    <w:rsid w:val="000F1D83"/>
    <w:rsid w:val="000F5450"/>
    <w:rsid w:val="000F5F06"/>
    <w:rsid w:val="00116F4F"/>
    <w:rsid w:val="001345E4"/>
    <w:rsid w:val="001453B2"/>
    <w:rsid w:val="0015168F"/>
    <w:rsid w:val="00162F43"/>
    <w:rsid w:val="001D0E23"/>
    <w:rsid w:val="00234626"/>
    <w:rsid w:val="002444E0"/>
    <w:rsid w:val="002567A1"/>
    <w:rsid w:val="00260152"/>
    <w:rsid w:val="0029246C"/>
    <w:rsid w:val="002A5483"/>
    <w:rsid w:val="002C3392"/>
    <w:rsid w:val="002D4F79"/>
    <w:rsid w:val="002F425A"/>
    <w:rsid w:val="00327DE0"/>
    <w:rsid w:val="003464CC"/>
    <w:rsid w:val="00353E87"/>
    <w:rsid w:val="00367008"/>
    <w:rsid w:val="00375C4C"/>
    <w:rsid w:val="003B768C"/>
    <w:rsid w:val="003E3FCD"/>
    <w:rsid w:val="00440E5A"/>
    <w:rsid w:val="00461575"/>
    <w:rsid w:val="004815B4"/>
    <w:rsid w:val="00484712"/>
    <w:rsid w:val="00493849"/>
    <w:rsid w:val="004A7329"/>
    <w:rsid w:val="004C408E"/>
    <w:rsid w:val="004D2B03"/>
    <w:rsid w:val="004E0E44"/>
    <w:rsid w:val="00504D85"/>
    <w:rsid w:val="005128E2"/>
    <w:rsid w:val="00517F1F"/>
    <w:rsid w:val="005334BF"/>
    <w:rsid w:val="00540DA1"/>
    <w:rsid w:val="00547C1A"/>
    <w:rsid w:val="005A32B0"/>
    <w:rsid w:val="005C54D3"/>
    <w:rsid w:val="00605F25"/>
    <w:rsid w:val="006316AA"/>
    <w:rsid w:val="00654ED9"/>
    <w:rsid w:val="00656E2B"/>
    <w:rsid w:val="00663C55"/>
    <w:rsid w:val="0068256C"/>
    <w:rsid w:val="00687677"/>
    <w:rsid w:val="006951D4"/>
    <w:rsid w:val="006A699C"/>
    <w:rsid w:val="006E37DA"/>
    <w:rsid w:val="006F6CC8"/>
    <w:rsid w:val="00721A0A"/>
    <w:rsid w:val="00734A99"/>
    <w:rsid w:val="00750274"/>
    <w:rsid w:val="007A1015"/>
    <w:rsid w:val="007B2192"/>
    <w:rsid w:val="007C32B1"/>
    <w:rsid w:val="008138DE"/>
    <w:rsid w:val="00822415"/>
    <w:rsid w:val="0082613A"/>
    <w:rsid w:val="00851C2B"/>
    <w:rsid w:val="00865E8F"/>
    <w:rsid w:val="00866224"/>
    <w:rsid w:val="0087612B"/>
    <w:rsid w:val="008A3CCB"/>
    <w:rsid w:val="008C786A"/>
    <w:rsid w:val="00905FB5"/>
    <w:rsid w:val="00916B51"/>
    <w:rsid w:val="00920DFF"/>
    <w:rsid w:val="00933B6D"/>
    <w:rsid w:val="00945C53"/>
    <w:rsid w:val="00952953"/>
    <w:rsid w:val="00953EF6"/>
    <w:rsid w:val="00987EE2"/>
    <w:rsid w:val="009A4591"/>
    <w:rsid w:val="009B2181"/>
    <w:rsid w:val="009B2F0D"/>
    <w:rsid w:val="009C5847"/>
    <w:rsid w:val="009F25CF"/>
    <w:rsid w:val="00A20C2C"/>
    <w:rsid w:val="00A23591"/>
    <w:rsid w:val="00A54288"/>
    <w:rsid w:val="00A67088"/>
    <w:rsid w:val="00A90686"/>
    <w:rsid w:val="00AA3CD7"/>
    <w:rsid w:val="00AE05B5"/>
    <w:rsid w:val="00B12A6E"/>
    <w:rsid w:val="00B34E99"/>
    <w:rsid w:val="00B34EFD"/>
    <w:rsid w:val="00B35060"/>
    <w:rsid w:val="00B445C7"/>
    <w:rsid w:val="00B47C57"/>
    <w:rsid w:val="00B5378A"/>
    <w:rsid w:val="00B81983"/>
    <w:rsid w:val="00B878BC"/>
    <w:rsid w:val="00B904BF"/>
    <w:rsid w:val="00BB5975"/>
    <w:rsid w:val="00BC2B93"/>
    <w:rsid w:val="00BD2E09"/>
    <w:rsid w:val="00BF79AB"/>
    <w:rsid w:val="00C1344B"/>
    <w:rsid w:val="00C27F06"/>
    <w:rsid w:val="00C33353"/>
    <w:rsid w:val="00C35383"/>
    <w:rsid w:val="00C80E30"/>
    <w:rsid w:val="00CA7FFA"/>
    <w:rsid w:val="00CC4635"/>
    <w:rsid w:val="00CE4789"/>
    <w:rsid w:val="00CE4F0C"/>
    <w:rsid w:val="00D30D61"/>
    <w:rsid w:val="00D312FC"/>
    <w:rsid w:val="00D330AF"/>
    <w:rsid w:val="00D33685"/>
    <w:rsid w:val="00D36572"/>
    <w:rsid w:val="00D468BF"/>
    <w:rsid w:val="00D77B9E"/>
    <w:rsid w:val="00D811EB"/>
    <w:rsid w:val="00D87F84"/>
    <w:rsid w:val="00D96CBA"/>
    <w:rsid w:val="00DA689C"/>
    <w:rsid w:val="00DB2182"/>
    <w:rsid w:val="00DB4ED1"/>
    <w:rsid w:val="00DF43D4"/>
    <w:rsid w:val="00E231F6"/>
    <w:rsid w:val="00E577B8"/>
    <w:rsid w:val="00E61727"/>
    <w:rsid w:val="00E76BFE"/>
    <w:rsid w:val="00EE0921"/>
    <w:rsid w:val="00F2104F"/>
    <w:rsid w:val="00F3444D"/>
    <w:rsid w:val="00F51CE3"/>
    <w:rsid w:val="00F53AA2"/>
    <w:rsid w:val="00F614BC"/>
    <w:rsid w:val="00FC7A02"/>
    <w:rsid w:val="00FD56D3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9026C"/>
  <w15:chartTrackingRefBased/>
  <w15:docId w15:val="{EB84B416-CD87-425F-A8FA-D0CA1D8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C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5B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bsatz-Standardschriftart"/>
    <w:rsid w:val="00F2104F"/>
  </w:style>
  <w:style w:type="character" w:styleId="BesuchterHyperlink">
    <w:name w:val="FollowedHyperlink"/>
    <w:basedOn w:val="Absatz-Standardschriftart"/>
    <w:uiPriority w:val="99"/>
    <w:semiHidden/>
    <w:unhideWhenUsed/>
    <w:rsid w:val="00FE1E8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5C7"/>
  </w:style>
  <w:style w:type="paragraph" w:styleId="Fuzeile">
    <w:name w:val="footer"/>
    <w:basedOn w:val="Standard"/>
    <w:link w:val="FuzeileZchn"/>
    <w:uiPriority w:val="99"/>
    <w:unhideWhenUsed/>
    <w:rsid w:val="00B4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2022-01-11T12:10:00Z</dcterms:created>
  <dcterms:modified xsi:type="dcterms:W3CDTF">2022-05-24T17:31:00Z</dcterms:modified>
</cp:coreProperties>
</file>