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D2F1" w14:textId="02F36F69" w:rsidR="00FB11B0" w:rsidRPr="00CA5492" w:rsidRDefault="00FB11B0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A5492">
        <w:rPr>
          <w:rFonts w:ascii="Arial" w:eastAsia="Calibri" w:hAnsi="Arial" w:cs="Arial"/>
          <w:b/>
          <w:sz w:val="24"/>
          <w:szCs w:val="24"/>
        </w:rPr>
        <w:t xml:space="preserve">Die Zusammenarbeit mit </w:t>
      </w:r>
      <w:r w:rsidR="00F966F1" w:rsidRPr="00CA5492">
        <w:rPr>
          <w:rFonts w:ascii="Arial" w:eastAsia="Calibri" w:hAnsi="Arial" w:cs="Arial"/>
          <w:b/>
          <w:sz w:val="24"/>
          <w:szCs w:val="24"/>
        </w:rPr>
        <w:t>Eltern bzw. Erziehungsberechtigten</w:t>
      </w:r>
      <w:r w:rsidR="000A6E87" w:rsidRPr="00CA5492">
        <w:rPr>
          <w:rFonts w:ascii="Arial" w:eastAsia="Calibri" w:hAnsi="Arial" w:cs="Arial"/>
          <w:b/>
          <w:sz w:val="24"/>
          <w:szCs w:val="24"/>
        </w:rPr>
        <w:t xml:space="preserve"> </w:t>
      </w:r>
      <w:r w:rsidR="00371B3C" w:rsidRPr="00CA5492">
        <w:rPr>
          <w:rFonts w:ascii="Arial" w:eastAsia="Calibri" w:hAnsi="Arial" w:cs="Arial"/>
          <w:b/>
          <w:sz w:val="24"/>
          <w:szCs w:val="24"/>
        </w:rPr>
        <w:t xml:space="preserve">- </w:t>
      </w:r>
      <w:r w:rsidRPr="00CA5492">
        <w:rPr>
          <w:rFonts w:ascii="Arial" w:eastAsia="Calibri" w:hAnsi="Arial" w:cs="Arial"/>
          <w:b/>
          <w:sz w:val="24"/>
          <w:szCs w:val="24"/>
        </w:rPr>
        <w:t>Erziehungs- und Bildungspartnerschaft</w:t>
      </w:r>
    </w:p>
    <w:p w14:paraId="0D576758" w14:textId="77777777" w:rsidR="00371B3C" w:rsidRPr="00CA5492" w:rsidRDefault="00371B3C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46723B9" w14:textId="679250EA" w:rsidR="00FB11B0" w:rsidRPr="00CA5492" w:rsidRDefault="007B25D2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CA5492">
        <w:rPr>
          <w:rFonts w:ascii="Arial" w:eastAsia="Calibri" w:hAnsi="Arial" w:cs="Arial"/>
          <w:b/>
          <w:sz w:val="24"/>
          <w:szCs w:val="24"/>
          <w:u w:val="single"/>
        </w:rPr>
        <w:t>Grundhaltungen gegenüber Eltern und Schülern und Schülerinnen</w:t>
      </w:r>
    </w:p>
    <w:p w14:paraId="03D21E38" w14:textId="77777777" w:rsidR="00FB11B0" w:rsidRPr="00CA5492" w:rsidRDefault="00FB11B0" w:rsidP="00397A6E">
      <w:pPr>
        <w:spacing w:after="0" w:line="240" w:lineRule="auto"/>
        <w:ind w:firstLine="708"/>
        <w:rPr>
          <w:rFonts w:ascii="Arial" w:eastAsia="Calibri" w:hAnsi="Arial" w:cs="Arial"/>
          <w:b/>
          <w:sz w:val="24"/>
          <w:szCs w:val="24"/>
        </w:rPr>
      </w:pPr>
    </w:p>
    <w:p w14:paraId="2EDDEBB0" w14:textId="77777777" w:rsidR="00FB11B0" w:rsidRPr="00CA5492" w:rsidRDefault="00FB11B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F0D472" w14:textId="1ED6CEA8" w:rsidR="000F18DE" w:rsidRPr="00CA5492" w:rsidRDefault="0019767F" w:rsidP="00B91A3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A5492">
        <w:rPr>
          <w:rFonts w:ascii="Arial" w:eastAsia="Calibri" w:hAnsi="Arial" w:cs="Arial"/>
          <w:b/>
          <w:bCs/>
          <w:sz w:val="24"/>
          <w:szCs w:val="24"/>
          <w:u w:val="single"/>
        </w:rPr>
        <w:t>Über</w:t>
      </w:r>
      <w:r w:rsidR="00681037" w:rsidRPr="00CA5492">
        <w:rPr>
          <w:rFonts w:ascii="Arial" w:eastAsia="Calibri" w:hAnsi="Arial" w:cs="Arial"/>
          <w:b/>
          <w:bCs/>
          <w:sz w:val="24"/>
          <w:szCs w:val="24"/>
          <w:u w:val="single"/>
        </w:rPr>
        <w:t>blick</w:t>
      </w:r>
      <w:r w:rsidR="00B91A32" w:rsidRPr="00CA5492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über förderliche Grundhaltungen</w:t>
      </w:r>
      <w:r w:rsidR="00E918A8" w:rsidRPr="00CA5492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für die Kooperation</w:t>
      </w:r>
    </w:p>
    <w:p w14:paraId="14950A00" w14:textId="77777777" w:rsidR="00B91A32" w:rsidRPr="00CA5492" w:rsidRDefault="00B91A32" w:rsidP="00B91A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12D9DB" w14:textId="77777777" w:rsidR="000F18DE" w:rsidRPr="00CA5492" w:rsidRDefault="000F18DE" w:rsidP="000F18DE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Ziel</w:t>
      </w:r>
      <w:r w:rsidRPr="00CA5492">
        <w:rPr>
          <w:rFonts w:ascii="Arial" w:hAnsi="Arial" w:cs="Arial"/>
          <w:sz w:val="24"/>
          <w:szCs w:val="24"/>
        </w:rPr>
        <w:t xml:space="preserve">: </w:t>
      </w:r>
      <w:r w:rsidRPr="00CA5492">
        <w:rPr>
          <w:rFonts w:ascii="Arial" w:hAnsi="Arial" w:cs="Arial"/>
          <w:b/>
          <w:sz w:val="24"/>
          <w:szCs w:val="24"/>
        </w:rPr>
        <w:t>Kooperation mit Eltern im Interesse des Schülers oder der Schülerin</w:t>
      </w:r>
    </w:p>
    <w:p w14:paraId="183C6221" w14:textId="77777777" w:rsidR="000F18DE" w:rsidRPr="00CA5492" w:rsidRDefault="000F18DE" w:rsidP="000F18DE">
      <w:pPr>
        <w:ind w:left="360"/>
        <w:rPr>
          <w:rFonts w:ascii="Arial" w:hAnsi="Arial" w:cs="Arial"/>
          <w:b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zur Erweiterung von dessen oder deren Aktivität und Teilhabe</w:t>
      </w:r>
    </w:p>
    <w:p w14:paraId="5F8D5A79" w14:textId="77777777" w:rsidR="000F18DE" w:rsidRPr="00CA5492" w:rsidRDefault="000F18DE" w:rsidP="000F18DE">
      <w:pPr>
        <w:pStyle w:val="Listenabsatz"/>
        <w:numPr>
          <w:ilvl w:val="0"/>
          <w:numId w:val="7"/>
        </w:numPr>
        <w:suppressAutoHyphens/>
        <w:rPr>
          <w:szCs w:val="24"/>
        </w:rPr>
      </w:pPr>
      <w:r w:rsidRPr="00CA5492">
        <w:rPr>
          <w:szCs w:val="24"/>
        </w:rPr>
        <w:t xml:space="preserve">Kann nur erreicht werden, wenn </w:t>
      </w:r>
    </w:p>
    <w:p w14:paraId="495FCB24" w14:textId="31D11A80" w:rsidR="00CA5492" w:rsidRPr="00CA5492" w:rsidRDefault="000F18DE" w:rsidP="00CA5492">
      <w:pPr>
        <w:pStyle w:val="Listenabsatz"/>
        <w:numPr>
          <w:ilvl w:val="0"/>
          <w:numId w:val="13"/>
        </w:numPr>
        <w:rPr>
          <w:szCs w:val="24"/>
        </w:rPr>
      </w:pPr>
      <w:r w:rsidRPr="00CA5492">
        <w:rPr>
          <w:szCs w:val="24"/>
        </w:rPr>
        <w:t xml:space="preserve">der Selbstwert der Kooperationspartnerinnen </w:t>
      </w:r>
      <w:r w:rsidR="00CA5492" w:rsidRPr="00CA5492">
        <w:rPr>
          <w:szCs w:val="24"/>
        </w:rPr>
        <w:t xml:space="preserve">und Kooperationspartner </w:t>
      </w:r>
      <w:r w:rsidRPr="00CA5492">
        <w:rPr>
          <w:szCs w:val="24"/>
        </w:rPr>
        <w:t>geschützt bzw. gestärkt wird</w:t>
      </w:r>
    </w:p>
    <w:p w14:paraId="5ACDD463" w14:textId="0C4B23BA" w:rsidR="00CA5492" w:rsidRPr="00CA5492" w:rsidRDefault="000F18DE" w:rsidP="00CA5492">
      <w:pPr>
        <w:pStyle w:val="Listenabsatz"/>
        <w:numPr>
          <w:ilvl w:val="0"/>
          <w:numId w:val="13"/>
        </w:numPr>
        <w:rPr>
          <w:szCs w:val="24"/>
        </w:rPr>
      </w:pPr>
      <w:r w:rsidRPr="00CA5492">
        <w:rPr>
          <w:szCs w:val="24"/>
        </w:rPr>
        <w:t>diese sich als selbstwirksam erleben</w:t>
      </w:r>
    </w:p>
    <w:p w14:paraId="5591D1F5" w14:textId="07691187" w:rsidR="000F18DE" w:rsidRPr="00CA5492" w:rsidRDefault="000F18DE" w:rsidP="00CA5492">
      <w:pPr>
        <w:pStyle w:val="Listenabsatz"/>
        <w:numPr>
          <w:ilvl w:val="0"/>
          <w:numId w:val="13"/>
        </w:numPr>
        <w:rPr>
          <w:szCs w:val="24"/>
        </w:rPr>
      </w:pPr>
      <w:r w:rsidRPr="00CA5492">
        <w:rPr>
          <w:szCs w:val="24"/>
        </w:rPr>
        <w:t xml:space="preserve">auf ein </w:t>
      </w:r>
      <w:r w:rsidRPr="00CA5492">
        <w:rPr>
          <w:b/>
          <w:szCs w:val="24"/>
        </w:rPr>
        <w:t xml:space="preserve">gemeinsames Ziel </w:t>
      </w:r>
      <w:r w:rsidRPr="00CA5492">
        <w:rPr>
          <w:szCs w:val="24"/>
        </w:rPr>
        <w:t>hingearbeitet wird</w:t>
      </w:r>
    </w:p>
    <w:p w14:paraId="64D2275B" w14:textId="77777777" w:rsidR="00CA5492" w:rsidRPr="00CA5492" w:rsidRDefault="00CA5492" w:rsidP="00CA5492">
      <w:pPr>
        <w:pStyle w:val="Listenabsatz"/>
        <w:rPr>
          <w:szCs w:val="24"/>
        </w:rPr>
      </w:pPr>
    </w:p>
    <w:p w14:paraId="56307D51" w14:textId="77777777" w:rsidR="000F18DE" w:rsidRPr="00CA5492" w:rsidRDefault="000F18DE" w:rsidP="000F18DE">
      <w:pPr>
        <w:pStyle w:val="Listenabsatz"/>
        <w:numPr>
          <w:ilvl w:val="0"/>
          <w:numId w:val="7"/>
        </w:numPr>
        <w:suppressAutoHyphens/>
        <w:rPr>
          <w:szCs w:val="24"/>
        </w:rPr>
      </w:pPr>
      <w:r w:rsidRPr="00CA5492">
        <w:rPr>
          <w:szCs w:val="24"/>
        </w:rPr>
        <w:t>Mögliche Folgen einer Verletzung des Selbstwerts: Konfrontation oder Rückzug</w:t>
      </w:r>
    </w:p>
    <w:p w14:paraId="1D447A0C" w14:textId="4B4AB9CE" w:rsidR="000F18DE" w:rsidRPr="00CA5492" w:rsidRDefault="000F18DE" w:rsidP="00CA5492">
      <w:pPr>
        <w:pStyle w:val="Listenabsatz"/>
        <w:numPr>
          <w:ilvl w:val="0"/>
          <w:numId w:val="14"/>
        </w:numPr>
        <w:rPr>
          <w:szCs w:val="24"/>
        </w:rPr>
      </w:pPr>
      <w:r w:rsidRPr="00CA5492">
        <w:rPr>
          <w:szCs w:val="24"/>
        </w:rPr>
        <w:t xml:space="preserve"> keine Kooperation</w:t>
      </w:r>
    </w:p>
    <w:p w14:paraId="0CC6E24A" w14:textId="77777777" w:rsidR="00CA5492" w:rsidRPr="00CA5492" w:rsidRDefault="00CA5492" w:rsidP="00CA5492">
      <w:pPr>
        <w:pStyle w:val="Listenabsatz"/>
        <w:rPr>
          <w:szCs w:val="24"/>
        </w:rPr>
      </w:pPr>
    </w:p>
    <w:p w14:paraId="670AEE3B" w14:textId="77777777" w:rsidR="000F18DE" w:rsidRPr="00CA5492" w:rsidRDefault="000F18DE" w:rsidP="000F18DE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 xml:space="preserve">Wichtigster Faktor für das Gelingen oder Misslingen einer Kooperation: </w:t>
      </w:r>
      <w:r w:rsidRPr="00CA5492">
        <w:rPr>
          <w:rFonts w:ascii="Arial" w:hAnsi="Arial" w:cs="Arial"/>
          <w:b/>
          <w:sz w:val="24"/>
          <w:szCs w:val="24"/>
        </w:rPr>
        <w:t>Grundeinstellung dem/der Kooperationspartner/in gegenüber</w:t>
      </w:r>
    </w:p>
    <w:p w14:paraId="39271076" w14:textId="11D77C5B" w:rsidR="000F18DE" w:rsidRDefault="000F18DE" w:rsidP="00CA5492">
      <w:pPr>
        <w:pStyle w:val="Listenabsatz"/>
        <w:numPr>
          <w:ilvl w:val="0"/>
          <w:numId w:val="14"/>
        </w:numPr>
        <w:rPr>
          <w:szCs w:val="24"/>
        </w:rPr>
      </w:pPr>
      <w:r w:rsidRPr="00CA5492">
        <w:rPr>
          <w:szCs w:val="24"/>
        </w:rPr>
        <w:t>Grundhaltungen bilden das Fundament der Zusammenarbeit; sind sie problematisch nützen auch ausgefeilte Techniken oft nichts</w:t>
      </w:r>
      <w:r w:rsidR="00CA5492" w:rsidRPr="00CA5492">
        <w:rPr>
          <w:szCs w:val="24"/>
        </w:rPr>
        <w:t>.</w:t>
      </w:r>
    </w:p>
    <w:p w14:paraId="12CA7CEA" w14:textId="77777777" w:rsidR="00CA5492" w:rsidRPr="00CA5492" w:rsidRDefault="00CA5492" w:rsidP="00CA5492">
      <w:pPr>
        <w:pStyle w:val="Listenabsatz"/>
        <w:rPr>
          <w:szCs w:val="24"/>
        </w:rPr>
      </w:pPr>
    </w:p>
    <w:p w14:paraId="57A1AC7E" w14:textId="56EDB6E7" w:rsidR="00CA5492" w:rsidRDefault="00CA5492" w:rsidP="00CA5492">
      <w:pPr>
        <w:pStyle w:val="Listenabsatz"/>
        <w:rPr>
          <w:szCs w:val="24"/>
        </w:rPr>
      </w:pPr>
    </w:p>
    <w:p w14:paraId="788E9AD9" w14:textId="77777777" w:rsidR="00CA5492" w:rsidRPr="00CA5492" w:rsidRDefault="00CA5492" w:rsidP="00CA5492">
      <w:pPr>
        <w:pStyle w:val="Listenabsatz"/>
        <w:rPr>
          <w:szCs w:val="24"/>
        </w:rPr>
      </w:pPr>
    </w:p>
    <w:p w14:paraId="20759143" w14:textId="7FE9ECA8" w:rsidR="000F18DE" w:rsidRPr="00CA5492" w:rsidRDefault="000F18DE" w:rsidP="000F18DE">
      <w:pPr>
        <w:rPr>
          <w:rFonts w:ascii="Arial" w:hAnsi="Arial" w:cs="Arial"/>
          <w:b/>
          <w:bCs/>
          <w:sz w:val="24"/>
          <w:szCs w:val="24"/>
        </w:rPr>
      </w:pPr>
      <w:r w:rsidRPr="00CA5492">
        <w:rPr>
          <w:rFonts w:ascii="Arial" w:hAnsi="Arial" w:cs="Arial"/>
          <w:b/>
          <w:bCs/>
          <w:sz w:val="24"/>
          <w:szCs w:val="24"/>
          <w:u w:val="single"/>
        </w:rPr>
        <w:t>Nützliche und hilfreiche Grundhaltungen:</w:t>
      </w:r>
    </w:p>
    <w:p w14:paraId="59526DA9" w14:textId="77777777" w:rsidR="000F18DE" w:rsidRPr="00CA5492" w:rsidRDefault="000F18DE" w:rsidP="000F18DE">
      <w:pPr>
        <w:rPr>
          <w:rFonts w:ascii="Arial" w:hAnsi="Arial" w:cs="Arial"/>
          <w:b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1. Empathie</w:t>
      </w:r>
    </w:p>
    <w:p w14:paraId="4A45E0AF" w14:textId="77777777" w:rsidR="000F18DE" w:rsidRPr="00CA5492" w:rsidRDefault="000F18DE" w:rsidP="000F18DE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Akzeptiere ich die Person des Kooperationspartners?</w:t>
      </w:r>
    </w:p>
    <w:p w14:paraId="75C96FD0" w14:textId="77777777" w:rsidR="000F18DE" w:rsidRPr="00CA5492" w:rsidRDefault="000F18DE" w:rsidP="000F18DE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Kann ich mich in dessen subjektive Weltsicht einfühlen?</w:t>
      </w:r>
    </w:p>
    <w:p w14:paraId="4BD38163" w14:textId="77777777" w:rsidR="000F18DE" w:rsidRPr="00CA5492" w:rsidRDefault="000F18DE" w:rsidP="000F18DE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Kann ich Denkweisen des anderen verstehen (was nicht bedeuten muss, diese zu billigen oder zu übernehmen!)?</w:t>
      </w:r>
    </w:p>
    <w:p w14:paraId="6FFEE14D" w14:textId="77777777" w:rsidR="00CA5492" w:rsidRDefault="000F18DE" w:rsidP="00D47530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Bleibe ich in der Kooperation „echt“ in meiner eigenen Person?</w:t>
      </w:r>
    </w:p>
    <w:p w14:paraId="7F5C02AD" w14:textId="7CF577B9" w:rsidR="000F18DE" w:rsidRPr="00CA5492" w:rsidRDefault="000F33DD" w:rsidP="00CA5492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br/>
      </w:r>
    </w:p>
    <w:p w14:paraId="07DFA04F" w14:textId="77777777" w:rsidR="000F18DE" w:rsidRPr="00CA5492" w:rsidRDefault="000F18DE" w:rsidP="000F18DE">
      <w:pPr>
        <w:rPr>
          <w:rFonts w:ascii="Arial" w:hAnsi="Arial" w:cs="Arial"/>
          <w:b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2. Kontextberücksichtigung</w:t>
      </w:r>
    </w:p>
    <w:p w14:paraId="2915BB1C" w14:textId="77777777" w:rsidR="000F18DE" w:rsidRPr="00CA5492" w:rsidRDefault="000F18DE" w:rsidP="000F18DE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Berücksichtige ich Netzwerke, in die Kooperationspartner/innen eingebunden sind?</w:t>
      </w:r>
    </w:p>
    <w:p w14:paraId="41B7F4CB" w14:textId="77777777" w:rsidR="000F18DE" w:rsidRPr="00CA5492" w:rsidRDefault="000F18DE" w:rsidP="000F18DE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Sehe ich diese in Zusammenhang mit dem angestrebten Ziel?</w:t>
      </w:r>
    </w:p>
    <w:p w14:paraId="0EA77E46" w14:textId="77777777" w:rsidR="00CA5492" w:rsidRDefault="000F18DE" w:rsidP="00BB20BA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Berücksichtige ich Einflüsse des Erreichens des angestrebten Ziels auf dieses System?</w:t>
      </w:r>
    </w:p>
    <w:p w14:paraId="5902844E" w14:textId="201632CC" w:rsidR="000F18DE" w:rsidRPr="00CA5492" w:rsidRDefault="000F33DD" w:rsidP="00CA5492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br/>
      </w:r>
    </w:p>
    <w:p w14:paraId="509A79D4" w14:textId="77777777" w:rsidR="000F18DE" w:rsidRPr="00CA5492" w:rsidRDefault="000F18DE" w:rsidP="000F18DE">
      <w:pPr>
        <w:rPr>
          <w:rFonts w:ascii="Arial" w:hAnsi="Arial" w:cs="Arial"/>
          <w:b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3. Eigenverantwortung anerkennen und stärken</w:t>
      </w:r>
    </w:p>
    <w:p w14:paraId="51409D85" w14:textId="77777777" w:rsidR="000F18DE" w:rsidRPr="00CA5492" w:rsidRDefault="000F18DE" w:rsidP="000F18DE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Erleben Kooperationspartner*innen die Situation als von ihnen selbst kontrollierbar, um aktiv werden zu können?</w:t>
      </w:r>
    </w:p>
    <w:p w14:paraId="117FFA38" w14:textId="77777777" w:rsidR="00CA5492" w:rsidRDefault="000F18DE" w:rsidP="00F44795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lastRenderedPageBreak/>
        <w:t>Ermögliche ich Kooperationspartner*innen einen Wechsel von externaler Kontrolle („die anderen sind schuld“, „jemand muss etwas machen“) zu internaler Kontrolle („Ich habe Einfluss auf die Veränderung meiner Situation“, „ich kann etwas machen“)?</w:t>
      </w:r>
    </w:p>
    <w:p w14:paraId="7791AEB7" w14:textId="4AA405D1" w:rsidR="000F18DE" w:rsidRPr="00CA5492" w:rsidRDefault="00EE46AF" w:rsidP="00CA5492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br/>
      </w:r>
    </w:p>
    <w:p w14:paraId="2AE8A109" w14:textId="77777777" w:rsidR="000F18DE" w:rsidRPr="00CA5492" w:rsidRDefault="000F18DE" w:rsidP="000F18DE">
      <w:pPr>
        <w:rPr>
          <w:rFonts w:ascii="Arial" w:hAnsi="Arial" w:cs="Arial"/>
          <w:b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4. Ressourcenorientierung</w:t>
      </w:r>
    </w:p>
    <w:p w14:paraId="3976A82B" w14:textId="77777777" w:rsidR="000F18DE" w:rsidRPr="00CA5492" w:rsidRDefault="000F18DE" w:rsidP="000F18DE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Sehe ich neben Problemen auch Ressourcen (auf beiden Seiten), die zum Erreichen angestrebter Ziele genutzt werden können?</w:t>
      </w:r>
    </w:p>
    <w:p w14:paraId="181E418E" w14:textId="77777777" w:rsidR="000F18DE" w:rsidRPr="00CA5492" w:rsidRDefault="000F18DE" w:rsidP="000F18DE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Erreiche ich diese Sichtweise auch bei meinen Kooperationspartner*innen?</w:t>
      </w:r>
    </w:p>
    <w:p w14:paraId="488F56A7" w14:textId="1CFC4578" w:rsidR="000F18DE" w:rsidRDefault="000F18DE" w:rsidP="000F18DE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Welche Ressourcen können genutzt werden, um das angestrebte Ziel zu erreichen?</w:t>
      </w:r>
    </w:p>
    <w:p w14:paraId="1501D979" w14:textId="0300B860" w:rsidR="00CA5492" w:rsidRDefault="00CA5492" w:rsidP="00CA5492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DADDDF1" w14:textId="77777777" w:rsidR="00CA5492" w:rsidRPr="00CA5492" w:rsidRDefault="00CA5492" w:rsidP="00CA5492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DFC2C72" w14:textId="77777777" w:rsidR="000F18DE" w:rsidRPr="00CA5492" w:rsidRDefault="000F18DE" w:rsidP="000F18DE">
      <w:pPr>
        <w:rPr>
          <w:rFonts w:ascii="Arial" w:hAnsi="Arial" w:cs="Arial"/>
          <w:b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5. Lösungs-/ Zielfokussierung</w:t>
      </w:r>
    </w:p>
    <w:p w14:paraId="0E41DAD9" w14:textId="77777777" w:rsidR="000F18DE" w:rsidRPr="00CA5492" w:rsidRDefault="000F18DE" w:rsidP="000F18DE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Sind eventuelle Problemstellen ausreichen geklärt, um auf eine Lösung hin arbeiten zu können?</w:t>
      </w:r>
    </w:p>
    <w:p w14:paraId="0F756A9C" w14:textId="77777777" w:rsidR="000F18DE" w:rsidRPr="00CA5492" w:rsidRDefault="000F18DE" w:rsidP="000F18DE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Arbeite ich mit meinen Kooperationspartner*innen gemeinsam auf das Erreichen angestrebter Ziele hin?</w:t>
      </w:r>
    </w:p>
    <w:p w14:paraId="2687A9DB" w14:textId="77777777" w:rsidR="000F18DE" w:rsidRPr="00CA5492" w:rsidRDefault="000F18DE" w:rsidP="000F18DE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Entwickeln wir gemeinsam Perspektiven zur Zielerreichung?</w:t>
      </w:r>
    </w:p>
    <w:p w14:paraId="3D8BFF77" w14:textId="77777777" w:rsidR="000F18DE" w:rsidRPr="00CA5492" w:rsidRDefault="000F18DE" w:rsidP="000F18DE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 xml:space="preserve">Beziehen wir </w:t>
      </w:r>
      <w:proofErr w:type="gramStart"/>
      <w:r w:rsidRPr="00CA5492">
        <w:rPr>
          <w:rFonts w:ascii="Arial" w:hAnsi="Arial" w:cs="Arial"/>
          <w:sz w:val="24"/>
          <w:szCs w:val="24"/>
        </w:rPr>
        <w:t>eine eventuelle bisherige Erfahrungen</w:t>
      </w:r>
      <w:proofErr w:type="gramEnd"/>
      <w:r w:rsidRPr="00CA5492">
        <w:rPr>
          <w:rFonts w:ascii="Arial" w:hAnsi="Arial" w:cs="Arial"/>
          <w:sz w:val="24"/>
          <w:szCs w:val="24"/>
        </w:rPr>
        <w:t xml:space="preserve"> mit ein (Was hat bereits geklappt? Was nicht?)?</w:t>
      </w:r>
    </w:p>
    <w:p w14:paraId="3ED447F4" w14:textId="77777777" w:rsidR="000F18DE" w:rsidRPr="00CA5492" w:rsidRDefault="000F18DE" w:rsidP="000F18DE">
      <w:pPr>
        <w:rPr>
          <w:rFonts w:ascii="Arial" w:hAnsi="Arial" w:cs="Arial"/>
          <w:sz w:val="24"/>
          <w:szCs w:val="24"/>
        </w:rPr>
      </w:pPr>
    </w:p>
    <w:p w14:paraId="70D93FAB" w14:textId="21215982" w:rsidR="000F18DE" w:rsidRPr="00CA5492" w:rsidRDefault="000F18DE" w:rsidP="000F18DE">
      <w:pPr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Vgl. Henning, Claudius und Ehinger, Wolfgang (2010): Das Elterngespräch in der Schule. Von der Konfrontation zur Kooperation. 5. Auflage. Donauwörth</w:t>
      </w:r>
    </w:p>
    <w:p w14:paraId="1773A666" w14:textId="7D26C5EA" w:rsidR="00CA5492" w:rsidRDefault="00CA5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83A8F4" w14:textId="77777777" w:rsidR="000300FF" w:rsidRPr="00CA5492" w:rsidRDefault="000300FF" w:rsidP="000F18DE">
      <w:pPr>
        <w:rPr>
          <w:rFonts w:ascii="Arial" w:hAnsi="Arial" w:cs="Arial"/>
          <w:sz w:val="24"/>
          <w:szCs w:val="24"/>
        </w:rPr>
      </w:pPr>
    </w:p>
    <w:p w14:paraId="4C1DC6A8" w14:textId="373DA87D" w:rsidR="000A6E87" w:rsidRPr="00CA5492" w:rsidRDefault="00681037" w:rsidP="00F86D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5492">
        <w:rPr>
          <w:rFonts w:ascii="Arial" w:hAnsi="Arial" w:cs="Arial"/>
          <w:b/>
          <w:sz w:val="24"/>
          <w:szCs w:val="24"/>
        </w:rPr>
        <w:t>Impulse für Rollenspiele</w:t>
      </w:r>
    </w:p>
    <w:p w14:paraId="2D5B037C" w14:textId="77777777" w:rsidR="0019767F" w:rsidRPr="00CA5492" w:rsidRDefault="0019767F" w:rsidP="004311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60B1BA5" w14:textId="1664AF9D" w:rsidR="001126DE" w:rsidRPr="00CA5492" w:rsidRDefault="00B96D2D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A5492">
        <w:rPr>
          <w:rFonts w:ascii="Arial" w:hAnsi="Arial" w:cs="Arial"/>
          <w:i/>
          <w:sz w:val="24"/>
          <w:szCs w:val="24"/>
        </w:rPr>
        <w:t>Impuls 1</w:t>
      </w:r>
    </w:p>
    <w:p w14:paraId="2FB1CF29" w14:textId="2BE1467B" w:rsidR="00B96D2D" w:rsidRPr="00CA5492" w:rsidRDefault="00C9180C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A5492">
        <w:rPr>
          <w:rFonts w:ascii="Arial" w:hAnsi="Arial" w:cs="Arial"/>
          <w:i/>
          <w:sz w:val="24"/>
          <w:szCs w:val="24"/>
        </w:rPr>
        <w:t>Sie als Lehrperson b</w:t>
      </w:r>
      <w:r w:rsidR="00776DE5" w:rsidRPr="00CA5492">
        <w:rPr>
          <w:rFonts w:ascii="Arial" w:hAnsi="Arial" w:cs="Arial"/>
          <w:i/>
          <w:sz w:val="24"/>
          <w:szCs w:val="24"/>
        </w:rPr>
        <w:t>itten</w:t>
      </w:r>
      <w:r w:rsidRPr="00CA5492">
        <w:rPr>
          <w:rFonts w:ascii="Arial" w:hAnsi="Arial" w:cs="Arial"/>
          <w:i/>
          <w:sz w:val="24"/>
          <w:szCs w:val="24"/>
        </w:rPr>
        <w:t xml:space="preserve"> die Eltern zum Gespräch, weil deren Kind häufig den Unterricht stört.</w:t>
      </w:r>
    </w:p>
    <w:p w14:paraId="452E8B4C" w14:textId="222840B2" w:rsidR="00C9180C" w:rsidRDefault="00C9180C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D46A47B" w14:textId="77777777" w:rsidR="00CA5492" w:rsidRPr="00CA5492" w:rsidRDefault="00CA5492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0498C41" w14:textId="30932122" w:rsidR="00C9180C" w:rsidRPr="00CA5492" w:rsidRDefault="00C9180C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A5492">
        <w:rPr>
          <w:rFonts w:ascii="Arial" w:hAnsi="Arial" w:cs="Arial"/>
          <w:i/>
          <w:sz w:val="24"/>
          <w:szCs w:val="24"/>
        </w:rPr>
        <w:t>Impuls 2</w:t>
      </w:r>
    </w:p>
    <w:p w14:paraId="176AEFA5" w14:textId="53698948" w:rsidR="00C9180C" w:rsidRPr="00CA5492" w:rsidRDefault="00C9180C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A5492">
        <w:rPr>
          <w:rFonts w:ascii="Arial" w:hAnsi="Arial" w:cs="Arial"/>
          <w:i/>
          <w:sz w:val="24"/>
          <w:szCs w:val="24"/>
        </w:rPr>
        <w:t>Sie als E</w:t>
      </w:r>
      <w:r w:rsidR="00376B4C" w:rsidRPr="00CA5492">
        <w:rPr>
          <w:rFonts w:ascii="Arial" w:hAnsi="Arial" w:cs="Arial"/>
          <w:i/>
          <w:sz w:val="24"/>
          <w:szCs w:val="24"/>
        </w:rPr>
        <w:t>lternteil</w:t>
      </w:r>
      <w:r w:rsidR="00776DE5" w:rsidRPr="00CA5492">
        <w:rPr>
          <w:rFonts w:ascii="Arial" w:hAnsi="Arial" w:cs="Arial"/>
          <w:i/>
          <w:sz w:val="24"/>
          <w:szCs w:val="24"/>
        </w:rPr>
        <w:t xml:space="preserve"> bitten um ein Gespräch mit der Lehrperson, da Ihnen vermehrt auffällt, dass Ihr Kind morgens nicht in die Schule gehen möchte.</w:t>
      </w:r>
    </w:p>
    <w:p w14:paraId="4E3F518F" w14:textId="1A210F40" w:rsidR="00776DE5" w:rsidRDefault="00776DE5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152DACD" w14:textId="77777777" w:rsidR="00CA5492" w:rsidRPr="00CA5492" w:rsidRDefault="00CA5492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E9C6406" w14:textId="5FCAAA9B" w:rsidR="00776DE5" w:rsidRPr="00CA5492" w:rsidRDefault="00776DE5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A5492">
        <w:rPr>
          <w:rFonts w:ascii="Arial" w:hAnsi="Arial" w:cs="Arial"/>
          <w:i/>
          <w:sz w:val="24"/>
          <w:szCs w:val="24"/>
        </w:rPr>
        <w:t>Impuls3</w:t>
      </w:r>
    </w:p>
    <w:p w14:paraId="7CFFD2EC" w14:textId="099F088B" w:rsidR="00776DE5" w:rsidRPr="00CA5492" w:rsidRDefault="00776DE5" w:rsidP="0043113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A5492">
        <w:rPr>
          <w:rFonts w:ascii="Arial" w:hAnsi="Arial" w:cs="Arial"/>
          <w:i/>
          <w:sz w:val="24"/>
          <w:szCs w:val="24"/>
        </w:rPr>
        <w:t xml:space="preserve">Sie als Lehrperson bitten einen Schüler oder eine Schülerin zum Gespräch, um mit ihm oder ihr das aktuell </w:t>
      </w:r>
      <w:r w:rsidR="00755DBA" w:rsidRPr="00CA5492">
        <w:rPr>
          <w:rFonts w:ascii="Arial" w:hAnsi="Arial" w:cs="Arial"/>
          <w:i/>
          <w:sz w:val="24"/>
          <w:szCs w:val="24"/>
        </w:rPr>
        <w:t>de</w:t>
      </w:r>
      <w:r w:rsidRPr="00CA5492">
        <w:rPr>
          <w:rFonts w:ascii="Arial" w:hAnsi="Arial" w:cs="Arial"/>
          <w:i/>
          <w:sz w:val="24"/>
          <w:szCs w:val="24"/>
        </w:rPr>
        <w:t>motivierte Arbeitsverhalten zu thematisieren.</w:t>
      </w:r>
    </w:p>
    <w:p w14:paraId="13305380" w14:textId="62A0A810" w:rsidR="00860062" w:rsidRDefault="00126594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 xml:space="preserve"> </w:t>
      </w:r>
    </w:p>
    <w:p w14:paraId="485C537E" w14:textId="77777777" w:rsidR="00CA5492" w:rsidRPr="00CA5492" w:rsidRDefault="00CA5492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B6235" w14:textId="5BB2B325" w:rsidR="004E0DA9" w:rsidRPr="00CA5492" w:rsidRDefault="00371B3C" w:rsidP="004311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A5492">
        <w:rPr>
          <w:rFonts w:ascii="Arial" w:hAnsi="Arial" w:cs="Arial"/>
          <w:sz w:val="24"/>
          <w:szCs w:val="24"/>
          <w:u w:val="single"/>
        </w:rPr>
        <w:t>Arbeitsauftrag:</w:t>
      </w:r>
    </w:p>
    <w:p w14:paraId="718F7232" w14:textId="46AF82C9" w:rsidR="00670573" w:rsidRPr="00CA5492" w:rsidRDefault="00670573" w:rsidP="004311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BD466D8" w14:textId="5C462F6D" w:rsidR="00670573" w:rsidRPr="00CA5492" w:rsidRDefault="00670573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Arbeiten sie</w:t>
      </w:r>
      <w:r w:rsidR="00D43ED6" w:rsidRPr="00CA5492">
        <w:rPr>
          <w:rFonts w:ascii="Arial" w:hAnsi="Arial" w:cs="Arial"/>
          <w:sz w:val="24"/>
          <w:szCs w:val="24"/>
        </w:rPr>
        <w:t xml:space="preserve"> idealerweise</w:t>
      </w:r>
      <w:r w:rsidRPr="00CA5492">
        <w:rPr>
          <w:rFonts w:ascii="Arial" w:hAnsi="Arial" w:cs="Arial"/>
          <w:sz w:val="24"/>
          <w:szCs w:val="24"/>
        </w:rPr>
        <w:t xml:space="preserve"> in 3er Gruppen (2 Akteure, 1 Beobachtender)</w:t>
      </w:r>
      <w:r w:rsidR="00160552" w:rsidRPr="00CA5492">
        <w:rPr>
          <w:rFonts w:ascii="Arial" w:hAnsi="Arial" w:cs="Arial"/>
          <w:sz w:val="24"/>
          <w:szCs w:val="24"/>
        </w:rPr>
        <w:t>.</w:t>
      </w:r>
    </w:p>
    <w:p w14:paraId="64D6B946" w14:textId="77777777" w:rsidR="00160552" w:rsidRPr="00CA5492" w:rsidRDefault="00160552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00425" w14:textId="00B9CE2B" w:rsidR="00160552" w:rsidRPr="00CA5492" w:rsidRDefault="00CA04B2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Improv</w:t>
      </w:r>
      <w:r w:rsidR="00243B72" w:rsidRPr="00CA5492">
        <w:rPr>
          <w:rFonts w:ascii="Arial" w:hAnsi="Arial" w:cs="Arial"/>
          <w:sz w:val="24"/>
          <w:szCs w:val="24"/>
        </w:rPr>
        <w:t>i</w:t>
      </w:r>
      <w:r w:rsidRPr="00CA5492">
        <w:rPr>
          <w:rFonts w:ascii="Arial" w:hAnsi="Arial" w:cs="Arial"/>
          <w:sz w:val="24"/>
          <w:szCs w:val="24"/>
        </w:rPr>
        <w:t>sieren</w:t>
      </w:r>
      <w:r w:rsidR="00160552" w:rsidRPr="00CA5492">
        <w:rPr>
          <w:rFonts w:ascii="Arial" w:hAnsi="Arial" w:cs="Arial"/>
          <w:sz w:val="24"/>
          <w:szCs w:val="24"/>
        </w:rPr>
        <w:t xml:space="preserve"> Sie eine Szene (entweder verwenden Sie einen Impuls von oben oder eine Szene aus der eigenen pädagogischen Praxis)</w:t>
      </w:r>
      <w:r w:rsidR="00DB4374" w:rsidRPr="00CA5492">
        <w:rPr>
          <w:rFonts w:ascii="Arial" w:hAnsi="Arial" w:cs="Arial"/>
          <w:sz w:val="24"/>
          <w:szCs w:val="24"/>
        </w:rPr>
        <w:t xml:space="preserve"> max. 3 Minuten</w:t>
      </w:r>
      <w:r w:rsidR="00E32626" w:rsidRPr="00CA5492">
        <w:rPr>
          <w:rFonts w:ascii="Arial" w:hAnsi="Arial" w:cs="Arial"/>
          <w:sz w:val="24"/>
          <w:szCs w:val="24"/>
        </w:rPr>
        <w:t xml:space="preserve"> lang.</w:t>
      </w:r>
    </w:p>
    <w:p w14:paraId="7FD02851" w14:textId="6FA79F7D" w:rsidR="00160552" w:rsidRPr="00CA5492" w:rsidRDefault="00160552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E6630" w14:textId="55A19179" w:rsidR="00160552" w:rsidRPr="00CA5492" w:rsidRDefault="00160552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Heben Sie dabei eine der hilfreichen Grundhaltungen besonders hervor oder kontrastieren Sie eine bewusst durch die Umkehrung ins Gegenteil.</w:t>
      </w:r>
    </w:p>
    <w:p w14:paraId="3256BC0E" w14:textId="44792A8B" w:rsidR="00E32626" w:rsidRPr="00CA5492" w:rsidRDefault="00E32626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1FEF1" w14:textId="4E4C440B" w:rsidR="00E32626" w:rsidRPr="00CA5492" w:rsidRDefault="00E32626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Zunächst gibt die beobachtende Person eine Rückmeldung, dann die beiden Akteure aus der jeweiligen Sicht heraus.</w:t>
      </w:r>
    </w:p>
    <w:p w14:paraId="2D538025" w14:textId="18FBDA60" w:rsidR="004E0DA9" w:rsidRDefault="004E0DA9" w:rsidP="004311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0F540F0" w14:textId="77777777" w:rsidR="00CA5492" w:rsidRPr="00CA5492" w:rsidRDefault="00CA5492" w:rsidP="004311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E157B36" w14:textId="359B3769" w:rsidR="004777CD" w:rsidRPr="00CA5492" w:rsidRDefault="004777CD" w:rsidP="004311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A5492">
        <w:rPr>
          <w:rFonts w:ascii="Arial" w:hAnsi="Arial" w:cs="Arial"/>
          <w:sz w:val="24"/>
          <w:szCs w:val="24"/>
          <w:u w:val="single"/>
        </w:rPr>
        <w:t>Reflexionsimpulse:</w:t>
      </w:r>
    </w:p>
    <w:p w14:paraId="163B13E5" w14:textId="77777777" w:rsidR="004777CD" w:rsidRPr="00CA5492" w:rsidRDefault="004777CD" w:rsidP="004311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424F73F" w14:textId="4AC3462F" w:rsidR="004E0DA9" w:rsidRPr="00CA5492" w:rsidRDefault="004E0DA9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 xml:space="preserve">Welche </w:t>
      </w:r>
      <w:r w:rsidR="004E642D" w:rsidRPr="00CA5492">
        <w:rPr>
          <w:rFonts w:ascii="Arial" w:hAnsi="Arial" w:cs="Arial"/>
          <w:sz w:val="24"/>
          <w:szCs w:val="24"/>
        </w:rPr>
        <w:t>Grundhaltung wurde hervorgehoben/ kontrastiert</w:t>
      </w:r>
      <w:r w:rsidRPr="00CA5492">
        <w:rPr>
          <w:rFonts w:ascii="Arial" w:hAnsi="Arial" w:cs="Arial"/>
          <w:sz w:val="24"/>
          <w:szCs w:val="24"/>
        </w:rPr>
        <w:t>?</w:t>
      </w:r>
    </w:p>
    <w:p w14:paraId="40685C94" w14:textId="77777777" w:rsidR="000300FF" w:rsidRPr="00CA5492" w:rsidRDefault="000300FF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2E0E6A" w14:textId="7EB47BFE" w:rsidR="004E0DA9" w:rsidRPr="00CA5492" w:rsidRDefault="004E0DA9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W</w:t>
      </w:r>
      <w:r w:rsidR="004E642D" w:rsidRPr="00CA5492">
        <w:rPr>
          <w:rFonts w:ascii="Arial" w:hAnsi="Arial" w:cs="Arial"/>
          <w:sz w:val="24"/>
          <w:szCs w:val="24"/>
        </w:rPr>
        <w:t>ie wirkte sich das auf die Kooperation aus</w:t>
      </w:r>
      <w:r w:rsidRPr="00CA5492">
        <w:rPr>
          <w:rFonts w:ascii="Arial" w:hAnsi="Arial" w:cs="Arial"/>
          <w:sz w:val="24"/>
          <w:szCs w:val="24"/>
        </w:rPr>
        <w:t>?</w:t>
      </w:r>
      <w:r w:rsidR="00EF666E" w:rsidRPr="00CA5492">
        <w:rPr>
          <w:rFonts w:ascii="Arial" w:hAnsi="Arial" w:cs="Arial"/>
          <w:sz w:val="24"/>
          <w:szCs w:val="24"/>
        </w:rPr>
        <w:t xml:space="preserve"> </w:t>
      </w:r>
    </w:p>
    <w:p w14:paraId="6D05C47E" w14:textId="77777777" w:rsidR="000300FF" w:rsidRPr="00CA5492" w:rsidRDefault="000300FF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2E5B73" w14:textId="1150147B" w:rsidR="004E642D" w:rsidRPr="00CA5492" w:rsidRDefault="00C47091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Konnte ein gemeinsame</w:t>
      </w:r>
      <w:r w:rsidR="00EF0B54" w:rsidRPr="00CA5492">
        <w:rPr>
          <w:rFonts w:ascii="Arial" w:hAnsi="Arial" w:cs="Arial"/>
          <w:sz w:val="24"/>
          <w:szCs w:val="24"/>
        </w:rPr>
        <w:t>s Ziel</w:t>
      </w:r>
      <w:r w:rsidRPr="00CA5492">
        <w:rPr>
          <w:rFonts w:ascii="Arial" w:hAnsi="Arial" w:cs="Arial"/>
          <w:sz w:val="24"/>
          <w:szCs w:val="24"/>
        </w:rPr>
        <w:t xml:space="preserve"> erreicht werden?</w:t>
      </w:r>
    </w:p>
    <w:p w14:paraId="482E6C27" w14:textId="77777777" w:rsidR="000300FF" w:rsidRPr="00CA5492" w:rsidRDefault="000300FF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8FBBA" w14:textId="37F7FA39" w:rsidR="004E642D" w:rsidRPr="00CA5492" w:rsidRDefault="004E642D" w:rsidP="004311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>An welchen Stellen wirkte die Grundhaltung förderlich/ nicht förderlich?</w:t>
      </w:r>
    </w:p>
    <w:p w14:paraId="3F471F52" w14:textId="77777777" w:rsidR="000300FF" w:rsidRPr="00CA5492" w:rsidRDefault="000300FF" w:rsidP="004311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C7639" w14:textId="706346E5" w:rsidR="0084143B" w:rsidRPr="00CA5492" w:rsidRDefault="004E0DA9" w:rsidP="008414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492">
        <w:rPr>
          <w:rFonts w:ascii="Arial" w:hAnsi="Arial" w:cs="Arial"/>
          <w:sz w:val="24"/>
          <w:szCs w:val="24"/>
        </w:rPr>
        <w:t xml:space="preserve">Welche </w:t>
      </w:r>
      <w:r w:rsidR="004E642D" w:rsidRPr="00CA5492">
        <w:rPr>
          <w:rFonts w:ascii="Arial" w:hAnsi="Arial" w:cs="Arial"/>
          <w:sz w:val="24"/>
          <w:szCs w:val="24"/>
        </w:rPr>
        <w:t>Alternativen</w:t>
      </w:r>
      <w:r w:rsidR="00EF666E" w:rsidRPr="00CA5492">
        <w:rPr>
          <w:rFonts w:ascii="Arial" w:hAnsi="Arial" w:cs="Arial"/>
          <w:sz w:val="24"/>
          <w:szCs w:val="24"/>
        </w:rPr>
        <w:t xml:space="preserve"> hätte es gegeben</w:t>
      </w:r>
      <w:r w:rsidR="004E642D" w:rsidRPr="00CA5492">
        <w:rPr>
          <w:rFonts w:ascii="Arial" w:hAnsi="Arial" w:cs="Arial"/>
          <w:sz w:val="24"/>
          <w:szCs w:val="24"/>
        </w:rPr>
        <w:t>?</w:t>
      </w:r>
    </w:p>
    <w:sectPr w:rsidR="0084143B" w:rsidRPr="00CA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B4E1" w14:textId="77777777" w:rsidR="00877FFE" w:rsidRDefault="00877FFE" w:rsidP="008153CA">
      <w:pPr>
        <w:spacing w:after="0" w:line="240" w:lineRule="auto"/>
      </w:pPr>
      <w:r>
        <w:separator/>
      </w:r>
    </w:p>
  </w:endnote>
  <w:endnote w:type="continuationSeparator" w:id="0">
    <w:p w14:paraId="07E1A660" w14:textId="77777777" w:rsidR="00877FFE" w:rsidRDefault="00877FFE" w:rsidP="008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E887" w14:textId="77777777" w:rsidR="00C47CC2" w:rsidRDefault="00C47C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305A" w14:textId="77777777" w:rsidR="00C47CC2" w:rsidRDefault="00C47C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BD29" w14:textId="77777777" w:rsidR="00C47CC2" w:rsidRDefault="00C47C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4768" w14:textId="77777777" w:rsidR="00877FFE" w:rsidRDefault="00877FFE" w:rsidP="008153CA">
      <w:pPr>
        <w:spacing w:after="0" w:line="240" w:lineRule="auto"/>
      </w:pPr>
      <w:r>
        <w:separator/>
      </w:r>
    </w:p>
  </w:footnote>
  <w:footnote w:type="continuationSeparator" w:id="0">
    <w:p w14:paraId="2BED9770" w14:textId="77777777" w:rsidR="00877FFE" w:rsidRDefault="00877FFE" w:rsidP="008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8877" w14:textId="77777777" w:rsidR="00C47CC2" w:rsidRDefault="00C47C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79F0" w14:textId="6069025E" w:rsidR="008153CA" w:rsidRDefault="00C47CC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B297D3B" wp14:editId="48E95DAF">
          <wp:simplePos x="0" y="0"/>
          <wp:positionH relativeFrom="column">
            <wp:posOffset>-544195</wp:posOffset>
          </wp:positionH>
          <wp:positionV relativeFrom="paragraph">
            <wp:posOffset>-259080</wp:posOffset>
          </wp:positionV>
          <wp:extent cx="1314133" cy="576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S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133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B767" w14:textId="77777777" w:rsidR="00C47CC2" w:rsidRDefault="00C47C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6EE1"/>
    <w:multiLevelType w:val="hybridMultilevel"/>
    <w:tmpl w:val="D8002A1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9926A8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336A"/>
    <w:multiLevelType w:val="hybridMultilevel"/>
    <w:tmpl w:val="38BCF44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2655D"/>
    <w:multiLevelType w:val="hybridMultilevel"/>
    <w:tmpl w:val="FCF85912"/>
    <w:lvl w:ilvl="0" w:tplc="9632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E17"/>
    <w:multiLevelType w:val="hybridMultilevel"/>
    <w:tmpl w:val="E8664446"/>
    <w:lvl w:ilvl="0" w:tplc="9632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123F"/>
    <w:multiLevelType w:val="hybridMultilevel"/>
    <w:tmpl w:val="44B40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E47C2"/>
    <w:multiLevelType w:val="hybridMultilevel"/>
    <w:tmpl w:val="5F26BB0E"/>
    <w:lvl w:ilvl="0" w:tplc="9632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55CB"/>
    <w:multiLevelType w:val="hybridMultilevel"/>
    <w:tmpl w:val="7A0EF0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4744C"/>
    <w:multiLevelType w:val="hybridMultilevel"/>
    <w:tmpl w:val="B4825B2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16D4C"/>
    <w:multiLevelType w:val="hybridMultilevel"/>
    <w:tmpl w:val="84F05D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BD6560"/>
    <w:multiLevelType w:val="hybridMultilevel"/>
    <w:tmpl w:val="DE0C00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B0460"/>
    <w:multiLevelType w:val="hybridMultilevel"/>
    <w:tmpl w:val="7AFEC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C826F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E02C4A"/>
    <w:multiLevelType w:val="hybridMultilevel"/>
    <w:tmpl w:val="4502C92C"/>
    <w:lvl w:ilvl="0" w:tplc="01C66662">
      <w:start w:val="2"/>
      <w:numFmt w:val="bullet"/>
      <w:lvlText w:val="&gt;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273BF"/>
    <w:multiLevelType w:val="hybridMultilevel"/>
    <w:tmpl w:val="7FD6D4FE"/>
    <w:lvl w:ilvl="0" w:tplc="30EC1C3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F20BF"/>
    <w:multiLevelType w:val="hybridMultilevel"/>
    <w:tmpl w:val="CF3EFE18"/>
    <w:lvl w:ilvl="0" w:tplc="09926A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DF35DF"/>
    <w:multiLevelType w:val="hybridMultilevel"/>
    <w:tmpl w:val="D01A2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98959">
    <w:abstractNumId w:val="14"/>
  </w:num>
  <w:num w:numId="2" w16cid:durableId="1539659878">
    <w:abstractNumId w:val="9"/>
  </w:num>
  <w:num w:numId="3" w16cid:durableId="54819228">
    <w:abstractNumId w:val="6"/>
  </w:num>
  <w:num w:numId="4" w16cid:durableId="1466777427">
    <w:abstractNumId w:val="3"/>
  </w:num>
  <w:num w:numId="5" w16cid:durableId="979114158">
    <w:abstractNumId w:val="5"/>
  </w:num>
  <w:num w:numId="6" w16cid:durableId="182013880">
    <w:abstractNumId w:val="2"/>
  </w:num>
  <w:num w:numId="7" w16cid:durableId="1774938808">
    <w:abstractNumId w:val="10"/>
  </w:num>
  <w:num w:numId="8" w16cid:durableId="1709211526">
    <w:abstractNumId w:val="1"/>
  </w:num>
  <w:num w:numId="9" w16cid:durableId="1982879850">
    <w:abstractNumId w:val="7"/>
  </w:num>
  <w:num w:numId="10" w16cid:durableId="1950234074">
    <w:abstractNumId w:val="8"/>
  </w:num>
  <w:num w:numId="11" w16cid:durableId="1138450350">
    <w:abstractNumId w:val="4"/>
  </w:num>
  <w:num w:numId="12" w16cid:durableId="315190195">
    <w:abstractNumId w:val="13"/>
  </w:num>
  <w:num w:numId="13" w16cid:durableId="1786732576">
    <w:abstractNumId w:val="0"/>
  </w:num>
  <w:num w:numId="14" w16cid:durableId="626470374">
    <w:abstractNumId w:val="12"/>
  </w:num>
  <w:num w:numId="15" w16cid:durableId="915164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3CA"/>
    <w:rsid w:val="00022CBF"/>
    <w:rsid w:val="000300FF"/>
    <w:rsid w:val="000A6E87"/>
    <w:rsid w:val="000F18DE"/>
    <w:rsid w:val="000F33DD"/>
    <w:rsid w:val="0010602F"/>
    <w:rsid w:val="001126DE"/>
    <w:rsid w:val="00112EA1"/>
    <w:rsid w:val="00126594"/>
    <w:rsid w:val="00130309"/>
    <w:rsid w:val="00150792"/>
    <w:rsid w:val="00160552"/>
    <w:rsid w:val="00166A4B"/>
    <w:rsid w:val="00192EA3"/>
    <w:rsid w:val="0019767F"/>
    <w:rsid w:val="00243B72"/>
    <w:rsid w:val="0027335B"/>
    <w:rsid w:val="002962EA"/>
    <w:rsid w:val="002A6B35"/>
    <w:rsid w:val="00371B3C"/>
    <w:rsid w:val="00373054"/>
    <w:rsid w:val="00376B4C"/>
    <w:rsid w:val="00397A6E"/>
    <w:rsid w:val="003E761E"/>
    <w:rsid w:val="00431139"/>
    <w:rsid w:val="004563A6"/>
    <w:rsid w:val="00467BE5"/>
    <w:rsid w:val="004777CD"/>
    <w:rsid w:val="004E0DA9"/>
    <w:rsid w:val="004E642D"/>
    <w:rsid w:val="004F7747"/>
    <w:rsid w:val="00546A04"/>
    <w:rsid w:val="00597B34"/>
    <w:rsid w:val="005A062D"/>
    <w:rsid w:val="005E134D"/>
    <w:rsid w:val="005F5190"/>
    <w:rsid w:val="00641D71"/>
    <w:rsid w:val="006660E5"/>
    <w:rsid w:val="00670573"/>
    <w:rsid w:val="00681037"/>
    <w:rsid w:val="006838ED"/>
    <w:rsid w:val="006842B1"/>
    <w:rsid w:val="006C0C74"/>
    <w:rsid w:val="00755DBA"/>
    <w:rsid w:val="00770B9C"/>
    <w:rsid w:val="00774973"/>
    <w:rsid w:val="00776DE5"/>
    <w:rsid w:val="007B25D2"/>
    <w:rsid w:val="007B6C22"/>
    <w:rsid w:val="007D7CB5"/>
    <w:rsid w:val="008153CA"/>
    <w:rsid w:val="0084143B"/>
    <w:rsid w:val="00850D94"/>
    <w:rsid w:val="0085431D"/>
    <w:rsid w:val="00860062"/>
    <w:rsid w:val="0086208D"/>
    <w:rsid w:val="00877FFE"/>
    <w:rsid w:val="00883972"/>
    <w:rsid w:val="008A7BA2"/>
    <w:rsid w:val="008B27B1"/>
    <w:rsid w:val="008C0612"/>
    <w:rsid w:val="008F0E8B"/>
    <w:rsid w:val="00957BD8"/>
    <w:rsid w:val="00967D07"/>
    <w:rsid w:val="00997B96"/>
    <w:rsid w:val="009D09DE"/>
    <w:rsid w:val="009E63D2"/>
    <w:rsid w:val="00A17F9A"/>
    <w:rsid w:val="00A7104E"/>
    <w:rsid w:val="00AB6C68"/>
    <w:rsid w:val="00B06E40"/>
    <w:rsid w:val="00B1699F"/>
    <w:rsid w:val="00B91A32"/>
    <w:rsid w:val="00B96D2D"/>
    <w:rsid w:val="00B96F00"/>
    <w:rsid w:val="00BC219B"/>
    <w:rsid w:val="00C47091"/>
    <w:rsid w:val="00C47CC2"/>
    <w:rsid w:val="00C9180C"/>
    <w:rsid w:val="00CA04B2"/>
    <w:rsid w:val="00CA5492"/>
    <w:rsid w:val="00CD78A6"/>
    <w:rsid w:val="00CE2DC8"/>
    <w:rsid w:val="00D277C2"/>
    <w:rsid w:val="00D43ED6"/>
    <w:rsid w:val="00D4618A"/>
    <w:rsid w:val="00D87C12"/>
    <w:rsid w:val="00DB2027"/>
    <w:rsid w:val="00DB4374"/>
    <w:rsid w:val="00DF533A"/>
    <w:rsid w:val="00E00ADA"/>
    <w:rsid w:val="00E32626"/>
    <w:rsid w:val="00E4549E"/>
    <w:rsid w:val="00E918A8"/>
    <w:rsid w:val="00E971B2"/>
    <w:rsid w:val="00EE46AF"/>
    <w:rsid w:val="00EF0B54"/>
    <w:rsid w:val="00EF666E"/>
    <w:rsid w:val="00F86D47"/>
    <w:rsid w:val="00F966F1"/>
    <w:rsid w:val="00F97B60"/>
    <w:rsid w:val="00FA7042"/>
    <w:rsid w:val="00FB11B0"/>
    <w:rsid w:val="00FC2B97"/>
    <w:rsid w:val="00FD767C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C2CB1"/>
  <w15:docId w15:val="{94916C04-3041-4C14-B45A-C2DAD915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0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3CA"/>
  </w:style>
  <w:style w:type="paragraph" w:styleId="Fuzeile">
    <w:name w:val="footer"/>
    <w:basedOn w:val="Standard"/>
    <w:link w:val="Fu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3CA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8153CA"/>
    <w:pPr>
      <w:spacing w:after="0" w:line="320" w:lineRule="exact"/>
      <w:jc w:val="right"/>
    </w:pPr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8153CA"/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B11B0"/>
    <w:pPr>
      <w:spacing w:after="0" w:line="240" w:lineRule="auto"/>
      <w:ind w:left="720"/>
      <w:contextualSpacing/>
    </w:pPr>
    <w:rPr>
      <w:rFonts w:ascii="Arial" w:hAnsi="Arial" w:cs="Arial"/>
      <w:sz w:val="24"/>
    </w:rPr>
  </w:style>
  <w:style w:type="character" w:styleId="Hyperlink">
    <w:name w:val="Hyperlink"/>
    <w:basedOn w:val="Absatz-Standardschriftart"/>
    <w:uiPriority w:val="99"/>
    <w:unhideWhenUsed/>
    <w:rsid w:val="00FB11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4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8A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7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76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76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76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76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Kienzle, Margarete (LS)</dc:creator>
  <cp:lastModifiedBy>Tobias Schneller</cp:lastModifiedBy>
  <cp:revision>3</cp:revision>
  <dcterms:created xsi:type="dcterms:W3CDTF">2019-12-10T09:11:00Z</dcterms:created>
  <dcterms:modified xsi:type="dcterms:W3CDTF">2023-01-17T18:43:00Z</dcterms:modified>
</cp:coreProperties>
</file>