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F4" w:rsidRPr="001B1DD5" w:rsidRDefault="000375F4" w:rsidP="000375F4">
      <w:pPr>
        <w:rPr>
          <w:sz w:val="24"/>
          <w:szCs w:val="24"/>
        </w:rPr>
      </w:pPr>
      <w:bookmarkStart w:id="0" w:name="_GoBack"/>
      <w:bookmarkEnd w:id="0"/>
      <w:r w:rsidRPr="001B1DD5">
        <w:rPr>
          <w:b/>
          <w:sz w:val="24"/>
          <w:szCs w:val="24"/>
        </w:rPr>
        <w:t xml:space="preserve">1.  Pflichten </w:t>
      </w:r>
      <w:r w:rsidR="006F51EF" w:rsidRPr="001B1DD5">
        <w:rPr>
          <w:b/>
          <w:sz w:val="24"/>
          <w:szCs w:val="24"/>
        </w:rPr>
        <w:t>von</w:t>
      </w:r>
      <w:r w:rsidRPr="001B1DD5">
        <w:rPr>
          <w:b/>
          <w:sz w:val="24"/>
          <w:szCs w:val="24"/>
        </w:rPr>
        <w:t xml:space="preserve"> </w:t>
      </w:r>
      <w:r w:rsidR="00CB600C">
        <w:rPr>
          <w:b/>
          <w:sz w:val="24"/>
          <w:szCs w:val="24"/>
        </w:rPr>
        <w:t>……..</w:t>
      </w:r>
      <w:r w:rsidR="00CB600C" w:rsidRPr="001B1DD5">
        <w:rPr>
          <w:b/>
          <w:sz w:val="24"/>
          <w:szCs w:val="24"/>
        </w:rPr>
        <w:t xml:space="preserve"> </w:t>
      </w:r>
      <w:r w:rsidR="006F51EF" w:rsidRPr="001B1DD5">
        <w:rPr>
          <w:b/>
          <w:sz w:val="24"/>
          <w:szCs w:val="24"/>
        </w:rPr>
        <w:t>(Auftragnehmer)</w:t>
      </w:r>
    </w:p>
    <w:p w:rsidR="000375F4" w:rsidRPr="001B1DD5" w:rsidRDefault="000375F4" w:rsidP="000375F4">
      <w:pPr>
        <w:spacing w:line="360" w:lineRule="auto"/>
        <w:rPr>
          <w:sz w:val="24"/>
          <w:szCs w:val="24"/>
        </w:rPr>
      </w:pPr>
    </w:p>
    <w:p w:rsidR="000375F4" w:rsidRPr="001B1DD5" w:rsidRDefault="000375F4" w:rsidP="000375F4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1.1.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75321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darf Daten nur im Rahmen diese</w:t>
      </w:r>
      <w:r w:rsidR="0009559C"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 xml:space="preserve"> Vertrages und nach den We</w:t>
      </w:r>
      <w:r w:rsidRPr="001B1DD5">
        <w:rPr>
          <w:sz w:val="24"/>
          <w:szCs w:val="24"/>
        </w:rPr>
        <w:t>i</w:t>
      </w:r>
      <w:r w:rsidRPr="001B1DD5">
        <w:rPr>
          <w:sz w:val="24"/>
          <w:szCs w:val="24"/>
        </w:rPr>
        <w:t xml:space="preserve">sungen der Schule verarbeiten. Der </w:t>
      </w:r>
      <w:r w:rsidR="0075321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wird in seinem Verantwortung</w:t>
      </w:r>
      <w:r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 xml:space="preserve">bereich die innerbetriebliche Organisation so gestalten, dass sie den besonderen Anforderungen des Datenschutzes gerecht wird. </w:t>
      </w:r>
      <w:r w:rsidR="00CF4B00" w:rsidRPr="001B1DD5">
        <w:rPr>
          <w:sz w:val="24"/>
          <w:szCs w:val="24"/>
        </w:rPr>
        <w:t xml:space="preserve">So trifft er </w:t>
      </w:r>
      <w:r w:rsidRPr="001B1DD5">
        <w:rPr>
          <w:sz w:val="24"/>
          <w:szCs w:val="24"/>
        </w:rPr>
        <w:t>technische und organis</w:t>
      </w:r>
      <w:r w:rsidRPr="001B1DD5">
        <w:rPr>
          <w:sz w:val="24"/>
          <w:szCs w:val="24"/>
        </w:rPr>
        <w:t>a</w:t>
      </w:r>
      <w:r w:rsidRPr="001B1DD5">
        <w:rPr>
          <w:sz w:val="24"/>
          <w:szCs w:val="24"/>
        </w:rPr>
        <w:t>torische Maßnahmen zur angemessenen Sicherung der Daten der Schule vor Mis</w:t>
      </w:r>
      <w:r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>brauch und Verlust</w:t>
      </w:r>
      <w:r w:rsidR="001B1DD5">
        <w:rPr>
          <w:sz w:val="24"/>
          <w:szCs w:val="24"/>
        </w:rPr>
        <w:t>,</w:t>
      </w:r>
      <w:r w:rsidRPr="001B1DD5">
        <w:rPr>
          <w:sz w:val="24"/>
          <w:szCs w:val="24"/>
        </w:rPr>
        <w:t xml:space="preserve"> die den </w:t>
      </w:r>
      <w:r w:rsidR="00B56FAF" w:rsidRPr="001B1DD5">
        <w:rPr>
          <w:sz w:val="24"/>
          <w:szCs w:val="24"/>
        </w:rPr>
        <w:t>datenschutzrechtlichen Anforderungen</w:t>
      </w:r>
      <w:r w:rsidR="00A70D68" w:rsidRPr="001B1DD5">
        <w:rPr>
          <w:sz w:val="24"/>
          <w:szCs w:val="24"/>
        </w:rPr>
        <w:t xml:space="preserve"> (§ 9 L</w:t>
      </w:r>
      <w:r w:rsidRPr="001B1DD5">
        <w:rPr>
          <w:sz w:val="24"/>
          <w:szCs w:val="24"/>
        </w:rPr>
        <w:t>DSG</w:t>
      </w:r>
      <w:r w:rsidR="00A70D68" w:rsidRPr="001B1DD5">
        <w:rPr>
          <w:sz w:val="24"/>
          <w:szCs w:val="24"/>
        </w:rPr>
        <w:t xml:space="preserve"> B</w:t>
      </w:r>
      <w:r w:rsidR="00A70D68" w:rsidRPr="001B1DD5">
        <w:rPr>
          <w:sz w:val="24"/>
          <w:szCs w:val="24"/>
        </w:rPr>
        <w:t>a</w:t>
      </w:r>
      <w:r w:rsidR="00A70D68" w:rsidRPr="001B1DD5">
        <w:rPr>
          <w:sz w:val="24"/>
          <w:szCs w:val="24"/>
        </w:rPr>
        <w:t>den-Württemberg</w:t>
      </w:r>
      <w:r w:rsidRPr="001B1DD5">
        <w:rPr>
          <w:sz w:val="24"/>
          <w:szCs w:val="24"/>
        </w:rPr>
        <w:t xml:space="preserve">) entsprechen. </w:t>
      </w:r>
      <w:r w:rsidR="00CF4B00" w:rsidRPr="001B1DD5">
        <w:rPr>
          <w:sz w:val="24"/>
          <w:szCs w:val="24"/>
        </w:rPr>
        <w:t>§ 9 Abs. 3 LDSG regelt hierzu:</w:t>
      </w:r>
    </w:p>
    <w:p w:rsidR="000375F4" w:rsidRPr="001B1DD5" w:rsidRDefault="000375F4" w:rsidP="000375F4">
      <w:pPr>
        <w:spacing w:line="360" w:lineRule="auto"/>
        <w:jc w:val="both"/>
        <w:rPr>
          <w:sz w:val="24"/>
          <w:szCs w:val="24"/>
        </w:rPr>
      </w:pPr>
    </w:p>
    <w:p w:rsidR="00CF4B00" w:rsidRPr="001B1DD5" w:rsidRDefault="00CF4B00" w:rsidP="00CF4B00">
      <w:pPr>
        <w:pStyle w:val="StandardWeb"/>
        <w:ind w:left="567"/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Werden personenbezogene Daten automatisiert verarbeitet, sind je nach Art und Verwendung der zu schützenden personenbezogenen Daten und unter B</w:t>
      </w:r>
      <w:r w:rsidRPr="001B1DD5">
        <w:rPr>
          <w:rFonts w:ascii="Arial" w:hAnsi="Arial" w:cs="Arial"/>
          <w:i/>
          <w:color w:val="000000"/>
        </w:rPr>
        <w:t>e</w:t>
      </w:r>
      <w:r w:rsidRPr="001B1DD5">
        <w:rPr>
          <w:rFonts w:ascii="Arial" w:hAnsi="Arial" w:cs="Arial"/>
          <w:i/>
          <w:color w:val="000000"/>
        </w:rPr>
        <w:t>rücksichtigung des Standes der Technik Maßnahmen zu treffen, die geeignet sind,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Unbefugten den Zutritt zu Datenverarbeitungsanlagen zu verwehren (Zutritt</w:t>
      </w:r>
      <w:r w:rsidRPr="001B1DD5">
        <w:rPr>
          <w:rFonts w:ascii="Arial" w:hAnsi="Arial" w:cs="Arial"/>
          <w:i/>
          <w:color w:val="000000"/>
        </w:rPr>
        <w:t>s</w:t>
      </w:r>
      <w:r w:rsidRPr="001B1DD5">
        <w:rPr>
          <w:rFonts w:ascii="Arial" w:hAnsi="Arial" w:cs="Arial"/>
          <w:i/>
          <w:color w:val="000000"/>
        </w:rPr>
        <w:t>kontrolle),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zu verhindern, dass Datenträger unbefugt gelesen, kopiert, verändert oder entfernt werden können (Datenträgerkontrolle),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die unbefugte Eingabe in den Speicher sowie die unbefugte Kenntnisnahme, Veränderung oder Löschung gespeicherter Daten zu verhindern (Speiche</w:t>
      </w:r>
      <w:r w:rsidRPr="001B1DD5">
        <w:rPr>
          <w:rFonts w:ascii="Arial" w:hAnsi="Arial" w:cs="Arial"/>
          <w:i/>
          <w:color w:val="000000"/>
        </w:rPr>
        <w:t>r</w:t>
      </w:r>
      <w:r w:rsidRPr="001B1DD5">
        <w:rPr>
          <w:rFonts w:ascii="Arial" w:hAnsi="Arial" w:cs="Arial"/>
          <w:i/>
          <w:color w:val="000000"/>
        </w:rPr>
        <w:t>kontrolle),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zu verhindern, dass Datenverarbeitungssysteme mit Hilfe von Einrichtungen zur Datenübertragung von Unbefugten genutzt werden können (Benutzerko</w:t>
      </w:r>
      <w:r w:rsidRPr="001B1DD5">
        <w:rPr>
          <w:rFonts w:ascii="Arial" w:hAnsi="Arial" w:cs="Arial"/>
          <w:i/>
          <w:color w:val="000000"/>
        </w:rPr>
        <w:t>n</w:t>
      </w:r>
      <w:r w:rsidRPr="001B1DD5">
        <w:rPr>
          <w:rFonts w:ascii="Arial" w:hAnsi="Arial" w:cs="Arial"/>
          <w:i/>
          <w:color w:val="000000"/>
        </w:rPr>
        <w:t>trolle),</w:t>
      </w:r>
    </w:p>
    <w:p w:rsidR="00CF4B00" w:rsidRDefault="00CF4B00" w:rsidP="003A3889">
      <w:pPr>
        <w:pStyle w:val="StandardWeb"/>
        <w:numPr>
          <w:ilvl w:val="0"/>
          <w:numId w:val="6"/>
        </w:numPr>
        <w:spacing w:after="0" w:afterAutospacing="0"/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zu gewährleisten, dass die zur Benutzung eines Datenverarbeitungssystems Berechtigten ausschließlich auf die ihrer Zugriffsberechtigung unterliegenden Daten zugreifen können (Zugriffskontrolle),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spacing w:before="0" w:beforeAutospacing="0"/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zu gewährleisten, dass bei der Übertragung von Daten sowie beim Transport von Datenträgern die Daten nicht unbefugt gelesen, kopiert, verändert oder gelöscht werden können (Transportkontrolle),</w:t>
      </w:r>
    </w:p>
    <w:p w:rsidR="00CF4B00" w:rsidRPr="001B1DD5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zu gewährleisten, dass personenbezogene Daten gegen zufällige Zerstörung oder Verlust geschützt sind (Verfügbarkeitskontrolle), und</w:t>
      </w:r>
    </w:p>
    <w:p w:rsidR="00B21336" w:rsidRDefault="00CF4B00" w:rsidP="003A3889">
      <w:pPr>
        <w:pStyle w:val="StandardWeb"/>
        <w:numPr>
          <w:ilvl w:val="0"/>
          <w:numId w:val="6"/>
        </w:numPr>
        <w:rPr>
          <w:rFonts w:ascii="Arial" w:hAnsi="Arial" w:cs="Arial"/>
          <w:i/>
          <w:color w:val="000000"/>
        </w:rPr>
      </w:pPr>
      <w:r w:rsidRPr="001B1DD5">
        <w:rPr>
          <w:rFonts w:ascii="Arial" w:hAnsi="Arial" w:cs="Arial"/>
          <w:i/>
          <w:color w:val="000000"/>
        </w:rPr>
        <w:t>die innerbehördliche oder innerbetriebliche Organisation so zu gestalten, dass sie den besonderen Anforderungen des Datenschutzes gerecht wird (Organ</w:t>
      </w:r>
      <w:r w:rsidRPr="001B1DD5">
        <w:rPr>
          <w:rFonts w:ascii="Arial" w:hAnsi="Arial" w:cs="Arial"/>
          <w:i/>
          <w:color w:val="000000"/>
        </w:rPr>
        <w:t>i</w:t>
      </w:r>
      <w:r w:rsidRPr="001B1DD5">
        <w:rPr>
          <w:rFonts w:ascii="Arial" w:hAnsi="Arial" w:cs="Arial"/>
          <w:i/>
          <w:color w:val="000000"/>
        </w:rPr>
        <w:t>sationskontrolle).</w:t>
      </w:r>
    </w:p>
    <w:p w:rsidR="00B21336" w:rsidRDefault="00B21336" w:rsidP="00F57743">
      <w:pPr>
        <w:pStyle w:val="StandardWeb"/>
        <w:rPr>
          <w:rFonts w:ascii="Arial" w:hAnsi="Arial" w:cs="Arial"/>
          <w:color w:val="000000"/>
        </w:rPr>
      </w:pPr>
    </w:p>
    <w:p w:rsidR="00B21336" w:rsidRDefault="00B21336" w:rsidP="00F57743">
      <w:pPr>
        <w:pStyle w:val="StandardWeb"/>
        <w:rPr>
          <w:rFonts w:ascii="Arial" w:hAnsi="Arial" w:cs="Arial"/>
          <w:color w:val="000000"/>
        </w:rPr>
      </w:pPr>
    </w:p>
    <w:p w:rsidR="00B21336" w:rsidRPr="00B21336" w:rsidRDefault="00B21336" w:rsidP="00F57743">
      <w:pPr>
        <w:pStyle w:val="StandardWeb"/>
        <w:spacing w:line="360" w:lineRule="auto"/>
        <w:rPr>
          <w:rFonts w:ascii="Arial" w:hAnsi="Arial" w:cs="Arial"/>
          <w:i/>
          <w:color w:val="000000"/>
        </w:rPr>
      </w:pPr>
      <w:r w:rsidRPr="001C34BE">
        <w:rPr>
          <w:rFonts w:ascii="Arial" w:hAnsi="Arial" w:cs="Arial"/>
          <w:color w:val="000000"/>
        </w:rPr>
        <w:lastRenderedPageBreak/>
        <w:t>Der Auftragnehmer ist verpflichtet, die technische Infrastruktur so zu gestalten, das dem Auftraggeber eine Eingabekontrolle nach § 9 Abs. 3 Nr</w:t>
      </w:r>
      <w:r>
        <w:rPr>
          <w:rFonts w:ascii="Arial" w:hAnsi="Arial" w:cs="Arial"/>
          <w:color w:val="000000"/>
        </w:rPr>
        <w:t>.</w:t>
      </w:r>
      <w:r w:rsidRPr="00F57743">
        <w:rPr>
          <w:rFonts w:ascii="Arial" w:hAnsi="Arial" w:cs="Arial"/>
          <w:color w:val="000000"/>
        </w:rPr>
        <w:t xml:space="preserve"> 7 LDSG (gewährleisten, dass nachträglich überprüft und festgestellt werden kann, welche Daten zu welcher Zeit von wem in Datenverarbeitungssysteme eingegeben worden sind) </w:t>
      </w:r>
      <w:r w:rsidR="00F57743">
        <w:rPr>
          <w:rFonts w:ascii="Arial" w:hAnsi="Arial" w:cs="Arial"/>
          <w:color w:val="000000"/>
        </w:rPr>
        <w:t>und eine Übermittlungskontrolle nach § 9 Abs. 3 Nr. 8 LDSG (gewährleisten, dass überprüft und festgestellt werden kann, an welche Stellen Daten durch Einrichtungen zur  D</w:t>
      </w:r>
      <w:r w:rsidR="00F57743">
        <w:rPr>
          <w:rFonts w:ascii="Arial" w:hAnsi="Arial" w:cs="Arial"/>
          <w:color w:val="000000"/>
        </w:rPr>
        <w:t>a</w:t>
      </w:r>
      <w:r w:rsidR="00F57743">
        <w:rPr>
          <w:rFonts w:ascii="Arial" w:hAnsi="Arial" w:cs="Arial"/>
          <w:color w:val="000000"/>
        </w:rPr>
        <w:t xml:space="preserve">tenübertragung übermittelt werden können) </w:t>
      </w:r>
      <w:r w:rsidR="00F57743" w:rsidRPr="00F57743">
        <w:rPr>
          <w:rFonts w:ascii="Arial" w:hAnsi="Arial" w:cs="Arial"/>
          <w:color w:val="000000"/>
        </w:rPr>
        <w:t>möglich is</w:t>
      </w:r>
      <w:r w:rsidR="00F57743">
        <w:rPr>
          <w:rFonts w:ascii="Arial" w:hAnsi="Arial" w:cs="Arial"/>
          <w:color w:val="000000"/>
        </w:rPr>
        <w:t>t</w:t>
      </w:r>
      <w:r w:rsidR="007020DF">
        <w:rPr>
          <w:rFonts w:ascii="Arial" w:hAnsi="Arial" w:cs="Arial"/>
          <w:color w:val="000000"/>
        </w:rPr>
        <w:t>.</w:t>
      </w:r>
    </w:p>
    <w:p w:rsidR="000375F4" w:rsidRPr="001B1DD5" w:rsidRDefault="000375F4" w:rsidP="000375F4">
      <w:pPr>
        <w:spacing w:line="360" w:lineRule="auto"/>
        <w:jc w:val="both"/>
        <w:rPr>
          <w:sz w:val="24"/>
          <w:szCs w:val="24"/>
        </w:rPr>
      </w:pPr>
      <w:r w:rsidRPr="001B1DD5">
        <w:rPr>
          <w:sz w:val="24"/>
          <w:szCs w:val="24"/>
        </w:rPr>
        <w:t xml:space="preserve">1.2. </w:t>
      </w:r>
    </w:p>
    <w:p w:rsidR="000375F4" w:rsidRPr="001B1DD5" w:rsidRDefault="000D7506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Eine Maßnahme nach </w:t>
      </w:r>
      <w:r w:rsidR="003D7895" w:rsidRPr="001B1DD5">
        <w:rPr>
          <w:sz w:val="24"/>
          <w:szCs w:val="24"/>
        </w:rPr>
        <w:t xml:space="preserve">§ 9 Abs. 3 </w:t>
      </w:r>
      <w:r w:rsidR="00027ECC" w:rsidRPr="001B1DD5">
        <w:rPr>
          <w:sz w:val="24"/>
          <w:szCs w:val="24"/>
        </w:rPr>
        <w:t>Nr. 2 - 5</w:t>
      </w:r>
      <w:r w:rsidR="000375F4" w:rsidRPr="001B1DD5">
        <w:rPr>
          <w:sz w:val="24"/>
          <w:szCs w:val="24"/>
        </w:rPr>
        <w:t xml:space="preserve"> ist insbesondere die Verwendung von dem Stand der Technik entsprechenden Verschlüsselungsverfahren. </w:t>
      </w:r>
      <w:r w:rsidR="00B13A40">
        <w:rPr>
          <w:sz w:val="24"/>
          <w:szCs w:val="24"/>
        </w:rPr>
        <w:t xml:space="preserve">Die aufgrund des </w:t>
      </w:r>
      <w:r w:rsidR="00FB2708">
        <w:rPr>
          <w:sz w:val="24"/>
          <w:szCs w:val="24"/>
        </w:rPr>
        <w:t>Vertrages</w:t>
      </w:r>
      <w:r w:rsidR="00B13A40">
        <w:rPr>
          <w:sz w:val="24"/>
          <w:szCs w:val="24"/>
        </w:rPr>
        <w:t xml:space="preserve"> zu verarbeitenden Daten sind zu verschlüsseln. </w:t>
      </w:r>
      <w:r w:rsidR="000375F4" w:rsidRPr="001B1DD5">
        <w:rPr>
          <w:sz w:val="24"/>
          <w:szCs w:val="24"/>
        </w:rPr>
        <w:t xml:space="preserve">Eine Darstellung der </w:t>
      </w:r>
      <w:r w:rsidR="00CB600C">
        <w:rPr>
          <w:sz w:val="24"/>
          <w:szCs w:val="24"/>
        </w:rPr>
        <w:t>vom Auftragnehmer</w:t>
      </w:r>
      <w:r w:rsidR="00771B48" w:rsidRPr="001B1DD5">
        <w:rPr>
          <w:sz w:val="24"/>
          <w:szCs w:val="24"/>
        </w:rPr>
        <w:t xml:space="preserve"> getroffenen </w:t>
      </w:r>
      <w:r w:rsidR="000375F4" w:rsidRPr="001B1DD5">
        <w:rPr>
          <w:sz w:val="24"/>
          <w:szCs w:val="24"/>
        </w:rPr>
        <w:t xml:space="preserve">technischen und organisatorischen Maßnahmen ist in der Anlage 2 enthalten.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1.3. </w:t>
      </w:r>
    </w:p>
    <w:p w:rsidR="004A4FB1" w:rsidRPr="001B1DD5" w:rsidRDefault="000375F4" w:rsidP="0075321B">
      <w:pPr>
        <w:adjustRightInd w:val="0"/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771B48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stellt </w:t>
      </w:r>
      <w:r w:rsidR="004A4FB1" w:rsidRPr="001B1DD5">
        <w:rPr>
          <w:sz w:val="24"/>
          <w:szCs w:val="24"/>
        </w:rPr>
        <w:t>de</w:t>
      </w:r>
      <w:r w:rsidR="00F30494">
        <w:rPr>
          <w:sz w:val="24"/>
          <w:szCs w:val="24"/>
        </w:rPr>
        <w:t xml:space="preserve">r Schule </w:t>
      </w:r>
      <w:r w:rsidR="00A42DFA">
        <w:rPr>
          <w:sz w:val="24"/>
          <w:szCs w:val="24"/>
        </w:rPr>
        <w:t>zu Beginn dieses</w:t>
      </w:r>
      <w:r w:rsidR="00A42DFA" w:rsidRPr="001B1DD5">
        <w:rPr>
          <w:sz w:val="24"/>
          <w:szCs w:val="24"/>
        </w:rPr>
        <w:t xml:space="preserve"> </w:t>
      </w:r>
      <w:r w:rsidR="000A4E13" w:rsidRPr="001B1DD5">
        <w:rPr>
          <w:sz w:val="24"/>
          <w:szCs w:val="24"/>
        </w:rPr>
        <w:t>Vertrag</w:t>
      </w:r>
      <w:r w:rsidR="00A1789B">
        <w:rPr>
          <w:sz w:val="24"/>
          <w:szCs w:val="24"/>
        </w:rPr>
        <w:t>es</w:t>
      </w:r>
      <w:r w:rsidR="00FB2708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>ein umfassendes und aktuelles Datenschutz- und Sicherheitskonzept für diese Auftragsdatenverarbe</w:t>
      </w:r>
      <w:r w:rsidRPr="001B1DD5">
        <w:rPr>
          <w:sz w:val="24"/>
          <w:szCs w:val="24"/>
        </w:rPr>
        <w:t>i</w:t>
      </w:r>
      <w:r w:rsidRPr="001B1DD5">
        <w:rPr>
          <w:sz w:val="24"/>
          <w:szCs w:val="24"/>
        </w:rPr>
        <w:t xml:space="preserve">tung zur Verfügung. </w:t>
      </w:r>
      <w:r w:rsidR="004A4FB1" w:rsidRPr="001B1DD5">
        <w:rPr>
          <w:sz w:val="24"/>
          <w:szCs w:val="24"/>
        </w:rPr>
        <w:t>Änderungen in diesem Konzept sind de</w:t>
      </w:r>
      <w:r w:rsidR="00F30494">
        <w:rPr>
          <w:sz w:val="24"/>
          <w:szCs w:val="24"/>
        </w:rPr>
        <w:t xml:space="preserve">r Schule </w:t>
      </w:r>
      <w:r w:rsidR="004A4FB1" w:rsidRPr="001B1DD5">
        <w:rPr>
          <w:sz w:val="24"/>
          <w:szCs w:val="24"/>
        </w:rPr>
        <w:t xml:space="preserve"> </w:t>
      </w:r>
      <w:r w:rsidR="00771B48" w:rsidRPr="001B1DD5">
        <w:rPr>
          <w:sz w:val="24"/>
          <w:szCs w:val="24"/>
        </w:rPr>
        <w:t>vorher</w:t>
      </w:r>
      <w:r w:rsidR="00A42DFA">
        <w:rPr>
          <w:sz w:val="24"/>
          <w:szCs w:val="24"/>
        </w:rPr>
        <w:t xml:space="preserve"> so</w:t>
      </w:r>
      <w:r w:rsidR="00771B48" w:rsidRPr="001B1DD5">
        <w:rPr>
          <w:sz w:val="24"/>
          <w:szCs w:val="24"/>
        </w:rPr>
        <w:t xml:space="preserve"> </w:t>
      </w:r>
      <w:r w:rsidR="00B21336">
        <w:rPr>
          <w:sz w:val="24"/>
          <w:szCs w:val="24"/>
        </w:rPr>
        <w:t xml:space="preserve">rechtzeitig </w:t>
      </w:r>
      <w:r w:rsidR="004A4FB1" w:rsidRPr="001B1DD5">
        <w:rPr>
          <w:sz w:val="24"/>
          <w:szCs w:val="24"/>
        </w:rPr>
        <w:t>anzuzeigen</w:t>
      </w:r>
      <w:r w:rsidR="00A42DFA">
        <w:rPr>
          <w:sz w:val="24"/>
          <w:szCs w:val="24"/>
        </w:rPr>
        <w:t>, dass der Schule genügend Zeit bleibt, um auf Änderungen entsprechend reagieren zu können</w:t>
      </w:r>
      <w:r w:rsidR="004A4FB1" w:rsidRPr="001B1DD5">
        <w:rPr>
          <w:sz w:val="24"/>
          <w:szCs w:val="24"/>
        </w:rPr>
        <w:t>.</w:t>
      </w:r>
      <w:r w:rsidR="00771B48" w:rsidRPr="001B1DD5">
        <w:rPr>
          <w:sz w:val="24"/>
          <w:szCs w:val="24"/>
        </w:rPr>
        <w:t xml:space="preserve"> Die jeweils aktuelle Fassung des Konzepts </w:t>
      </w:r>
      <w:r w:rsidR="00F30494">
        <w:rPr>
          <w:sz w:val="24"/>
          <w:szCs w:val="24"/>
        </w:rPr>
        <w:t xml:space="preserve">wird der Schule </w:t>
      </w:r>
      <w:r w:rsidR="00FB2708">
        <w:rPr>
          <w:sz w:val="24"/>
          <w:szCs w:val="24"/>
        </w:rPr>
        <w:t xml:space="preserve">zur Kenntnisnahme und Zustimmung </w:t>
      </w:r>
      <w:r w:rsidR="00F30494">
        <w:rPr>
          <w:sz w:val="24"/>
          <w:szCs w:val="24"/>
        </w:rPr>
        <w:t>übersandt.</w:t>
      </w:r>
      <w:r w:rsidR="00771B48" w:rsidRPr="001B1DD5">
        <w:rPr>
          <w:sz w:val="24"/>
          <w:szCs w:val="24"/>
        </w:rPr>
        <w:t xml:space="preserve">  </w:t>
      </w:r>
      <w:r w:rsidR="004A4FB1" w:rsidRPr="001B1DD5">
        <w:rPr>
          <w:sz w:val="24"/>
          <w:szCs w:val="24"/>
        </w:rPr>
        <w:br/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1.4.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stellt der Schule die für die </w:t>
      </w:r>
      <w:r w:rsidR="00B56FAF" w:rsidRPr="001B1DD5">
        <w:rPr>
          <w:sz w:val="24"/>
          <w:szCs w:val="24"/>
        </w:rPr>
        <w:t>Erstellung des Verfahrensverzeic</w:t>
      </w:r>
      <w:r w:rsidR="00B56FAF" w:rsidRPr="001B1DD5">
        <w:rPr>
          <w:sz w:val="24"/>
          <w:szCs w:val="24"/>
        </w:rPr>
        <w:t>h</w:t>
      </w:r>
      <w:r w:rsidR="00B56FAF" w:rsidRPr="001B1DD5">
        <w:rPr>
          <w:sz w:val="24"/>
          <w:szCs w:val="24"/>
        </w:rPr>
        <w:t xml:space="preserve">nisses </w:t>
      </w:r>
      <w:r w:rsidRPr="001B1DD5">
        <w:rPr>
          <w:sz w:val="24"/>
          <w:szCs w:val="24"/>
        </w:rPr>
        <w:t xml:space="preserve">nach § </w:t>
      </w:r>
      <w:r w:rsidR="00A70D68" w:rsidRPr="001B1DD5">
        <w:rPr>
          <w:sz w:val="24"/>
          <w:szCs w:val="24"/>
        </w:rPr>
        <w:t>11 L</w:t>
      </w:r>
      <w:r w:rsidRPr="001B1DD5">
        <w:rPr>
          <w:sz w:val="24"/>
          <w:szCs w:val="24"/>
        </w:rPr>
        <w:t>DSG</w:t>
      </w:r>
      <w:r w:rsidR="00A70D68" w:rsidRPr="001B1DD5">
        <w:rPr>
          <w:sz w:val="24"/>
          <w:szCs w:val="24"/>
        </w:rPr>
        <w:t xml:space="preserve"> Baden-Württemberg</w:t>
      </w:r>
      <w:r w:rsidRPr="001B1DD5">
        <w:rPr>
          <w:sz w:val="24"/>
          <w:szCs w:val="24"/>
        </w:rPr>
        <w:t xml:space="preserve"> </w:t>
      </w:r>
      <w:r w:rsidR="00B56FAF" w:rsidRPr="001B1DD5">
        <w:rPr>
          <w:sz w:val="24"/>
          <w:szCs w:val="24"/>
        </w:rPr>
        <w:t xml:space="preserve">programmspezifischen </w:t>
      </w:r>
      <w:r w:rsidRPr="001B1DD5">
        <w:rPr>
          <w:sz w:val="24"/>
          <w:szCs w:val="24"/>
        </w:rPr>
        <w:t>notwendigen Angaben zur Verfügung</w:t>
      </w:r>
      <w:r w:rsidR="00E359EB" w:rsidRPr="001B1DD5">
        <w:rPr>
          <w:sz w:val="24"/>
          <w:szCs w:val="24"/>
        </w:rPr>
        <w:t xml:space="preserve"> (Anlage 2)</w:t>
      </w:r>
      <w:r w:rsidRPr="001B1DD5">
        <w:rPr>
          <w:sz w:val="24"/>
          <w:szCs w:val="24"/>
        </w:rPr>
        <w:t>.</w:t>
      </w:r>
      <w:r w:rsidR="00E359EB" w:rsidRPr="001B1DD5">
        <w:rPr>
          <w:sz w:val="24"/>
          <w:szCs w:val="24"/>
        </w:rPr>
        <w:t xml:space="preserve"> Die Schule </w:t>
      </w:r>
      <w:r w:rsidR="00B14E47">
        <w:rPr>
          <w:sz w:val="24"/>
          <w:szCs w:val="24"/>
        </w:rPr>
        <w:t>sollte</w:t>
      </w:r>
      <w:r w:rsidR="00E359EB" w:rsidRPr="001B1DD5">
        <w:rPr>
          <w:sz w:val="24"/>
          <w:szCs w:val="24"/>
        </w:rPr>
        <w:t xml:space="preserve"> </w:t>
      </w:r>
      <w:r w:rsidR="00B14E47">
        <w:rPr>
          <w:sz w:val="24"/>
          <w:szCs w:val="24"/>
        </w:rPr>
        <w:t>in ihrem</w:t>
      </w:r>
      <w:r w:rsidR="00E359EB" w:rsidRPr="001B1DD5">
        <w:rPr>
          <w:sz w:val="24"/>
          <w:szCs w:val="24"/>
        </w:rPr>
        <w:t xml:space="preserve"> Verfahrensverzeichnis</w:t>
      </w:r>
      <w:r w:rsidR="00B21336">
        <w:rPr>
          <w:sz w:val="24"/>
          <w:szCs w:val="24"/>
        </w:rPr>
        <w:t xml:space="preserve"> </w:t>
      </w:r>
      <w:r w:rsidR="00F57743">
        <w:rPr>
          <w:sz w:val="24"/>
          <w:szCs w:val="24"/>
        </w:rPr>
        <w:t xml:space="preserve">in Bezug auf </w:t>
      </w:r>
      <w:r w:rsidR="00B21336">
        <w:rPr>
          <w:sz w:val="24"/>
          <w:szCs w:val="24"/>
        </w:rPr>
        <w:t xml:space="preserve">Nr. 6c des § 11 Abs. 2 LDSG </w:t>
      </w:r>
      <w:r w:rsidR="00E359EB" w:rsidRPr="001B1DD5">
        <w:rPr>
          <w:sz w:val="24"/>
          <w:szCs w:val="24"/>
        </w:rPr>
        <w:t xml:space="preserve">auf </w:t>
      </w:r>
      <w:r w:rsidR="00A42DFA">
        <w:rPr>
          <w:sz w:val="24"/>
          <w:szCs w:val="24"/>
        </w:rPr>
        <w:t>das gesamte Vertragswerk zur Au</w:t>
      </w:r>
      <w:r w:rsidR="00A42DFA">
        <w:rPr>
          <w:sz w:val="24"/>
          <w:szCs w:val="24"/>
        </w:rPr>
        <w:t>f</w:t>
      </w:r>
      <w:r w:rsidR="00A42DFA">
        <w:rPr>
          <w:sz w:val="24"/>
          <w:szCs w:val="24"/>
        </w:rPr>
        <w:t>tragsdatenverarbeitung</w:t>
      </w:r>
      <w:r w:rsidR="00E359EB" w:rsidRPr="001B1DD5">
        <w:rPr>
          <w:sz w:val="24"/>
          <w:szCs w:val="24"/>
        </w:rPr>
        <w:t xml:space="preserve"> verweisen.</w:t>
      </w:r>
      <w:r w:rsidRPr="001B1DD5">
        <w:rPr>
          <w:sz w:val="24"/>
          <w:szCs w:val="24"/>
        </w:rPr>
        <w:t xml:space="preserve">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1.5.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stellt sicher, dass die mit der Verarbeitung der Daten der Schule</w:t>
      </w:r>
      <w:r w:rsidR="00A70D68" w:rsidRPr="001B1DD5">
        <w:rPr>
          <w:sz w:val="24"/>
          <w:szCs w:val="24"/>
        </w:rPr>
        <w:t xml:space="preserve"> befassten Mitarbeiter auf das Datengeheimnis gemäß § </w:t>
      </w:r>
      <w:r w:rsidR="00A42DFA">
        <w:rPr>
          <w:sz w:val="24"/>
          <w:szCs w:val="24"/>
        </w:rPr>
        <w:t xml:space="preserve">5 BDSG und </w:t>
      </w:r>
      <w:r w:rsidR="00FB2708">
        <w:rPr>
          <w:sz w:val="24"/>
          <w:szCs w:val="24"/>
        </w:rPr>
        <w:t xml:space="preserve">§ </w:t>
      </w:r>
      <w:r w:rsidR="00E359EB" w:rsidRPr="001B1DD5">
        <w:rPr>
          <w:sz w:val="24"/>
          <w:szCs w:val="24"/>
        </w:rPr>
        <w:t>6</w:t>
      </w:r>
      <w:r w:rsidR="000A4E13" w:rsidRPr="001B1DD5">
        <w:rPr>
          <w:sz w:val="24"/>
          <w:szCs w:val="24"/>
        </w:rPr>
        <w:t xml:space="preserve"> </w:t>
      </w:r>
      <w:r w:rsidR="00E359EB" w:rsidRPr="001B1DD5">
        <w:rPr>
          <w:sz w:val="24"/>
          <w:szCs w:val="24"/>
        </w:rPr>
        <w:t>L</w:t>
      </w:r>
      <w:r w:rsidR="000A4E13" w:rsidRPr="001B1DD5">
        <w:rPr>
          <w:sz w:val="24"/>
          <w:szCs w:val="24"/>
        </w:rPr>
        <w:t>DSG</w:t>
      </w:r>
      <w:r w:rsidRPr="001B1DD5">
        <w:rPr>
          <w:sz w:val="24"/>
          <w:szCs w:val="24"/>
        </w:rPr>
        <w:t xml:space="preserve"> ve</w:t>
      </w:r>
      <w:r w:rsidRPr="001B1DD5">
        <w:rPr>
          <w:sz w:val="24"/>
          <w:szCs w:val="24"/>
        </w:rPr>
        <w:t>r</w:t>
      </w:r>
      <w:r w:rsidRPr="001B1DD5">
        <w:rPr>
          <w:sz w:val="24"/>
          <w:szCs w:val="24"/>
        </w:rPr>
        <w:t xml:space="preserve">pflichtet und in die Schutzbestimmungen des </w:t>
      </w:r>
      <w:r w:rsidR="00A70D68" w:rsidRPr="001B1DD5">
        <w:rPr>
          <w:sz w:val="24"/>
          <w:szCs w:val="24"/>
        </w:rPr>
        <w:t>Landes</w:t>
      </w:r>
      <w:r w:rsidRPr="001B1DD5">
        <w:rPr>
          <w:sz w:val="24"/>
          <w:szCs w:val="24"/>
        </w:rPr>
        <w:t>datenschutzgesetztes eing</w:t>
      </w:r>
      <w:r w:rsidRPr="001B1DD5">
        <w:rPr>
          <w:sz w:val="24"/>
          <w:szCs w:val="24"/>
        </w:rPr>
        <w:t>e</w:t>
      </w:r>
      <w:r w:rsidRPr="001B1DD5">
        <w:rPr>
          <w:sz w:val="24"/>
          <w:szCs w:val="24"/>
        </w:rPr>
        <w:lastRenderedPageBreak/>
        <w:t>wiesen worden sind. Das Datengeheimnis besteht auch nach Beendigung der Täti</w:t>
      </w:r>
      <w:r w:rsidRPr="001B1DD5">
        <w:rPr>
          <w:sz w:val="24"/>
          <w:szCs w:val="24"/>
        </w:rPr>
        <w:t>g</w:t>
      </w:r>
      <w:r w:rsidRPr="001B1DD5">
        <w:rPr>
          <w:sz w:val="24"/>
          <w:szCs w:val="24"/>
        </w:rPr>
        <w:t xml:space="preserve">keit fort.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1.6. </w:t>
      </w:r>
    </w:p>
    <w:p w:rsidR="000D7506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teilt </w:t>
      </w:r>
      <w:r w:rsidR="00E359EB" w:rsidRPr="001B1DD5">
        <w:rPr>
          <w:sz w:val="24"/>
          <w:szCs w:val="24"/>
        </w:rPr>
        <w:t>de</w:t>
      </w:r>
      <w:r w:rsidR="00F30494">
        <w:rPr>
          <w:sz w:val="24"/>
          <w:szCs w:val="24"/>
        </w:rPr>
        <w:t xml:space="preserve">r Schule </w:t>
      </w:r>
      <w:r w:rsidRPr="001B1DD5">
        <w:rPr>
          <w:sz w:val="24"/>
          <w:szCs w:val="24"/>
        </w:rPr>
        <w:t xml:space="preserve"> die Kontaktdaten des betrieblichen Datenschut</w:t>
      </w:r>
      <w:r w:rsidRPr="001B1DD5">
        <w:rPr>
          <w:sz w:val="24"/>
          <w:szCs w:val="24"/>
        </w:rPr>
        <w:t>z</w:t>
      </w:r>
      <w:r w:rsidRPr="001B1DD5">
        <w:rPr>
          <w:sz w:val="24"/>
          <w:szCs w:val="24"/>
        </w:rPr>
        <w:t>beauftragten mit.</w:t>
      </w:r>
    </w:p>
    <w:p w:rsidR="000D7506" w:rsidRPr="001B1DD5" w:rsidRDefault="000D7506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1.7. </w:t>
      </w:r>
    </w:p>
    <w:p w:rsidR="000375F4" w:rsidRPr="001B1DD5" w:rsidRDefault="000375F4" w:rsidP="00B14E47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unterrichtet die Schule unverzüglich bei schwerwiegenden St</w:t>
      </w:r>
      <w:r w:rsidRPr="001B1DD5">
        <w:rPr>
          <w:sz w:val="24"/>
          <w:szCs w:val="24"/>
        </w:rPr>
        <w:t>ö</w:t>
      </w:r>
      <w:r w:rsidRPr="001B1DD5">
        <w:rPr>
          <w:sz w:val="24"/>
          <w:szCs w:val="24"/>
        </w:rPr>
        <w:t>rungen des Betriebsablaufes</w:t>
      </w:r>
      <w:r w:rsidR="000A4E13" w:rsidRPr="001B1DD5">
        <w:rPr>
          <w:sz w:val="24"/>
          <w:szCs w:val="24"/>
        </w:rPr>
        <w:t xml:space="preserve"> (z. B. technischer Art)</w:t>
      </w:r>
      <w:r w:rsidRPr="001B1DD5">
        <w:rPr>
          <w:sz w:val="24"/>
          <w:szCs w:val="24"/>
        </w:rPr>
        <w:t>, bei Verdacht auf Datenschut</w:t>
      </w:r>
      <w:r w:rsidRPr="001B1DD5">
        <w:rPr>
          <w:sz w:val="24"/>
          <w:szCs w:val="24"/>
        </w:rPr>
        <w:t>z</w:t>
      </w:r>
      <w:r w:rsidRPr="001B1DD5">
        <w:rPr>
          <w:sz w:val="24"/>
          <w:szCs w:val="24"/>
        </w:rPr>
        <w:t>verletzungen oder andere Unregelmäßigkeiten bei der Verarbeitung der Daten des Auftraggebers</w:t>
      </w:r>
      <w:r w:rsidR="00A42DFA">
        <w:rPr>
          <w:sz w:val="24"/>
          <w:szCs w:val="24"/>
        </w:rPr>
        <w:t xml:space="preserve"> (§ 42 a BDSG)</w:t>
      </w:r>
      <w:r w:rsidRPr="001B1DD5">
        <w:rPr>
          <w:sz w:val="24"/>
          <w:szCs w:val="24"/>
        </w:rPr>
        <w:t xml:space="preserve">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1.8. </w:t>
      </w:r>
    </w:p>
    <w:p w:rsidR="000375F4" w:rsidRPr="001B1DD5" w:rsidRDefault="00E429BE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Datensicherungen sind vom </w:t>
      </w:r>
      <w:r w:rsidR="00E359EB" w:rsidRPr="001B1DD5">
        <w:rPr>
          <w:sz w:val="24"/>
          <w:szCs w:val="24"/>
        </w:rPr>
        <w:t>Auftragnehmer</w:t>
      </w:r>
      <w:r w:rsidR="000375F4" w:rsidRPr="001B1DD5">
        <w:rPr>
          <w:sz w:val="24"/>
          <w:szCs w:val="24"/>
        </w:rPr>
        <w:t xml:space="preserve"> sorgfältig zu verwahren, so dass sie Dri</w:t>
      </w:r>
      <w:r w:rsidR="000375F4" w:rsidRPr="001B1DD5">
        <w:rPr>
          <w:sz w:val="24"/>
          <w:szCs w:val="24"/>
        </w:rPr>
        <w:t>t</w:t>
      </w:r>
      <w:r w:rsidR="000375F4" w:rsidRPr="001B1DD5">
        <w:rPr>
          <w:sz w:val="24"/>
          <w:szCs w:val="24"/>
        </w:rPr>
        <w:t xml:space="preserve">ten nicht zugänglich sind. Der </w:t>
      </w:r>
      <w:r w:rsidR="00E359EB" w:rsidRPr="001B1DD5">
        <w:rPr>
          <w:sz w:val="24"/>
          <w:szCs w:val="24"/>
        </w:rPr>
        <w:t>Auftragnehmer</w:t>
      </w:r>
      <w:r w:rsidR="000375F4" w:rsidRPr="001B1DD5">
        <w:rPr>
          <w:sz w:val="24"/>
          <w:szCs w:val="24"/>
        </w:rPr>
        <w:t xml:space="preserve"> ist verpflichtet, der Schule jederzeit Auskünfte zu erteilen, soweit ihre Daten und Unterlagen betroffen sind. Die date</w:t>
      </w:r>
      <w:r w:rsidR="000375F4" w:rsidRPr="001B1DD5">
        <w:rPr>
          <w:sz w:val="24"/>
          <w:szCs w:val="24"/>
        </w:rPr>
        <w:t>n</w:t>
      </w:r>
      <w:r w:rsidR="000375F4" w:rsidRPr="001B1DD5">
        <w:rPr>
          <w:sz w:val="24"/>
          <w:szCs w:val="24"/>
        </w:rPr>
        <w:t xml:space="preserve">schutzkonforme Vernichtung von </w:t>
      </w:r>
      <w:r w:rsidRPr="001B1DD5">
        <w:rPr>
          <w:sz w:val="24"/>
          <w:szCs w:val="24"/>
        </w:rPr>
        <w:t>Datensicherungen</w:t>
      </w:r>
      <w:r w:rsidR="000375F4" w:rsidRPr="001B1DD5">
        <w:rPr>
          <w:sz w:val="24"/>
          <w:szCs w:val="24"/>
        </w:rPr>
        <w:t xml:space="preserve"> übernimmt der </w:t>
      </w:r>
      <w:r w:rsidR="00E359EB" w:rsidRPr="001B1DD5">
        <w:rPr>
          <w:sz w:val="24"/>
          <w:szCs w:val="24"/>
        </w:rPr>
        <w:t>Auftragnehmer</w:t>
      </w:r>
      <w:r w:rsidR="00C36053" w:rsidRPr="001B1DD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>in regelmäßigen Abständen</w:t>
      </w:r>
      <w:r w:rsidR="001E3DF4">
        <w:rPr>
          <w:sz w:val="24"/>
          <w:szCs w:val="24"/>
        </w:rPr>
        <w:t>, mindestens alle 5 Jahre</w:t>
      </w:r>
      <w:r w:rsidR="000375F4" w:rsidRPr="001B1DD5">
        <w:rPr>
          <w:sz w:val="24"/>
          <w:szCs w:val="24"/>
        </w:rPr>
        <w:t xml:space="preserve">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1.9. </w:t>
      </w:r>
    </w:p>
    <w:p w:rsidR="000375F4" w:rsidRPr="001B1DD5" w:rsidRDefault="000375F4" w:rsidP="00E359E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Die Verarbeitung der Daten findet ausschließlich im Gebiet der Bundesrepublik Deutschland, </w:t>
      </w:r>
      <w:r w:rsidR="00255847" w:rsidRPr="001B1DD5">
        <w:rPr>
          <w:sz w:val="24"/>
          <w:szCs w:val="24"/>
        </w:rPr>
        <w:t xml:space="preserve">statt. Die Verarbeitung der Daten </w:t>
      </w:r>
      <w:r w:rsidRPr="001B1DD5">
        <w:rPr>
          <w:sz w:val="24"/>
          <w:szCs w:val="24"/>
        </w:rPr>
        <w:t>in einem Mitgliedstaat der Europä</w:t>
      </w:r>
      <w:r w:rsidRPr="001B1DD5">
        <w:rPr>
          <w:sz w:val="24"/>
          <w:szCs w:val="24"/>
        </w:rPr>
        <w:t>i</w:t>
      </w:r>
      <w:r w:rsidRPr="001B1DD5">
        <w:rPr>
          <w:sz w:val="24"/>
          <w:szCs w:val="24"/>
        </w:rPr>
        <w:t>schen Union oder einem anderen Vertragsstaat des Abkommens über den Europä</w:t>
      </w:r>
      <w:r w:rsidRPr="001B1DD5">
        <w:rPr>
          <w:sz w:val="24"/>
          <w:szCs w:val="24"/>
        </w:rPr>
        <w:t>i</w:t>
      </w:r>
      <w:r w:rsidRPr="001B1DD5">
        <w:rPr>
          <w:sz w:val="24"/>
          <w:szCs w:val="24"/>
        </w:rPr>
        <w:t>schen Wirtschaftsraum bedarf der vorherigen Zustimmung de</w:t>
      </w:r>
      <w:r w:rsidR="00255847" w:rsidRPr="001B1DD5">
        <w:rPr>
          <w:sz w:val="24"/>
          <w:szCs w:val="24"/>
        </w:rPr>
        <w:t>r Schule</w:t>
      </w:r>
      <w:r w:rsidR="000A4E13" w:rsidRPr="001B1DD5">
        <w:rPr>
          <w:sz w:val="24"/>
          <w:szCs w:val="24"/>
        </w:rPr>
        <w:t>.</w:t>
      </w:r>
      <w:r w:rsidRPr="001B1DD5">
        <w:rPr>
          <w:sz w:val="24"/>
          <w:szCs w:val="24"/>
        </w:rPr>
        <w:t xml:space="preserve"> </w:t>
      </w:r>
    </w:p>
    <w:p w:rsidR="00027ECC" w:rsidRPr="001B1DD5" w:rsidRDefault="00027ECC" w:rsidP="0075321B">
      <w:pPr>
        <w:spacing w:line="360" w:lineRule="auto"/>
        <w:rPr>
          <w:sz w:val="24"/>
          <w:szCs w:val="24"/>
        </w:rPr>
      </w:pPr>
    </w:p>
    <w:p w:rsidR="00E359EB" w:rsidRPr="001B1DD5" w:rsidRDefault="00E359EB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1.10</w:t>
      </w:r>
    </w:p>
    <w:p w:rsidR="00E359EB" w:rsidRPr="001B1DD5" w:rsidRDefault="006F51EF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Nach Ende des Vertragsverhältnisses sind </w:t>
      </w:r>
      <w:r w:rsidR="00CB600C" w:rsidRPr="001B1DD5">
        <w:rPr>
          <w:sz w:val="24"/>
          <w:szCs w:val="24"/>
        </w:rPr>
        <w:t>vo</w:t>
      </w:r>
      <w:r w:rsidR="00CB600C">
        <w:rPr>
          <w:sz w:val="24"/>
          <w:szCs w:val="24"/>
        </w:rPr>
        <w:t>m</w:t>
      </w:r>
      <w:r w:rsidR="00CB600C" w:rsidRPr="001B1DD5">
        <w:rPr>
          <w:sz w:val="24"/>
          <w:szCs w:val="24"/>
        </w:rPr>
        <w:t xml:space="preserve"> Auftragnehmer</w:t>
      </w:r>
      <w:r w:rsidRPr="001B1DD5">
        <w:rPr>
          <w:sz w:val="24"/>
          <w:szCs w:val="24"/>
        </w:rPr>
        <w:t xml:space="preserve"> alle Daten späte</w:t>
      </w:r>
      <w:r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>tens innerhalb eines Monats zu löschen.</w:t>
      </w:r>
      <w:r w:rsidR="00B21336">
        <w:rPr>
          <w:sz w:val="24"/>
          <w:szCs w:val="24"/>
        </w:rPr>
        <w:t xml:space="preserve"> Der Auftragnehmer hat die Löschung dem Auftraggeber </w:t>
      </w:r>
      <w:r w:rsidR="00F57743">
        <w:rPr>
          <w:sz w:val="24"/>
          <w:szCs w:val="24"/>
        </w:rPr>
        <w:t xml:space="preserve">umgehend </w:t>
      </w:r>
      <w:r w:rsidR="00B21336">
        <w:rPr>
          <w:sz w:val="24"/>
          <w:szCs w:val="24"/>
        </w:rPr>
        <w:t>schriftlich zu bestätigen</w:t>
      </w:r>
      <w:r w:rsidR="00F57743">
        <w:rPr>
          <w:sz w:val="24"/>
          <w:szCs w:val="24"/>
        </w:rPr>
        <w:t>.</w:t>
      </w:r>
    </w:p>
    <w:p w:rsidR="00027ECC" w:rsidRPr="001B1DD5" w:rsidRDefault="00027ECC" w:rsidP="0075321B">
      <w:pPr>
        <w:spacing w:line="360" w:lineRule="auto"/>
        <w:rPr>
          <w:sz w:val="24"/>
          <w:szCs w:val="24"/>
        </w:rPr>
      </w:pPr>
    </w:p>
    <w:p w:rsidR="00156D3D" w:rsidRDefault="00156D3D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375F4" w:rsidRPr="001B1DD5" w:rsidRDefault="000375F4" w:rsidP="001B1DD5">
      <w:pPr>
        <w:rPr>
          <w:b/>
          <w:sz w:val="24"/>
          <w:szCs w:val="24"/>
        </w:rPr>
      </w:pPr>
      <w:r w:rsidRPr="001B1DD5">
        <w:rPr>
          <w:b/>
          <w:sz w:val="24"/>
          <w:szCs w:val="24"/>
        </w:rPr>
        <w:lastRenderedPageBreak/>
        <w:t xml:space="preserve">2.  Pflichten der Schule </w:t>
      </w:r>
    </w:p>
    <w:p w:rsidR="000375F4" w:rsidRPr="001B1DD5" w:rsidRDefault="000375F4" w:rsidP="001B1DD5">
      <w:pPr>
        <w:rPr>
          <w:sz w:val="24"/>
          <w:szCs w:val="24"/>
        </w:rPr>
      </w:pPr>
    </w:p>
    <w:p w:rsidR="000375F4" w:rsidRPr="001B1DD5" w:rsidRDefault="000375F4" w:rsidP="001B1DD5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2.1. </w:t>
      </w:r>
    </w:p>
    <w:p w:rsidR="000D7506" w:rsidRPr="001B1DD5" w:rsidRDefault="000375F4" w:rsidP="001B1DD5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Die Schule hat den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unverzüglich und vollständig zu informieren, wenn sie bei </w:t>
      </w:r>
      <w:r w:rsidR="006F51EF" w:rsidRPr="001B1DD5">
        <w:rPr>
          <w:sz w:val="24"/>
          <w:szCs w:val="24"/>
        </w:rPr>
        <w:t xml:space="preserve">Nutzung </w:t>
      </w:r>
      <w:r w:rsidRPr="001B1DD5">
        <w:rPr>
          <w:sz w:val="24"/>
          <w:szCs w:val="24"/>
        </w:rPr>
        <w:t xml:space="preserve">der </w:t>
      </w:r>
      <w:r w:rsidR="00F30494">
        <w:rPr>
          <w:sz w:val="24"/>
          <w:szCs w:val="24"/>
        </w:rPr>
        <w:t>IT-Services</w:t>
      </w:r>
      <w:r w:rsidRPr="001B1DD5">
        <w:rPr>
          <w:sz w:val="24"/>
          <w:szCs w:val="24"/>
        </w:rPr>
        <w:t xml:space="preserve"> Fehler oder Unregelmäßigkeiten bezüglich date</w:t>
      </w:r>
      <w:r w:rsidRPr="001B1DD5">
        <w:rPr>
          <w:sz w:val="24"/>
          <w:szCs w:val="24"/>
        </w:rPr>
        <w:t>n</w:t>
      </w:r>
      <w:r w:rsidRPr="001B1DD5">
        <w:rPr>
          <w:sz w:val="24"/>
          <w:szCs w:val="24"/>
        </w:rPr>
        <w:t xml:space="preserve">schutzrechtlicher Bestimmungen feststellt. </w:t>
      </w:r>
    </w:p>
    <w:p w:rsidR="00027ECC" w:rsidRPr="001B1DD5" w:rsidRDefault="00027ECC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2.</w:t>
      </w:r>
      <w:r w:rsidR="006F51EF" w:rsidRPr="001B1DD5">
        <w:rPr>
          <w:sz w:val="24"/>
          <w:szCs w:val="24"/>
        </w:rPr>
        <w:t>2</w:t>
      </w:r>
      <w:r w:rsidRPr="001B1DD5">
        <w:rPr>
          <w:sz w:val="24"/>
          <w:szCs w:val="24"/>
        </w:rPr>
        <w:t xml:space="preserve">. </w:t>
      </w:r>
    </w:p>
    <w:p w:rsidR="006F51EF" w:rsidRPr="001B1DD5" w:rsidRDefault="006F51EF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Die Schule, als für den Datenschutz verantwortliche Stelle, ist für die Erstellung des Verfahrensverzeichnisses nach § 11 Landesdatenschutzgesetz zuständig.</w:t>
      </w:r>
    </w:p>
    <w:p w:rsidR="000375F4" w:rsidRPr="001B1DD5" w:rsidRDefault="006F51EF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Ferner</w:t>
      </w:r>
      <w:r w:rsidR="000375F4" w:rsidRPr="001B1DD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 xml:space="preserve">liegen </w:t>
      </w:r>
      <w:r w:rsidR="00B14E47">
        <w:rPr>
          <w:sz w:val="24"/>
          <w:szCs w:val="24"/>
        </w:rPr>
        <w:t xml:space="preserve">auch </w:t>
      </w:r>
      <w:r w:rsidRPr="001B1DD5">
        <w:rPr>
          <w:sz w:val="24"/>
          <w:szCs w:val="24"/>
        </w:rPr>
        <w:t xml:space="preserve">die </w:t>
      </w:r>
      <w:r w:rsidR="000375F4" w:rsidRPr="001B1DD5">
        <w:rPr>
          <w:sz w:val="24"/>
          <w:szCs w:val="24"/>
        </w:rPr>
        <w:t xml:space="preserve">datenschutzrechtlichen Auskunftspflichten gemäß § </w:t>
      </w:r>
      <w:r w:rsidR="000D7506" w:rsidRPr="001B1DD5">
        <w:rPr>
          <w:sz w:val="24"/>
          <w:szCs w:val="24"/>
        </w:rPr>
        <w:t xml:space="preserve">11 </w:t>
      </w:r>
      <w:r w:rsidR="00255847" w:rsidRPr="001B1DD5">
        <w:rPr>
          <w:sz w:val="24"/>
          <w:szCs w:val="24"/>
        </w:rPr>
        <w:t xml:space="preserve">Abs. 4 </w:t>
      </w:r>
      <w:r w:rsidR="000D7506" w:rsidRPr="001B1DD5">
        <w:rPr>
          <w:sz w:val="24"/>
          <w:szCs w:val="24"/>
        </w:rPr>
        <w:t>L</w:t>
      </w:r>
      <w:r w:rsidR="000375F4" w:rsidRPr="001B1DD5">
        <w:rPr>
          <w:sz w:val="24"/>
          <w:szCs w:val="24"/>
        </w:rPr>
        <w:t xml:space="preserve">DSG </w:t>
      </w:r>
      <w:r w:rsidR="000D7506" w:rsidRPr="001B1DD5">
        <w:rPr>
          <w:sz w:val="24"/>
          <w:szCs w:val="24"/>
        </w:rPr>
        <w:t xml:space="preserve">Baden-Württemberg </w:t>
      </w:r>
      <w:r w:rsidR="000375F4" w:rsidRPr="001B1DD5">
        <w:rPr>
          <w:sz w:val="24"/>
          <w:szCs w:val="24"/>
        </w:rPr>
        <w:t xml:space="preserve">(Jedermann-Verzeichnis) bei der Schule. Sie können nicht auf den </w:t>
      </w:r>
      <w:r w:rsidRPr="001B1DD5">
        <w:rPr>
          <w:sz w:val="24"/>
          <w:szCs w:val="24"/>
        </w:rPr>
        <w:t>Auftragnehmer</w:t>
      </w:r>
      <w:r w:rsidR="000375F4" w:rsidRPr="001B1DD5">
        <w:rPr>
          <w:sz w:val="24"/>
          <w:szCs w:val="24"/>
        </w:rPr>
        <w:t xml:space="preserve"> übertragen werden. </w:t>
      </w:r>
    </w:p>
    <w:p w:rsidR="006F51EF" w:rsidRPr="001B1DD5" w:rsidRDefault="006F51EF" w:rsidP="0075321B">
      <w:pPr>
        <w:spacing w:line="360" w:lineRule="auto"/>
        <w:rPr>
          <w:sz w:val="24"/>
          <w:szCs w:val="24"/>
        </w:rPr>
      </w:pP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2.</w:t>
      </w:r>
      <w:r w:rsidR="006F51EF" w:rsidRPr="001B1DD5">
        <w:rPr>
          <w:sz w:val="24"/>
          <w:szCs w:val="24"/>
        </w:rPr>
        <w:t>3</w:t>
      </w:r>
      <w:r w:rsidRPr="001B1DD5">
        <w:rPr>
          <w:sz w:val="24"/>
          <w:szCs w:val="24"/>
        </w:rPr>
        <w:t xml:space="preserve">. </w:t>
      </w:r>
    </w:p>
    <w:p w:rsidR="000375F4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Schule obliegen </w:t>
      </w:r>
      <w:r w:rsidR="00CF2215" w:rsidRPr="001B1DD5">
        <w:rPr>
          <w:sz w:val="24"/>
          <w:szCs w:val="24"/>
        </w:rPr>
        <w:t>gegenüber den B</w:t>
      </w:r>
      <w:r w:rsidR="00255847" w:rsidRPr="001B1DD5">
        <w:rPr>
          <w:sz w:val="24"/>
          <w:szCs w:val="24"/>
        </w:rPr>
        <w:t>etroffenen  die aus §§ 21 bis 25 LDSG resu</w:t>
      </w:r>
      <w:r w:rsidR="00255847" w:rsidRPr="001B1DD5">
        <w:rPr>
          <w:sz w:val="24"/>
          <w:szCs w:val="24"/>
        </w:rPr>
        <w:t>l</w:t>
      </w:r>
      <w:r w:rsidR="00255847" w:rsidRPr="001B1DD5">
        <w:rPr>
          <w:sz w:val="24"/>
          <w:szCs w:val="24"/>
        </w:rPr>
        <w:t>tierenden Pflichten über Auskunft, Berichtigung, Sperrung</w:t>
      </w:r>
      <w:r w:rsidR="00650ED1" w:rsidRPr="001B1DD5">
        <w:rPr>
          <w:sz w:val="24"/>
          <w:szCs w:val="24"/>
        </w:rPr>
        <w:t xml:space="preserve"> und</w:t>
      </w:r>
      <w:r w:rsidR="00255847" w:rsidRPr="001B1DD5">
        <w:rPr>
          <w:sz w:val="24"/>
          <w:szCs w:val="24"/>
        </w:rPr>
        <w:t xml:space="preserve"> Löschung</w:t>
      </w:r>
      <w:r w:rsidR="006F51EF" w:rsidRPr="001B1DD5">
        <w:rPr>
          <w:sz w:val="24"/>
          <w:szCs w:val="24"/>
        </w:rPr>
        <w:t xml:space="preserve">. </w:t>
      </w:r>
      <w:r w:rsidR="00CB600C" w:rsidRPr="001B1DD5">
        <w:rPr>
          <w:sz w:val="24"/>
          <w:szCs w:val="24"/>
        </w:rPr>
        <w:t>Der Au</w:t>
      </w:r>
      <w:r w:rsidR="00CB600C" w:rsidRPr="001B1DD5">
        <w:rPr>
          <w:sz w:val="24"/>
          <w:szCs w:val="24"/>
        </w:rPr>
        <w:t>f</w:t>
      </w:r>
      <w:r w:rsidR="00CB600C" w:rsidRPr="001B1DD5">
        <w:rPr>
          <w:sz w:val="24"/>
          <w:szCs w:val="24"/>
        </w:rPr>
        <w:t>tragnehmer</w:t>
      </w:r>
      <w:r w:rsidR="006F51EF" w:rsidRPr="001B1DD5">
        <w:rPr>
          <w:sz w:val="24"/>
          <w:szCs w:val="24"/>
        </w:rPr>
        <w:t xml:space="preserve"> wird die Schule im Rahmen </w:t>
      </w:r>
      <w:r w:rsidR="00CB600C">
        <w:rPr>
          <w:sz w:val="24"/>
          <w:szCs w:val="24"/>
        </w:rPr>
        <w:t>seiner</w:t>
      </w:r>
      <w:r w:rsidR="00CB600C" w:rsidRPr="001B1DD5">
        <w:rPr>
          <w:sz w:val="24"/>
          <w:szCs w:val="24"/>
        </w:rPr>
        <w:t xml:space="preserve"> </w:t>
      </w:r>
      <w:r w:rsidR="006F51EF" w:rsidRPr="001B1DD5">
        <w:rPr>
          <w:sz w:val="24"/>
          <w:szCs w:val="24"/>
        </w:rPr>
        <w:t>Zuständigkeit unterstützen.</w:t>
      </w:r>
      <w:r w:rsidR="00255847" w:rsidRPr="001B1DD5">
        <w:rPr>
          <w:sz w:val="24"/>
          <w:szCs w:val="24"/>
        </w:rPr>
        <w:t xml:space="preserve"> </w:t>
      </w:r>
    </w:p>
    <w:p w:rsidR="008441AC" w:rsidRDefault="008441AC" w:rsidP="0075321B">
      <w:pPr>
        <w:spacing w:line="360" w:lineRule="auto"/>
        <w:rPr>
          <w:sz w:val="24"/>
          <w:szCs w:val="24"/>
        </w:rPr>
      </w:pPr>
    </w:p>
    <w:p w:rsidR="0010531F" w:rsidRDefault="0010531F" w:rsidP="00753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>
        <w:rPr>
          <w:sz w:val="24"/>
          <w:szCs w:val="24"/>
        </w:rPr>
        <w:br/>
        <w:t>Des Weiteren wird auf die Nutzungsbedingungen</w:t>
      </w:r>
      <w:r w:rsidR="001E3DF4">
        <w:rPr>
          <w:sz w:val="24"/>
          <w:szCs w:val="24"/>
        </w:rPr>
        <w:t xml:space="preserve">, die Bestandteil des </w:t>
      </w:r>
      <w:r w:rsidR="00FB2708">
        <w:rPr>
          <w:sz w:val="24"/>
          <w:szCs w:val="24"/>
        </w:rPr>
        <w:t>Vertrages</w:t>
      </w:r>
      <w:r w:rsidR="00A1789B">
        <w:rPr>
          <w:sz w:val="24"/>
          <w:szCs w:val="24"/>
        </w:rPr>
        <w:t xml:space="preserve"> sind, </w:t>
      </w:r>
      <w:r>
        <w:rPr>
          <w:sz w:val="24"/>
          <w:szCs w:val="24"/>
        </w:rPr>
        <w:t>verwiesen</w:t>
      </w:r>
      <w:r w:rsidR="001E3DF4">
        <w:rPr>
          <w:sz w:val="24"/>
          <w:szCs w:val="24"/>
        </w:rPr>
        <w:t xml:space="preserve">. Die Bestimmungen des </w:t>
      </w:r>
      <w:r w:rsidR="00FB2708">
        <w:rPr>
          <w:sz w:val="24"/>
          <w:szCs w:val="24"/>
        </w:rPr>
        <w:t>Vertrages</w:t>
      </w:r>
      <w:r w:rsidR="001E3DF4">
        <w:rPr>
          <w:sz w:val="24"/>
          <w:szCs w:val="24"/>
        </w:rPr>
        <w:t xml:space="preserve"> haben jedoch Vorrang vor den Nu</w:t>
      </w:r>
      <w:r w:rsidR="001E3DF4">
        <w:rPr>
          <w:sz w:val="24"/>
          <w:szCs w:val="24"/>
        </w:rPr>
        <w:t>t</w:t>
      </w:r>
      <w:r w:rsidR="001E3DF4">
        <w:rPr>
          <w:sz w:val="24"/>
          <w:szCs w:val="24"/>
        </w:rPr>
        <w:t>zungsbestimmungen des Auftragnehmers</w:t>
      </w:r>
      <w:r w:rsidR="00FB2708">
        <w:rPr>
          <w:sz w:val="24"/>
          <w:szCs w:val="24"/>
        </w:rPr>
        <w:t xml:space="preserve"> (Allgemeine Geschäftsbedingungen)</w:t>
      </w:r>
      <w:r w:rsidR="00A1789B">
        <w:rPr>
          <w:sz w:val="24"/>
          <w:szCs w:val="24"/>
        </w:rPr>
        <w:t>.</w:t>
      </w:r>
    </w:p>
    <w:p w:rsidR="00255847" w:rsidRPr="001B1DD5" w:rsidRDefault="00255847" w:rsidP="0075321B">
      <w:pPr>
        <w:spacing w:line="360" w:lineRule="auto"/>
        <w:rPr>
          <w:sz w:val="24"/>
          <w:szCs w:val="24"/>
        </w:rPr>
      </w:pPr>
    </w:p>
    <w:p w:rsidR="007C15FB" w:rsidRPr="001B1DD5" w:rsidRDefault="000375F4" w:rsidP="007C15FB">
      <w:pPr>
        <w:rPr>
          <w:sz w:val="24"/>
          <w:szCs w:val="24"/>
        </w:rPr>
      </w:pPr>
      <w:r w:rsidRPr="001B1DD5">
        <w:rPr>
          <w:b/>
          <w:sz w:val="24"/>
          <w:szCs w:val="24"/>
        </w:rPr>
        <w:t xml:space="preserve">3.  </w:t>
      </w:r>
      <w:r w:rsidR="007C15FB" w:rsidRPr="001B1DD5">
        <w:rPr>
          <w:b/>
          <w:sz w:val="24"/>
          <w:szCs w:val="24"/>
        </w:rPr>
        <w:t>Kontrollpflichten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7C15FB" w:rsidRPr="001B1DD5" w:rsidRDefault="000A4E13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D</w:t>
      </w:r>
      <w:r w:rsidR="002D3715">
        <w:rPr>
          <w:sz w:val="24"/>
          <w:szCs w:val="24"/>
        </w:rPr>
        <w:t xml:space="preserve">ie Schule </w:t>
      </w:r>
      <w:r w:rsidRPr="001B1DD5">
        <w:rPr>
          <w:sz w:val="24"/>
          <w:szCs w:val="24"/>
        </w:rPr>
        <w:t>überzeugt sich</w:t>
      </w:r>
      <w:r w:rsidR="000375F4" w:rsidRPr="001B1DD5">
        <w:rPr>
          <w:sz w:val="24"/>
          <w:szCs w:val="24"/>
        </w:rPr>
        <w:t xml:space="preserve"> </w:t>
      </w:r>
      <w:r w:rsidR="00255847" w:rsidRPr="001B1DD5">
        <w:rPr>
          <w:sz w:val="24"/>
          <w:szCs w:val="24"/>
        </w:rPr>
        <w:t>in regelmäßigen Abständen</w:t>
      </w:r>
      <w:r w:rsidR="000375F4" w:rsidRPr="001B1DD5">
        <w:rPr>
          <w:sz w:val="24"/>
          <w:szCs w:val="24"/>
        </w:rPr>
        <w:t xml:space="preserve"> von den technischen und o</w:t>
      </w:r>
      <w:r w:rsidR="000375F4" w:rsidRPr="001B1DD5">
        <w:rPr>
          <w:sz w:val="24"/>
          <w:szCs w:val="24"/>
        </w:rPr>
        <w:t>r</w:t>
      </w:r>
      <w:r w:rsidR="000375F4" w:rsidRPr="001B1DD5">
        <w:rPr>
          <w:sz w:val="24"/>
          <w:szCs w:val="24"/>
        </w:rPr>
        <w:t xml:space="preserve">ganisatorischen Maßnahmen des </w:t>
      </w:r>
      <w:r w:rsidR="007C15FB" w:rsidRPr="001B1DD5">
        <w:rPr>
          <w:sz w:val="24"/>
          <w:szCs w:val="24"/>
        </w:rPr>
        <w:t xml:space="preserve">Auftragnehmers </w:t>
      </w:r>
      <w:r w:rsidR="000375F4" w:rsidRPr="001B1DD5">
        <w:rPr>
          <w:sz w:val="24"/>
          <w:szCs w:val="24"/>
        </w:rPr>
        <w:t xml:space="preserve">und </w:t>
      </w:r>
      <w:r w:rsidR="00650ED1" w:rsidRPr="001B1DD5">
        <w:rPr>
          <w:sz w:val="24"/>
          <w:szCs w:val="24"/>
        </w:rPr>
        <w:t xml:space="preserve">kann sich dazu vom </w:t>
      </w:r>
      <w:r w:rsidR="007C15FB" w:rsidRPr="001B1DD5">
        <w:rPr>
          <w:sz w:val="24"/>
          <w:szCs w:val="24"/>
        </w:rPr>
        <w:t>Auftra</w:t>
      </w:r>
      <w:r w:rsidR="007C15FB" w:rsidRPr="001B1DD5">
        <w:rPr>
          <w:sz w:val="24"/>
          <w:szCs w:val="24"/>
        </w:rPr>
        <w:t>g</w:t>
      </w:r>
      <w:r w:rsidR="007C15FB" w:rsidRPr="001B1DD5">
        <w:rPr>
          <w:sz w:val="24"/>
          <w:szCs w:val="24"/>
        </w:rPr>
        <w:t>nehmer</w:t>
      </w:r>
      <w:r w:rsidR="00650ED1" w:rsidRPr="001B1DD5">
        <w:rPr>
          <w:sz w:val="24"/>
          <w:szCs w:val="24"/>
        </w:rPr>
        <w:t xml:space="preserve"> deren Einhaltung schriftlich bestätigen lassen</w:t>
      </w:r>
      <w:r w:rsidR="000375F4" w:rsidRPr="001B1DD5">
        <w:rPr>
          <w:sz w:val="24"/>
          <w:szCs w:val="24"/>
        </w:rPr>
        <w:t>.</w:t>
      </w:r>
      <w:r w:rsidR="00B21336">
        <w:rPr>
          <w:sz w:val="24"/>
          <w:szCs w:val="24"/>
        </w:rPr>
        <w:t xml:space="preserve"> Die Schule </w:t>
      </w:r>
      <w:r w:rsidR="001E3DF4">
        <w:rPr>
          <w:sz w:val="24"/>
          <w:szCs w:val="24"/>
        </w:rPr>
        <w:t>oder deren Beau</w:t>
      </w:r>
      <w:r w:rsidR="001E3DF4">
        <w:rPr>
          <w:sz w:val="24"/>
          <w:szCs w:val="24"/>
        </w:rPr>
        <w:t>f</w:t>
      </w:r>
      <w:r w:rsidR="001E3DF4">
        <w:rPr>
          <w:sz w:val="24"/>
          <w:szCs w:val="24"/>
        </w:rPr>
        <w:t xml:space="preserve">tragter </w:t>
      </w:r>
      <w:r w:rsidR="00B21336">
        <w:rPr>
          <w:sz w:val="24"/>
          <w:szCs w:val="24"/>
        </w:rPr>
        <w:t xml:space="preserve">kann </w:t>
      </w:r>
      <w:r w:rsidR="00FB2708">
        <w:rPr>
          <w:sz w:val="24"/>
          <w:szCs w:val="24"/>
        </w:rPr>
        <w:t>bzw</w:t>
      </w:r>
      <w:r w:rsidR="001B629C">
        <w:rPr>
          <w:sz w:val="24"/>
          <w:szCs w:val="24"/>
        </w:rPr>
        <w:t xml:space="preserve">. deren Beauftragte </w:t>
      </w:r>
      <w:r w:rsidR="00FB2708">
        <w:rPr>
          <w:sz w:val="24"/>
          <w:szCs w:val="24"/>
        </w:rPr>
        <w:t xml:space="preserve">können </w:t>
      </w:r>
      <w:r w:rsidR="00B21336">
        <w:rPr>
          <w:sz w:val="24"/>
          <w:szCs w:val="24"/>
        </w:rPr>
        <w:t>sich hier</w:t>
      </w:r>
      <w:r w:rsidR="00F57743">
        <w:rPr>
          <w:sz w:val="24"/>
          <w:szCs w:val="24"/>
        </w:rPr>
        <w:t xml:space="preserve">über auch </w:t>
      </w:r>
      <w:r w:rsidR="00B21336">
        <w:rPr>
          <w:sz w:val="24"/>
          <w:szCs w:val="24"/>
        </w:rPr>
        <w:t xml:space="preserve">vor Ort </w:t>
      </w:r>
      <w:r w:rsidR="00F57743">
        <w:rPr>
          <w:sz w:val="24"/>
          <w:szCs w:val="24"/>
        </w:rPr>
        <w:t xml:space="preserve">selbst </w:t>
      </w:r>
      <w:r w:rsidR="00B21336">
        <w:rPr>
          <w:sz w:val="24"/>
          <w:szCs w:val="24"/>
        </w:rPr>
        <w:t>übe</w:t>
      </w:r>
      <w:r w:rsidR="00B21336">
        <w:rPr>
          <w:sz w:val="24"/>
          <w:szCs w:val="24"/>
        </w:rPr>
        <w:t>r</w:t>
      </w:r>
      <w:r w:rsidR="00B21336">
        <w:rPr>
          <w:sz w:val="24"/>
          <w:szCs w:val="24"/>
        </w:rPr>
        <w:t>zeugen. Der Auftragnehmer räumt der Schule</w:t>
      </w:r>
      <w:r w:rsidR="001E3DF4" w:rsidRPr="001E3DF4">
        <w:rPr>
          <w:sz w:val="24"/>
          <w:szCs w:val="24"/>
        </w:rPr>
        <w:t xml:space="preserve"> </w:t>
      </w:r>
      <w:r w:rsidR="001E3DF4">
        <w:rPr>
          <w:sz w:val="24"/>
          <w:szCs w:val="24"/>
        </w:rPr>
        <w:t>oder dessen Beauftragte/n</w:t>
      </w:r>
      <w:r w:rsidR="00B21336">
        <w:rPr>
          <w:sz w:val="24"/>
          <w:szCs w:val="24"/>
        </w:rPr>
        <w:t xml:space="preserve"> insofern ein Zutrittsrecht während der üblichen Arbeitszeit für die Räumlichkeiten und Einrichtu</w:t>
      </w:r>
      <w:r w:rsidR="00B21336">
        <w:rPr>
          <w:sz w:val="24"/>
          <w:szCs w:val="24"/>
        </w:rPr>
        <w:t>n</w:t>
      </w:r>
      <w:r w:rsidR="00B21336">
        <w:rPr>
          <w:sz w:val="24"/>
          <w:szCs w:val="24"/>
        </w:rPr>
        <w:t xml:space="preserve">gen des Auftragnehmers ein. </w:t>
      </w:r>
      <w:r w:rsidR="00B00F5A">
        <w:rPr>
          <w:sz w:val="24"/>
          <w:szCs w:val="24"/>
        </w:rPr>
        <w:t>Die regelmäßige Überprüfung der technischen und o</w:t>
      </w:r>
      <w:r w:rsidR="00B00F5A">
        <w:rPr>
          <w:sz w:val="24"/>
          <w:szCs w:val="24"/>
        </w:rPr>
        <w:t>r</w:t>
      </w:r>
      <w:r w:rsidR="00B00F5A">
        <w:rPr>
          <w:sz w:val="24"/>
          <w:szCs w:val="24"/>
        </w:rPr>
        <w:t xml:space="preserve">ganisatorischen Maßnahmen kann der Auftragnehmer </w:t>
      </w:r>
      <w:r w:rsidR="00B21336">
        <w:rPr>
          <w:sz w:val="24"/>
          <w:szCs w:val="24"/>
        </w:rPr>
        <w:t xml:space="preserve">im Einvernehmen mit </w:t>
      </w:r>
      <w:r w:rsidR="00B00F5A">
        <w:rPr>
          <w:sz w:val="24"/>
          <w:szCs w:val="24"/>
        </w:rPr>
        <w:t xml:space="preserve"> der Schule auch durch eine vom Bundesamt für die Sicherheit in der Informationstechnik</w:t>
      </w:r>
      <w:r w:rsidR="00AF1AB3">
        <w:rPr>
          <w:sz w:val="24"/>
          <w:szCs w:val="24"/>
        </w:rPr>
        <w:t xml:space="preserve"> </w:t>
      </w:r>
      <w:r w:rsidR="00AF1AB3">
        <w:rPr>
          <w:sz w:val="24"/>
          <w:szCs w:val="24"/>
        </w:rPr>
        <w:lastRenderedPageBreak/>
        <w:t>(BSI)</w:t>
      </w:r>
      <w:r w:rsidR="00B00F5A">
        <w:rPr>
          <w:sz w:val="24"/>
          <w:szCs w:val="24"/>
        </w:rPr>
        <w:t xml:space="preserve"> </w:t>
      </w:r>
      <w:r w:rsidR="001E3DF4">
        <w:rPr>
          <w:sz w:val="24"/>
          <w:szCs w:val="24"/>
        </w:rPr>
        <w:t>anerkannten lizenzierten Auditor</w:t>
      </w:r>
      <w:r w:rsidR="00B00F5A">
        <w:rPr>
          <w:sz w:val="24"/>
          <w:szCs w:val="24"/>
        </w:rPr>
        <w:t xml:space="preserve"> vornehmen lassen und der Schule hierüber ein Zertifikat vorlegen. </w:t>
      </w:r>
      <w:r w:rsidR="00AF1AB3">
        <w:rPr>
          <w:sz w:val="24"/>
          <w:szCs w:val="24"/>
        </w:rPr>
        <w:t>Im Zertifikat muss dabei ausdrücklich erwähnt sein, dass auch der Baustein "Datenschutz" umfasst ist.</w:t>
      </w:r>
    </w:p>
    <w:p w:rsidR="000375F4" w:rsidRPr="001B1DD5" w:rsidRDefault="007C15FB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D</w:t>
      </w:r>
      <w:r w:rsidR="002D3715">
        <w:rPr>
          <w:sz w:val="24"/>
          <w:szCs w:val="24"/>
        </w:rPr>
        <w:t>ie Schule</w:t>
      </w:r>
      <w:r w:rsidR="00FB2708">
        <w:rPr>
          <w:sz w:val="24"/>
          <w:szCs w:val="24"/>
        </w:rPr>
        <w:t xml:space="preserve"> als Auftraggeber</w:t>
      </w:r>
      <w:r w:rsidR="002D371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 xml:space="preserve"> hat gegenüber </w:t>
      </w:r>
      <w:r w:rsidR="00CB600C">
        <w:rPr>
          <w:sz w:val="24"/>
          <w:szCs w:val="24"/>
        </w:rPr>
        <w:t>dem Auftragnehmer</w:t>
      </w:r>
      <w:r w:rsidR="00CB600C" w:rsidRPr="001B1DD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 xml:space="preserve">Weisungsbefugnis hinsichtlich der Verarbeitung der personenbezogenen Daten. </w:t>
      </w:r>
      <w:r w:rsidR="00255847" w:rsidRPr="001B1DD5">
        <w:rPr>
          <w:sz w:val="24"/>
          <w:szCs w:val="24"/>
        </w:rPr>
        <w:t xml:space="preserve">Der </w:t>
      </w:r>
      <w:r w:rsidR="00E359EB" w:rsidRPr="001B1DD5">
        <w:rPr>
          <w:sz w:val="24"/>
          <w:szCs w:val="24"/>
        </w:rPr>
        <w:t>Auftragnehmer</w:t>
      </w:r>
      <w:r w:rsidR="00255847" w:rsidRPr="001B1DD5">
        <w:rPr>
          <w:sz w:val="24"/>
          <w:szCs w:val="24"/>
        </w:rPr>
        <w:t xml:space="preserve"> erteilt </w:t>
      </w:r>
      <w:r w:rsidR="002D3715">
        <w:rPr>
          <w:sz w:val="24"/>
          <w:szCs w:val="24"/>
        </w:rPr>
        <w:t xml:space="preserve">der Schule </w:t>
      </w:r>
      <w:r w:rsidR="00255847" w:rsidRPr="001B1DD5">
        <w:rPr>
          <w:sz w:val="24"/>
          <w:szCs w:val="24"/>
        </w:rPr>
        <w:t xml:space="preserve"> die hierfür notwendigen Auskünfte und ermöglicht die Überprüfung  der vom </w:t>
      </w:r>
      <w:r w:rsidR="00E359EB" w:rsidRPr="001B1DD5">
        <w:rPr>
          <w:sz w:val="24"/>
          <w:szCs w:val="24"/>
        </w:rPr>
        <w:t>Auftragnehmer</w:t>
      </w:r>
      <w:r w:rsidR="00255847" w:rsidRPr="001B1DD5">
        <w:rPr>
          <w:sz w:val="24"/>
          <w:szCs w:val="24"/>
        </w:rPr>
        <w:t xml:space="preserve"> getroffenen technischen und organisatorischen Maßnahmen in geeigneter Weise</w:t>
      </w:r>
      <w:r w:rsidR="00282005" w:rsidRPr="001B1DD5">
        <w:rPr>
          <w:sz w:val="24"/>
          <w:szCs w:val="24"/>
        </w:rPr>
        <w:t xml:space="preserve">. Im Falle einer Überprüfung durch den Landesbeauftragten für den Datenschutz Baden-Württemberg </w:t>
      </w:r>
      <w:r w:rsidR="00650ED1" w:rsidRPr="001B1DD5">
        <w:rPr>
          <w:sz w:val="24"/>
          <w:szCs w:val="24"/>
        </w:rPr>
        <w:t>gilt</w:t>
      </w:r>
      <w:r w:rsidR="00282005" w:rsidRPr="001B1DD5">
        <w:rPr>
          <w:sz w:val="24"/>
          <w:szCs w:val="24"/>
        </w:rPr>
        <w:t xml:space="preserve"> Satz </w:t>
      </w:r>
      <w:r w:rsidR="001E3DF4">
        <w:rPr>
          <w:sz w:val="24"/>
          <w:szCs w:val="24"/>
        </w:rPr>
        <w:t xml:space="preserve">6 </w:t>
      </w:r>
      <w:r w:rsidR="00650ED1" w:rsidRPr="001B1DD5">
        <w:rPr>
          <w:sz w:val="24"/>
          <w:szCs w:val="24"/>
        </w:rPr>
        <w:t>entsprechend</w:t>
      </w:r>
      <w:r w:rsidR="00282005" w:rsidRPr="001B1DD5">
        <w:rPr>
          <w:sz w:val="24"/>
          <w:szCs w:val="24"/>
        </w:rPr>
        <w:t>.</w:t>
      </w:r>
      <w:r w:rsidR="00403FFD">
        <w:rPr>
          <w:sz w:val="24"/>
          <w:szCs w:val="24"/>
        </w:rPr>
        <w:t xml:space="preserve"> Der Auftragnehmer gestattet dem Landesbeauftragten für den Datenschutz </w:t>
      </w:r>
      <w:r w:rsidR="00FB2708">
        <w:rPr>
          <w:sz w:val="24"/>
          <w:szCs w:val="24"/>
        </w:rPr>
        <w:t>gemäß</w:t>
      </w:r>
      <w:r w:rsidR="00403FFD">
        <w:rPr>
          <w:sz w:val="24"/>
          <w:szCs w:val="24"/>
        </w:rPr>
        <w:t xml:space="preserve"> § 29 Absatz 1 LDSG jederzeit Zutritt zu den Räumen, in denen er Daten der Schule im Auftrag verarbeitet.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7C15FB" w:rsidP="00DE4882">
      <w:pPr>
        <w:rPr>
          <w:sz w:val="24"/>
          <w:szCs w:val="24"/>
        </w:rPr>
      </w:pPr>
      <w:r w:rsidRPr="001B1DD5">
        <w:rPr>
          <w:b/>
          <w:sz w:val="24"/>
          <w:szCs w:val="24"/>
        </w:rPr>
        <w:t>4</w:t>
      </w:r>
      <w:r w:rsidR="000375F4" w:rsidRPr="001B1DD5">
        <w:rPr>
          <w:b/>
          <w:sz w:val="24"/>
          <w:szCs w:val="24"/>
        </w:rPr>
        <w:t>.  Unterauftragsverhältnisse</w:t>
      </w:r>
    </w:p>
    <w:p w:rsidR="000375F4" w:rsidRPr="001B1DD5" w:rsidRDefault="000375F4" w:rsidP="00DE4882">
      <w:pPr>
        <w:rPr>
          <w:sz w:val="24"/>
          <w:szCs w:val="24"/>
        </w:rPr>
      </w:pPr>
    </w:p>
    <w:p w:rsidR="000375F4" w:rsidRPr="001B1DD5" w:rsidRDefault="007C15FB" w:rsidP="00DE4882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4</w:t>
      </w:r>
      <w:r w:rsidR="000375F4" w:rsidRPr="001B1DD5">
        <w:rPr>
          <w:sz w:val="24"/>
          <w:szCs w:val="24"/>
        </w:rPr>
        <w:t xml:space="preserve">.1.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Die Weitergabe von Aufträgen im Rahmen des Datenverarbeitungsauftrages an Subunternehmer durch den </w:t>
      </w:r>
      <w:r w:rsidR="00E359EB" w:rsidRPr="001B1DD5">
        <w:rPr>
          <w:sz w:val="24"/>
          <w:szCs w:val="24"/>
        </w:rPr>
        <w:t>Auftragnehmer</w:t>
      </w:r>
      <w:r w:rsidR="00C36053" w:rsidRPr="001B1DD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 xml:space="preserve">bedarf der </w:t>
      </w:r>
      <w:r w:rsidR="00B21336">
        <w:rPr>
          <w:sz w:val="24"/>
          <w:szCs w:val="24"/>
        </w:rPr>
        <w:t xml:space="preserve">rechtzeitigen, vorherigen </w:t>
      </w:r>
      <w:r w:rsidRPr="001B1DD5">
        <w:rPr>
          <w:sz w:val="24"/>
          <w:szCs w:val="24"/>
        </w:rPr>
        <w:t>schriftlichen Zustimmung de</w:t>
      </w:r>
      <w:r w:rsidR="00F30494">
        <w:rPr>
          <w:sz w:val="24"/>
          <w:szCs w:val="24"/>
        </w:rPr>
        <w:t>r Schule</w:t>
      </w:r>
      <w:r w:rsidRPr="001B1DD5">
        <w:rPr>
          <w:sz w:val="24"/>
          <w:szCs w:val="24"/>
        </w:rPr>
        <w:t xml:space="preserve">. 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7C15FB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4</w:t>
      </w:r>
      <w:r w:rsidR="000375F4" w:rsidRPr="001B1DD5">
        <w:rPr>
          <w:sz w:val="24"/>
          <w:szCs w:val="24"/>
        </w:rPr>
        <w:t xml:space="preserve">.2. </w:t>
      </w:r>
    </w:p>
    <w:p w:rsidR="00DE4882" w:rsidRPr="001B1DD5" w:rsidRDefault="00DE4882" w:rsidP="00DE4882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Erteilt der Auftragnehmer Aufträge an Unterauftragnehmer, so obliegt es ihm, seine Pflichten aus diesem Vertrag dem Unterauftragnehmer zu übertragen. Dies gilt in</w:t>
      </w:r>
      <w:r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 xml:space="preserve">besondere für Anforderungen an Vertraulichkeit, Datenschutz und Datensicherheit zwischen den Vertragsparteien dieses Vertrages. Für den Unterauftragnehmer gelten ebenfalls § 7 Abs. 2 </w:t>
      </w:r>
      <w:r w:rsidR="00F57743">
        <w:rPr>
          <w:sz w:val="24"/>
          <w:szCs w:val="24"/>
        </w:rPr>
        <w:t xml:space="preserve">LDSG </w:t>
      </w:r>
      <w:r w:rsidRPr="001B1DD5">
        <w:rPr>
          <w:sz w:val="24"/>
          <w:szCs w:val="24"/>
        </w:rPr>
        <w:t>und § 6 LDSG</w:t>
      </w:r>
      <w:r w:rsidR="00B21336">
        <w:rPr>
          <w:sz w:val="24"/>
          <w:szCs w:val="24"/>
        </w:rPr>
        <w:t xml:space="preserve"> bzw. § 5 BDSG</w:t>
      </w:r>
      <w:r w:rsidRPr="001B1DD5">
        <w:rPr>
          <w:sz w:val="24"/>
          <w:szCs w:val="24"/>
        </w:rPr>
        <w:t xml:space="preserve"> sowie die Regelungen des Vertrags und der Anlage 1.</w:t>
      </w:r>
    </w:p>
    <w:p w:rsidR="000375F4" w:rsidRPr="001B1DD5" w:rsidRDefault="000375F4" w:rsidP="0075321B">
      <w:pPr>
        <w:spacing w:line="360" w:lineRule="auto"/>
        <w:rPr>
          <w:sz w:val="24"/>
          <w:szCs w:val="24"/>
        </w:rPr>
      </w:pPr>
    </w:p>
    <w:p w:rsidR="000375F4" w:rsidRPr="001B1DD5" w:rsidRDefault="007C15FB" w:rsidP="0075321B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4.</w:t>
      </w:r>
      <w:r w:rsidR="000375F4" w:rsidRPr="001B1DD5">
        <w:rPr>
          <w:sz w:val="24"/>
          <w:szCs w:val="24"/>
        </w:rPr>
        <w:t xml:space="preserve">3. </w:t>
      </w:r>
    </w:p>
    <w:p w:rsidR="00DE4882" w:rsidRPr="001B1DD5" w:rsidRDefault="00DE4882" w:rsidP="00DE4882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Der Auftragnehmer verwendet für die Datenspeicherung Server im Rechenzentrum. Die </w:t>
      </w:r>
      <w:r w:rsidR="00B14E47" w:rsidRPr="001B1DD5">
        <w:rPr>
          <w:sz w:val="24"/>
          <w:szCs w:val="24"/>
        </w:rPr>
        <w:t>Kundenbetreuung und</w:t>
      </w:r>
      <w:r w:rsidR="00B14E47">
        <w:rPr>
          <w:sz w:val="24"/>
          <w:szCs w:val="24"/>
        </w:rPr>
        <w:t xml:space="preserve"> die </w:t>
      </w:r>
      <w:r w:rsidRPr="001B1DD5">
        <w:rPr>
          <w:sz w:val="24"/>
          <w:szCs w:val="24"/>
        </w:rPr>
        <w:t xml:space="preserve">technische Betreuung erfolgt </w:t>
      </w:r>
      <w:r w:rsidR="00CB600C">
        <w:rPr>
          <w:sz w:val="24"/>
          <w:szCs w:val="24"/>
        </w:rPr>
        <w:t>direkt über den Auftra</w:t>
      </w:r>
      <w:r w:rsidR="00CB600C">
        <w:rPr>
          <w:sz w:val="24"/>
          <w:szCs w:val="24"/>
        </w:rPr>
        <w:t>g</w:t>
      </w:r>
      <w:r w:rsidR="00CB600C">
        <w:rPr>
          <w:sz w:val="24"/>
          <w:szCs w:val="24"/>
        </w:rPr>
        <w:t>nehmer</w:t>
      </w:r>
      <w:r w:rsidRPr="001B1DD5">
        <w:rPr>
          <w:sz w:val="24"/>
          <w:szCs w:val="24"/>
        </w:rPr>
        <w:t>.</w:t>
      </w:r>
    </w:p>
    <w:p w:rsidR="00027ECC" w:rsidRPr="001B1DD5" w:rsidRDefault="00027ECC" w:rsidP="0075321B">
      <w:pPr>
        <w:spacing w:line="360" w:lineRule="auto"/>
        <w:rPr>
          <w:sz w:val="24"/>
          <w:szCs w:val="24"/>
        </w:rPr>
      </w:pPr>
    </w:p>
    <w:p w:rsidR="00156D3D" w:rsidRDefault="00156D3D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375F4" w:rsidRPr="001B1DD5" w:rsidRDefault="00DE4882" w:rsidP="00DE4882">
      <w:pPr>
        <w:rPr>
          <w:sz w:val="24"/>
          <w:szCs w:val="24"/>
        </w:rPr>
      </w:pPr>
      <w:r w:rsidRPr="001B1DD5">
        <w:rPr>
          <w:b/>
          <w:sz w:val="24"/>
          <w:szCs w:val="24"/>
        </w:rPr>
        <w:lastRenderedPageBreak/>
        <w:t>5</w:t>
      </w:r>
      <w:r w:rsidR="000375F4" w:rsidRPr="001B1DD5">
        <w:rPr>
          <w:b/>
          <w:sz w:val="24"/>
          <w:szCs w:val="24"/>
        </w:rPr>
        <w:t>.  Informationspflicht</w:t>
      </w:r>
    </w:p>
    <w:p w:rsidR="000375F4" w:rsidRPr="001B1DD5" w:rsidRDefault="000375F4" w:rsidP="00DE4882">
      <w:pPr>
        <w:rPr>
          <w:sz w:val="24"/>
          <w:szCs w:val="24"/>
        </w:rPr>
      </w:pPr>
    </w:p>
    <w:p w:rsidR="000375F4" w:rsidRPr="001B1DD5" w:rsidRDefault="000375F4" w:rsidP="00DE4882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 xml:space="preserve">Sollten die Daten der Schule beim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durch Pfändung oder Beschla</w:t>
      </w:r>
      <w:r w:rsidRPr="001B1DD5">
        <w:rPr>
          <w:sz w:val="24"/>
          <w:szCs w:val="24"/>
        </w:rPr>
        <w:t>g</w:t>
      </w:r>
      <w:r w:rsidRPr="001B1DD5">
        <w:rPr>
          <w:sz w:val="24"/>
          <w:szCs w:val="24"/>
        </w:rPr>
        <w:t>nahme, durch ein Insolvenz- oder Vergleichsverfahren oder durch sonstige Ereigni</w:t>
      </w:r>
      <w:r w:rsidRPr="001B1DD5">
        <w:rPr>
          <w:sz w:val="24"/>
          <w:szCs w:val="24"/>
        </w:rPr>
        <w:t>s</w:t>
      </w:r>
      <w:r w:rsidRPr="001B1DD5">
        <w:rPr>
          <w:sz w:val="24"/>
          <w:szCs w:val="24"/>
        </w:rPr>
        <w:t xml:space="preserve">se oder Maßnahmen Dritter gefährdet werden, so hat 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die Schule unverzüglich darüber zu informieren. Der </w:t>
      </w:r>
      <w:r w:rsidR="00E359EB" w:rsidRPr="001B1DD5">
        <w:rPr>
          <w:sz w:val="24"/>
          <w:szCs w:val="24"/>
        </w:rPr>
        <w:t>Auftragnehmer</w:t>
      </w:r>
      <w:r w:rsidRPr="001B1DD5">
        <w:rPr>
          <w:sz w:val="24"/>
          <w:szCs w:val="24"/>
        </w:rPr>
        <w:t xml:space="preserve"> wird alle in diesem Zusa</w:t>
      </w:r>
      <w:r w:rsidRPr="001B1DD5">
        <w:rPr>
          <w:sz w:val="24"/>
          <w:szCs w:val="24"/>
        </w:rPr>
        <w:t>m</w:t>
      </w:r>
      <w:r w:rsidRPr="001B1DD5">
        <w:rPr>
          <w:sz w:val="24"/>
          <w:szCs w:val="24"/>
        </w:rPr>
        <w:t xml:space="preserve">menhang Verantwortlichen unverzüglich darüber informieren, dass die Hoheit und das Eigentum an den Daten ausschließlich bei der Schule als „verantwortliche Stelle“ im Sinne des </w:t>
      </w:r>
      <w:r w:rsidR="000A4E13" w:rsidRPr="001B1DD5">
        <w:rPr>
          <w:sz w:val="24"/>
          <w:szCs w:val="24"/>
        </w:rPr>
        <w:t xml:space="preserve">LDSG </w:t>
      </w:r>
      <w:r w:rsidRPr="001B1DD5">
        <w:rPr>
          <w:sz w:val="24"/>
          <w:szCs w:val="24"/>
        </w:rPr>
        <w:t>liegen.</w:t>
      </w:r>
    </w:p>
    <w:p w:rsidR="00340987" w:rsidRPr="001B1DD5" w:rsidRDefault="00340987" w:rsidP="00DE4882">
      <w:pPr>
        <w:spacing w:line="360" w:lineRule="auto"/>
        <w:rPr>
          <w:sz w:val="24"/>
          <w:szCs w:val="24"/>
        </w:rPr>
      </w:pPr>
    </w:p>
    <w:p w:rsidR="00340987" w:rsidRPr="001B1DD5" w:rsidRDefault="00DE4882" w:rsidP="00DE4882">
      <w:pPr>
        <w:spacing w:line="320" w:lineRule="atLeast"/>
        <w:ind w:right="284"/>
        <w:rPr>
          <w:b/>
          <w:sz w:val="24"/>
          <w:szCs w:val="24"/>
        </w:rPr>
      </w:pPr>
      <w:r w:rsidRPr="001B1DD5">
        <w:rPr>
          <w:b/>
          <w:sz w:val="24"/>
          <w:szCs w:val="24"/>
        </w:rPr>
        <w:t>6</w:t>
      </w:r>
      <w:r w:rsidR="00340987" w:rsidRPr="001B1DD5">
        <w:rPr>
          <w:b/>
          <w:sz w:val="24"/>
          <w:szCs w:val="24"/>
        </w:rPr>
        <w:t>. Sonstiges</w:t>
      </w:r>
    </w:p>
    <w:p w:rsidR="00DE4882" w:rsidRPr="001B1DD5" w:rsidRDefault="00DE4882" w:rsidP="00DE4882">
      <w:pPr>
        <w:spacing w:line="320" w:lineRule="atLeast"/>
        <w:rPr>
          <w:sz w:val="24"/>
          <w:szCs w:val="24"/>
        </w:rPr>
      </w:pPr>
    </w:p>
    <w:p w:rsidR="00340987" w:rsidRPr="001B1DD5" w:rsidRDefault="00340987" w:rsidP="00DE4882">
      <w:pPr>
        <w:spacing w:line="360" w:lineRule="auto"/>
        <w:rPr>
          <w:sz w:val="24"/>
          <w:szCs w:val="24"/>
        </w:rPr>
      </w:pPr>
      <w:r w:rsidRPr="001B1DD5">
        <w:rPr>
          <w:sz w:val="24"/>
          <w:szCs w:val="24"/>
        </w:rPr>
        <w:t>Die Vertragspartner</w:t>
      </w:r>
      <w:r w:rsidR="008E11BB">
        <w:rPr>
          <w:sz w:val="24"/>
          <w:szCs w:val="24"/>
        </w:rPr>
        <w:t xml:space="preserve"> vereinbaren</w:t>
      </w:r>
      <w:r w:rsidRPr="001B1DD5">
        <w:rPr>
          <w:sz w:val="24"/>
          <w:szCs w:val="24"/>
        </w:rPr>
        <w:t>, die datenschutzrechtlichen Bestimmungen einz</w:t>
      </w:r>
      <w:r w:rsidRPr="001B1DD5">
        <w:rPr>
          <w:sz w:val="24"/>
          <w:szCs w:val="24"/>
        </w:rPr>
        <w:t>u</w:t>
      </w:r>
      <w:r w:rsidRPr="001B1DD5">
        <w:rPr>
          <w:sz w:val="24"/>
          <w:szCs w:val="24"/>
        </w:rPr>
        <w:t xml:space="preserve">halten und ihre Mitarbeiterinnen und Mitarbeiter </w:t>
      </w:r>
      <w:r w:rsidR="00B21336">
        <w:rPr>
          <w:sz w:val="24"/>
          <w:szCs w:val="24"/>
        </w:rPr>
        <w:t xml:space="preserve">nach </w:t>
      </w:r>
      <w:r w:rsidR="00B21336" w:rsidRPr="001B1DD5">
        <w:rPr>
          <w:sz w:val="24"/>
          <w:szCs w:val="24"/>
        </w:rPr>
        <w:t>§ 6 LDSG</w:t>
      </w:r>
      <w:r w:rsidR="00B21336">
        <w:rPr>
          <w:sz w:val="24"/>
          <w:szCs w:val="24"/>
        </w:rPr>
        <w:t xml:space="preserve"> bzw. § 5 BDSG</w:t>
      </w:r>
      <w:r w:rsidR="00B21336" w:rsidRPr="001B1DD5">
        <w:rPr>
          <w:sz w:val="24"/>
          <w:szCs w:val="24"/>
        </w:rPr>
        <w:t xml:space="preserve"> </w:t>
      </w:r>
      <w:r w:rsidRPr="001B1DD5">
        <w:rPr>
          <w:sz w:val="24"/>
          <w:szCs w:val="24"/>
        </w:rPr>
        <w:t>en</w:t>
      </w:r>
      <w:r w:rsidRPr="001B1DD5">
        <w:rPr>
          <w:sz w:val="24"/>
          <w:szCs w:val="24"/>
        </w:rPr>
        <w:t>t</w:t>
      </w:r>
      <w:r w:rsidRPr="001B1DD5">
        <w:rPr>
          <w:sz w:val="24"/>
          <w:szCs w:val="24"/>
        </w:rPr>
        <w:t>sprechend zu verpflichten.</w:t>
      </w:r>
    </w:p>
    <w:p w:rsidR="00340987" w:rsidRPr="001B1DD5" w:rsidRDefault="00340987" w:rsidP="0075321B">
      <w:pPr>
        <w:pStyle w:val="Textkrper2"/>
        <w:spacing w:line="360" w:lineRule="exact"/>
        <w:rPr>
          <w:rFonts w:cs="Arial"/>
          <w:szCs w:val="24"/>
        </w:rPr>
      </w:pPr>
    </w:p>
    <w:p w:rsidR="00E62A3B" w:rsidRPr="001B1DD5" w:rsidRDefault="00E62A3B" w:rsidP="0075321B">
      <w:pPr>
        <w:spacing w:line="360" w:lineRule="exact"/>
        <w:rPr>
          <w:sz w:val="24"/>
          <w:szCs w:val="24"/>
        </w:rPr>
      </w:pPr>
    </w:p>
    <w:p w:rsidR="00E62A3B" w:rsidRPr="001B1DD5" w:rsidRDefault="00E62A3B" w:rsidP="0075321B">
      <w:pPr>
        <w:spacing w:line="360" w:lineRule="exact"/>
        <w:rPr>
          <w:strike/>
          <w:sz w:val="24"/>
          <w:szCs w:val="24"/>
        </w:rPr>
      </w:pPr>
    </w:p>
    <w:p w:rsidR="00E62A3B" w:rsidRPr="001B1DD5" w:rsidRDefault="00E62A3B" w:rsidP="0075321B">
      <w:pPr>
        <w:spacing w:line="360" w:lineRule="exact"/>
        <w:rPr>
          <w:sz w:val="24"/>
          <w:szCs w:val="24"/>
        </w:rPr>
      </w:pPr>
    </w:p>
    <w:sectPr w:rsidR="00E62A3B" w:rsidRPr="001B1DD5" w:rsidSect="002C7C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18" w:rsidRDefault="00404618">
      <w:r>
        <w:separator/>
      </w:r>
    </w:p>
  </w:endnote>
  <w:endnote w:type="continuationSeparator" w:id="0">
    <w:p w:rsidR="00404618" w:rsidRDefault="0040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B2" w:rsidRDefault="007775B2" w:rsidP="002C7C87">
    <w:pPr>
      <w:pStyle w:val="Fuzeile"/>
      <w:jc w:val="center"/>
      <w:rPr>
        <w:rStyle w:val="Seitenzahl"/>
      </w:rPr>
    </w:pPr>
  </w:p>
  <w:p w:rsidR="007775B2" w:rsidRDefault="007775B2" w:rsidP="002C7C87">
    <w:pPr>
      <w:pStyle w:val="Fuzeile"/>
      <w:jc w:val="center"/>
      <w:rPr>
        <w:rStyle w:val="Seitenzahl"/>
      </w:rPr>
    </w:pPr>
  </w:p>
  <w:p w:rsidR="007775B2" w:rsidRDefault="007775B2" w:rsidP="002C7C87">
    <w:pPr>
      <w:pStyle w:val="Fu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753B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753BB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B2" w:rsidRDefault="007775B2" w:rsidP="002C7C87">
    <w:pPr>
      <w:pStyle w:val="Fu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18" w:rsidRDefault="00404618">
      <w:r>
        <w:separator/>
      </w:r>
    </w:p>
  </w:footnote>
  <w:footnote w:type="continuationSeparator" w:id="0">
    <w:p w:rsidR="00404618" w:rsidRDefault="0040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A" w:rsidRDefault="00FB2708" w:rsidP="00A5246A">
    <w:pPr>
      <w:pStyle w:val="Kopfzeile"/>
      <w:jc w:val="right"/>
      <w:rPr>
        <w:sz w:val="16"/>
        <w:szCs w:val="16"/>
      </w:rPr>
    </w:pPr>
    <w:r>
      <w:tab/>
    </w:r>
    <w:r>
      <w:tab/>
    </w:r>
    <w:r w:rsidR="00A5246A">
      <w:rPr>
        <w:sz w:val="16"/>
        <w:szCs w:val="16"/>
      </w:rPr>
      <w:t xml:space="preserve">Stand: </w:t>
    </w:r>
    <w:r w:rsidR="009C18ED">
      <w:rPr>
        <w:sz w:val="16"/>
        <w:szCs w:val="16"/>
      </w:rPr>
      <w:t>20.03.2015</w:t>
    </w:r>
  </w:p>
  <w:p w:rsidR="00FB2708" w:rsidRPr="00513187" w:rsidRDefault="00FB2708">
    <w:pPr>
      <w:pStyle w:val="Kopfzeile"/>
      <w:rPr>
        <w:sz w:val="18"/>
        <w:szCs w:val="18"/>
      </w:rPr>
    </w:pPr>
  </w:p>
  <w:p w:rsidR="007775B2" w:rsidRPr="002C7C87" w:rsidRDefault="007775B2" w:rsidP="002C7C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B2" w:rsidRPr="008F57A3" w:rsidRDefault="007775B2" w:rsidP="002C7C87">
    <w:pPr>
      <w:tabs>
        <w:tab w:val="left" w:pos="1134"/>
      </w:tabs>
      <w:rPr>
        <w:b/>
      </w:rPr>
    </w:pPr>
    <w:r w:rsidRPr="00340987">
      <w:rPr>
        <w:b/>
      </w:rPr>
      <w:t>Anlage 1</w:t>
    </w:r>
    <w:r>
      <w:rPr>
        <w:b/>
      </w:rPr>
      <w:t xml:space="preserve">:  </w:t>
    </w:r>
    <w:r>
      <w:rPr>
        <w:b/>
      </w:rPr>
      <w:tab/>
    </w:r>
    <w:r w:rsidRPr="00340987">
      <w:rPr>
        <w:b/>
      </w:rPr>
      <w:t>Rechte und Pflichten der</w:t>
    </w:r>
    <w:r w:rsidRPr="008F57A3">
      <w:rPr>
        <w:b/>
      </w:rPr>
      <w:t xml:space="preserve"> Schule und des </w:t>
    </w:r>
    <w:r>
      <w:rPr>
        <w:b/>
      </w:rPr>
      <w:t>Dienstleisters</w:t>
    </w:r>
    <w:r w:rsidRPr="008F57A3">
      <w:rPr>
        <w:b/>
      </w:rPr>
      <w:t xml:space="preserve"> bei der </w:t>
    </w:r>
    <w:r>
      <w:rPr>
        <w:b/>
      </w:rPr>
      <w:tab/>
    </w:r>
    <w:r>
      <w:rPr>
        <w:b/>
      </w:rPr>
      <w:tab/>
    </w:r>
    <w:r>
      <w:rPr>
        <w:b/>
      </w:rPr>
      <w:tab/>
    </w:r>
    <w:r w:rsidRPr="008F57A3">
      <w:rPr>
        <w:b/>
      </w:rPr>
      <w:t>Auftragsdatenverarbeitung</w:t>
    </w:r>
  </w:p>
  <w:p w:rsidR="007775B2" w:rsidRDefault="007775B2" w:rsidP="002C7C87">
    <w:pPr>
      <w:pStyle w:val="Kopfzeil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C8"/>
    <w:multiLevelType w:val="hybridMultilevel"/>
    <w:tmpl w:val="4078C948"/>
    <w:lvl w:ilvl="0" w:tplc="66402066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766BBB"/>
    <w:multiLevelType w:val="multilevel"/>
    <w:tmpl w:val="54BE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E32E6"/>
    <w:multiLevelType w:val="multilevel"/>
    <w:tmpl w:val="EC7C07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E1A4478"/>
    <w:multiLevelType w:val="multilevel"/>
    <w:tmpl w:val="DDC0CF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9651CDB"/>
    <w:multiLevelType w:val="multilevel"/>
    <w:tmpl w:val="E53CAA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3833644"/>
    <w:multiLevelType w:val="hybridMultilevel"/>
    <w:tmpl w:val="3012A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8"/>
    <w:rsid w:val="00027ECC"/>
    <w:rsid w:val="00032552"/>
    <w:rsid w:val="000375F4"/>
    <w:rsid w:val="00043CF2"/>
    <w:rsid w:val="00046030"/>
    <w:rsid w:val="000478D2"/>
    <w:rsid w:val="000606A3"/>
    <w:rsid w:val="000656B9"/>
    <w:rsid w:val="0009559C"/>
    <w:rsid w:val="000A4E13"/>
    <w:rsid w:val="000D7506"/>
    <w:rsid w:val="000E112F"/>
    <w:rsid w:val="000F0E7A"/>
    <w:rsid w:val="0010122D"/>
    <w:rsid w:val="0010531F"/>
    <w:rsid w:val="00106FEB"/>
    <w:rsid w:val="00156D3D"/>
    <w:rsid w:val="00195008"/>
    <w:rsid w:val="001A1371"/>
    <w:rsid w:val="001B1DD5"/>
    <w:rsid w:val="001B629C"/>
    <w:rsid w:val="001C34BE"/>
    <w:rsid w:val="001D0E88"/>
    <w:rsid w:val="001D5B28"/>
    <w:rsid w:val="001E3DF4"/>
    <w:rsid w:val="001F5A63"/>
    <w:rsid w:val="00224E35"/>
    <w:rsid w:val="00255847"/>
    <w:rsid w:val="00260944"/>
    <w:rsid w:val="00282005"/>
    <w:rsid w:val="002C7C87"/>
    <w:rsid w:val="002D3715"/>
    <w:rsid w:val="002E3839"/>
    <w:rsid w:val="002E54F3"/>
    <w:rsid w:val="00331CF4"/>
    <w:rsid w:val="00340987"/>
    <w:rsid w:val="00364F81"/>
    <w:rsid w:val="00393CAD"/>
    <w:rsid w:val="003961BE"/>
    <w:rsid w:val="003A3889"/>
    <w:rsid w:val="003D7895"/>
    <w:rsid w:val="0040331B"/>
    <w:rsid w:val="00403FFD"/>
    <w:rsid w:val="00404618"/>
    <w:rsid w:val="00436550"/>
    <w:rsid w:val="00463A0A"/>
    <w:rsid w:val="00496603"/>
    <w:rsid w:val="004A4FB1"/>
    <w:rsid w:val="004D2582"/>
    <w:rsid w:val="004D5D7B"/>
    <w:rsid w:val="00513187"/>
    <w:rsid w:val="005753BB"/>
    <w:rsid w:val="00630984"/>
    <w:rsid w:val="00650ED1"/>
    <w:rsid w:val="00655792"/>
    <w:rsid w:val="006C0AC5"/>
    <w:rsid w:val="006C2E61"/>
    <w:rsid w:val="006D69AF"/>
    <w:rsid w:val="006F51EF"/>
    <w:rsid w:val="007020DF"/>
    <w:rsid w:val="00747DD2"/>
    <w:rsid w:val="0075321B"/>
    <w:rsid w:val="00771B48"/>
    <w:rsid w:val="007775B2"/>
    <w:rsid w:val="007977BD"/>
    <w:rsid w:val="007C15FB"/>
    <w:rsid w:val="007E2403"/>
    <w:rsid w:val="00833A80"/>
    <w:rsid w:val="008441AC"/>
    <w:rsid w:val="00857EE6"/>
    <w:rsid w:val="00871892"/>
    <w:rsid w:val="008A5290"/>
    <w:rsid w:val="008D405E"/>
    <w:rsid w:val="008E11BB"/>
    <w:rsid w:val="008F57A3"/>
    <w:rsid w:val="00910A95"/>
    <w:rsid w:val="00913AD5"/>
    <w:rsid w:val="009659D0"/>
    <w:rsid w:val="00980133"/>
    <w:rsid w:val="009C18ED"/>
    <w:rsid w:val="009F4D1C"/>
    <w:rsid w:val="00A1789B"/>
    <w:rsid w:val="00A42DFA"/>
    <w:rsid w:val="00A5246A"/>
    <w:rsid w:val="00A70D68"/>
    <w:rsid w:val="00A87D16"/>
    <w:rsid w:val="00AA2BF7"/>
    <w:rsid w:val="00AA7D42"/>
    <w:rsid w:val="00AF1AB3"/>
    <w:rsid w:val="00B00F5A"/>
    <w:rsid w:val="00B13A40"/>
    <w:rsid w:val="00B14E47"/>
    <w:rsid w:val="00B21336"/>
    <w:rsid w:val="00B43456"/>
    <w:rsid w:val="00B51184"/>
    <w:rsid w:val="00B56FAF"/>
    <w:rsid w:val="00B77A02"/>
    <w:rsid w:val="00BA4AAB"/>
    <w:rsid w:val="00BF5D50"/>
    <w:rsid w:val="00C229FF"/>
    <w:rsid w:val="00C36053"/>
    <w:rsid w:val="00C4692E"/>
    <w:rsid w:val="00C8079C"/>
    <w:rsid w:val="00CA0345"/>
    <w:rsid w:val="00CA4A2E"/>
    <w:rsid w:val="00CB600C"/>
    <w:rsid w:val="00CC2695"/>
    <w:rsid w:val="00CF2215"/>
    <w:rsid w:val="00CF4786"/>
    <w:rsid w:val="00CF4B00"/>
    <w:rsid w:val="00CF4F77"/>
    <w:rsid w:val="00D26ED7"/>
    <w:rsid w:val="00D372F9"/>
    <w:rsid w:val="00D4333B"/>
    <w:rsid w:val="00D74C80"/>
    <w:rsid w:val="00DA0E42"/>
    <w:rsid w:val="00DD2E95"/>
    <w:rsid w:val="00DE4882"/>
    <w:rsid w:val="00DF4BCF"/>
    <w:rsid w:val="00E066EB"/>
    <w:rsid w:val="00E27EF1"/>
    <w:rsid w:val="00E359EB"/>
    <w:rsid w:val="00E429BE"/>
    <w:rsid w:val="00E434D4"/>
    <w:rsid w:val="00E52F35"/>
    <w:rsid w:val="00E62A3B"/>
    <w:rsid w:val="00E66025"/>
    <w:rsid w:val="00E84ACE"/>
    <w:rsid w:val="00E94D32"/>
    <w:rsid w:val="00EB3415"/>
    <w:rsid w:val="00EB6BD8"/>
    <w:rsid w:val="00EE7FCA"/>
    <w:rsid w:val="00F30494"/>
    <w:rsid w:val="00F368E9"/>
    <w:rsid w:val="00F57743"/>
    <w:rsid w:val="00F76F6E"/>
    <w:rsid w:val="00F82525"/>
    <w:rsid w:val="00FB2708"/>
    <w:rsid w:val="00FC63C0"/>
    <w:rsid w:val="00FD67EB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0375F4"/>
    <w:rPr>
      <w:color w:val="0000FF"/>
      <w:u w:val="single"/>
    </w:rPr>
  </w:style>
  <w:style w:type="paragraph" w:styleId="Sprechblasentext">
    <w:name w:val="Balloon Text"/>
    <w:basedOn w:val="Standard"/>
    <w:semiHidden/>
    <w:rsid w:val="00B56FAF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56FAF"/>
    <w:rPr>
      <w:sz w:val="16"/>
      <w:szCs w:val="16"/>
    </w:rPr>
  </w:style>
  <w:style w:type="paragraph" w:styleId="Kommentartext">
    <w:name w:val="annotation text"/>
    <w:basedOn w:val="Standard"/>
    <w:semiHidden/>
    <w:rsid w:val="00B56FA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56FAF"/>
    <w:rPr>
      <w:b/>
      <w:bCs/>
    </w:rPr>
  </w:style>
  <w:style w:type="paragraph" w:styleId="StandardWeb">
    <w:name w:val="Normal (Web)"/>
    <w:basedOn w:val="Standard"/>
    <w:rsid w:val="00CF4B0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rsid w:val="00340987"/>
    <w:pPr>
      <w:autoSpaceDE/>
      <w:autoSpaceDN/>
      <w:spacing w:line="312" w:lineRule="exact"/>
      <w:ind w:right="284"/>
    </w:pPr>
    <w:rPr>
      <w:rFonts w:cs="Times New Roman"/>
      <w:sz w:val="24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B2708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D43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0375F4"/>
    <w:rPr>
      <w:color w:val="0000FF"/>
      <w:u w:val="single"/>
    </w:rPr>
  </w:style>
  <w:style w:type="paragraph" w:styleId="Sprechblasentext">
    <w:name w:val="Balloon Text"/>
    <w:basedOn w:val="Standard"/>
    <w:semiHidden/>
    <w:rsid w:val="00B56FAF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56FAF"/>
    <w:rPr>
      <w:sz w:val="16"/>
      <w:szCs w:val="16"/>
    </w:rPr>
  </w:style>
  <w:style w:type="paragraph" w:styleId="Kommentartext">
    <w:name w:val="annotation text"/>
    <w:basedOn w:val="Standard"/>
    <w:semiHidden/>
    <w:rsid w:val="00B56FA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56FAF"/>
    <w:rPr>
      <w:b/>
      <w:bCs/>
    </w:rPr>
  </w:style>
  <w:style w:type="paragraph" w:styleId="StandardWeb">
    <w:name w:val="Normal (Web)"/>
    <w:basedOn w:val="Standard"/>
    <w:rsid w:val="00CF4B0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rsid w:val="00340987"/>
    <w:pPr>
      <w:autoSpaceDE/>
      <w:autoSpaceDN/>
      <w:spacing w:line="312" w:lineRule="exact"/>
      <w:ind w:right="284"/>
    </w:pPr>
    <w:rPr>
      <w:rFonts w:cs="Times New Roman"/>
      <w:sz w:val="24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B2708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D4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8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258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2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F21D-9F98-4016-817C-D400F9C2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Blanko</vt:lpstr>
    </vt:vector>
  </TitlesOfParts>
  <Company>Reetz &amp; Partner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creator>zura</dc:creator>
  <cp:lastModifiedBy>Job</cp:lastModifiedBy>
  <cp:revision>2</cp:revision>
  <cp:lastPrinted>2012-11-28T10:25:00Z</cp:lastPrinted>
  <dcterms:created xsi:type="dcterms:W3CDTF">2015-04-16T16:10:00Z</dcterms:created>
  <dcterms:modified xsi:type="dcterms:W3CDTF">2015-04-16T16:10:00Z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