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48" w:rsidRPr="00893D53" w:rsidRDefault="003D3D48" w:rsidP="003D3D48">
      <w:r w:rsidRPr="00893D53">
        <w:rPr>
          <w:b/>
        </w:rPr>
        <w:t xml:space="preserve">Lehrplaneinheit 4: </w:t>
      </w:r>
      <w:proofErr w:type="spellStart"/>
      <w:r w:rsidRPr="00893D53">
        <w:rPr>
          <w:b/>
        </w:rPr>
        <w:t>Salutogenese</w:t>
      </w:r>
      <w:proofErr w:type="spellEnd"/>
      <w:r w:rsidRPr="00893D53">
        <w:rPr>
          <w:b/>
        </w:rPr>
        <w:t xml:space="preserve"> und Resilienz</w:t>
      </w:r>
    </w:p>
    <w:p w:rsidR="003D3D48" w:rsidRPr="006743BA" w:rsidRDefault="003D3D48" w:rsidP="003D3D48">
      <w:pPr>
        <w:spacing w:line="320" w:lineRule="atLeast"/>
        <w:rPr>
          <w:iCs/>
        </w:rPr>
      </w:pPr>
    </w:p>
    <w:p w:rsidR="003D3D48" w:rsidRPr="006743BA" w:rsidRDefault="003D3D48" w:rsidP="003D3D48">
      <w:pPr>
        <w:spacing w:line="320" w:lineRule="atLeast"/>
        <w:jc w:val="both"/>
        <w:rPr>
          <w:iCs/>
          <w:u w:val="single"/>
        </w:rPr>
      </w:pPr>
      <w:r w:rsidRPr="006743BA">
        <w:rPr>
          <w:iCs/>
          <w:u w:val="single"/>
        </w:rPr>
        <w:t>Auszug aus dem Lehrplan:</w:t>
      </w:r>
    </w:p>
    <w:p w:rsidR="003D3D48" w:rsidRDefault="003D3D48" w:rsidP="003D3D48">
      <w:r w:rsidRPr="006743BA">
        <w:t xml:space="preserve">Die Schülerinnen und Schüler </w:t>
      </w:r>
      <w:r>
        <w:t>unterscheiden zwischen gesund erhaltenden und krank machenden Faktoren und beschreiben deren Bewältigungsmöglichkeiten. Sie sind sich der Folgen von gesundheitsschädigendem Verhalten bewusst und richten ihre Lebensführung danach aus.</w:t>
      </w:r>
    </w:p>
    <w:p w:rsidR="003D3D48" w:rsidRDefault="003D3D48" w:rsidP="003D3D48">
      <w:pPr>
        <w:pStyle w:val="LS-berschrif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835"/>
        <w:gridCol w:w="2693"/>
        <w:gridCol w:w="4812"/>
      </w:tblGrid>
      <w:tr w:rsidR="003D3D48" w:rsidRPr="00A43853" w:rsidTr="00B20940">
        <w:trPr>
          <w:trHeight w:val="6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A43853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Lehrplaninhalte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A43853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A43853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A43853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Vorgehen, Ideen</w:t>
            </w:r>
          </w:p>
          <w:p w:rsidR="003D3D48" w:rsidRPr="00A43853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>
              <w:rPr>
                <w:b/>
                <w:iCs/>
              </w:rPr>
              <w:t>beispiele</w:t>
            </w:r>
            <w:r w:rsidRPr="00A43853">
              <w:rPr>
                <w:b/>
                <w:iCs/>
              </w:rPr>
              <w:t>/Materialien</w:t>
            </w:r>
          </w:p>
          <w:p w:rsidR="003D3D48" w:rsidRPr="00A43853" w:rsidRDefault="003D3D48" w:rsidP="00B20940">
            <w:pPr>
              <w:rPr>
                <w:b/>
                <w:iCs/>
              </w:rPr>
            </w:pPr>
          </w:p>
        </w:tc>
      </w:tr>
      <w:tr w:rsidR="003D3D48" w:rsidRPr="00A43853" w:rsidTr="00B20940">
        <w:trPr>
          <w:trHeight w:val="24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032390" w:rsidRDefault="003D3D48" w:rsidP="00B20940">
            <w:pPr>
              <w:rPr>
                <w:iCs/>
              </w:rPr>
            </w:pPr>
            <w:proofErr w:type="spellStart"/>
            <w:r w:rsidRPr="00032390">
              <w:rPr>
                <w:iCs/>
              </w:rPr>
              <w:t>Salutogenese</w:t>
            </w:r>
            <w:proofErr w:type="spellEnd"/>
            <w:r w:rsidRPr="00032390">
              <w:rPr>
                <w:iCs/>
              </w:rPr>
              <w:t xml:space="preserve"> und Resilienz</w:t>
            </w:r>
          </w:p>
          <w:p w:rsidR="003D3D48" w:rsidRPr="00032390" w:rsidRDefault="003D3D48" w:rsidP="00B20940">
            <w:pPr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 xml:space="preserve">Was hält mich gesund? 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Was bedeutet Gesundheit?</w:t>
            </w:r>
          </w:p>
          <w:p w:rsidR="003D3D48" w:rsidRPr="006A01CC" w:rsidRDefault="003D3D48" w:rsidP="00B20940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A01CC">
              <w:rPr>
                <w:rFonts w:eastAsia="Calibri"/>
              </w:rPr>
              <w:t>Faktoren die zur Gesunderhaltung des Menschen beitragen erarbeiten</w:t>
            </w: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D3D48" w:rsidRPr="0097040F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32390">
              <w:rPr>
                <w:rFonts w:eastAsia="Calibri"/>
                <w:color w:val="000000"/>
              </w:rPr>
              <w:t>Gesundheitsbegriff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3D3D48" w:rsidRPr="006A01CC" w:rsidRDefault="003D3D48" w:rsidP="00B2094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 xml:space="preserve">Brainstorming, </w:t>
            </w:r>
          </w:p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>Schüler-Lehrer-Gespräch</w:t>
            </w:r>
          </w:p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>Tafelbild,</w:t>
            </w:r>
          </w:p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>Merksätze,</w:t>
            </w:r>
          </w:p>
          <w:p w:rsidR="003D3D48" w:rsidRPr="006A01CC" w:rsidRDefault="003D3D48" w:rsidP="00B20940">
            <w:pPr>
              <w:rPr>
                <w:iCs/>
              </w:rPr>
            </w:pPr>
            <w:r w:rsidRPr="006A01CC">
              <w:rPr>
                <w:iCs/>
              </w:rPr>
              <w:t xml:space="preserve">Ratschläge für die Gesundheit </w:t>
            </w:r>
          </w:p>
          <w:p w:rsidR="003D3D48" w:rsidRPr="006A01CC" w:rsidRDefault="003D3D48" w:rsidP="00B20940">
            <w:pPr>
              <w:rPr>
                <w:iCs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rPr>
                <w:iCs/>
                <w:color w:val="00B050"/>
              </w:rPr>
            </w:pPr>
            <w:r w:rsidRPr="00DA3F53">
              <w:rPr>
                <w:iCs/>
                <w:color w:val="00B050"/>
              </w:rPr>
              <w:t>M22: Stundenbeispiel: Was hält mich gesund?</w:t>
            </w: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</w:rPr>
            </w:pPr>
            <w:r w:rsidRPr="00DA3F53">
              <w:rPr>
                <w:iCs/>
              </w:rPr>
              <w:t>Einstiegsfolien</w:t>
            </w:r>
            <w:r>
              <w:rPr>
                <w:iCs/>
              </w:rPr>
              <w:t xml:space="preserve"> mit Cartoons wie z. B. aus Prang, Michael Dirk: Ärztelatein im Klartext: Was Ärzte ihren Patienten nicht sagen, Der Ratgeberverlag, 2000</w:t>
            </w: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 xml:space="preserve">Probeseiten unter: </w:t>
            </w:r>
            <w:hyperlink r:id="rId8" w:history="1">
              <w:r w:rsidRPr="00BE4E3D">
                <w:rPr>
                  <w:rStyle w:val="Hyperlink"/>
                  <w:iCs/>
                </w:rPr>
                <w:t>www.ärztelatein.de</w:t>
              </w:r>
            </w:hyperlink>
          </w:p>
          <w:p w:rsidR="003D3D48" w:rsidRPr="00DA3F53" w:rsidRDefault="003D3D48" w:rsidP="00B20940">
            <w:pPr>
              <w:rPr>
                <w:iCs/>
              </w:rPr>
            </w:pPr>
            <w:r>
              <w:rPr>
                <w:iCs/>
              </w:rPr>
              <w:t>[24.04.2013]</w:t>
            </w:r>
          </w:p>
          <w:p w:rsidR="003D3D48" w:rsidRPr="00DA3F53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 xml:space="preserve">Die </w:t>
            </w:r>
            <w:proofErr w:type="spellStart"/>
            <w:r>
              <w:rPr>
                <w:iCs/>
              </w:rPr>
              <w:t>Salutogenese</w:t>
            </w:r>
            <w:proofErr w:type="spellEnd"/>
            <w:r>
              <w:rPr>
                <w:iCs/>
              </w:rPr>
              <w:t xml:space="preserve"> Basisartikel: </w:t>
            </w: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 xml:space="preserve">Bengel, Jürgen; Strittmatter, Regina; Willmann, Hildegard: Forschung und Praxis der Gesundheit, Band 6: Was erhält Menschen gesund? </w:t>
            </w:r>
            <w:proofErr w:type="spellStart"/>
            <w:r>
              <w:rPr>
                <w:iCs/>
              </w:rPr>
              <w:t>Antonovskys</w:t>
            </w:r>
            <w:proofErr w:type="spellEnd"/>
            <w:r>
              <w:rPr>
                <w:iCs/>
              </w:rPr>
              <w:t xml:space="preserve"> Modell der </w:t>
            </w:r>
            <w:proofErr w:type="spellStart"/>
            <w:r>
              <w:rPr>
                <w:iCs/>
              </w:rPr>
              <w:t>Salutogenese</w:t>
            </w:r>
            <w:proofErr w:type="spellEnd"/>
            <w:r>
              <w:rPr>
                <w:iCs/>
              </w:rPr>
              <w:t xml:space="preserve">- Diskussionsstand und Stellenwert, </w:t>
            </w:r>
            <w:proofErr w:type="spellStart"/>
            <w:r>
              <w:rPr>
                <w:iCs/>
              </w:rPr>
              <w:t>BZgA</w:t>
            </w:r>
            <w:proofErr w:type="spellEnd"/>
            <w:r>
              <w:rPr>
                <w:iCs/>
              </w:rPr>
              <w:t>,  Köln, 2001</w:t>
            </w:r>
          </w:p>
          <w:p w:rsidR="003D3D48" w:rsidRDefault="003D3D48" w:rsidP="00B20940">
            <w:pPr>
              <w:rPr>
                <w:iCs/>
              </w:rPr>
            </w:pPr>
            <w:hyperlink r:id="rId9" w:history="1">
              <w:r w:rsidRPr="00C04DE4">
                <w:rPr>
                  <w:rStyle w:val="Hyperlink"/>
                  <w:iCs/>
                </w:rPr>
                <w:t>http://www.bug-nrw.de/cms/upload/pdf/entwicklung/Antonowski.pdf</w:t>
              </w:r>
            </w:hyperlink>
          </w:p>
          <w:p w:rsidR="003D3D48" w:rsidRDefault="003D3D48" w:rsidP="00B20940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7.02.2013</w:t>
            </w:r>
            <w:r w:rsidRPr="00A43853">
              <w:rPr>
                <w:iCs/>
              </w:rPr>
              <w:t>]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</w:tc>
      </w:tr>
      <w:tr w:rsidR="003D3D48" w:rsidRPr="00A43853" w:rsidTr="00B20940">
        <w:trPr>
          <w:trHeight w:val="24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Pr="004A6A2F" w:rsidRDefault="003D3D48" w:rsidP="00B2094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Welche Faktoren tragen zur Gesunderhaltung unseres Körpers bei?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Was sind Risikofaktoren/Schutz-faktoren?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Wie geht man mit Stress um, ohne dabei krank zu werden?</w:t>
            </w:r>
          </w:p>
          <w:p w:rsidR="003D3D48" w:rsidRPr="004A6A2F" w:rsidRDefault="003D3D48" w:rsidP="00B2094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</w:t>
            </w:r>
            <w:r w:rsidRPr="00032390">
              <w:rPr>
                <w:rFonts w:eastAsia="Calibri"/>
                <w:color w:val="000000"/>
              </w:rPr>
              <w:t xml:space="preserve">isiko- und Schutzfaktoren </w:t>
            </w:r>
            <w:r>
              <w:rPr>
                <w:rFonts w:eastAsia="Calibri"/>
                <w:color w:val="000000"/>
              </w:rPr>
              <w:t>sammeln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</w:rPr>
            </w:pP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32390">
              <w:rPr>
                <w:rFonts w:eastAsia="Calibri"/>
                <w:color w:val="000000"/>
              </w:rPr>
              <w:t>Stressbewältigung</w:t>
            </w:r>
          </w:p>
          <w:p w:rsidR="003D3D48" w:rsidRPr="004A6A2F" w:rsidRDefault="003D3D48" w:rsidP="00B2094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Rollenspiel oder Stegreiftheater</w:t>
            </w: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32390">
              <w:rPr>
                <w:rFonts w:eastAsia="Calibri"/>
                <w:color w:val="000000"/>
              </w:rPr>
              <w:t>Gesundheitsbegriff</w:t>
            </w:r>
            <w:r>
              <w:rPr>
                <w:rFonts w:eastAsia="Calibri"/>
                <w:color w:val="000000"/>
              </w:rPr>
              <w:t xml:space="preserve"> als ganzheitlichen Prozess definieren</w:t>
            </w:r>
            <w:r w:rsidRPr="00032390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und erfassen.</w:t>
            </w: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>Faktoren, die zur Gesunderhaltung beitragen, sammeln.</w:t>
            </w: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D3D48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Arbeitsblätter zur </w:t>
            </w:r>
            <w:proofErr w:type="spellStart"/>
            <w:r>
              <w:rPr>
                <w:rFonts w:eastAsia="Calibri"/>
                <w:color w:val="000000"/>
              </w:rPr>
              <w:t>Salutogenese</w:t>
            </w:r>
            <w:proofErr w:type="spellEnd"/>
          </w:p>
          <w:p w:rsidR="003D3D48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D3D48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>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2390">
              <w:rPr>
                <w:rFonts w:ascii="Arial" w:hAnsi="Arial" w:cs="Arial"/>
                <w:sz w:val="22"/>
                <w:szCs w:val="22"/>
              </w:rPr>
              <w:t>B.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 xml:space="preserve">Familienstrukturen 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>Soziales Umfeld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 xml:space="preserve">Peergroup 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>Kommunikation zwischen Eltern und Kindern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 xml:space="preserve">Beengte Wohnverhältnisse </w:t>
            </w:r>
          </w:p>
          <w:p w:rsidR="003D3D48" w:rsidRPr="00032390" w:rsidRDefault="003D3D48" w:rsidP="00B2094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32390">
              <w:t xml:space="preserve">Hygiene 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>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2390">
              <w:rPr>
                <w:rFonts w:ascii="Arial" w:hAnsi="Arial" w:cs="Arial"/>
                <w:sz w:val="22"/>
                <w:szCs w:val="22"/>
              </w:rPr>
              <w:t>B.</w:t>
            </w:r>
          </w:p>
          <w:p w:rsidR="003D3D48" w:rsidRPr="00032390" w:rsidRDefault="003D3D48" w:rsidP="00B2094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2390">
              <w:rPr>
                <w:rFonts w:ascii="Arial" w:hAnsi="Arial" w:cs="Arial"/>
                <w:sz w:val="22"/>
                <w:szCs w:val="22"/>
              </w:rPr>
              <w:t xml:space="preserve">Umgang mit Stress </w:t>
            </w:r>
          </w:p>
          <w:p w:rsidR="003D3D48" w:rsidRPr="004A6A2F" w:rsidRDefault="003D3D48" w:rsidP="00B20940">
            <w:pPr>
              <w:autoSpaceDE w:val="0"/>
              <w:autoSpaceDN w:val="0"/>
              <w:adjustRightInd w:val="0"/>
            </w:pPr>
            <w:r w:rsidRPr="00032390">
              <w:t>Bewältigungsstrategien (</w:t>
            </w:r>
            <w:proofErr w:type="spellStart"/>
            <w:r w:rsidRPr="00032390">
              <w:t>Coping</w:t>
            </w:r>
            <w:proofErr w:type="spellEnd"/>
            <w:r w:rsidRPr="00032390">
              <w:t xml:space="preserve">), </w:t>
            </w:r>
            <w:proofErr w:type="spellStart"/>
            <w:r w:rsidRPr="00032390">
              <w:t>Konzentrati-onsübungen</w:t>
            </w:r>
            <w:proofErr w:type="spellEnd"/>
            <w:r w:rsidRPr="00032390">
              <w:t xml:space="preserve">, Entspannungsübungen, </w:t>
            </w:r>
            <w:proofErr w:type="spellStart"/>
            <w:r w:rsidRPr="00032390">
              <w:t>Bewe-gung</w:t>
            </w:r>
            <w:proofErr w:type="spellEnd"/>
            <w:r w:rsidRPr="00032390"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r>
              <w:rPr>
                <w:iCs/>
              </w:rPr>
              <w:t xml:space="preserve">Petzold, Theodor: Praxisbuch </w:t>
            </w:r>
            <w:proofErr w:type="spellStart"/>
            <w:r>
              <w:rPr>
                <w:iCs/>
              </w:rPr>
              <w:t>Salutogenese</w:t>
            </w:r>
            <w:proofErr w:type="spellEnd"/>
            <w:r>
              <w:rPr>
                <w:iCs/>
              </w:rPr>
              <w:t>, Warum Gesundheit ansteckend ist Südwest-Verlag, München, 2010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Pr="00B402EF" w:rsidRDefault="003D3D48" w:rsidP="00B20940">
            <w:pPr>
              <w:rPr>
                <w:iCs/>
                <w:color w:val="00B050"/>
              </w:rPr>
            </w:pPr>
            <w:r w:rsidRPr="00B402EF">
              <w:rPr>
                <w:iCs/>
                <w:color w:val="00B050"/>
              </w:rPr>
              <w:t>M</w:t>
            </w:r>
            <w:r>
              <w:rPr>
                <w:iCs/>
                <w:color w:val="00B050"/>
              </w:rPr>
              <w:t>23:</w:t>
            </w:r>
            <w:r w:rsidRPr="00B402EF">
              <w:rPr>
                <w:iCs/>
                <w:color w:val="00B050"/>
              </w:rPr>
              <w:t xml:space="preserve"> </w:t>
            </w:r>
            <w:r w:rsidRPr="00C65A00">
              <w:rPr>
                <w:iCs/>
                <w:color w:val="00B050"/>
              </w:rPr>
              <w:t>Rollenkarten</w:t>
            </w:r>
            <w:r w:rsidRPr="00B402EF">
              <w:rPr>
                <w:iCs/>
                <w:color w:val="00B050"/>
              </w:rPr>
              <w:t xml:space="preserve"> </w:t>
            </w:r>
            <w:proofErr w:type="spellStart"/>
            <w:r w:rsidRPr="00B402EF">
              <w:rPr>
                <w:iCs/>
                <w:color w:val="00B050"/>
              </w:rPr>
              <w:t>Salutog</w:t>
            </w:r>
            <w:r>
              <w:rPr>
                <w:iCs/>
                <w:color w:val="00B050"/>
              </w:rPr>
              <w:t>e</w:t>
            </w:r>
            <w:r w:rsidRPr="00B402EF">
              <w:rPr>
                <w:iCs/>
                <w:color w:val="00B050"/>
              </w:rPr>
              <w:t>nese</w:t>
            </w:r>
            <w:proofErr w:type="spellEnd"/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  <w:r w:rsidRPr="008D74B0">
              <w:rPr>
                <w:iCs/>
                <w:color w:val="00B050"/>
              </w:rPr>
              <w:t xml:space="preserve">M24: </w:t>
            </w:r>
            <w:proofErr w:type="spellStart"/>
            <w:r w:rsidRPr="008D74B0">
              <w:rPr>
                <w:iCs/>
                <w:color w:val="00B050"/>
              </w:rPr>
              <w:t>Salutogenese</w:t>
            </w:r>
            <w:proofErr w:type="spellEnd"/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  <w:r w:rsidRPr="00B402EF">
              <w:rPr>
                <w:iCs/>
                <w:color w:val="00B050"/>
              </w:rPr>
              <w:t>M</w:t>
            </w:r>
            <w:r>
              <w:rPr>
                <w:iCs/>
                <w:color w:val="00B050"/>
              </w:rPr>
              <w:t>25:</w:t>
            </w:r>
            <w:r w:rsidRPr="00B402EF">
              <w:rPr>
                <w:iCs/>
                <w:color w:val="00B050"/>
              </w:rPr>
              <w:t xml:space="preserve"> </w:t>
            </w:r>
            <w:proofErr w:type="spellStart"/>
            <w:r w:rsidRPr="00B402EF">
              <w:rPr>
                <w:iCs/>
                <w:color w:val="00B050"/>
              </w:rPr>
              <w:t>Salutogen</w:t>
            </w:r>
            <w:proofErr w:type="spellEnd"/>
            <w:r w:rsidRPr="00B402EF">
              <w:rPr>
                <w:iCs/>
                <w:color w:val="00B050"/>
              </w:rPr>
              <w:t xml:space="preserve"> und pathogen</w:t>
            </w: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</w:p>
          <w:p w:rsidR="003D3D48" w:rsidRPr="00B402EF" w:rsidRDefault="003D3D48" w:rsidP="00B20940">
            <w:pPr>
              <w:rPr>
                <w:iCs/>
                <w:color w:val="00B050"/>
              </w:rPr>
            </w:pPr>
          </w:p>
          <w:p w:rsidR="003D3D48" w:rsidRDefault="003D3D48" w:rsidP="00B20940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M26: Hygiene</w:t>
            </w:r>
          </w:p>
          <w:p w:rsidR="003D3D48" w:rsidRDefault="003D3D48" w:rsidP="00B20940">
            <w:pPr>
              <w:rPr>
                <w:iCs/>
              </w:rPr>
            </w:pPr>
          </w:p>
          <w:p w:rsidR="003D3D48" w:rsidRDefault="003D3D48" w:rsidP="00B20940">
            <w:pPr>
              <w:rPr>
                <w:iCs/>
              </w:rPr>
            </w:pPr>
            <w:proofErr w:type="spellStart"/>
            <w:r>
              <w:t>Ba</w:t>
            </w:r>
            <w:r w:rsidRPr="00B841FC">
              <w:t>isch</w:t>
            </w:r>
            <w:proofErr w:type="spellEnd"/>
            <w:r w:rsidRPr="00B841FC">
              <w:t xml:space="preserve">-Zimmer, S. , </w:t>
            </w:r>
            <w:proofErr w:type="spellStart"/>
            <w:r w:rsidRPr="00B841FC">
              <w:t>Petrig</w:t>
            </w:r>
            <w:proofErr w:type="spellEnd"/>
            <w:r w:rsidRPr="00B841FC">
              <w:t>, G.A: Kinder Mentaltraining Kinder für das Leben stärken mit vielen Übungen und „Bärenstarken Gedanken“ BELTZ Verlag, Weinheim, 2011</w:t>
            </w:r>
          </w:p>
        </w:tc>
      </w:tr>
    </w:tbl>
    <w:p w:rsidR="0025633F" w:rsidRPr="003D3D48" w:rsidRDefault="0025633F" w:rsidP="003D3D48">
      <w:bookmarkStart w:id="0" w:name="_GoBack"/>
      <w:bookmarkEnd w:id="0"/>
    </w:p>
    <w:sectPr w:rsidR="0025633F" w:rsidRPr="003D3D48" w:rsidSect="003D3D48"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D3D48">
      <w:rPr>
        <w:noProof/>
      </w:rPr>
      <w:t>2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D3D48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5621"/>
    <w:rsid w:val="005E78FB"/>
    <w:rsid w:val="005F0DE3"/>
    <w:rsid w:val="005F2122"/>
    <w:rsid w:val="005F687A"/>
    <w:rsid w:val="00606B73"/>
    <w:rsid w:val="0061643A"/>
    <w:rsid w:val="006248F1"/>
    <w:rsid w:val="00633AC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1672E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CF7D5C4-B4D6-422B-AE02-477C018A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28;rztelate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g-nrw.de/cms/upload/pdf/entwicklung/Antonowsk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D695-27F4-4607-83C5-6C9657FA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2479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5</cp:revision>
  <cp:lastPrinted>2013-05-14T09:52:00Z</cp:lastPrinted>
  <dcterms:created xsi:type="dcterms:W3CDTF">2013-07-12T15:02:00Z</dcterms:created>
  <dcterms:modified xsi:type="dcterms:W3CDTF">2013-07-14T09:53:00Z</dcterms:modified>
</cp:coreProperties>
</file>