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F17DE7" w:rsidRPr="00F7790B" w:rsidRDefault="00F17DE7" w:rsidP="00F17DE7">
      <w:pPr>
        <w:jc w:val="center"/>
        <w:rPr>
          <w:b/>
          <w:color w:val="1F497D" w:themeColor="text2"/>
          <w:sz w:val="48"/>
          <w:u w:val="single"/>
        </w:rPr>
      </w:pPr>
      <w:r w:rsidRPr="00F7790B">
        <w:rPr>
          <w:b/>
          <w:color w:val="1F497D" w:themeColor="text2"/>
          <w:sz w:val="48"/>
          <w:u w:val="single"/>
        </w:rPr>
        <w:t>Linkssammlung</w:t>
      </w:r>
    </w:p>
    <w:p w:rsidR="00F17DE7" w:rsidRPr="00F7790B" w:rsidRDefault="00F17DE7">
      <w:pPr>
        <w:rPr>
          <w:sz w:val="36"/>
        </w:rPr>
      </w:pPr>
    </w:p>
    <w:p w:rsidR="001A7496" w:rsidRPr="00F7790B" w:rsidRDefault="00F17DE7">
      <w:pPr>
        <w:rPr>
          <w:rFonts w:ascii="Cambria" w:hAnsi="Cambria"/>
          <w:sz w:val="48"/>
        </w:rPr>
      </w:pPr>
      <w:r w:rsidRPr="00F7790B">
        <w:rPr>
          <w:rFonts w:ascii="Cambria" w:hAnsi="Cambria"/>
          <w:sz w:val="48"/>
        </w:rPr>
        <w:t>Zonen:</w:t>
      </w:r>
    </w:p>
    <w:p w:rsidR="001A7496" w:rsidRPr="00F7790B" w:rsidRDefault="007C6D28">
      <w:pPr>
        <w:rPr>
          <w:rFonts w:ascii="Cambria" w:hAnsi="Cambria"/>
          <w:sz w:val="40"/>
        </w:rPr>
      </w:pPr>
      <w:hyperlink r:id="rId5" w:history="1">
        <w:r w:rsidR="000C5C97" w:rsidRPr="00F7790B">
          <w:rPr>
            <w:rStyle w:val="Hyperlink"/>
            <w:rFonts w:ascii="Cambria" w:hAnsi="Cambria"/>
            <w:sz w:val="40"/>
          </w:rPr>
          <w:t>http://www.wdr.de/tv/quarks/sendungsbeitraege/2008/0226/002_einkaufen.jsp</w:t>
        </w:r>
      </w:hyperlink>
    </w:p>
    <w:p w:rsidR="000C5C97" w:rsidRPr="00F7790B" w:rsidRDefault="000C5C97">
      <w:pPr>
        <w:rPr>
          <w:rFonts w:ascii="Cambria" w:hAnsi="Cambria"/>
          <w:sz w:val="40"/>
        </w:rPr>
      </w:pPr>
    </w:p>
    <w:p w:rsidR="00F17DE7" w:rsidRPr="00F7790B" w:rsidRDefault="00AF5062">
      <w:pPr>
        <w:rPr>
          <w:rFonts w:ascii="Cambria" w:hAnsi="Cambria"/>
          <w:sz w:val="48"/>
        </w:rPr>
      </w:pPr>
      <w:r w:rsidRPr="00F7790B">
        <w:rPr>
          <w:rFonts w:ascii="Cambria" w:hAnsi="Cambria"/>
          <w:sz w:val="48"/>
        </w:rPr>
        <w:t>Ware/Artikel:</w:t>
      </w:r>
    </w:p>
    <w:p w:rsidR="000C5C97" w:rsidRPr="00F7790B" w:rsidRDefault="007C6D28">
      <w:pPr>
        <w:rPr>
          <w:rFonts w:ascii="Cambria" w:hAnsi="Cambria"/>
          <w:sz w:val="40"/>
        </w:rPr>
      </w:pPr>
      <w:hyperlink r:id="rId6" w:history="1">
        <w:r w:rsidR="00AF5062" w:rsidRPr="00F7790B">
          <w:rPr>
            <w:rStyle w:val="Hyperlink"/>
            <w:rFonts w:ascii="Cambria" w:hAnsi="Cambria"/>
            <w:sz w:val="40"/>
          </w:rPr>
          <w:t>http://de.wikipedia.org/wiki/Spontankauf</w:t>
        </w:r>
      </w:hyperlink>
    </w:p>
    <w:p w:rsidR="00F17DE7" w:rsidRPr="00F7790B" w:rsidRDefault="00F17DE7">
      <w:pPr>
        <w:rPr>
          <w:rFonts w:ascii="Cambria" w:hAnsi="Cambria"/>
          <w:sz w:val="40"/>
        </w:rPr>
      </w:pPr>
    </w:p>
    <w:p w:rsidR="00F17DE7" w:rsidRPr="00F7790B" w:rsidRDefault="00067CBE">
      <w:pPr>
        <w:rPr>
          <w:rFonts w:ascii="Cambria" w:hAnsi="Cambria"/>
          <w:sz w:val="48"/>
        </w:rPr>
      </w:pPr>
      <w:r w:rsidRPr="00F7790B">
        <w:rPr>
          <w:rFonts w:ascii="Cambria" w:hAnsi="Cambria"/>
          <w:sz w:val="48"/>
        </w:rPr>
        <w:t>Verschiedenes</w:t>
      </w:r>
      <w:r w:rsidR="00F17DE7" w:rsidRPr="00F7790B">
        <w:rPr>
          <w:rFonts w:ascii="Cambria" w:hAnsi="Cambria"/>
          <w:sz w:val="48"/>
        </w:rPr>
        <w:t>:</w:t>
      </w:r>
    </w:p>
    <w:p w:rsidR="00F17DE7" w:rsidRPr="00F7790B" w:rsidRDefault="007C6D28" w:rsidP="00F17DE7">
      <w:pPr>
        <w:rPr>
          <w:rFonts w:ascii="Cambria" w:hAnsi="Cambria"/>
          <w:sz w:val="40"/>
        </w:rPr>
      </w:pPr>
      <w:hyperlink r:id="rId7" w:history="1">
        <w:r w:rsidR="00F17DE7" w:rsidRPr="00F7790B">
          <w:rPr>
            <w:rStyle w:val="Hyperlink"/>
            <w:rFonts w:ascii="Cambria" w:hAnsi="Cambria"/>
            <w:sz w:val="40"/>
          </w:rPr>
          <w:t>http://www.wdr.de/mediathek/html/regional/2012/03/28/wdr2-servicezeit.xml</w:t>
        </w:r>
      </w:hyperlink>
    </w:p>
    <w:p w:rsidR="00067CBE" w:rsidRPr="00F7790B" w:rsidRDefault="007C6D28" w:rsidP="00067CBE">
      <w:pPr>
        <w:rPr>
          <w:rFonts w:ascii="Cambria" w:hAnsi="Cambria"/>
          <w:sz w:val="40"/>
        </w:rPr>
      </w:pPr>
      <w:hyperlink r:id="rId8" w:history="1">
        <w:r w:rsidR="00067CBE" w:rsidRPr="00F7790B">
          <w:rPr>
            <w:rStyle w:val="Hyperlink"/>
            <w:rFonts w:ascii="Cambria" w:hAnsi="Cambria"/>
            <w:sz w:val="40"/>
          </w:rPr>
          <w:t>http://content.stuttgarter-zeitung.de/stz/page/2082970_0_9223_-taktik-im-supermarkt-wie-kunden-verfuehrt-werden.html</w:t>
        </w:r>
      </w:hyperlink>
    </w:p>
    <w:p w:rsidR="00F17DE7" w:rsidRPr="00F7790B" w:rsidRDefault="00F17DE7">
      <w:pPr>
        <w:rPr>
          <w:rFonts w:ascii="Cambria" w:hAnsi="Cambria"/>
          <w:sz w:val="40"/>
        </w:rPr>
      </w:pPr>
    </w:p>
    <w:p w:rsidR="00F17DE7" w:rsidRPr="00F7790B" w:rsidRDefault="00F17DE7">
      <w:pPr>
        <w:rPr>
          <w:rFonts w:ascii="Cambria" w:hAnsi="Cambria"/>
          <w:sz w:val="40"/>
        </w:rPr>
      </w:pPr>
      <w:bookmarkStart w:id="0" w:name="_GoBack"/>
      <w:bookmarkEnd w:id="0"/>
    </w:p>
    <w:sectPr w:rsidR="00F17DE7" w:rsidRPr="00F77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1"/>
    <w:rsid w:val="00067CBE"/>
    <w:rsid w:val="000C5C97"/>
    <w:rsid w:val="001A7496"/>
    <w:rsid w:val="003D64CD"/>
    <w:rsid w:val="004A1F7E"/>
    <w:rsid w:val="006D446F"/>
    <w:rsid w:val="007C6D28"/>
    <w:rsid w:val="00885BF1"/>
    <w:rsid w:val="00AF5062"/>
    <w:rsid w:val="00ED45A1"/>
    <w:rsid w:val="00F17DE7"/>
    <w:rsid w:val="00F7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A7496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7D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A7496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7D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.stuttgarter-zeitung.de/stz/page/2082970_0_9223_-taktik-im-supermarkt-wie-kunden-verfuehrt-werde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dr.de/mediathek/html/regional/2012/03/28/wdr2-servicezeit.x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.wikipedia.org/wiki/Spontankauf" TargetMode="External"/><Relationship Id="rId5" Type="http://schemas.openxmlformats.org/officeDocument/2006/relationships/hyperlink" Target="http://www.wdr.de/tv/quarks/sendungsbeitraege/2008/0226/002_einkaufen.js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7</cp:revision>
  <dcterms:created xsi:type="dcterms:W3CDTF">2013-01-11T11:34:00Z</dcterms:created>
  <dcterms:modified xsi:type="dcterms:W3CDTF">2013-03-15T09:42:00Z</dcterms:modified>
</cp:coreProperties>
</file>