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5A6" w:rsidRPr="007245A6" w:rsidRDefault="001F03E2" w:rsidP="00606D0E">
      <w:pPr>
        <w:jc w:val="both"/>
        <w:rPr>
          <w:rFonts w:ascii="Arial" w:hAnsi="Arial" w:cs="Arial"/>
          <w:b/>
          <w:sz w:val="28"/>
          <w:szCs w:val="28"/>
        </w:rPr>
      </w:pPr>
      <w:r>
        <w:rPr>
          <w:rFonts w:ascii="Arial" w:hAnsi="Arial" w:cs="Arial"/>
          <w:b/>
          <w:sz w:val="28"/>
          <w:szCs w:val="28"/>
        </w:rPr>
        <w:t>M</w:t>
      </w:r>
      <w:r w:rsidR="007245A6" w:rsidRPr="007245A6">
        <w:rPr>
          <w:rFonts w:ascii="Arial" w:hAnsi="Arial" w:cs="Arial"/>
          <w:b/>
          <w:sz w:val="28"/>
          <w:szCs w:val="28"/>
        </w:rPr>
        <w:t>ethodisches Vorgehen</w:t>
      </w:r>
      <w:r>
        <w:rPr>
          <w:rFonts w:ascii="Arial" w:hAnsi="Arial" w:cs="Arial"/>
          <w:b/>
          <w:sz w:val="28"/>
          <w:szCs w:val="28"/>
        </w:rPr>
        <w:t xml:space="preserve"> „Führen eines Haushaltsbuches“</w:t>
      </w:r>
    </w:p>
    <w:p w:rsidR="00DB1517" w:rsidRDefault="00D414FE" w:rsidP="00606D0E">
      <w:pPr>
        <w:jc w:val="both"/>
        <w:rPr>
          <w:rFonts w:ascii="Arial" w:hAnsi="Arial" w:cs="Arial"/>
          <w:sz w:val="24"/>
          <w:szCs w:val="24"/>
        </w:rPr>
      </w:pPr>
      <w:r w:rsidRPr="005D223C">
        <w:rPr>
          <w:rFonts w:ascii="Arial" w:hAnsi="Arial" w:cs="Arial"/>
          <w:sz w:val="24"/>
          <w:szCs w:val="24"/>
        </w:rPr>
        <w:t>Die Schülerinnen und Schüler erhalten den A</w:t>
      </w:r>
      <w:r w:rsidR="005D223C" w:rsidRPr="005D223C">
        <w:rPr>
          <w:rFonts w:ascii="Arial" w:hAnsi="Arial" w:cs="Arial"/>
          <w:sz w:val="24"/>
          <w:szCs w:val="24"/>
        </w:rPr>
        <w:t>rbeitsa</w:t>
      </w:r>
      <w:r w:rsidRPr="005D223C">
        <w:rPr>
          <w:rFonts w:ascii="Arial" w:hAnsi="Arial" w:cs="Arial"/>
          <w:sz w:val="24"/>
          <w:szCs w:val="24"/>
        </w:rPr>
        <w:t xml:space="preserve">uftrag über einen bestimmten Zeitraum </w:t>
      </w:r>
      <w:r w:rsidR="00AD7AB7">
        <w:rPr>
          <w:rFonts w:ascii="Arial" w:hAnsi="Arial" w:cs="Arial"/>
          <w:sz w:val="24"/>
          <w:szCs w:val="24"/>
        </w:rPr>
        <w:t>ein persönliches Haushaltsbuch</w:t>
      </w:r>
      <w:r w:rsidR="005D223C" w:rsidRPr="005D223C">
        <w:rPr>
          <w:rFonts w:ascii="Arial" w:hAnsi="Arial" w:cs="Arial"/>
          <w:sz w:val="24"/>
          <w:szCs w:val="24"/>
        </w:rPr>
        <w:t xml:space="preserve"> (HHB)</w:t>
      </w:r>
      <w:r w:rsidRPr="005D223C">
        <w:rPr>
          <w:rFonts w:ascii="Arial" w:hAnsi="Arial" w:cs="Arial"/>
          <w:sz w:val="24"/>
          <w:szCs w:val="24"/>
        </w:rPr>
        <w:t xml:space="preserve"> </w:t>
      </w:r>
      <w:r w:rsidR="005D223C">
        <w:rPr>
          <w:rFonts w:ascii="Arial" w:hAnsi="Arial" w:cs="Arial"/>
          <w:sz w:val="24"/>
          <w:szCs w:val="24"/>
        </w:rPr>
        <w:t xml:space="preserve">zu </w:t>
      </w:r>
      <w:r w:rsidR="00CB686E">
        <w:rPr>
          <w:rFonts w:ascii="Arial" w:hAnsi="Arial" w:cs="Arial"/>
          <w:sz w:val="24"/>
          <w:szCs w:val="24"/>
        </w:rPr>
        <w:t>führen. Im Klassengespräch wird</w:t>
      </w:r>
      <w:r w:rsidRPr="00606D0E">
        <w:rPr>
          <w:rFonts w:ascii="Arial" w:hAnsi="Arial" w:cs="Arial"/>
          <w:sz w:val="24"/>
          <w:szCs w:val="24"/>
        </w:rPr>
        <w:t xml:space="preserve"> der Zweck eines solchen </w:t>
      </w:r>
      <w:r w:rsidR="005D223C" w:rsidRPr="00606D0E">
        <w:rPr>
          <w:rFonts w:ascii="Arial" w:hAnsi="Arial" w:cs="Arial"/>
          <w:sz w:val="24"/>
          <w:szCs w:val="24"/>
        </w:rPr>
        <w:t>thematisiert</w:t>
      </w:r>
      <w:r w:rsidRPr="00606D0E">
        <w:rPr>
          <w:rFonts w:ascii="Arial" w:hAnsi="Arial" w:cs="Arial"/>
          <w:sz w:val="24"/>
          <w:szCs w:val="24"/>
        </w:rPr>
        <w:t xml:space="preserve">. </w:t>
      </w:r>
      <w:r w:rsidR="005D223C" w:rsidRPr="00606D0E">
        <w:rPr>
          <w:rFonts w:ascii="Arial" w:hAnsi="Arial" w:cs="Arial"/>
          <w:sz w:val="24"/>
          <w:szCs w:val="24"/>
        </w:rPr>
        <w:t xml:space="preserve">Dazu wird ihnen das </w:t>
      </w:r>
      <w:r w:rsidR="005D223C" w:rsidRPr="00606D0E">
        <w:rPr>
          <w:rFonts w:ascii="Arial" w:hAnsi="Arial" w:cs="Arial"/>
          <w:b/>
          <w:sz w:val="24"/>
          <w:szCs w:val="24"/>
        </w:rPr>
        <w:t>Informationsblatt „</w:t>
      </w:r>
      <w:r w:rsidRPr="00606D0E">
        <w:rPr>
          <w:rFonts w:ascii="Arial" w:hAnsi="Arial" w:cs="Arial"/>
          <w:b/>
          <w:sz w:val="24"/>
          <w:szCs w:val="24"/>
        </w:rPr>
        <w:t>Hi</w:t>
      </w:r>
      <w:r w:rsidRPr="00606D0E">
        <w:rPr>
          <w:rFonts w:ascii="Arial" w:hAnsi="Arial" w:cs="Arial"/>
          <w:b/>
          <w:sz w:val="24"/>
          <w:szCs w:val="24"/>
        </w:rPr>
        <w:t>n</w:t>
      </w:r>
      <w:r w:rsidRPr="00606D0E">
        <w:rPr>
          <w:rFonts w:ascii="Arial" w:hAnsi="Arial" w:cs="Arial"/>
          <w:b/>
          <w:sz w:val="24"/>
          <w:szCs w:val="24"/>
        </w:rPr>
        <w:t>weise zum Führen</w:t>
      </w:r>
      <w:r w:rsidR="005D223C" w:rsidRPr="00606D0E">
        <w:rPr>
          <w:rFonts w:ascii="Arial" w:hAnsi="Arial" w:cs="Arial"/>
          <w:b/>
          <w:sz w:val="24"/>
          <w:szCs w:val="24"/>
        </w:rPr>
        <w:t xml:space="preserve"> eines HHB“</w:t>
      </w:r>
      <w:r w:rsidR="005D223C" w:rsidRPr="005D223C">
        <w:rPr>
          <w:rFonts w:ascii="Arial" w:hAnsi="Arial" w:cs="Arial"/>
          <w:sz w:val="24"/>
          <w:szCs w:val="24"/>
        </w:rPr>
        <w:t xml:space="preserve"> sowie</w:t>
      </w:r>
      <w:r w:rsidRPr="005D223C">
        <w:rPr>
          <w:rFonts w:ascii="Arial" w:hAnsi="Arial" w:cs="Arial"/>
          <w:sz w:val="24"/>
          <w:szCs w:val="24"/>
        </w:rPr>
        <w:t xml:space="preserve"> </w:t>
      </w:r>
      <w:r w:rsidR="005D223C" w:rsidRPr="005D223C">
        <w:rPr>
          <w:rFonts w:ascii="Arial" w:hAnsi="Arial" w:cs="Arial"/>
          <w:sz w:val="24"/>
          <w:szCs w:val="24"/>
        </w:rPr>
        <w:t xml:space="preserve">die </w:t>
      </w:r>
      <w:r w:rsidRPr="00606D0E">
        <w:rPr>
          <w:rFonts w:ascii="Arial" w:hAnsi="Arial" w:cs="Arial"/>
          <w:b/>
          <w:sz w:val="24"/>
          <w:szCs w:val="24"/>
        </w:rPr>
        <w:t xml:space="preserve">Vorlage </w:t>
      </w:r>
      <w:r w:rsidR="005D223C" w:rsidRPr="00606D0E">
        <w:rPr>
          <w:rFonts w:ascii="Arial" w:hAnsi="Arial" w:cs="Arial"/>
          <w:b/>
          <w:sz w:val="24"/>
          <w:szCs w:val="24"/>
        </w:rPr>
        <w:t>„Mein persönliches Hau</w:t>
      </w:r>
      <w:r w:rsidR="005D223C" w:rsidRPr="00606D0E">
        <w:rPr>
          <w:rFonts w:ascii="Arial" w:hAnsi="Arial" w:cs="Arial"/>
          <w:b/>
          <w:sz w:val="24"/>
          <w:szCs w:val="24"/>
        </w:rPr>
        <w:t>s</w:t>
      </w:r>
      <w:r w:rsidR="005D223C" w:rsidRPr="00606D0E">
        <w:rPr>
          <w:rFonts w:ascii="Arial" w:hAnsi="Arial" w:cs="Arial"/>
          <w:b/>
          <w:sz w:val="24"/>
          <w:szCs w:val="24"/>
        </w:rPr>
        <w:t>haltsbuch“</w:t>
      </w:r>
      <w:r w:rsidR="005D223C" w:rsidRPr="005D223C">
        <w:rPr>
          <w:rFonts w:ascii="Arial" w:hAnsi="Arial" w:cs="Arial"/>
          <w:sz w:val="24"/>
          <w:szCs w:val="24"/>
        </w:rPr>
        <w:t xml:space="preserve"> ausgehändigt. Hier besteht </w:t>
      </w:r>
      <w:r w:rsidR="005D223C">
        <w:rPr>
          <w:rFonts w:ascii="Arial" w:hAnsi="Arial" w:cs="Arial"/>
          <w:sz w:val="24"/>
          <w:szCs w:val="24"/>
        </w:rPr>
        <w:t xml:space="preserve">für den Fachlehrer </w:t>
      </w:r>
      <w:r w:rsidR="005D223C" w:rsidRPr="005D223C">
        <w:rPr>
          <w:rFonts w:ascii="Arial" w:hAnsi="Arial" w:cs="Arial"/>
          <w:sz w:val="24"/>
          <w:szCs w:val="24"/>
        </w:rPr>
        <w:t>die Möglichkeit</w:t>
      </w:r>
      <w:r w:rsidR="005D223C">
        <w:rPr>
          <w:rFonts w:ascii="Arial" w:hAnsi="Arial" w:cs="Arial"/>
          <w:sz w:val="24"/>
          <w:szCs w:val="24"/>
        </w:rPr>
        <w:t xml:space="preserve"> ausz</w:t>
      </w:r>
      <w:r w:rsidR="005D223C">
        <w:rPr>
          <w:rFonts w:ascii="Arial" w:hAnsi="Arial" w:cs="Arial"/>
          <w:sz w:val="24"/>
          <w:szCs w:val="24"/>
        </w:rPr>
        <w:t>u</w:t>
      </w:r>
      <w:r w:rsidR="005D223C">
        <w:rPr>
          <w:rFonts w:ascii="Arial" w:hAnsi="Arial" w:cs="Arial"/>
          <w:sz w:val="24"/>
          <w:szCs w:val="24"/>
        </w:rPr>
        <w:t>wählen</w:t>
      </w:r>
      <w:r w:rsidR="005D223C" w:rsidRPr="005D223C">
        <w:rPr>
          <w:rFonts w:ascii="Arial" w:hAnsi="Arial" w:cs="Arial"/>
          <w:sz w:val="24"/>
          <w:szCs w:val="24"/>
        </w:rPr>
        <w:t>,</w:t>
      </w:r>
      <w:r w:rsidR="005D223C">
        <w:rPr>
          <w:rFonts w:ascii="Arial" w:hAnsi="Arial" w:cs="Arial"/>
          <w:sz w:val="24"/>
          <w:szCs w:val="24"/>
        </w:rPr>
        <w:t xml:space="preserve"> ob</w:t>
      </w:r>
      <w:r w:rsidR="005D223C" w:rsidRPr="005D223C">
        <w:rPr>
          <w:rFonts w:ascii="Arial" w:hAnsi="Arial" w:cs="Arial"/>
          <w:sz w:val="24"/>
          <w:szCs w:val="24"/>
        </w:rPr>
        <w:t xml:space="preserve"> anfallende monatliche Einnahmen und A</w:t>
      </w:r>
      <w:r w:rsidR="00606D0E">
        <w:rPr>
          <w:rFonts w:ascii="Arial" w:hAnsi="Arial" w:cs="Arial"/>
          <w:sz w:val="24"/>
          <w:szCs w:val="24"/>
        </w:rPr>
        <w:t>usgaben in schriftlicher Form mittels</w:t>
      </w:r>
      <w:r w:rsidR="005D223C" w:rsidRPr="005D223C">
        <w:rPr>
          <w:rFonts w:ascii="Arial" w:hAnsi="Arial" w:cs="Arial"/>
          <w:sz w:val="24"/>
          <w:szCs w:val="24"/>
        </w:rPr>
        <w:t xml:space="preserve"> der kopierten Vorlage</w:t>
      </w:r>
      <w:r w:rsidR="007245A6">
        <w:rPr>
          <w:rFonts w:ascii="Arial" w:hAnsi="Arial" w:cs="Arial"/>
          <w:sz w:val="24"/>
          <w:szCs w:val="24"/>
        </w:rPr>
        <w:t xml:space="preserve"> </w:t>
      </w:r>
      <w:r w:rsidR="005D223C">
        <w:rPr>
          <w:rFonts w:ascii="Arial" w:hAnsi="Arial" w:cs="Arial"/>
          <w:sz w:val="24"/>
          <w:szCs w:val="24"/>
        </w:rPr>
        <w:t>(</w:t>
      </w:r>
      <w:r w:rsidR="005D223C" w:rsidRPr="005D223C">
        <w:rPr>
          <w:rFonts w:ascii="Arial" w:hAnsi="Arial" w:cs="Arial"/>
          <w:sz w:val="24"/>
          <w:szCs w:val="24"/>
        </w:rPr>
        <w:t>z.</w:t>
      </w:r>
      <w:r w:rsidR="004D547E">
        <w:rPr>
          <w:rFonts w:ascii="Arial" w:hAnsi="Arial" w:cs="Arial"/>
          <w:sz w:val="24"/>
          <w:szCs w:val="24"/>
        </w:rPr>
        <w:t xml:space="preserve"> </w:t>
      </w:r>
      <w:r w:rsidR="005D223C" w:rsidRPr="005D223C">
        <w:rPr>
          <w:rFonts w:ascii="Arial" w:hAnsi="Arial" w:cs="Arial"/>
          <w:sz w:val="24"/>
          <w:szCs w:val="24"/>
        </w:rPr>
        <w:t xml:space="preserve">B. in einem </w:t>
      </w:r>
      <w:r w:rsidR="005D223C">
        <w:rPr>
          <w:rFonts w:ascii="Arial" w:hAnsi="Arial" w:cs="Arial"/>
          <w:sz w:val="24"/>
          <w:szCs w:val="24"/>
        </w:rPr>
        <w:t xml:space="preserve">separaten </w:t>
      </w:r>
      <w:r w:rsidR="005D223C" w:rsidRPr="005D223C">
        <w:rPr>
          <w:rFonts w:ascii="Arial" w:hAnsi="Arial" w:cs="Arial"/>
          <w:sz w:val="24"/>
          <w:szCs w:val="24"/>
        </w:rPr>
        <w:t>Schnellhefter</w:t>
      </w:r>
      <w:r w:rsidR="005D223C">
        <w:rPr>
          <w:rFonts w:ascii="Arial" w:hAnsi="Arial" w:cs="Arial"/>
          <w:sz w:val="24"/>
          <w:szCs w:val="24"/>
        </w:rPr>
        <w:t>)</w:t>
      </w:r>
      <w:r w:rsidR="005D223C" w:rsidRPr="005D223C">
        <w:rPr>
          <w:rFonts w:ascii="Arial" w:hAnsi="Arial" w:cs="Arial"/>
          <w:sz w:val="24"/>
          <w:szCs w:val="24"/>
        </w:rPr>
        <w:t xml:space="preserve"> </w:t>
      </w:r>
      <w:r w:rsidR="005D223C">
        <w:rPr>
          <w:rFonts w:ascii="Arial" w:hAnsi="Arial" w:cs="Arial"/>
          <w:sz w:val="24"/>
          <w:szCs w:val="24"/>
        </w:rPr>
        <w:t>und/oder in e</w:t>
      </w:r>
      <w:r w:rsidR="005D223C">
        <w:rPr>
          <w:rFonts w:ascii="Arial" w:hAnsi="Arial" w:cs="Arial"/>
          <w:sz w:val="24"/>
          <w:szCs w:val="24"/>
        </w:rPr>
        <w:t>i</w:t>
      </w:r>
      <w:r w:rsidR="005D223C">
        <w:rPr>
          <w:rFonts w:ascii="Arial" w:hAnsi="Arial" w:cs="Arial"/>
          <w:sz w:val="24"/>
          <w:szCs w:val="24"/>
        </w:rPr>
        <w:t>ner</w:t>
      </w:r>
      <w:r w:rsidR="005D223C" w:rsidRPr="005D223C">
        <w:rPr>
          <w:rFonts w:ascii="Arial" w:hAnsi="Arial" w:cs="Arial"/>
          <w:sz w:val="24"/>
          <w:szCs w:val="24"/>
        </w:rPr>
        <w:t xml:space="preserve"> gleichartig gestalteten Excel-</w:t>
      </w:r>
      <w:r w:rsidR="005D223C">
        <w:rPr>
          <w:rFonts w:ascii="Arial" w:hAnsi="Arial" w:cs="Arial"/>
          <w:sz w:val="24"/>
          <w:szCs w:val="24"/>
        </w:rPr>
        <w:t>Tabelle</w:t>
      </w:r>
      <w:r w:rsidR="005D223C" w:rsidRPr="005D223C">
        <w:rPr>
          <w:rFonts w:ascii="Arial" w:hAnsi="Arial" w:cs="Arial"/>
          <w:sz w:val="24"/>
          <w:szCs w:val="24"/>
        </w:rPr>
        <w:t xml:space="preserve"> erfass</w:t>
      </w:r>
      <w:r w:rsidR="00606D0E">
        <w:rPr>
          <w:rFonts w:ascii="Arial" w:hAnsi="Arial" w:cs="Arial"/>
          <w:sz w:val="24"/>
          <w:szCs w:val="24"/>
        </w:rPr>
        <w:t>t</w:t>
      </w:r>
      <w:r w:rsidR="005D223C">
        <w:rPr>
          <w:rFonts w:ascii="Arial" w:hAnsi="Arial" w:cs="Arial"/>
          <w:sz w:val="24"/>
          <w:szCs w:val="24"/>
        </w:rPr>
        <w:t xml:space="preserve"> werden sollen</w:t>
      </w:r>
      <w:r w:rsidR="005D223C">
        <w:t xml:space="preserve">. </w:t>
      </w:r>
      <w:r w:rsidR="005D223C" w:rsidRPr="00331F4C">
        <w:rPr>
          <w:rFonts w:ascii="Arial" w:hAnsi="Arial" w:cs="Arial"/>
          <w:sz w:val="24"/>
          <w:szCs w:val="24"/>
        </w:rPr>
        <w:t xml:space="preserve">Die </w:t>
      </w:r>
      <w:r w:rsidR="00606D0E">
        <w:rPr>
          <w:rFonts w:ascii="Arial" w:hAnsi="Arial" w:cs="Arial"/>
          <w:sz w:val="24"/>
          <w:szCs w:val="24"/>
        </w:rPr>
        <w:t>b</w:t>
      </w:r>
      <w:r w:rsidR="005D223C" w:rsidRPr="00331F4C">
        <w:rPr>
          <w:rFonts w:ascii="Arial" w:hAnsi="Arial" w:cs="Arial"/>
          <w:sz w:val="24"/>
          <w:szCs w:val="24"/>
        </w:rPr>
        <w:t>esonde</w:t>
      </w:r>
      <w:r w:rsidR="00331F4C" w:rsidRPr="00331F4C">
        <w:rPr>
          <w:rFonts w:ascii="Arial" w:hAnsi="Arial" w:cs="Arial"/>
          <w:sz w:val="24"/>
          <w:szCs w:val="24"/>
        </w:rPr>
        <w:t>ren Hi</w:t>
      </w:r>
      <w:r w:rsidR="00331F4C" w:rsidRPr="00331F4C">
        <w:rPr>
          <w:rFonts w:ascii="Arial" w:hAnsi="Arial" w:cs="Arial"/>
          <w:sz w:val="24"/>
          <w:szCs w:val="24"/>
        </w:rPr>
        <w:t>n</w:t>
      </w:r>
      <w:r w:rsidR="00331F4C" w:rsidRPr="00331F4C">
        <w:rPr>
          <w:rFonts w:ascii="Arial" w:hAnsi="Arial" w:cs="Arial"/>
          <w:sz w:val="24"/>
          <w:szCs w:val="24"/>
        </w:rPr>
        <w:t xml:space="preserve">weise zum Eintragen </w:t>
      </w:r>
      <w:r w:rsidR="005D223C" w:rsidRPr="00331F4C">
        <w:rPr>
          <w:rFonts w:ascii="Arial" w:hAnsi="Arial" w:cs="Arial"/>
          <w:sz w:val="24"/>
          <w:szCs w:val="24"/>
        </w:rPr>
        <w:t>auf dem Informationsblatt sind mit d</w:t>
      </w:r>
      <w:r w:rsidR="00331F4C" w:rsidRPr="00331F4C">
        <w:rPr>
          <w:rFonts w:ascii="Arial" w:hAnsi="Arial" w:cs="Arial"/>
          <w:sz w:val="24"/>
          <w:szCs w:val="24"/>
        </w:rPr>
        <w:t>en</w:t>
      </w:r>
      <w:r w:rsidR="001F03E2">
        <w:rPr>
          <w:rFonts w:ascii="Arial" w:hAnsi="Arial" w:cs="Arial"/>
          <w:sz w:val="24"/>
          <w:szCs w:val="24"/>
        </w:rPr>
        <w:t xml:space="preserve"> Schülern sorgfältig </w:t>
      </w:r>
      <w:r w:rsidR="00331F4C" w:rsidRPr="00331F4C">
        <w:rPr>
          <w:rFonts w:ascii="Arial" w:hAnsi="Arial" w:cs="Arial"/>
          <w:sz w:val="24"/>
          <w:szCs w:val="24"/>
        </w:rPr>
        <w:t>zu</w:t>
      </w:r>
      <w:r w:rsidR="001F03E2">
        <w:rPr>
          <w:rFonts w:ascii="Arial" w:hAnsi="Arial" w:cs="Arial"/>
          <w:sz w:val="24"/>
          <w:szCs w:val="24"/>
        </w:rPr>
        <w:t xml:space="preserve"> </w:t>
      </w:r>
      <w:r w:rsidR="00AD7AB7">
        <w:rPr>
          <w:rFonts w:ascii="Arial" w:hAnsi="Arial" w:cs="Arial"/>
          <w:sz w:val="24"/>
          <w:szCs w:val="24"/>
        </w:rPr>
        <w:t>be</w:t>
      </w:r>
      <w:r w:rsidR="00331F4C" w:rsidRPr="00331F4C">
        <w:rPr>
          <w:rFonts w:ascii="Arial" w:hAnsi="Arial" w:cs="Arial"/>
          <w:sz w:val="24"/>
          <w:szCs w:val="24"/>
        </w:rPr>
        <w:t>sprechen.</w:t>
      </w:r>
      <w:r w:rsidR="00606D0E">
        <w:rPr>
          <w:rFonts w:ascii="Arial" w:hAnsi="Arial" w:cs="Arial"/>
          <w:sz w:val="24"/>
          <w:szCs w:val="24"/>
        </w:rPr>
        <w:t xml:space="preserve"> </w:t>
      </w:r>
      <w:r w:rsidR="005204DA">
        <w:rPr>
          <w:rFonts w:ascii="Arial" w:hAnsi="Arial" w:cs="Arial"/>
          <w:sz w:val="24"/>
          <w:szCs w:val="24"/>
        </w:rPr>
        <w:t xml:space="preserve">Die </w:t>
      </w:r>
      <w:r w:rsidR="004D547E">
        <w:rPr>
          <w:rFonts w:ascii="Arial" w:hAnsi="Arial" w:cs="Arial"/>
          <w:sz w:val="24"/>
          <w:szCs w:val="24"/>
        </w:rPr>
        <w:t>Schülerinnen und Schüler</w:t>
      </w:r>
      <w:r w:rsidR="005204DA">
        <w:rPr>
          <w:rFonts w:ascii="Arial" w:hAnsi="Arial" w:cs="Arial"/>
          <w:sz w:val="24"/>
          <w:szCs w:val="24"/>
        </w:rPr>
        <w:t xml:space="preserve"> sollten bis zum Beginn der Lehrplanei</w:t>
      </w:r>
      <w:r w:rsidR="005204DA">
        <w:rPr>
          <w:rFonts w:ascii="Arial" w:hAnsi="Arial" w:cs="Arial"/>
          <w:sz w:val="24"/>
          <w:szCs w:val="24"/>
        </w:rPr>
        <w:t>n</w:t>
      </w:r>
      <w:r w:rsidR="005204DA">
        <w:rPr>
          <w:rFonts w:ascii="Arial" w:hAnsi="Arial" w:cs="Arial"/>
          <w:sz w:val="24"/>
          <w:szCs w:val="24"/>
        </w:rPr>
        <w:t>heit 3 möglichst</w:t>
      </w:r>
      <w:r w:rsidR="00606D0E">
        <w:rPr>
          <w:rFonts w:ascii="Arial" w:hAnsi="Arial" w:cs="Arial"/>
          <w:sz w:val="24"/>
          <w:szCs w:val="24"/>
        </w:rPr>
        <w:t xml:space="preserve"> zwei vollständige Monate dokumentiert haben, um</w:t>
      </w:r>
      <w:r w:rsidR="005204DA">
        <w:rPr>
          <w:rFonts w:ascii="Arial" w:hAnsi="Arial" w:cs="Arial"/>
          <w:sz w:val="24"/>
          <w:szCs w:val="24"/>
        </w:rPr>
        <w:t xml:space="preserve"> bei der Auswe</w:t>
      </w:r>
      <w:r w:rsidR="005204DA">
        <w:rPr>
          <w:rFonts w:ascii="Arial" w:hAnsi="Arial" w:cs="Arial"/>
          <w:sz w:val="24"/>
          <w:szCs w:val="24"/>
        </w:rPr>
        <w:t>r</w:t>
      </w:r>
      <w:r w:rsidR="005204DA">
        <w:rPr>
          <w:rFonts w:ascii="Arial" w:hAnsi="Arial" w:cs="Arial"/>
          <w:sz w:val="24"/>
          <w:szCs w:val="24"/>
        </w:rPr>
        <w:t xml:space="preserve">tung </w:t>
      </w:r>
      <w:r w:rsidR="00CB686E">
        <w:rPr>
          <w:rFonts w:ascii="Arial" w:hAnsi="Arial" w:cs="Arial"/>
          <w:sz w:val="24"/>
          <w:szCs w:val="24"/>
        </w:rPr>
        <w:t xml:space="preserve">einen </w:t>
      </w:r>
      <w:r w:rsidR="005204DA">
        <w:rPr>
          <w:rFonts w:ascii="Arial" w:hAnsi="Arial" w:cs="Arial"/>
          <w:sz w:val="24"/>
          <w:szCs w:val="24"/>
        </w:rPr>
        <w:t>Vergleich zwischen zwei Monaten durchführen zu können.</w:t>
      </w:r>
    </w:p>
    <w:p w:rsidR="005204DA" w:rsidRDefault="005204DA" w:rsidP="00606D0E">
      <w:pPr>
        <w:jc w:val="both"/>
        <w:rPr>
          <w:rFonts w:ascii="Arial" w:hAnsi="Arial" w:cs="Arial"/>
          <w:sz w:val="24"/>
          <w:szCs w:val="24"/>
        </w:rPr>
      </w:pPr>
      <w:r>
        <w:rPr>
          <w:rFonts w:ascii="Arial" w:hAnsi="Arial" w:cs="Arial"/>
          <w:sz w:val="24"/>
          <w:szCs w:val="24"/>
        </w:rPr>
        <w:t xml:space="preserve">Im Anschluss an diese Vorstellung des Haushaltsbuches erfolgt eine </w:t>
      </w:r>
      <w:r w:rsidRPr="005204DA">
        <w:rPr>
          <w:rFonts w:ascii="Arial" w:hAnsi="Arial" w:cs="Arial"/>
          <w:b/>
          <w:sz w:val="24"/>
          <w:szCs w:val="24"/>
        </w:rPr>
        <w:t>Übung zum Eintragen in das Haushaltsbuch</w:t>
      </w:r>
      <w:r>
        <w:rPr>
          <w:rFonts w:ascii="Arial" w:hAnsi="Arial" w:cs="Arial"/>
          <w:b/>
          <w:sz w:val="24"/>
          <w:szCs w:val="24"/>
        </w:rPr>
        <w:t xml:space="preserve"> </w:t>
      </w:r>
      <w:r>
        <w:rPr>
          <w:rFonts w:ascii="Arial" w:hAnsi="Arial" w:cs="Arial"/>
          <w:sz w:val="24"/>
          <w:szCs w:val="24"/>
        </w:rPr>
        <w:t xml:space="preserve">auf der Grundlage einer </w:t>
      </w:r>
      <w:r w:rsidR="00F24C78">
        <w:rPr>
          <w:rFonts w:ascii="Arial" w:hAnsi="Arial" w:cs="Arial"/>
          <w:sz w:val="24"/>
          <w:szCs w:val="24"/>
        </w:rPr>
        <w:t>vorgegebenen</w:t>
      </w:r>
      <w:r>
        <w:rPr>
          <w:rFonts w:ascii="Arial" w:hAnsi="Arial" w:cs="Arial"/>
          <w:sz w:val="24"/>
          <w:szCs w:val="24"/>
        </w:rPr>
        <w:t xml:space="preserve"> Fallsituat</w:t>
      </w:r>
      <w:r>
        <w:rPr>
          <w:rFonts w:ascii="Arial" w:hAnsi="Arial" w:cs="Arial"/>
          <w:sz w:val="24"/>
          <w:szCs w:val="24"/>
        </w:rPr>
        <w:t>i</w:t>
      </w:r>
      <w:r>
        <w:rPr>
          <w:rFonts w:ascii="Arial" w:hAnsi="Arial" w:cs="Arial"/>
          <w:sz w:val="24"/>
          <w:szCs w:val="24"/>
        </w:rPr>
        <w:t>on</w:t>
      </w:r>
      <w:r w:rsidR="00F24C78">
        <w:rPr>
          <w:rFonts w:ascii="Arial" w:hAnsi="Arial" w:cs="Arial"/>
          <w:sz w:val="24"/>
          <w:szCs w:val="24"/>
        </w:rPr>
        <w:t>. Zunächst sind</w:t>
      </w:r>
      <w:r>
        <w:rPr>
          <w:rFonts w:ascii="Arial" w:hAnsi="Arial" w:cs="Arial"/>
          <w:sz w:val="24"/>
          <w:szCs w:val="24"/>
        </w:rPr>
        <w:t xml:space="preserve"> </w:t>
      </w:r>
      <w:r w:rsidR="00F24C78">
        <w:rPr>
          <w:rFonts w:ascii="Arial" w:hAnsi="Arial" w:cs="Arial"/>
          <w:sz w:val="24"/>
          <w:szCs w:val="24"/>
        </w:rPr>
        <w:t xml:space="preserve">in Einzelarbeit </w:t>
      </w:r>
      <w:r>
        <w:rPr>
          <w:rFonts w:ascii="Arial" w:hAnsi="Arial" w:cs="Arial"/>
          <w:sz w:val="24"/>
          <w:szCs w:val="24"/>
        </w:rPr>
        <w:t>verschiedene Einnahmen</w:t>
      </w:r>
      <w:r w:rsidR="00F24C78">
        <w:rPr>
          <w:rFonts w:ascii="Arial" w:hAnsi="Arial" w:cs="Arial"/>
          <w:sz w:val="24"/>
          <w:szCs w:val="24"/>
        </w:rPr>
        <w:t xml:space="preserve"> richtig</w:t>
      </w:r>
      <w:r>
        <w:rPr>
          <w:rFonts w:ascii="Arial" w:hAnsi="Arial" w:cs="Arial"/>
          <w:sz w:val="24"/>
          <w:szCs w:val="24"/>
        </w:rPr>
        <w:t xml:space="preserve"> zuzuordnen und die Gesamteinnahmen</w:t>
      </w:r>
      <w:r w:rsidR="00F24C78">
        <w:rPr>
          <w:rFonts w:ascii="Arial" w:hAnsi="Arial" w:cs="Arial"/>
          <w:sz w:val="24"/>
          <w:szCs w:val="24"/>
        </w:rPr>
        <w:t xml:space="preserve"> im Monat zu ermitteln, bevor die beispielhaft angefallenen Konsumausgaben übersichtlich und vollständig zu erfassen sind. Die Ergebnisse werden im Anschluss besprochen, so dass künftige Fehleintragungen vermieden und offene Fragen geklärt werden können.</w:t>
      </w:r>
    </w:p>
    <w:p w:rsidR="00650595" w:rsidRPr="00650595" w:rsidRDefault="00650595" w:rsidP="00606D0E">
      <w:pPr>
        <w:jc w:val="both"/>
        <w:rPr>
          <w:rFonts w:ascii="Arial" w:hAnsi="Arial" w:cs="Arial"/>
          <w:i/>
          <w:sz w:val="24"/>
          <w:szCs w:val="24"/>
        </w:rPr>
      </w:pPr>
      <w:r w:rsidRPr="00650595">
        <w:rPr>
          <w:rFonts w:ascii="Arial" w:hAnsi="Arial" w:cs="Arial"/>
          <w:b/>
          <w:i/>
          <w:sz w:val="24"/>
          <w:szCs w:val="24"/>
        </w:rPr>
        <w:t>Hinweis</w:t>
      </w:r>
      <w:r w:rsidRPr="00650595">
        <w:rPr>
          <w:rFonts w:ascii="Arial" w:hAnsi="Arial" w:cs="Arial"/>
          <w:i/>
          <w:sz w:val="24"/>
          <w:szCs w:val="24"/>
        </w:rPr>
        <w:t>: In der Jahresübersicht „Einnahmen“ könnten die Spalten „Zusätzliches Geld von den Eltern“ und „Sonstige Einnahmen“ entfernt werden. In diesem Fall wü</w:t>
      </w:r>
      <w:r w:rsidRPr="00650595">
        <w:rPr>
          <w:rFonts w:ascii="Arial" w:hAnsi="Arial" w:cs="Arial"/>
          <w:i/>
          <w:sz w:val="24"/>
          <w:szCs w:val="24"/>
        </w:rPr>
        <w:t>r</w:t>
      </w:r>
      <w:r w:rsidRPr="00650595">
        <w:rPr>
          <w:rFonts w:ascii="Arial" w:hAnsi="Arial" w:cs="Arial"/>
          <w:i/>
          <w:sz w:val="24"/>
          <w:szCs w:val="24"/>
        </w:rPr>
        <w:t xml:space="preserve">den einige </w:t>
      </w:r>
      <w:r w:rsidR="004D547E">
        <w:rPr>
          <w:rFonts w:ascii="Arial" w:hAnsi="Arial" w:cs="Arial"/>
          <w:i/>
          <w:sz w:val="24"/>
          <w:szCs w:val="24"/>
        </w:rPr>
        <w:t>Schülerinnen und Schüler</w:t>
      </w:r>
      <w:r w:rsidRPr="00650595">
        <w:rPr>
          <w:rFonts w:ascii="Arial" w:hAnsi="Arial" w:cs="Arial"/>
          <w:i/>
          <w:sz w:val="24"/>
          <w:szCs w:val="24"/>
        </w:rPr>
        <w:t xml:space="preserve"> bei der Auswertung des Haushaltsbuches fes</w:t>
      </w:r>
      <w:r w:rsidRPr="00650595">
        <w:rPr>
          <w:rFonts w:ascii="Arial" w:hAnsi="Arial" w:cs="Arial"/>
          <w:i/>
          <w:sz w:val="24"/>
          <w:szCs w:val="24"/>
        </w:rPr>
        <w:t>t</w:t>
      </w:r>
      <w:r w:rsidRPr="00650595">
        <w:rPr>
          <w:rFonts w:ascii="Arial" w:hAnsi="Arial" w:cs="Arial"/>
          <w:i/>
          <w:sz w:val="24"/>
          <w:szCs w:val="24"/>
        </w:rPr>
        <w:t>stellen, dass sie mehr Ausgaben als Einnahmen h</w:t>
      </w:r>
      <w:r w:rsidR="008152ED">
        <w:rPr>
          <w:rFonts w:ascii="Arial" w:hAnsi="Arial" w:cs="Arial"/>
          <w:i/>
          <w:sz w:val="24"/>
          <w:szCs w:val="24"/>
        </w:rPr>
        <w:t>ätten</w:t>
      </w:r>
      <w:r w:rsidRPr="00650595">
        <w:rPr>
          <w:rFonts w:ascii="Arial" w:hAnsi="Arial" w:cs="Arial"/>
          <w:i/>
          <w:sz w:val="24"/>
          <w:szCs w:val="24"/>
        </w:rPr>
        <w:t>. So ergäbe s</w:t>
      </w:r>
      <w:r>
        <w:rPr>
          <w:rFonts w:ascii="Arial" w:hAnsi="Arial" w:cs="Arial"/>
          <w:i/>
          <w:sz w:val="24"/>
          <w:szCs w:val="24"/>
        </w:rPr>
        <w:t>ich ein zusätzl</w:t>
      </w:r>
      <w:r>
        <w:rPr>
          <w:rFonts w:ascii="Arial" w:hAnsi="Arial" w:cs="Arial"/>
          <w:i/>
          <w:sz w:val="24"/>
          <w:szCs w:val="24"/>
        </w:rPr>
        <w:t>i</w:t>
      </w:r>
      <w:r>
        <w:rPr>
          <w:rFonts w:ascii="Arial" w:hAnsi="Arial" w:cs="Arial"/>
          <w:i/>
          <w:sz w:val="24"/>
          <w:szCs w:val="24"/>
        </w:rPr>
        <w:t>cher Lernef</w:t>
      </w:r>
      <w:r w:rsidR="008152ED">
        <w:rPr>
          <w:rFonts w:ascii="Arial" w:hAnsi="Arial" w:cs="Arial"/>
          <w:i/>
          <w:sz w:val="24"/>
          <w:szCs w:val="24"/>
        </w:rPr>
        <w:t>fekt, in</w:t>
      </w:r>
      <w:r>
        <w:rPr>
          <w:rFonts w:ascii="Arial" w:hAnsi="Arial" w:cs="Arial"/>
          <w:i/>
          <w:sz w:val="24"/>
          <w:szCs w:val="24"/>
        </w:rPr>
        <w:t>dem sie dieses Ergebnis reflektieren und eine entsprechende Ko</w:t>
      </w:r>
      <w:r>
        <w:rPr>
          <w:rFonts w:ascii="Arial" w:hAnsi="Arial" w:cs="Arial"/>
          <w:i/>
          <w:sz w:val="24"/>
          <w:szCs w:val="24"/>
        </w:rPr>
        <w:t>r</w:t>
      </w:r>
      <w:r>
        <w:rPr>
          <w:rFonts w:ascii="Arial" w:hAnsi="Arial" w:cs="Arial"/>
          <w:i/>
          <w:sz w:val="24"/>
          <w:szCs w:val="24"/>
        </w:rPr>
        <w:t>rektur vornehmen müssten. Allerdings könnte sich hier das Problem ergeben, dass einige Schüle</w:t>
      </w:r>
      <w:r w:rsidR="008152ED">
        <w:rPr>
          <w:rFonts w:ascii="Arial" w:hAnsi="Arial" w:cs="Arial"/>
          <w:i/>
          <w:sz w:val="24"/>
          <w:szCs w:val="24"/>
        </w:rPr>
        <w:t>r</w:t>
      </w:r>
      <w:r w:rsidR="004D547E">
        <w:rPr>
          <w:rFonts w:ascii="Arial" w:hAnsi="Arial" w:cs="Arial"/>
          <w:i/>
          <w:sz w:val="24"/>
          <w:szCs w:val="24"/>
        </w:rPr>
        <w:t>innen und Schüler</w:t>
      </w:r>
      <w:bookmarkStart w:id="0" w:name="_GoBack"/>
      <w:bookmarkEnd w:id="0"/>
      <w:r w:rsidR="008152ED">
        <w:rPr>
          <w:rFonts w:ascii="Arial" w:hAnsi="Arial" w:cs="Arial"/>
          <w:i/>
          <w:sz w:val="24"/>
          <w:szCs w:val="24"/>
        </w:rPr>
        <w:t xml:space="preserve"> zum Zeitpunkt der Auswertung </w:t>
      </w:r>
      <w:r>
        <w:rPr>
          <w:rFonts w:ascii="Arial" w:hAnsi="Arial" w:cs="Arial"/>
          <w:i/>
          <w:sz w:val="24"/>
          <w:szCs w:val="24"/>
        </w:rPr>
        <w:t xml:space="preserve">nicht mehr wissen, </w:t>
      </w:r>
      <w:r w:rsidR="008152ED">
        <w:rPr>
          <w:rFonts w:ascii="Arial" w:hAnsi="Arial" w:cs="Arial"/>
          <w:i/>
          <w:sz w:val="24"/>
          <w:szCs w:val="24"/>
        </w:rPr>
        <w:t>welchen</w:t>
      </w:r>
      <w:r>
        <w:rPr>
          <w:rFonts w:ascii="Arial" w:hAnsi="Arial" w:cs="Arial"/>
          <w:i/>
          <w:sz w:val="24"/>
          <w:szCs w:val="24"/>
        </w:rPr>
        <w:t xml:space="preserve"> zusätzlichen B</w:t>
      </w:r>
      <w:r>
        <w:rPr>
          <w:rFonts w:ascii="Arial" w:hAnsi="Arial" w:cs="Arial"/>
          <w:i/>
          <w:sz w:val="24"/>
          <w:szCs w:val="24"/>
        </w:rPr>
        <w:t>e</w:t>
      </w:r>
      <w:r>
        <w:rPr>
          <w:rFonts w:ascii="Arial" w:hAnsi="Arial" w:cs="Arial"/>
          <w:i/>
          <w:sz w:val="24"/>
          <w:szCs w:val="24"/>
        </w:rPr>
        <w:t>trag sie von den Eltern bekommen haben.</w:t>
      </w:r>
    </w:p>
    <w:p w:rsidR="00331F4C" w:rsidRDefault="00331F4C"/>
    <w:p w:rsidR="005D223C" w:rsidRPr="005D223C" w:rsidRDefault="005D223C">
      <w:pPr>
        <w:rPr>
          <w:rFonts w:ascii="Arial" w:hAnsi="Arial" w:cs="Arial"/>
          <w:sz w:val="24"/>
          <w:szCs w:val="24"/>
        </w:rPr>
      </w:pPr>
    </w:p>
    <w:sectPr w:rsidR="005D223C" w:rsidRPr="005D223C" w:rsidSect="00DB15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142"/>
  <w:doNotHyphenateCaps/>
  <w:characterSpacingControl w:val="doNotCompress"/>
  <w:compat>
    <w:compatSetting w:name="compatibilityMode" w:uri="http://schemas.microsoft.com/office/word" w:val="12"/>
  </w:compat>
  <w:rsids>
    <w:rsidRoot w:val="00D414FE"/>
    <w:rsid w:val="001F03E2"/>
    <w:rsid w:val="00331F4C"/>
    <w:rsid w:val="004D547E"/>
    <w:rsid w:val="005204DA"/>
    <w:rsid w:val="005D223C"/>
    <w:rsid w:val="00606D0E"/>
    <w:rsid w:val="00650595"/>
    <w:rsid w:val="007245A6"/>
    <w:rsid w:val="007F7B59"/>
    <w:rsid w:val="008152ED"/>
    <w:rsid w:val="0085432F"/>
    <w:rsid w:val="0096386E"/>
    <w:rsid w:val="00AD7AB7"/>
    <w:rsid w:val="00CB686E"/>
    <w:rsid w:val="00D414FE"/>
    <w:rsid w:val="00DB1517"/>
    <w:rsid w:val="00F05561"/>
    <w:rsid w:val="00F24C78"/>
    <w:rsid w:val="00FA1D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151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1837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Herrmann, Dirk (LS)</cp:lastModifiedBy>
  <cp:revision>8</cp:revision>
  <dcterms:created xsi:type="dcterms:W3CDTF">2013-03-17T12:36:00Z</dcterms:created>
  <dcterms:modified xsi:type="dcterms:W3CDTF">2013-06-05T07:44:00Z</dcterms:modified>
</cp:coreProperties>
</file>