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8AC" w:rsidRPr="00013592" w:rsidRDefault="00813CC9" w:rsidP="00813CC9">
      <w:pPr>
        <w:spacing w:line="240" w:lineRule="auto"/>
        <w:ind w:left="0"/>
        <w:jc w:val="center"/>
        <w:rPr>
          <w:b/>
          <w:sz w:val="28"/>
          <w:szCs w:val="28"/>
        </w:rPr>
      </w:pPr>
      <w:r w:rsidRPr="00013592">
        <w:rPr>
          <w:b/>
          <w:sz w:val="28"/>
          <w:szCs w:val="28"/>
        </w:rPr>
        <w:t>Armut und Reichtum im Islam</w:t>
      </w:r>
    </w:p>
    <w:p w:rsidR="00DE0222" w:rsidRPr="00013592" w:rsidRDefault="00DE0222" w:rsidP="00813CC9">
      <w:pPr>
        <w:spacing w:line="240" w:lineRule="auto"/>
        <w:ind w:left="0"/>
      </w:pPr>
    </w:p>
    <w:p w:rsidR="00813CC9" w:rsidRPr="00DE0222" w:rsidRDefault="008F6D88" w:rsidP="00DE0222">
      <w:pPr>
        <w:pBdr>
          <w:top w:val="single" w:sz="4" w:space="1" w:color="auto"/>
          <w:left w:val="single" w:sz="4" w:space="4" w:color="auto"/>
          <w:bottom w:val="single" w:sz="4" w:space="1" w:color="auto"/>
          <w:right w:val="single" w:sz="4" w:space="4" w:color="auto"/>
        </w:pBdr>
        <w:spacing w:line="240" w:lineRule="auto"/>
        <w:ind w:left="0"/>
        <w:rPr>
          <w:b/>
          <w:sz w:val="24"/>
          <w:szCs w:val="24"/>
        </w:rPr>
      </w:pPr>
      <w:r>
        <w:rPr>
          <w:b/>
          <w:sz w:val="24"/>
          <w:szCs w:val="24"/>
        </w:rPr>
        <w:t>M1</w:t>
      </w:r>
      <w:r w:rsidR="00DE0222" w:rsidRPr="00DE0222">
        <w:rPr>
          <w:b/>
          <w:sz w:val="24"/>
          <w:szCs w:val="24"/>
        </w:rPr>
        <w:t xml:space="preserve"> </w:t>
      </w:r>
      <w:r w:rsidR="00D4210F">
        <w:rPr>
          <w:b/>
          <w:sz w:val="24"/>
          <w:szCs w:val="24"/>
        </w:rPr>
        <w:t>Pflichten der Muslime</w:t>
      </w:r>
    </w:p>
    <w:p w:rsidR="00461502" w:rsidRPr="00DC6B46" w:rsidRDefault="00813CC9" w:rsidP="00DE0222">
      <w:pPr>
        <w:pBdr>
          <w:top w:val="single" w:sz="4" w:space="1" w:color="auto"/>
          <w:left w:val="single" w:sz="4" w:space="4" w:color="auto"/>
          <w:bottom w:val="single" w:sz="4" w:space="1" w:color="auto"/>
          <w:right w:val="single" w:sz="4" w:space="4" w:color="auto"/>
        </w:pBdr>
        <w:spacing w:line="240" w:lineRule="auto"/>
        <w:ind w:left="0"/>
      </w:pPr>
      <w:r w:rsidRPr="00DC6B46">
        <w:t xml:space="preserve">Im Islam gibt es fünf Grundpflichten, die jeder Muslim bzw. jede Muslima zu erfüllen hat. Diese werden auch die </w:t>
      </w:r>
      <w:r w:rsidRPr="00DC6B46">
        <w:rPr>
          <w:i/>
        </w:rPr>
        <w:t>fünf Säulen des Islam</w:t>
      </w:r>
      <w:r w:rsidR="00461502" w:rsidRPr="00DC6B46">
        <w:t xml:space="preserve"> genannt:</w:t>
      </w:r>
      <w:r w:rsidR="00D4210F" w:rsidRPr="00DC6B46">
        <w:t xml:space="preserve"> </w:t>
      </w:r>
      <w:r w:rsidR="00461502" w:rsidRPr="00DC6B46">
        <w:t>1. Säule: Glaubensbekenntnis</w:t>
      </w:r>
      <w:r w:rsidR="00D4210F" w:rsidRPr="00DC6B46">
        <w:t xml:space="preserve">, </w:t>
      </w:r>
      <w:r w:rsidR="00461502" w:rsidRPr="00DC6B46">
        <w:t xml:space="preserve">2. Säule: </w:t>
      </w:r>
      <w:r w:rsidR="00DE0222" w:rsidRPr="00DC6B46">
        <w:t>Pflichtg</w:t>
      </w:r>
      <w:r w:rsidR="00461502" w:rsidRPr="00DC6B46">
        <w:t>ebet</w:t>
      </w:r>
      <w:r w:rsidR="00D4210F" w:rsidRPr="00DC6B46">
        <w:t xml:space="preserve">, </w:t>
      </w:r>
      <w:r w:rsidR="00461502" w:rsidRPr="00DC6B46">
        <w:t>3. Säule: Fasten</w:t>
      </w:r>
      <w:r w:rsidR="00D4210F" w:rsidRPr="00DC6B46">
        <w:t xml:space="preserve">, </w:t>
      </w:r>
      <w:r w:rsidR="00461502" w:rsidRPr="00DC6B46">
        <w:t>4. Säule: Armensteuer</w:t>
      </w:r>
      <w:r w:rsidR="00D4210F" w:rsidRPr="00DC6B46">
        <w:t xml:space="preserve">, </w:t>
      </w:r>
      <w:r w:rsidR="00DE0222" w:rsidRPr="00DC6B46">
        <w:t>5. Säule: Pilgerfahrt nach Mekka</w:t>
      </w:r>
      <w:r w:rsidR="00D4210F" w:rsidRPr="00DC6B46">
        <w:t>.</w:t>
      </w:r>
    </w:p>
    <w:p w:rsidR="00AC476C" w:rsidRPr="00DC6B46" w:rsidRDefault="00813CC9" w:rsidP="00DE0222">
      <w:pPr>
        <w:pBdr>
          <w:top w:val="single" w:sz="4" w:space="1" w:color="auto"/>
          <w:left w:val="single" w:sz="4" w:space="4" w:color="auto"/>
          <w:bottom w:val="single" w:sz="4" w:space="1" w:color="auto"/>
          <w:right w:val="single" w:sz="4" w:space="4" w:color="auto"/>
        </w:pBdr>
        <w:spacing w:line="240" w:lineRule="auto"/>
        <w:ind w:left="0"/>
      </w:pPr>
      <w:r w:rsidRPr="00DC6B46">
        <w:t xml:space="preserve">Diese finden sich in den </w:t>
      </w:r>
      <w:r w:rsidRPr="00DC6B46">
        <w:rPr>
          <w:i/>
        </w:rPr>
        <w:t>Suren</w:t>
      </w:r>
      <w:r w:rsidRPr="00DC6B46">
        <w:t xml:space="preserve">, den einzelnen Abschnitten des </w:t>
      </w:r>
      <w:r w:rsidRPr="00DC6B46">
        <w:rPr>
          <w:i/>
        </w:rPr>
        <w:t>Koran</w:t>
      </w:r>
      <w:r w:rsidRPr="00DC6B46">
        <w:t>, der Heiligen Schrift</w:t>
      </w:r>
      <w:r w:rsidR="00DE0222" w:rsidRPr="00DC6B46">
        <w:t xml:space="preserve"> der Muslime</w:t>
      </w:r>
      <w:r w:rsidRPr="00DC6B46">
        <w:t>. Der Koran</w:t>
      </w:r>
      <w:r w:rsidR="001A268F" w:rsidRPr="00DC6B46">
        <w:t>, entstanden im ersten Drittel des 7. Jahrhunderts nach Christus,</w:t>
      </w:r>
      <w:r w:rsidRPr="00DC6B46">
        <w:t xml:space="preserve"> enthält für die Muslime das unmittelbare Wort Gottes (</w:t>
      </w:r>
      <w:r w:rsidRPr="00DC6B46">
        <w:rPr>
          <w:i/>
        </w:rPr>
        <w:t>Allahs</w:t>
      </w:r>
      <w:r w:rsidRPr="00DC6B46">
        <w:t>).</w:t>
      </w:r>
    </w:p>
    <w:p w:rsidR="00813CC9" w:rsidRPr="00013592" w:rsidRDefault="00813CC9" w:rsidP="00813CC9">
      <w:pPr>
        <w:spacing w:line="240" w:lineRule="auto"/>
        <w:ind w:left="0"/>
      </w:pPr>
    </w:p>
    <w:p w:rsidR="00DA7A3B" w:rsidRPr="00DE0222" w:rsidRDefault="007011E3" w:rsidP="008266E3">
      <w:pPr>
        <w:pBdr>
          <w:top w:val="single" w:sz="4" w:space="1" w:color="auto"/>
          <w:left w:val="single" w:sz="4" w:space="4" w:color="auto"/>
          <w:bottom w:val="single" w:sz="4" w:space="1" w:color="auto"/>
          <w:right w:val="single" w:sz="4" w:space="4" w:color="auto"/>
        </w:pBdr>
        <w:spacing w:line="240" w:lineRule="auto"/>
        <w:ind w:left="0"/>
        <w:rPr>
          <w:b/>
          <w:sz w:val="24"/>
          <w:szCs w:val="24"/>
        </w:rPr>
      </w:pPr>
      <w:r>
        <w:rPr>
          <w:b/>
          <w:sz w:val="24"/>
          <w:szCs w:val="24"/>
        </w:rPr>
        <w:t>M2</w:t>
      </w:r>
      <w:r w:rsidR="00DA7A3B" w:rsidRPr="00DE0222">
        <w:rPr>
          <w:b/>
          <w:sz w:val="24"/>
          <w:szCs w:val="24"/>
        </w:rPr>
        <w:t xml:space="preserve"> Armut und Reichtum im Koran</w:t>
      </w:r>
    </w:p>
    <w:p w:rsidR="00DA7A3B" w:rsidRPr="00DC6B46" w:rsidRDefault="00DA7A3B" w:rsidP="008266E3">
      <w:pPr>
        <w:pBdr>
          <w:top w:val="single" w:sz="4" w:space="1" w:color="auto"/>
          <w:left w:val="single" w:sz="4" w:space="4" w:color="auto"/>
          <w:bottom w:val="single" w:sz="4" w:space="1" w:color="auto"/>
          <w:right w:val="single" w:sz="4" w:space="4" w:color="auto"/>
        </w:pBdr>
        <w:spacing w:line="240" w:lineRule="auto"/>
        <w:ind w:left="0"/>
        <w:rPr>
          <w:rFonts w:ascii="Times New Roman" w:hAnsi="Times New Roman" w:cs="Times New Roman"/>
        </w:rPr>
      </w:pPr>
      <w:r w:rsidRPr="00DC6B46">
        <w:rPr>
          <w:rFonts w:ascii="Times New Roman" w:hAnsi="Times New Roman" w:cs="Times New Roman"/>
        </w:rPr>
        <w:t># „</w:t>
      </w:r>
      <w:r w:rsidR="007662A6" w:rsidRPr="00DC6B46">
        <w:rPr>
          <w:rFonts w:ascii="Times New Roman" w:hAnsi="Times New Roman" w:cs="Times New Roman"/>
        </w:rPr>
        <w:t>So verrichtet das Gebet und entrichtet die Armenspende und gehorcht Allah und Seinem Gesandten; und Allah weiß, was ihr tut.“</w:t>
      </w:r>
      <w:r w:rsidR="007663C0" w:rsidRPr="00DC6B46">
        <w:rPr>
          <w:rFonts w:ascii="Times New Roman" w:hAnsi="Times New Roman" w:cs="Times New Roman"/>
        </w:rPr>
        <w:t xml:space="preserve"> </w:t>
      </w:r>
      <w:r w:rsidRPr="00DC6B46">
        <w:rPr>
          <w:rFonts w:ascii="Times New Roman" w:hAnsi="Times New Roman" w:cs="Times New Roman"/>
          <w:i/>
        </w:rPr>
        <w:t>(Sure 58, Vers 13)</w:t>
      </w:r>
    </w:p>
    <w:p w:rsidR="007663C0" w:rsidRPr="00DC6B46" w:rsidRDefault="00DA7A3B" w:rsidP="007663C0">
      <w:pPr>
        <w:pBdr>
          <w:top w:val="single" w:sz="4" w:space="1" w:color="auto"/>
          <w:left w:val="single" w:sz="4" w:space="4" w:color="auto"/>
          <w:bottom w:val="single" w:sz="4" w:space="1" w:color="auto"/>
          <w:right w:val="single" w:sz="4" w:space="4" w:color="auto"/>
        </w:pBdr>
        <w:spacing w:line="240" w:lineRule="auto"/>
        <w:ind w:left="0"/>
        <w:rPr>
          <w:rFonts w:ascii="Times New Roman" w:hAnsi="Times New Roman" w:cs="Times New Roman"/>
          <w:i/>
        </w:rPr>
      </w:pPr>
      <w:r w:rsidRPr="00DC6B46">
        <w:rPr>
          <w:rFonts w:ascii="Times New Roman" w:hAnsi="Times New Roman" w:cs="Times New Roman"/>
        </w:rPr>
        <w:t># „</w:t>
      </w:r>
      <w:r w:rsidR="007663C0" w:rsidRPr="00DC6B46">
        <w:rPr>
          <w:rFonts w:ascii="Times New Roman" w:hAnsi="Times New Roman" w:cs="Times New Roman"/>
        </w:rPr>
        <w:t xml:space="preserve">Nimmer erlangt ihr die Gerechtigkeit, ehe ihr nicht spendet von dem, was ihr liebt; und was immer ihr spendet, siehe, Allah weiß es.“ </w:t>
      </w:r>
      <w:r w:rsidR="007663C0" w:rsidRPr="00DC6B46">
        <w:rPr>
          <w:rFonts w:ascii="Times New Roman" w:hAnsi="Times New Roman" w:cs="Times New Roman"/>
          <w:i/>
        </w:rPr>
        <w:t>(Sure 3, Vers 92)</w:t>
      </w:r>
    </w:p>
    <w:p w:rsidR="006D3BCC" w:rsidRPr="00DC6B46" w:rsidRDefault="006D3BCC" w:rsidP="007663C0">
      <w:pPr>
        <w:pBdr>
          <w:top w:val="single" w:sz="4" w:space="1" w:color="auto"/>
          <w:left w:val="single" w:sz="4" w:space="4" w:color="auto"/>
          <w:bottom w:val="single" w:sz="4" w:space="1" w:color="auto"/>
          <w:right w:val="single" w:sz="4" w:space="4" w:color="auto"/>
        </w:pBdr>
        <w:spacing w:line="240" w:lineRule="auto"/>
        <w:ind w:left="0"/>
        <w:rPr>
          <w:rFonts w:ascii="Times New Roman" w:hAnsi="Times New Roman" w:cs="Times New Roman"/>
          <w:i/>
        </w:rPr>
      </w:pPr>
      <w:r w:rsidRPr="00DC6B46">
        <w:rPr>
          <w:rFonts w:ascii="Times New Roman" w:hAnsi="Times New Roman" w:cs="Times New Roman"/>
          <w:i/>
        </w:rPr>
        <w:t xml:space="preserve"># </w:t>
      </w:r>
      <w:r w:rsidR="00982382" w:rsidRPr="00DC6B46">
        <w:rPr>
          <w:rFonts w:ascii="Times New Roman" w:hAnsi="Times New Roman" w:cs="Times New Roman"/>
        </w:rPr>
        <w:t xml:space="preserve">„Nicht besteht die Frömmigkeit darin, dass ihr eure Angesichter gen Westen oder Osten kehret; vielmehr ist fromm, wer da glaubt an Allah und den Jüngsten Tag und die Engel und die Schrift und die Propheten, und wer sein Geld aus Liebe zu Ihm ausgibt für seine Angehörigen und die Waisen und die Armen und den Sohn des Weges [Wandersmann] und die Bettler und die Gefangenen; und wer das Gebet verrichtet und die Armensteuer zahlt; und die, welche ihre Verpflichtungen halten, wenn sie sich verpflichtet haben, und standhaft sind in Unglück, Not und Drangsalszeit; sie sind`s, die da lauter sind, und sie, sie sind die Gottesfürchtigen.“ </w:t>
      </w:r>
      <w:r w:rsidR="00DC6B46" w:rsidRPr="00DC6B46">
        <w:rPr>
          <w:rFonts w:ascii="Times New Roman" w:hAnsi="Times New Roman" w:cs="Times New Roman"/>
          <w:i/>
        </w:rPr>
        <w:t>(Sure 2, Vers 177</w:t>
      </w:r>
      <w:r w:rsidR="00982382" w:rsidRPr="00DC6B46">
        <w:rPr>
          <w:rFonts w:ascii="Times New Roman" w:hAnsi="Times New Roman" w:cs="Times New Roman"/>
          <w:i/>
        </w:rPr>
        <w:t>)</w:t>
      </w:r>
    </w:p>
    <w:p w:rsidR="00DA7A3B" w:rsidRPr="00DC6B46" w:rsidRDefault="006D3BCC" w:rsidP="008266E3">
      <w:pPr>
        <w:pBdr>
          <w:top w:val="single" w:sz="4" w:space="1" w:color="auto"/>
          <w:left w:val="single" w:sz="4" w:space="4" w:color="auto"/>
          <w:bottom w:val="single" w:sz="4" w:space="1" w:color="auto"/>
          <w:right w:val="single" w:sz="4" w:space="4" w:color="auto"/>
        </w:pBdr>
        <w:spacing w:line="240" w:lineRule="auto"/>
        <w:ind w:left="0"/>
        <w:rPr>
          <w:rFonts w:ascii="Times New Roman" w:hAnsi="Times New Roman" w:cs="Times New Roman"/>
          <w:i/>
        </w:rPr>
      </w:pPr>
      <w:r w:rsidRPr="00DC6B46">
        <w:rPr>
          <w:rFonts w:ascii="Times New Roman" w:hAnsi="Times New Roman" w:cs="Times New Roman"/>
        </w:rPr>
        <w:t># „</w:t>
      </w:r>
      <w:r w:rsidR="00B80262" w:rsidRPr="00DC6B46">
        <w:rPr>
          <w:rFonts w:ascii="Times New Roman" w:hAnsi="Times New Roman" w:cs="Times New Roman"/>
        </w:rPr>
        <w:t xml:space="preserve">Die, welche Wucher fressen, sollen nicht anders auferstehen, als wie einer aufersteht, den der Satan durch Berührung geschlagen hat. Solches darum, dass sie sprechen: „Verkauf ist nur das gleiche wie Wucher.“ Und Allah hat das Verkaufen erlaubt, aber den Wucher verwehrt; und wer </w:t>
      </w:r>
      <w:r w:rsidR="004A5362" w:rsidRPr="00DC6B46">
        <w:rPr>
          <w:rFonts w:ascii="Times New Roman" w:hAnsi="Times New Roman" w:cs="Times New Roman"/>
        </w:rPr>
        <w:t xml:space="preserve">Ermahnung von seinem Herrn bekommt und sich enthält, dem wird (Vergebung) für das Vergangene, und seine Sache ist bei Allah; wer es aber von neuem tut, die sind des Feuers Gefährten und werden ewig darinnen verweilen.“ </w:t>
      </w:r>
      <w:r w:rsidR="004A5362" w:rsidRPr="00DC6B46">
        <w:rPr>
          <w:rFonts w:ascii="Times New Roman" w:hAnsi="Times New Roman" w:cs="Times New Roman"/>
          <w:i/>
        </w:rPr>
        <w:t xml:space="preserve">(Sure 2, </w:t>
      </w:r>
      <w:r w:rsidR="003A017C" w:rsidRPr="00DC6B46">
        <w:rPr>
          <w:rFonts w:ascii="Times New Roman" w:hAnsi="Times New Roman" w:cs="Times New Roman"/>
          <w:i/>
        </w:rPr>
        <w:t xml:space="preserve">Vers </w:t>
      </w:r>
      <w:r w:rsidR="004A5362" w:rsidRPr="00DC6B46">
        <w:rPr>
          <w:rFonts w:ascii="Times New Roman" w:hAnsi="Times New Roman" w:cs="Times New Roman"/>
          <w:i/>
        </w:rPr>
        <w:t>275)</w:t>
      </w:r>
    </w:p>
    <w:p w:rsidR="005E61FF" w:rsidRPr="00013592" w:rsidRDefault="000357AF" w:rsidP="008266E3">
      <w:pPr>
        <w:pBdr>
          <w:top w:val="single" w:sz="4" w:space="1" w:color="auto"/>
          <w:left w:val="single" w:sz="4" w:space="4" w:color="auto"/>
          <w:bottom w:val="single" w:sz="4" w:space="1" w:color="auto"/>
          <w:right w:val="single" w:sz="4" w:space="4" w:color="auto"/>
        </w:pBdr>
        <w:spacing w:line="240" w:lineRule="auto"/>
        <w:ind w:left="0"/>
        <w:rPr>
          <w:rFonts w:ascii="Times New Roman" w:hAnsi="Times New Roman" w:cs="Times New Roman"/>
          <w:i/>
          <w:sz w:val="20"/>
          <w:szCs w:val="20"/>
        </w:rPr>
      </w:pPr>
      <w:r>
        <w:rPr>
          <w:rFonts w:ascii="Times New Roman" w:hAnsi="Times New Roman" w:cs="Times New Roman"/>
          <w:i/>
          <w:sz w:val="20"/>
          <w:szCs w:val="20"/>
        </w:rPr>
        <w:t>(</w:t>
      </w:r>
      <w:r w:rsidR="005E61FF" w:rsidRPr="00013592">
        <w:rPr>
          <w:rFonts w:ascii="Times New Roman" w:hAnsi="Times New Roman" w:cs="Times New Roman"/>
          <w:i/>
          <w:sz w:val="20"/>
          <w:szCs w:val="20"/>
        </w:rPr>
        <w:t>Der Koran (1992), übers. v.</w:t>
      </w:r>
      <w:r>
        <w:rPr>
          <w:rFonts w:ascii="Times New Roman" w:hAnsi="Times New Roman" w:cs="Times New Roman"/>
          <w:i/>
          <w:sz w:val="20"/>
          <w:szCs w:val="20"/>
        </w:rPr>
        <w:t xml:space="preserve"> Max Henning. Stuttgart: Reclam</w:t>
      </w:r>
      <w:r w:rsidR="00DC6B46">
        <w:rPr>
          <w:rFonts w:ascii="Times New Roman" w:hAnsi="Times New Roman" w:cs="Times New Roman"/>
          <w:i/>
          <w:sz w:val="20"/>
          <w:szCs w:val="20"/>
        </w:rPr>
        <w:t>, S. 531, 77, 48, 64f.</w:t>
      </w:r>
      <w:r>
        <w:rPr>
          <w:rFonts w:ascii="Times New Roman" w:hAnsi="Times New Roman" w:cs="Times New Roman"/>
          <w:i/>
          <w:sz w:val="20"/>
          <w:szCs w:val="20"/>
        </w:rPr>
        <w:t>)</w:t>
      </w:r>
    </w:p>
    <w:p w:rsidR="00874E96" w:rsidRPr="00152979" w:rsidRDefault="00874E96" w:rsidP="00813CC9">
      <w:pPr>
        <w:spacing w:line="240" w:lineRule="auto"/>
        <w:ind w:left="0"/>
        <w:rPr>
          <w:rFonts w:ascii="Times New Roman" w:hAnsi="Times New Roman" w:cs="Times New Roman"/>
        </w:rPr>
      </w:pPr>
    </w:p>
    <w:p w:rsidR="007011E3" w:rsidRPr="00AC476C" w:rsidRDefault="007011E3" w:rsidP="007011E3">
      <w:pPr>
        <w:pBdr>
          <w:top w:val="single" w:sz="4" w:space="1" w:color="auto"/>
          <w:left w:val="single" w:sz="4" w:space="4" w:color="auto"/>
          <w:bottom w:val="single" w:sz="4" w:space="1" w:color="auto"/>
          <w:right w:val="single" w:sz="4" w:space="4" w:color="auto"/>
        </w:pBdr>
        <w:spacing w:line="240" w:lineRule="auto"/>
        <w:ind w:left="0"/>
        <w:rPr>
          <w:b/>
          <w:sz w:val="24"/>
          <w:szCs w:val="24"/>
        </w:rPr>
      </w:pPr>
      <w:r>
        <w:rPr>
          <w:b/>
          <w:sz w:val="24"/>
          <w:szCs w:val="24"/>
        </w:rPr>
        <w:t>M3</w:t>
      </w:r>
      <w:r w:rsidR="004A5362">
        <w:rPr>
          <w:b/>
          <w:sz w:val="24"/>
          <w:szCs w:val="24"/>
        </w:rPr>
        <w:t xml:space="preserve"> R</w:t>
      </w:r>
      <w:r>
        <w:rPr>
          <w:b/>
          <w:sz w:val="24"/>
          <w:szCs w:val="24"/>
        </w:rPr>
        <w:t>eligiöse</w:t>
      </w:r>
      <w:r w:rsidR="004A5362">
        <w:rPr>
          <w:b/>
          <w:sz w:val="24"/>
          <w:szCs w:val="24"/>
        </w:rPr>
        <w:t xml:space="preserve"> und kulturelle</w:t>
      </w:r>
      <w:r>
        <w:rPr>
          <w:b/>
          <w:sz w:val="24"/>
          <w:szCs w:val="24"/>
        </w:rPr>
        <w:t xml:space="preserve"> Aspekte</w:t>
      </w:r>
      <w:r w:rsidR="004A5362">
        <w:rPr>
          <w:b/>
          <w:sz w:val="24"/>
          <w:szCs w:val="24"/>
        </w:rPr>
        <w:t xml:space="preserve"> der </w:t>
      </w:r>
      <w:r>
        <w:rPr>
          <w:b/>
          <w:sz w:val="24"/>
          <w:szCs w:val="24"/>
        </w:rPr>
        <w:t>Armensteuer</w:t>
      </w:r>
    </w:p>
    <w:p w:rsidR="00DC6B46" w:rsidRDefault="007011E3" w:rsidP="007011E3">
      <w:pPr>
        <w:pBdr>
          <w:top w:val="single" w:sz="4" w:space="1" w:color="auto"/>
          <w:left w:val="single" w:sz="4" w:space="4" w:color="auto"/>
          <w:bottom w:val="single" w:sz="4" w:space="1" w:color="auto"/>
          <w:right w:val="single" w:sz="4" w:space="4" w:color="auto"/>
        </w:pBdr>
        <w:spacing w:line="240" w:lineRule="auto"/>
        <w:ind w:left="0"/>
      </w:pPr>
      <w:r w:rsidRPr="00DC6B46">
        <w:t>Die Gesamtgemeinde (</w:t>
      </w:r>
      <w:r w:rsidRPr="00DC6B46">
        <w:rPr>
          <w:i/>
        </w:rPr>
        <w:t>umma</w:t>
      </w:r>
      <w:r w:rsidRPr="00DC6B46">
        <w:t>) der Muslime wird seit der Entstehung des Islam im 7. Jahrhundert n. Chr. auf der Arabischen Halbinsel als eine</w:t>
      </w:r>
      <w:r w:rsidR="0006166C">
        <w:t xml:space="preserve"> Gemeinschaft verstanden. In dieser Solidargemeinschaft begreifen sich alle Muslime</w:t>
      </w:r>
      <w:r w:rsidRPr="00DC6B46">
        <w:t xml:space="preserve"> als Brüder</w:t>
      </w:r>
      <w:r w:rsidR="0006166C">
        <w:t xml:space="preserve"> und Schwestern. Ausdruck der</w:t>
      </w:r>
      <w:r w:rsidRPr="00DC6B46">
        <w:t xml:space="preserve"> Solidarität ist die</w:t>
      </w:r>
      <w:r w:rsidR="0076331D">
        <w:t xml:space="preserve"> soziale</w:t>
      </w:r>
      <w:r w:rsidRPr="00DC6B46">
        <w:t xml:space="preserve"> Abgabe, mit der sich Vermögende am Unterhalt der ärmeren Mitmuslime zu beteiligen haben. Bei der Armensteuer handelt es sich um eine verpflichtende Abgabe für die Muslime</w:t>
      </w:r>
      <w:r w:rsidR="00C61F4A">
        <w:t xml:space="preserve"> ab dem Jugendalter</w:t>
      </w:r>
      <w:r w:rsidRPr="00DC6B46">
        <w:t>, ni</w:t>
      </w:r>
      <w:r w:rsidR="009D7312" w:rsidRPr="00DC6B46">
        <w:t>cht um eine freiwillige</w:t>
      </w:r>
      <w:r w:rsidRPr="00DC6B46">
        <w:t xml:space="preserve"> Gabe an Bedürftige</w:t>
      </w:r>
      <w:r w:rsidR="009D7312" w:rsidRPr="00DC6B46">
        <w:t xml:space="preserve"> (Almosen)</w:t>
      </w:r>
      <w:r w:rsidRPr="00DC6B46">
        <w:t xml:space="preserve">. Das arabische Wort für die Armenspende ist </w:t>
      </w:r>
      <w:r w:rsidRPr="00DC6B46">
        <w:rPr>
          <w:i/>
        </w:rPr>
        <w:t>zakat</w:t>
      </w:r>
      <w:r w:rsidRPr="00DC6B46">
        <w:t>, was ursprünglich „Reinigung“ oder „Läuterung“ bedeutet.</w:t>
      </w:r>
      <w:r w:rsidR="000357AF" w:rsidRPr="00DC6B46">
        <w:t xml:space="preserve"> </w:t>
      </w:r>
      <w:r w:rsidR="007905E0">
        <w:t xml:space="preserve">Demnach war bzw. ist die religiöse Vorstellung verbreitet, dass irdischer Besitz etwas Unreines sei. Durch die Hilfe für </w:t>
      </w:r>
      <w:proofErr w:type="gramStart"/>
      <w:r w:rsidR="007905E0">
        <w:t>den</w:t>
      </w:r>
      <w:proofErr w:type="gramEnd"/>
      <w:r w:rsidR="007905E0">
        <w:t xml:space="preserve"> Nichtbesitzenden reinigt sich der Besitzende geradezu von seinen unreinen, weltlichen Gütern.</w:t>
      </w:r>
      <w:r w:rsidR="00B76644">
        <w:t xml:space="preserve"> Die Armensteuer erinnert an den Grundsatz „Eigentum verpflichtet“ aus unserem Grundgesetz.</w:t>
      </w:r>
    </w:p>
    <w:p w:rsidR="00CD6683" w:rsidRDefault="004A5362" w:rsidP="007011E3">
      <w:pPr>
        <w:pBdr>
          <w:top w:val="single" w:sz="4" w:space="1" w:color="auto"/>
          <w:left w:val="single" w:sz="4" w:space="4" w:color="auto"/>
          <w:bottom w:val="single" w:sz="4" w:space="1" w:color="auto"/>
          <w:right w:val="single" w:sz="4" w:space="4" w:color="auto"/>
        </w:pBdr>
        <w:spacing w:line="240" w:lineRule="auto"/>
        <w:ind w:left="0"/>
      </w:pPr>
      <w:r w:rsidRPr="00DC6B46">
        <w:t>Im Koran ist weder die Höhe der Armensteuer noch die Art und Weise ihrer Erhebung gereg</w:t>
      </w:r>
      <w:r w:rsidR="007E76ED" w:rsidRPr="00DC6B46">
        <w:t xml:space="preserve">elt. </w:t>
      </w:r>
      <w:r w:rsidR="003A7631" w:rsidRPr="00DC6B46">
        <w:t>Ausgehend</w:t>
      </w:r>
      <w:r w:rsidR="007E76ED" w:rsidRPr="00DC6B46">
        <w:t xml:space="preserve"> von den</w:t>
      </w:r>
      <w:r w:rsidR="003A7631" w:rsidRPr="00DC6B46">
        <w:t xml:space="preserve"> </w:t>
      </w:r>
      <w:r w:rsidR="007E76ED" w:rsidRPr="00DC6B46">
        <w:t>Aussprüche</w:t>
      </w:r>
      <w:r w:rsidR="00013592" w:rsidRPr="00DC6B46">
        <w:t>n</w:t>
      </w:r>
      <w:r w:rsidR="007E76ED" w:rsidRPr="00DC6B46">
        <w:t xml:space="preserve"> des Propheten </w:t>
      </w:r>
      <w:r w:rsidR="007E76ED" w:rsidRPr="00DC6B46">
        <w:rPr>
          <w:i/>
        </w:rPr>
        <w:t>Mohammed</w:t>
      </w:r>
      <w:r w:rsidR="007E76ED" w:rsidRPr="00DC6B46">
        <w:t>, die</w:t>
      </w:r>
      <w:r w:rsidR="00013592" w:rsidRPr="00DC6B46">
        <w:t xml:space="preserve"> sich</w:t>
      </w:r>
      <w:r w:rsidR="007E76ED" w:rsidRPr="00DC6B46">
        <w:t xml:space="preserve"> in der </w:t>
      </w:r>
      <w:r w:rsidR="007E76ED" w:rsidRPr="00DC6B46">
        <w:rPr>
          <w:i/>
        </w:rPr>
        <w:t>Sunna</w:t>
      </w:r>
      <w:r w:rsidR="00013592" w:rsidRPr="00DC6B46">
        <w:t>, der Beschreibung des Lebens Mohammeds finden,</w:t>
      </w:r>
      <w:r w:rsidR="003A7631" w:rsidRPr="00DC6B46">
        <w:t xml:space="preserve"> arbeiteten islamisch</w:t>
      </w:r>
      <w:r w:rsidR="007E76ED" w:rsidRPr="00DC6B46">
        <w:t>e Rechtsgelehrte</w:t>
      </w:r>
      <w:r w:rsidR="009D7312" w:rsidRPr="00DC6B46">
        <w:t xml:space="preserve"> Regeln aus, welche</w:t>
      </w:r>
      <w:r w:rsidR="003A7631" w:rsidRPr="00DC6B46">
        <w:t xml:space="preserve"> die verschiedenen Berufe und die u</w:t>
      </w:r>
      <w:r w:rsidR="001D7FDD" w:rsidRPr="00DC6B46">
        <w:t>nterschiedlichen</w:t>
      </w:r>
      <w:r w:rsidR="003A7631" w:rsidRPr="00DC6B46">
        <w:t xml:space="preserve"> Einkommen berücksichtigten.</w:t>
      </w:r>
      <w:r w:rsidR="00C61F4A">
        <w:t xml:space="preserve"> </w:t>
      </w:r>
      <w:r w:rsidR="003A7631" w:rsidRPr="00DC6B46">
        <w:t>Jede</w:t>
      </w:r>
      <w:r w:rsidR="009D7312" w:rsidRPr="00DC6B46">
        <w:t>r Muslim darf einen Betrag</w:t>
      </w:r>
      <w:r w:rsidR="00013592" w:rsidRPr="00DC6B46">
        <w:t xml:space="preserve"> behalten</w:t>
      </w:r>
      <w:r w:rsidR="003A7631" w:rsidRPr="00DC6B46">
        <w:t>, der zum Überleben notwendig ist</w:t>
      </w:r>
      <w:r w:rsidR="00013592" w:rsidRPr="00DC6B46">
        <w:t xml:space="preserve"> und </w:t>
      </w:r>
      <w:r w:rsidR="009D7312" w:rsidRPr="00DC6B46">
        <w:t>nicht besteuert</w:t>
      </w:r>
      <w:r w:rsidR="00013592" w:rsidRPr="00DC6B46">
        <w:t xml:space="preserve"> wird</w:t>
      </w:r>
      <w:r w:rsidR="003A7631" w:rsidRPr="00DC6B46">
        <w:t xml:space="preserve">. </w:t>
      </w:r>
      <w:r w:rsidR="00C61F4A">
        <w:t>Auf Gebrauchsgegenstände wie Wohnstätten, Möbel und Kleider</w:t>
      </w:r>
      <w:r w:rsidR="00AF540D">
        <w:t xml:space="preserve"> ist kein </w:t>
      </w:r>
      <w:proofErr w:type="spellStart"/>
      <w:r w:rsidR="00AF540D">
        <w:rPr>
          <w:i/>
        </w:rPr>
        <w:t>Z</w:t>
      </w:r>
      <w:r w:rsidR="00C61F4A" w:rsidRPr="00AF540D">
        <w:rPr>
          <w:i/>
        </w:rPr>
        <w:t>akat</w:t>
      </w:r>
      <w:proofErr w:type="spellEnd"/>
      <w:r w:rsidR="00C61F4A">
        <w:t xml:space="preserve"> zu entrichten, auf Geldvermögen und auf gehandelte Gegenstände sehr wohl.</w:t>
      </w:r>
    </w:p>
    <w:p w:rsidR="00152979" w:rsidRDefault="00BE376E" w:rsidP="007011E3">
      <w:pPr>
        <w:pBdr>
          <w:top w:val="single" w:sz="4" w:space="1" w:color="auto"/>
          <w:left w:val="single" w:sz="4" w:space="4" w:color="auto"/>
          <w:bottom w:val="single" w:sz="4" w:space="1" w:color="auto"/>
          <w:right w:val="single" w:sz="4" w:space="4" w:color="auto"/>
        </w:pBdr>
        <w:spacing w:line="240" w:lineRule="auto"/>
        <w:ind w:left="0"/>
      </w:pPr>
      <w:r w:rsidRPr="00DC6B46">
        <w:t>N</w:t>
      </w:r>
      <w:r w:rsidR="001A268F" w:rsidRPr="00DC6B46">
        <w:t>och</w:t>
      </w:r>
      <w:r w:rsidRPr="00DC6B46">
        <w:t xml:space="preserve"> heute</w:t>
      </w:r>
      <w:r w:rsidR="001A268F" w:rsidRPr="00DC6B46">
        <w:t xml:space="preserve"> gilt, dass</w:t>
      </w:r>
      <w:r w:rsidR="0076331D">
        <w:t xml:space="preserve"> jeder Gläubige</w:t>
      </w:r>
      <w:r w:rsidR="00C61F4A">
        <w:t xml:space="preserve"> </w:t>
      </w:r>
      <w:r w:rsidR="0076331D">
        <w:t>pro</w:t>
      </w:r>
      <w:r w:rsidR="00CD4AF5" w:rsidRPr="00DC6B46">
        <w:t xml:space="preserve"> Jahr</w:t>
      </w:r>
      <w:r w:rsidR="001A268F" w:rsidRPr="00DC6B46">
        <w:t xml:space="preserve"> 2,5%</w:t>
      </w:r>
      <w:r w:rsidR="00CD4AF5" w:rsidRPr="00DC6B46">
        <w:t xml:space="preserve"> des Einkommens spenden</w:t>
      </w:r>
      <w:r w:rsidR="001A268F" w:rsidRPr="00DC6B46">
        <w:t xml:space="preserve"> soll</w:t>
      </w:r>
      <w:r w:rsidR="00CD4AF5" w:rsidRPr="00DC6B46">
        <w:t>te</w:t>
      </w:r>
      <w:r w:rsidR="001A268F" w:rsidRPr="00DC6B46">
        <w:t xml:space="preserve">. </w:t>
      </w:r>
      <w:r w:rsidR="0076331D">
        <w:t>Abgesehen von Saudi-Arabien, Pakistan und Malaysia erheben d</w:t>
      </w:r>
      <w:r w:rsidR="00D4210F" w:rsidRPr="00DC6B46">
        <w:t>ie meisten modernen Staaten die Armensteuer nicht</w:t>
      </w:r>
      <w:r w:rsidR="00CE140A" w:rsidRPr="00DC6B46">
        <w:t>. Daher</w:t>
      </w:r>
      <w:r w:rsidR="0076331D">
        <w:t xml:space="preserve"> hat der E</w:t>
      </w:r>
      <w:r w:rsidR="00CD4AF5" w:rsidRPr="00DC6B46">
        <w:t>inzelne</w:t>
      </w:r>
      <w:r w:rsidR="00D4210F" w:rsidRPr="00DC6B46">
        <w:t>, um seine</w:t>
      </w:r>
      <w:r w:rsidR="003A017C" w:rsidRPr="00DC6B46">
        <w:t>r</w:t>
      </w:r>
      <w:r w:rsidR="00D4210F" w:rsidRPr="00DC6B46">
        <w:t xml:space="preserve"> religiösen Pflicht nachzuk</w:t>
      </w:r>
      <w:r w:rsidR="00152979">
        <w:t>ommen, Geld an</w:t>
      </w:r>
      <w:r w:rsidR="0090334B">
        <w:t xml:space="preserve"> arme Menschen,</w:t>
      </w:r>
      <w:r w:rsidR="00152979">
        <w:t xml:space="preserve"> an </w:t>
      </w:r>
      <w:r w:rsidR="000860CD" w:rsidRPr="00DC6B46">
        <w:t>Bedürftige</w:t>
      </w:r>
      <w:r w:rsidR="00152979">
        <w:t>, die nach einem Unglück Unterstützung benötigen, oder eine religiöse Einrichtung</w:t>
      </w:r>
      <w:r w:rsidR="000860CD" w:rsidRPr="00DC6B46">
        <w:t xml:space="preserve"> </w:t>
      </w:r>
      <w:r w:rsidR="00D4210F" w:rsidRPr="00DC6B46">
        <w:t>zu spenden.</w:t>
      </w:r>
      <w:r w:rsidR="00AF540D">
        <w:t xml:space="preserve"> </w:t>
      </w:r>
      <w:r w:rsidR="00234A3D">
        <w:t>Wann er das im Jahr macht, entscheidet er selbst. Oftmals entrichten die Muslime ihre soziale Abgabe am Ende des Fastenmonats (</w:t>
      </w:r>
      <w:r w:rsidR="00234A3D" w:rsidRPr="00152979">
        <w:rPr>
          <w:i/>
        </w:rPr>
        <w:t>Ramadan</w:t>
      </w:r>
      <w:r w:rsidR="00234A3D">
        <w:t>).</w:t>
      </w:r>
      <w:r w:rsidR="00152979">
        <w:t xml:space="preserve"> Muslime in Deutschland können ihr Geld auch an Moscheen oder Hilfsorganisationen spenden. Einige schick</w:t>
      </w:r>
      <w:r w:rsidR="0090334B">
        <w:t>en ihre Abgabe</w:t>
      </w:r>
      <w:r w:rsidR="00152979">
        <w:t xml:space="preserve"> auch in ihre Heimatländer.</w:t>
      </w:r>
    </w:p>
    <w:p w:rsidR="00013592" w:rsidRPr="00152979" w:rsidRDefault="00DC6B46" w:rsidP="007011E3">
      <w:pPr>
        <w:pBdr>
          <w:top w:val="single" w:sz="4" w:space="1" w:color="auto"/>
          <w:left w:val="single" w:sz="4" w:space="4" w:color="auto"/>
          <w:bottom w:val="single" w:sz="4" w:space="1" w:color="auto"/>
          <w:right w:val="single" w:sz="4" w:space="4" w:color="auto"/>
        </w:pBdr>
        <w:spacing w:line="240" w:lineRule="auto"/>
        <w:ind w:left="0"/>
      </w:pPr>
      <w:r>
        <w:rPr>
          <w:rFonts w:ascii="Times New Roman" w:hAnsi="Times New Roman" w:cs="Times New Roman"/>
          <w:i/>
          <w:sz w:val="20"/>
          <w:szCs w:val="20"/>
        </w:rPr>
        <w:t>(Vgl.</w:t>
      </w:r>
      <w:r w:rsidR="00013592">
        <w:rPr>
          <w:rFonts w:ascii="Times New Roman" w:hAnsi="Times New Roman" w:cs="Times New Roman"/>
          <w:i/>
          <w:sz w:val="20"/>
          <w:szCs w:val="20"/>
        </w:rPr>
        <w:t xml:space="preserve"> </w:t>
      </w:r>
      <w:r w:rsidR="00013592" w:rsidRPr="00013592">
        <w:rPr>
          <w:rFonts w:ascii="Times New Roman" w:hAnsi="Times New Roman" w:cs="Times New Roman"/>
          <w:i/>
          <w:sz w:val="20"/>
          <w:szCs w:val="20"/>
        </w:rPr>
        <w:t xml:space="preserve">Halm, Heinz </w:t>
      </w:r>
      <w:r w:rsidR="00013592" w:rsidRPr="00874E96">
        <w:rPr>
          <w:rFonts w:ascii="Times New Roman" w:hAnsi="Times New Roman" w:cs="Times New Roman"/>
          <w:i/>
          <w:color w:val="000000" w:themeColor="text1"/>
          <w:sz w:val="20"/>
          <w:szCs w:val="20"/>
        </w:rPr>
        <w:t>(</w:t>
      </w:r>
      <w:r w:rsidR="00013592" w:rsidRPr="00874E96">
        <w:rPr>
          <w:rFonts w:ascii="Times New Roman" w:hAnsi="Times New Roman" w:cs="Times New Roman"/>
          <w:i/>
          <w:color w:val="000000" w:themeColor="text1"/>
          <w:sz w:val="20"/>
          <w:szCs w:val="20"/>
          <w:vertAlign w:val="superscript"/>
        </w:rPr>
        <w:t>9</w:t>
      </w:r>
      <w:r w:rsidR="00013592" w:rsidRPr="00874E96">
        <w:rPr>
          <w:rFonts w:ascii="Times New Roman" w:hAnsi="Times New Roman" w:cs="Times New Roman"/>
          <w:i/>
          <w:color w:val="000000" w:themeColor="text1"/>
          <w:sz w:val="20"/>
          <w:szCs w:val="20"/>
        </w:rPr>
        <w:t>2014): Der Islam. Geschichte</w:t>
      </w:r>
      <w:r w:rsidR="007B17B1" w:rsidRPr="00874E96">
        <w:rPr>
          <w:rFonts w:ascii="Times New Roman" w:hAnsi="Times New Roman" w:cs="Times New Roman"/>
          <w:i/>
          <w:color w:val="000000" w:themeColor="text1"/>
          <w:sz w:val="20"/>
          <w:szCs w:val="20"/>
        </w:rPr>
        <w:t xml:space="preserve"> und Gegenwart. München: Beck, </w:t>
      </w:r>
      <w:r w:rsidRPr="00874E96">
        <w:rPr>
          <w:rFonts w:ascii="Times New Roman" w:hAnsi="Times New Roman" w:cs="Times New Roman"/>
          <w:i/>
          <w:color w:val="000000" w:themeColor="text1"/>
          <w:sz w:val="20"/>
          <w:szCs w:val="20"/>
        </w:rPr>
        <w:t>S. 69-71</w:t>
      </w:r>
      <w:r w:rsidR="00874E96" w:rsidRPr="00874E96">
        <w:rPr>
          <w:rFonts w:ascii="Times New Roman" w:hAnsi="Times New Roman" w:cs="Times New Roman"/>
          <w:i/>
          <w:color w:val="000000" w:themeColor="text1"/>
          <w:sz w:val="20"/>
          <w:szCs w:val="20"/>
        </w:rPr>
        <w:t xml:space="preserve">; </w:t>
      </w:r>
      <w:hyperlink r:id="rId6" w:history="1">
        <w:r w:rsidR="00874E96" w:rsidRPr="00874E96">
          <w:rPr>
            <w:rStyle w:val="Hyperlink"/>
            <w:rFonts w:ascii="Times New Roman" w:hAnsi="Times New Roman" w:cs="Times New Roman"/>
            <w:i/>
            <w:color w:val="000000" w:themeColor="text1"/>
            <w:sz w:val="20"/>
            <w:szCs w:val="20"/>
            <w:u w:val="none"/>
          </w:rPr>
          <w:t>http://www.islamicrelief.de/spende/zakat/</w:t>
        </w:r>
      </w:hyperlink>
      <w:r w:rsidR="00874E96" w:rsidRPr="00874E96">
        <w:rPr>
          <w:rFonts w:ascii="Times New Roman" w:hAnsi="Times New Roman" w:cs="Times New Roman"/>
          <w:i/>
          <w:color w:val="000000" w:themeColor="text1"/>
          <w:sz w:val="20"/>
          <w:szCs w:val="20"/>
        </w:rPr>
        <w:t>, 2.12</w:t>
      </w:r>
      <w:r w:rsidR="00874E96">
        <w:rPr>
          <w:rFonts w:ascii="Times New Roman" w:hAnsi="Times New Roman" w:cs="Times New Roman"/>
          <w:i/>
          <w:sz w:val="20"/>
          <w:szCs w:val="20"/>
        </w:rPr>
        <w:t xml:space="preserve">.2015; </w:t>
      </w:r>
      <w:hyperlink r:id="rId7" w:history="1">
        <w:r w:rsidR="00874E96" w:rsidRPr="00874E96">
          <w:rPr>
            <w:rStyle w:val="Hyperlink"/>
            <w:rFonts w:ascii="Times New Roman" w:hAnsi="Times New Roman" w:cs="Times New Roman"/>
            <w:i/>
            <w:color w:val="000000" w:themeColor="text1"/>
            <w:sz w:val="20"/>
            <w:szCs w:val="20"/>
            <w:u w:val="none"/>
          </w:rPr>
          <w:t>http://www.religionen-entdecken.de/eure_fragen/wer-bekommt-zakat</w:t>
        </w:r>
      </w:hyperlink>
      <w:r w:rsidR="00874E96">
        <w:rPr>
          <w:rFonts w:ascii="Times New Roman" w:hAnsi="Times New Roman" w:cs="Times New Roman"/>
          <w:i/>
          <w:sz w:val="20"/>
          <w:szCs w:val="20"/>
        </w:rPr>
        <w:t>, 2.12.2015)</w:t>
      </w:r>
    </w:p>
    <w:sectPr w:rsidR="00013592" w:rsidRPr="00152979" w:rsidSect="00C61F4A">
      <w:pgSz w:w="11906" w:h="16838"/>
      <w:pgMar w:top="851"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F6663"/>
    <w:multiLevelType w:val="multilevel"/>
    <w:tmpl w:val="453CA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characterSpacingControl w:val="doNotCompress"/>
  <w:compat/>
  <w:rsids>
    <w:rsidRoot w:val="00813CC9"/>
    <w:rsid w:val="00013592"/>
    <w:rsid w:val="000357AF"/>
    <w:rsid w:val="0006166C"/>
    <w:rsid w:val="00081514"/>
    <w:rsid w:val="000860CD"/>
    <w:rsid w:val="001401F8"/>
    <w:rsid w:val="00152979"/>
    <w:rsid w:val="001A268F"/>
    <w:rsid w:val="001D7FDD"/>
    <w:rsid w:val="00234A3D"/>
    <w:rsid w:val="00263DE2"/>
    <w:rsid w:val="00282E13"/>
    <w:rsid w:val="003A017C"/>
    <w:rsid w:val="003A7631"/>
    <w:rsid w:val="003D1D00"/>
    <w:rsid w:val="00461502"/>
    <w:rsid w:val="004A5362"/>
    <w:rsid w:val="004F3BE2"/>
    <w:rsid w:val="005164CF"/>
    <w:rsid w:val="005E61FF"/>
    <w:rsid w:val="005F5710"/>
    <w:rsid w:val="00653641"/>
    <w:rsid w:val="00670092"/>
    <w:rsid w:val="006C0F58"/>
    <w:rsid w:val="006D3BCC"/>
    <w:rsid w:val="007011E3"/>
    <w:rsid w:val="0071040D"/>
    <w:rsid w:val="0076331D"/>
    <w:rsid w:val="007662A6"/>
    <w:rsid w:val="007663C0"/>
    <w:rsid w:val="007905E0"/>
    <w:rsid w:val="007B17B1"/>
    <w:rsid w:val="007E76ED"/>
    <w:rsid w:val="00813CC9"/>
    <w:rsid w:val="008266E3"/>
    <w:rsid w:val="008472D2"/>
    <w:rsid w:val="00847414"/>
    <w:rsid w:val="00874E96"/>
    <w:rsid w:val="008E0308"/>
    <w:rsid w:val="008F6D88"/>
    <w:rsid w:val="0090334B"/>
    <w:rsid w:val="00982382"/>
    <w:rsid w:val="00987CD7"/>
    <w:rsid w:val="009D7312"/>
    <w:rsid w:val="00A07EC1"/>
    <w:rsid w:val="00A33783"/>
    <w:rsid w:val="00AC476C"/>
    <w:rsid w:val="00AD0FDA"/>
    <w:rsid w:val="00AE60B6"/>
    <w:rsid w:val="00AF540D"/>
    <w:rsid w:val="00B76644"/>
    <w:rsid w:val="00B80262"/>
    <w:rsid w:val="00BA78AC"/>
    <w:rsid w:val="00BB4E5B"/>
    <w:rsid w:val="00BE376E"/>
    <w:rsid w:val="00C03EEB"/>
    <w:rsid w:val="00C1544E"/>
    <w:rsid w:val="00C61F4A"/>
    <w:rsid w:val="00CD4AF5"/>
    <w:rsid w:val="00CD6683"/>
    <w:rsid w:val="00CE140A"/>
    <w:rsid w:val="00D4210F"/>
    <w:rsid w:val="00DA7A3B"/>
    <w:rsid w:val="00DC6B46"/>
    <w:rsid w:val="00DE0222"/>
    <w:rsid w:val="00DE53A5"/>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line="200" w:lineRule="exact"/>
        <w:ind w:left="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A78AC"/>
  </w:style>
  <w:style w:type="paragraph" w:styleId="berschrift1">
    <w:name w:val="heading 1"/>
    <w:basedOn w:val="Standard"/>
    <w:next w:val="Standard"/>
    <w:link w:val="berschrift1Zchn"/>
    <w:uiPriority w:val="9"/>
    <w:qFormat/>
    <w:rsid w:val="00874E9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4">
    <w:name w:val="heading 4"/>
    <w:basedOn w:val="Standard"/>
    <w:link w:val="berschrift4Zchn"/>
    <w:uiPriority w:val="9"/>
    <w:qFormat/>
    <w:rsid w:val="0076331D"/>
    <w:pPr>
      <w:spacing w:before="100" w:beforeAutospacing="1" w:after="100" w:afterAutospacing="1" w:line="240" w:lineRule="auto"/>
      <w:ind w:left="0"/>
      <w:jc w:val="left"/>
      <w:outlineLvl w:val="3"/>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Zeilennummer">
    <w:name w:val="line number"/>
    <w:basedOn w:val="Absatz-Standardschriftart"/>
    <w:uiPriority w:val="99"/>
    <w:semiHidden/>
    <w:unhideWhenUsed/>
    <w:rsid w:val="00813CC9"/>
  </w:style>
  <w:style w:type="paragraph" w:styleId="StandardWeb">
    <w:name w:val="Normal (Web)"/>
    <w:basedOn w:val="Standard"/>
    <w:uiPriority w:val="99"/>
    <w:semiHidden/>
    <w:unhideWhenUsed/>
    <w:rsid w:val="0076331D"/>
    <w:pPr>
      <w:spacing w:before="100" w:beforeAutospacing="1" w:after="100" w:afterAutospacing="1" w:line="240" w:lineRule="auto"/>
      <w:ind w:left="0"/>
      <w:jc w:val="left"/>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76331D"/>
    <w:rPr>
      <w:color w:val="0000FF"/>
      <w:u w:val="single"/>
    </w:rPr>
  </w:style>
  <w:style w:type="character" w:customStyle="1" w:styleId="berschrift4Zchn">
    <w:name w:val="Überschrift 4 Zchn"/>
    <w:basedOn w:val="Absatz-Standardschriftart"/>
    <w:link w:val="berschrift4"/>
    <w:uiPriority w:val="9"/>
    <w:rsid w:val="0076331D"/>
    <w:rPr>
      <w:rFonts w:ascii="Times New Roman" w:eastAsia="Times New Roman" w:hAnsi="Times New Roman" w:cs="Times New Roman"/>
      <w:b/>
      <w:bCs/>
      <w:sz w:val="24"/>
      <w:szCs w:val="24"/>
      <w:lang w:eastAsia="de-DE"/>
    </w:rPr>
  </w:style>
  <w:style w:type="character" w:styleId="Fett">
    <w:name w:val="Strong"/>
    <w:basedOn w:val="Absatz-Standardschriftart"/>
    <w:uiPriority w:val="22"/>
    <w:qFormat/>
    <w:rsid w:val="0076331D"/>
    <w:rPr>
      <w:b/>
      <w:bCs/>
    </w:rPr>
  </w:style>
  <w:style w:type="character" w:customStyle="1" w:styleId="berschrift1Zchn">
    <w:name w:val="Überschrift 1 Zchn"/>
    <w:basedOn w:val="Absatz-Standardschriftart"/>
    <w:link w:val="berschrift1"/>
    <w:uiPriority w:val="9"/>
    <w:rsid w:val="00874E96"/>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83834640">
      <w:bodyDiv w:val="1"/>
      <w:marLeft w:val="0"/>
      <w:marRight w:val="0"/>
      <w:marTop w:val="0"/>
      <w:marBottom w:val="0"/>
      <w:divBdr>
        <w:top w:val="none" w:sz="0" w:space="0" w:color="auto"/>
        <w:left w:val="none" w:sz="0" w:space="0" w:color="auto"/>
        <w:bottom w:val="none" w:sz="0" w:space="0" w:color="auto"/>
        <w:right w:val="none" w:sz="0" w:space="0" w:color="auto"/>
      </w:divBdr>
    </w:div>
    <w:div w:id="398674342">
      <w:bodyDiv w:val="1"/>
      <w:marLeft w:val="0"/>
      <w:marRight w:val="0"/>
      <w:marTop w:val="0"/>
      <w:marBottom w:val="0"/>
      <w:divBdr>
        <w:top w:val="none" w:sz="0" w:space="0" w:color="auto"/>
        <w:left w:val="none" w:sz="0" w:space="0" w:color="auto"/>
        <w:bottom w:val="none" w:sz="0" w:space="0" w:color="auto"/>
        <w:right w:val="none" w:sz="0" w:space="0" w:color="auto"/>
      </w:divBdr>
      <w:divsChild>
        <w:div w:id="244924662">
          <w:marLeft w:val="0"/>
          <w:marRight w:val="0"/>
          <w:marTop w:val="0"/>
          <w:marBottom w:val="0"/>
          <w:divBdr>
            <w:top w:val="none" w:sz="0" w:space="0" w:color="auto"/>
            <w:left w:val="none" w:sz="0" w:space="0" w:color="auto"/>
            <w:bottom w:val="none" w:sz="0" w:space="0" w:color="auto"/>
            <w:right w:val="none" w:sz="0" w:space="0" w:color="auto"/>
          </w:divBdr>
          <w:divsChild>
            <w:div w:id="557057975">
              <w:marLeft w:val="0"/>
              <w:marRight w:val="0"/>
              <w:marTop w:val="0"/>
              <w:marBottom w:val="0"/>
              <w:divBdr>
                <w:top w:val="none" w:sz="0" w:space="0" w:color="auto"/>
                <w:left w:val="none" w:sz="0" w:space="0" w:color="auto"/>
                <w:bottom w:val="none" w:sz="0" w:space="0" w:color="auto"/>
                <w:right w:val="none" w:sz="0" w:space="0" w:color="auto"/>
              </w:divBdr>
              <w:divsChild>
                <w:div w:id="1866675174">
                  <w:marLeft w:val="0"/>
                  <w:marRight w:val="0"/>
                  <w:marTop w:val="0"/>
                  <w:marBottom w:val="0"/>
                  <w:divBdr>
                    <w:top w:val="none" w:sz="0" w:space="0" w:color="auto"/>
                    <w:left w:val="none" w:sz="0" w:space="0" w:color="auto"/>
                    <w:bottom w:val="none" w:sz="0" w:space="0" w:color="auto"/>
                    <w:right w:val="none" w:sz="0" w:space="0" w:color="auto"/>
                  </w:divBdr>
                  <w:divsChild>
                    <w:div w:id="1564372846">
                      <w:marLeft w:val="0"/>
                      <w:marRight w:val="0"/>
                      <w:marTop w:val="0"/>
                      <w:marBottom w:val="0"/>
                      <w:divBdr>
                        <w:top w:val="none" w:sz="0" w:space="0" w:color="auto"/>
                        <w:left w:val="none" w:sz="0" w:space="0" w:color="auto"/>
                        <w:bottom w:val="none" w:sz="0" w:space="0" w:color="auto"/>
                        <w:right w:val="none" w:sz="0" w:space="0" w:color="auto"/>
                      </w:divBdr>
                      <w:divsChild>
                        <w:div w:id="499350022">
                          <w:marLeft w:val="0"/>
                          <w:marRight w:val="0"/>
                          <w:marTop w:val="0"/>
                          <w:marBottom w:val="0"/>
                          <w:divBdr>
                            <w:top w:val="none" w:sz="0" w:space="0" w:color="auto"/>
                            <w:left w:val="none" w:sz="0" w:space="0" w:color="auto"/>
                            <w:bottom w:val="none" w:sz="0" w:space="0" w:color="auto"/>
                            <w:right w:val="none" w:sz="0" w:space="0" w:color="auto"/>
                          </w:divBdr>
                          <w:divsChild>
                            <w:div w:id="527764281">
                              <w:marLeft w:val="0"/>
                              <w:marRight w:val="0"/>
                              <w:marTop w:val="0"/>
                              <w:marBottom w:val="0"/>
                              <w:divBdr>
                                <w:top w:val="none" w:sz="0" w:space="0" w:color="auto"/>
                                <w:left w:val="none" w:sz="0" w:space="0" w:color="auto"/>
                                <w:bottom w:val="none" w:sz="0" w:space="0" w:color="auto"/>
                                <w:right w:val="none" w:sz="0" w:space="0" w:color="auto"/>
                              </w:divBdr>
                            </w:div>
                          </w:divsChild>
                        </w:div>
                        <w:div w:id="1440174608">
                          <w:marLeft w:val="0"/>
                          <w:marRight w:val="0"/>
                          <w:marTop w:val="0"/>
                          <w:marBottom w:val="0"/>
                          <w:divBdr>
                            <w:top w:val="none" w:sz="0" w:space="0" w:color="auto"/>
                            <w:left w:val="none" w:sz="0" w:space="0" w:color="auto"/>
                            <w:bottom w:val="none" w:sz="0" w:space="0" w:color="auto"/>
                            <w:right w:val="none" w:sz="0" w:space="0" w:color="auto"/>
                          </w:divBdr>
                          <w:divsChild>
                            <w:div w:id="1997873937">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9365265">
          <w:marLeft w:val="0"/>
          <w:marRight w:val="0"/>
          <w:marTop w:val="0"/>
          <w:marBottom w:val="0"/>
          <w:divBdr>
            <w:top w:val="none" w:sz="0" w:space="0" w:color="auto"/>
            <w:left w:val="none" w:sz="0" w:space="0" w:color="auto"/>
            <w:bottom w:val="none" w:sz="0" w:space="0" w:color="auto"/>
            <w:right w:val="none" w:sz="0" w:space="0" w:color="auto"/>
          </w:divBdr>
        </w:div>
      </w:divsChild>
    </w:div>
    <w:div w:id="1344360359">
      <w:bodyDiv w:val="1"/>
      <w:marLeft w:val="0"/>
      <w:marRight w:val="0"/>
      <w:marTop w:val="0"/>
      <w:marBottom w:val="0"/>
      <w:divBdr>
        <w:top w:val="none" w:sz="0" w:space="0" w:color="auto"/>
        <w:left w:val="none" w:sz="0" w:space="0" w:color="auto"/>
        <w:bottom w:val="none" w:sz="0" w:space="0" w:color="auto"/>
        <w:right w:val="none" w:sz="0" w:space="0" w:color="auto"/>
      </w:divBdr>
      <w:divsChild>
        <w:div w:id="398598397">
          <w:marLeft w:val="0"/>
          <w:marRight w:val="0"/>
          <w:marTop w:val="0"/>
          <w:marBottom w:val="0"/>
          <w:divBdr>
            <w:top w:val="none" w:sz="0" w:space="0" w:color="auto"/>
            <w:left w:val="none" w:sz="0" w:space="0" w:color="auto"/>
            <w:bottom w:val="none" w:sz="0" w:space="0" w:color="auto"/>
            <w:right w:val="none" w:sz="0" w:space="0" w:color="auto"/>
          </w:divBdr>
        </w:div>
        <w:div w:id="492182248">
          <w:marLeft w:val="0"/>
          <w:marRight w:val="0"/>
          <w:marTop w:val="0"/>
          <w:marBottom w:val="0"/>
          <w:divBdr>
            <w:top w:val="none" w:sz="0" w:space="0" w:color="auto"/>
            <w:left w:val="none" w:sz="0" w:space="0" w:color="auto"/>
            <w:bottom w:val="none" w:sz="0" w:space="0" w:color="auto"/>
            <w:right w:val="none" w:sz="0" w:space="0" w:color="auto"/>
          </w:divBdr>
          <w:divsChild>
            <w:div w:id="2114323514">
              <w:marLeft w:val="0"/>
              <w:marRight w:val="0"/>
              <w:marTop w:val="0"/>
              <w:marBottom w:val="0"/>
              <w:divBdr>
                <w:top w:val="none" w:sz="0" w:space="0" w:color="auto"/>
                <w:left w:val="none" w:sz="0" w:space="0" w:color="auto"/>
                <w:bottom w:val="none" w:sz="0" w:space="0" w:color="auto"/>
                <w:right w:val="none" w:sz="0" w:space="0" w:color="auto"/>
              </w:divBdr>
              <w:divsChild>
                <w:div w:id="722750142">
                  <w:marLeft w:val="0"/>
                  <w:marRight w:val="0"/>
                  <w:marTop w:val="0"/>
                  <w:marBottom w:val="0"/>
                  <w:divBdr>
                    <w:top w:val="none" w:sz="0" w:space="0" w:color="auto"/>
                    <w:left w:val="none" w:sz="0" w:space="0" w:color="auto"/>
                    <w:bottom w:val="none" w:sz="0" w:space="0" w:color="auto"/>
                    <w:right w:val="none" w:sz="0" w:space="0" w:color="auto"/>
                  </w:divBdr>
                  <w:divsChild>
                    <w:div w:id="127090513">
                      <w:marLeft w:val="0"/>
                      <w:marRight w:val="0"/>
                      <w:marTop w:val="0"/>
                      <w:marBottom w:val="0"/>
                      <w:divBdr>
                        <w:top w:val="none" w:sz="0" w:space="0" w:color="auto"/>
                        <w:left w:val="none" w:sz="0" w:space="0" w:color="auto"/>
                        <w:bottom w:val="none" w:sz="0" w:space="0" w:color="auto"/>
                        <w:right w:val="none" w:sz="0" w:space="0" w:color="auto"/>
                      </w:divBdr>
                      <w:divsChild>
                        <w:div w:id="946619174">
                          <w:marLeft w:val="0"/>
                          <w:marRight w:val="0"/>
                          <w:marTop w:val="0"/>
                          <w:marBottom w:val="0"/>
                          <w:divBdr>
                            <w:top w:val="none" w:sz="0" w:space="0" w:color="auto"/>
                            <w:left w:val="none" w:sz="0" w:space="0" w:color="auto"/>
                            <w:bottom w:val="none" w:sz="0" w:space="0" w:color="auto"/>
                            <w:right w:val="none" w:sz="0" w:space="0" w:color="auto"/>
                          </w:divBdr>
                          <w:divsChild>
                            <w:div w:id="2044549918">
                              <w:marLeft w:val="0"/>
                              <w:marRight w:val="0"/>
                              <w:marTop w:val="0"/>
                              <w:marBottom w:val="0"/>
                              <w:divBdr>
                                <w:top w:val="none" w:sz="0" w:space="0" w:color="auto"/>
                                <w:left w:val="none" w:sz="0" w:space="0" w:color="auto"/>
                                <w:bottom w:val="none" w:sz="0" w:space="0" w:color="auto"/>
                                <w:right w:val="none" w:sz="0" w:space="0" w:color="auto"/>
                              </w:divBdr>
                              <w:divsChild>
                                <w:div w:id="1255869280">
                                  <w:marLeft w:val="0"/>
                                  <w:marRight w:val="0"/>
                                  <w:marTop w:val="0"/>
                                  <w:marBottom w:val="0"/>
                                  <w:divBdr>
                                    <w:top w:val="none" w:sz="0" w:space="0" w:color="auto"/>
                                    <w:left w:val="none" w:sz="0" w:space="0" w:color="auto"/>
                                    <w:bottom w:val="none" w:sz="0" w:space="0" w:color="auto"/>
                                    <w:right w:val="none" w:sz="0" w:space="0" w:color="auto"/>
                                  </w:divBdr>
                                  <w:divsChild>
                                    <w:div w:id="61154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352759">
                          <w:marLeft w:val="0"/>
                          <w:marRight w:val="0"/>
                          <w:marTop w:val="0"/>
                          <w:marBottom w:val="0"/>
                          <w:divBdr>
                            <w:top w:val="none" w:sz="0" w:space="0" w:color="auto"/>
                            <w:left w:val="none" w:sz="0" w:space="0" w:color="auto"/>
                            <w:bottom w:val="none" w:sz="0" w:space="0" w:color="auto"/>
                            <w:right w:val="none" w:sz="0" w:space="0" w:color="auto"/>
                          </w:divBdr>
                          <w:divsChild>
                            <w:div w:id="802382771">
                              <w:marLeft w:val="0"/>
                              <w:marRight w:val="0"/>
                              <w:marTop w:val="0"/>
                              <w:marBottom w:val="0"/>
                              <w:divBdr>
                                <w:top w:val="none" w:sz="0" w:space="0" w:color="auto"/>
                                <w:left w:val="none" w:sz="0" w:space="0" w:color="auto"/>
                                <w:bottom w:val="none" w:sz="0" w:space="0" w:color="auto"/>
                                <w:right w:val="none" w:sz="0" w:space="0" w:color="auto"/>
                              </w:divBdr>
                              <w:divsChild>
                                <w:div w:id="188033219">
                                  <w:marLeft w:val="0"/>
                                  <w:marRight w:val="0"/>
                                  <w:marTop w:val="0"/>
                                  <w:marBottom w:val="0"/>
                                  <w:divBdr>
                                    <w:top w:val="none" w:sz="0" w:space="0" w:color="auto"/>
                                    <w:left w:val="none" w:sz="0" w:space="0" w:color="auto"/>
                                    <w:bottom w:val="none" w:sz="0" w:space="0" w:color="auto"/>
                                    <w:right w:val="none" w:sz="0" w:space="0" w:color="auto"/>
                                  </w:divBdr>
                                </w:div>
                                <w:div w:id="1153908204">
                                  <w:marLeft w:val="0"/>
                                  <w:marRight w:val="0"/>
                                  <w:marTop w:val="0"/>
                                  <w:marBottom w:val="0"/>
                                  <w:divBdr>
                                    <w:top w:val="none" w:sz="0" w:space="0" w:color="auto"/>
                                    <w:left w:val="none" w:sz="0" w:space="0" w:color="auto"/>
                                    <w:bottom w:val="none" w:sz="0" w:space="0" w:color="auto"/>
                                    <w:right w:val="none" w:sz="0" w:space="0" w:color="auto"/>
                                  </w:divBdr>
                                  <w:divsChild>
                                    <w:div w:id="842622768">
                                      <w:marLeft w:val="0"/>
                                      <w:marRight w:val="0"/>
                                      <w:marTop w:val="0"/>
                                      <w:marBottom w:val="0"/>
                                      <w:divBdr>
                                        <w:top w:val="none" w:sz="0" w:space="0" w:color="auto"/>
                                        <w:left w:val="none" w:sz="0" w:space="0" w:color="auto"/>
                                        <w:bottom w:val="none" w:sz="0" w:space="0" w:color="auto"/>
                                        <w:right w:val="none" w:sz="0" w:space="0" w:color="auto"/>
                                      </w:divBdr>
                                      <w:divsChild>
                                        <w:div w:id="300429096">
                                          <w:marLeft w:val="0"/>
                                          <w:marRight w:val="0"/>
                                          <w:marTop w:val="0"/>
                                          <w:marBottom w:val="0"/>
                                          <w:divBdr>
                                            <w:top w:val="none" w:sz="0" w:space="0" w:color="auto"/>
                                            <w:left w:val="none" w:sz="0" w:space="0" w:color="auto"/>
                                            <w:bottom w:val="none" w:sz="0" w:space="0" w:color="auto"/>
                                            <w:right w:val="none" w:sz="0" w:space="0" w:color="auto"/>
                                          </w:divBdr>
                                          <w:divsChild>
                                            <w:div w:id="155283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83236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religionen-entdecken.de/eure_fragen/wer-bekommt-zaka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islamicrelief.de/spende/zaka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442844-51B9-4F05-BAC4-AB189DE4B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656</Words>
  <Characters>4140</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TOSHIBA</Company>
  <LinksUpToDate>false</LinksUpToDate>
  <CharactersWithSpaces>4787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remme</dc:creator>
  <cp:lastModifiedBy>remme</cp:lastModifiedBy>
  <cp:revision>35</cp:revision>
  <dcterms:created xsi:type="dcterms:W3CDTF">2015-09-19T07:25:00Z</dcterms:created>
  <dcterms:modified xsi:type="dcterms:W3CDTF">2015-12-06T16:10:00Z</dcterms:modified>
</cp:coreProperties>
</file>