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6B3" w:rsidRPr="00465F37" w:rsidRDefault="00DD7AA2" w:rsidP="003006B3">
      <w:pPr>
        <w:jc w:val="center"/>
        <w:rPr>
          <w:rFonts w:eastAsiaTheme="majorEastAsia" w:cs="Arial"/>
          <w:b/>
          <w:bCs/>
          <w:color w:val="000000" w:themeColor="text1"/>
          <w:kern w:val="24"/>
          <w:sz w:val="48"/>
          <w:szCs w:val="48"/>
        </w:rPr>
      </w:pPr>
      <w:r>
        <w:rPr>
          <w:rFonts w:eastAsiaTheme="majorEastAsia" w:cs="Arial"/>
          <w:b/>
          <w:bCs/>
          <w:color w:val="000000" w:themeColor="text1"/>
          <w:kern w:val="24"/>
          <w:sz w:val="48"/>
          <w:szCs w:val="48"/>
        </w:rPr>
        <w:t>Bildungsplan Klassen</w:t>
      </w:r>
      <w:r w:rsidR="003006B3">
        <w:rPr>
          <w:rFonts w:eastAsiaTheme="majorEastAsia" w:cs="Arial"/>
          <w:b/>
          <w:bCs/>
          <w:color w:val="000000" w:themeColor="text1"/>
          <w:kern w:val="24"/>
          <w:sz w:val="48"/>
          <w:szCs w:val="48"/>
        </w:rPr>
        <w:t xml:space="preserve"> 9/10 </w:t>
      </w:r>
    </w:p>
    <w:p w:rsidR="003006B3" w:rsidRDefault="003006B3">
      <w:pPr>
        <w:rPr>
          <w:sz w:val="48"/>
          <w:szCs w:val="48"/>
        </w:rPr>
      </w:pPr>
    </w:p>
    <w:p w:rsidR="00465F37" w:rsidRDefault="0069412E">
      <w:pPr>
        <w:rPr>
          <w:sz w:val="48"/>
          <w:szCs w:val="48"/>
        </w:rPr>
      </w:pPr>
      <w:r w:rsidRPr="00465F37">
        <w:rPr>
          <w:sz w:val="48"/>
          <w:szCs w:val="48"/>
        </w:rPr>
        <w:t xml:space="preserve">Skript zum Vortrag </w:t>
      </w:r>
    </w:p>
    <w:p w:rsidR="0069412E" w:rsidRDefault="0069412E">
      <w:pPr>
        <w:rPr>
          <w:rFonts w:eastAsiaTheme="majorEastAsia" w:cs="Arial"/>
          <w:b/>
          <w:bCs/>
          <w:color w:val="000000" w:themeColor="text1"/>
          <w:kern w:val="24"/>
          <w:sz w:val="48"/>
          <w:szCs w:val="48"/>
        </w:rPr>
      </w:pPr>
      <w:r w:rsidRPr="00465F37">
        <w:rPr>
          <w:sz w:val="48"/>
          <w:szCs w:val="48"/>
        </w:rPr>
        <w:t>‚</w:t>
      </w:r>
      <w:r w:rsidRPr="00465F37">
        <w:rPr>
          <w:rFonts w:eastAsiaTheme="majorEastAsia" w:cs="Arial"/>
          <w:b/>
          <w:bCs/>
          <w:color w:val="000000" w:themeColor="text1"/>
          <w:kern w:val="24"/>
          <w:sz w:val="48"/>
          <w:szCs w:val="48"/>
        </w:rPr>
        <w:t>Analyse von Weltwirtschaftsregionen‘</w:t>
      </w:r>
    </w:p>
    <w:p w:rsidR="0069412E" w:rsidRDefault="0069412E">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r>
        <w:rPr>
          <w:noProof/>
          <w:lang w:eastAsia="de-DE"/>
        </w:rPr>
        <w:drawing>
          <wp:anchor distT="0" distB="0" distL="114300" distR="114300" simplePos="0" relativeHeight="251663360" behindDoc="0" locked="0" layoutInCell="1" allowOverlap="1" wp14:anchorId="6C52BC16" wp14:editId="3D0692CD">
            <wp:simplePos x="0" y="0"/>
            <wp:positionH relativeFrom="column">
              <wp:posOffset>794385</wp:posOffset>
            </wp:positionH>
            <wp:positionV relativeFrom="paragraph">
              <wp:posOffset>3810</wp:posOffset>
            </wp:positionV>
            <wp:extent cx="4196904" cy="3147678"/>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6904" cy="3147678"/>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p>
    <w:p w:rsidR="00465F37" w:rsidRDefault="00465F37">
      <w:pPr>
        <w:rPr>
          <w:rFonts w:eastAsiaTheme="majorEastAsia" w:cs="Arial"/>
          <w:b/>
          <w:bCs/>
          <w:color w:val="000000" w:themeColor="text1"/>
          <w:kern w:val="24"/>
          <w:sz w:val="28"/>
          <w:szCs w:val="28"/>
        </w:rPr>
      </w:pPr>
      <w:r>
        <w:rPr>
          <w:noProof/>
          <w:lang w:eastAsia="de-DE"/>
        </w:rPr>
        <mc:AlternateContent>
          <mc:Choice Requires="wps">
            <w:drawing>
              <wp:anchor distT="0" distB="0" distL="114300" distR="114300" simplePos="0" relativeHeight="251665408" behindDoc="0" locked="0" layoutInCell="1" allowOverlap="1" wp14:anchorId="403A9139" wp14:editId="21E20DE0">
                <wp:simplePos x="0" y="0"/>
                <wp:positionH relativeFrom="column">
                  <wp:posOffset>794385</wp:posOffset>
                </wp:positionH>
                <wp:positionV relativeFrom="paragraph">
                  <wp:posOffset>90170</wp:posOffset>
                </wp:positionV>
                <wp:extent cx="4248150" cy="230505"/>
                <wp:effectExtent l="0" t="0" r="0" b="0"/>
                <wp:wrapNone/>
                <wp:docPr id="15" name="Textfeld 14"/>
                <wp:cNvGraphicFramePr/>
                <a:graphic xmlns:a="http://schemas.openxmlformats.org/drawingml/2006/main">
                  <a:graphicData uri="http://schemas.microsoft.com/office/word/2010/wordprocessingShape">
                    <wps:wsp>
                      <wps:cNvSpPr txBox="1"/>
                      <wps:spPr>
                        <a:xfrm>
                          <a:off x="0" y="0"/>
                          <a:ext cx="4248150" cy="230505"/>
                        </a:xfrm>
                        <a:prstGeom prst="rect">
                          <a:avLst/>
                        </a:prstGeom>
                        <a:noFill/>
                      </wps:spPr>
                      <wps:txbx>
                        <w:txbxContent>
                          <w:p w:rsidR="00E705A7" w:rsidRDefault="00E705A7" w:rsidP="00465F37">
                            <w:pPr>
                              <w:pStyle w:val="StandardWeb"/>
                              <w:spacing w:before="0" w:beforeAutospacing="0" w:after="0" w:afterAutospacing="0"/>
                              <w:textAlignment w:val="baseline"/>
                            </w:pPr>
                            <w:r>
                              <w:rPr>
                                <w:rFonts w:ascii="Arial" w:eastAsia="+mn-ea" w:hAnsi="Arial" w:cs="+mn-cs"/>
                                <w:color w:val="000000"/>
                                <w:kern w:val="24"/>
                                <w:sz w:val="18"/>
                                <w:szCs w:val="18"/>
                              </w:rPr>
                              <w:t>(Quelle: Schmidt, M.)</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feld 14" o:spid="_x0000_s1026" type="#_x0000_t202" style="position:absolute;margin-left:62.55pt;margin-top:7.1pt;width:334.5pt;height:18.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" filled="f" stroked="f">
                <v:textbox style="mso-fit-shape-to-text:t">
                  <w:txbxContent>
                    <w:p w:rsidR="00E705A7" w:rsidRDefault="00E705A7" w:rsidP="00465F37">
                      <w:pPr>
                        <w:pStyle w:val="StandardWeb"/>
                        <w:spacing w:before="0" w:beforeAutospacing="0" w:after="0" w:afterAutospacing="0"/>
                        <w:textAlignment w:val="baseline"/>
                      </w:pPr>
                      <w:r>
                        <w:rPr>
                          <w:rFonts w:ascii="Arial" w:eastAsia="+mn-ea" w:hAnsi="Arial" w:cs="+mn-cs"/>
                          <w:color w:val="000000"/>
                          <w:kern w:val="24"/>
                          <w:sz w:val="18"/>
                          <w:szCs w:val="18"/>
                        </w:rPr>
                        <w:t>(Quelle: Schmidt, M.)</w:t>
                      </w:r>
                    </w:p>
                  </w:txbxContent>
                </v:textbox>
              </v:shape>
            </w:pict>
          </mc:Fallback>
        </mc:AlternateContent>
      </w:r>
    </w:p>
    <w:p w:rsidR="00465F37" w:rsidRDefault="00465F37">
      <w:pPr>
        <w:rPr>
          <w:rFonts w:eastAsiaTheme="majorEastAsia" w:cs="Arial"/>
          <w:b/>
          <w:bCs/>
          <w:color w:val="000000" w:themeColor="text1"/>
          <w:kern w:val="24"/>
          <w:sz w:val="40"/>
          <w:szCs w:val="40"/>
        </w:rPr>
      </w:pPr>
    </w:p>
    <w:p w:rsidR="0069412E" w:rsidRPr="00465F37" w:rsidRDefault="0069412E">
      <w:pPr>
        <w:rPr>
          <w:rFonts w:eastAsiaTheme="majorEastAsia" w:cs="Arial"/>
          <w:b/>
          <w:bCs/>
          <w:color w:val="000000" w:themeColor="text1"/>
          <w:kern w:val="24"/>
          <w:sz w:val="40"/>
          <w:szCs w:val="40"/>
        </w:rPr>
      </w:pPr>
      <w:r w:rsidRPr="00465F37">
        <w:rPr>
          <w:rFonts w:eastAsiaTheme="majorEastAsia" w:cs="Arial"/>
          <w:b/>
          <w:bCs/>
          <w:color w:val="000000" w:themeColor="text1"/>
          <w:kern w:val="24"/>
          <w:sz w:val="40"/>
          <w:szCs w:val="40"/>
        </w:rPr>
        <w:t>Gliederung:</w:t>
      </w:r>
    </w:p>
    <w:p w:rsidR="006425A3" w:rsidRPr="00465F37" w:rsidRDefault="00457F3B" w:rsidP="0069412E">
      <w:pPr>
        <w:numPr>
          <w:ilvl w:val="0"/>
          <w:numId w:val="1"/>
        </w:numPr>
        <w:rPr>
          <w:sz w:val="40"/>
          <w:szCs w:val="40"/>
        </w:rPr>
      </w:pPr>
      <w:r w:rsidRPr="00465F37">
        <w:rPr>
          <w:sz w:val="40"/>
          <w:szCs w:val="40"/>
        </w:rPr>
        <w:t>Kompetenzen</w:t>
      </w:r>
    </w:p>
    <w:p w:rsidR="006425A3" w:rsidRPr="00465F37" w:rsidRDefault="00457F3B" w:rsidP="0069412E">
      <w:pPr>
        <w:numPr>
          <w:ilvl w:val="0"/>
          <w:numId w:val="1"/>
        </w:numPr>
        <w:rPr>
          <w:sz w:val="40"/>
          <w:szCs w:val="40"/>
        </w:rPr>
      </w:pPr>
      <w:r w:rsidRPr="00465F37">
        <w:rPr>
          <w:sz w:val="40"/>
          <w:szCs w:val="40"/>
        </w:rPr>
        <w:t>Verlaufsskizze der Unterrichtseinheit</w:t>
      </w:r>
    </w:p>
    <w:p w:rsidR="006425A3" w:rsidRPr="00465F37" w:rsidRDefault="00457F3B" w:rsidP="0069412E">
      <w:pPr>
        <w:numPr>
          <w:ilvl w:val="0"/>
          <w:numId w:val="1"/>
        </w:numPr>
        <w:rPr>
          <w:sz w:val="40"/>
          <w:szCs w:val="40"/>
        </w:rPr>
      </w:pPr>
      <w:r w:rsidRPr="00465F37">
        <w:rPr>
          <w:sz w:val="40"/>
          <w:szCs w:val="40"/>
        </w:rPr>
        <w:t>Möglichkeiten der methodischen Umsetzung</w:t>
      </w:r>
    </w:p>
    <w:p w:rsidR="006425A3" w:rsidRPr="00465F37" w:rsidRDefault="00457F3B" w:rsidP="0069412E">
      <w:pPr>
        <w:numPr>
          <w:ilvl w:val="0"/>
          <w:numId w:val="1"/>
        </w:numPr>
        <w:rPr>
          <w:sz w:val="40"/>
          <w:szCs w:val="40"/>
        </w:rPr>
      </w:pPr>
      <w:r w:rsidRPr="00465F37">
        <w:rPr>
          <w:sz w:val="40"/>
          <w:szCs w:val="40"/>
        </w:rPr>
        <w:t>Didaktische Umsetzung</w:t>
      </w:r>
    </w:p>
    <w:p w:rsidR="006425A3" w:rsidRPr="00465F37" w:rsidRDefault="00457F3B" w:rsidP="0069412E">
      <w:pPr>
        <w:numPr>
          <w:ilvl w:val="0"/>
          <w:numId w:val="1"/>
        </w:numPr>
        <w:rPr>
          <w:sz w:val="40"/>
          <w:szCs w:val="40"/>
        </w:rPr>
      </w:pPr>
      <w:r w:rsidRPr="00465F37">
        <w:rPr>
          <w:sz w:val="40"/>
          <w:szCs w:val="40"/>
        </w:rPr>
        <w:t>Fazit</w:t>
      </w:r>
    </w:p>
    <w:p w:rsidR="006425A3" w:rsidRPr="00465F37" w:rsidRDefault="00457F3B" w:rsidP="0069412E">
      <w:pPr>
        <w:numPr>
          <w:ilvl w:val="0"/>
          <w:numId w:val="1"/>
        </w:numPr>
        <w:rPr>
          <w:sz w:val="40"/>
          <w:szCs w:val="40"/>
        </w:rPr>
      </w:pPr>
      <w:r w:rsidRPr="00465F37">
        <w:rPr>
          <w:sz w:val="40"/>
          <w:szCs w:val="40"/>
        </w:rPr>
        <w:t>Konzeption Fortbildungstag</w:t>
      </w:r>
    </w:p>
    <w:p w:rsidR="006425A3" w:rsidRPr="00465F37" w:rsidRDefault="00457F3B" w:rsidP="0069412E">
      <w:pPr>
        <w:numPr>
          <w:ilvl w:val="0"/>
          <w:numId w:val="1"/>
        </w:numPr>
        <w:rPr>
          <w:sz w:val="40"/>
          <w:szCs w:val="40"/>
        </w:rPr>
      </w:pPr>
      <w:r w:rsidRPr="00465F37">
        <w:rPr>
          <w:sz w:val="40"/>
          <w:szCs w:val="40"/>
        </w:rPr>
        <w:t>Workshop</w:t>
      </w:r>
    </w:p>
    <w:p w:rsidR="0094442C" w:rsidRPr="0069412E" w:rsidRDefault="0094442C" w:rsidP="0094442C">
      <w:pPr>
        <w:ind w:left="720"/>
        <w:rPr>
          <w:szCs w:val="24"/>
        </w:rPr>
      </w:pPr>
    </w:p>
    <w:p w:rsidR="0069412E" w:rsidRDefault="0069412E">
      <w:pPr>
        <w:rPr>
          <w:sz w:val="28"/>
          <w:szCs w:val="28"/>
        </w:rPr>
      </w:pPr>
    </w:p>
    <w:p w:rsidR="00465F37" w:rsidRDefault="00465F37">
      <w:pPr>
        <w:rPr>
          <w:sz w:val="28"/>
          <w:szCs w:val="28"/>
        </w:rPr>
      </w:pPr>
    </w:p>
    <w:p w:rsidR="00465F37" w:rsidRPr="00672054" w:rsidRDefault="00465F37">
      <w:pPr>
        <w:rPr>
          <w:b/>
          <w:sz w:val="28"/>
          <w:szCs w:val="28"/>
        </w:rPr>
      </w:pPr>
    </w:p>
    <w:p w:rsidR="00465F37" w:rsidRDefault="00672054">
      <w:pPr>
        <w:rPr>
          <w:b/>
          <w:sz w:val="28"/>
          <w:szCs w:val="28"/>
        </w:rPr>
      </w:pPr>
      <w:r w:rsidRPr="00672054">
        <w:rPr>
          <w:b/>
          <w:sz w:val="28"/>
          <w:szCs w:val="28"/>
        </w:rPr>
        <w:t>Marianne Schmidt</w:t>
      </w:r>
      <w:r w:rsidR="003006B3">
        <w:rPr>
          <w:b/>
          <w:sz w:val="28"/>
          <w:szCs w:val="28"/>
        </w:rPr>
        <w:t xml:space="preserve">  2017</w:t>
      </w:r>
    </w:p>
    <w:p w:rsidR="003006B3" w:rsidRPr="00672054" w:rsidRDefault="003006B3">
      <w:pPr>
        <w:rPr>
          <w:b/>
          <w:sz w:val="28"/>
          <w:szCs w:val="28"/>
        </w:rPr>
      </w:pPr>
    </w:p>
    <w:p w:rsidR="00262A63" w:rsidRPr="00672054" w:rsidRDefault="00262A63">
      <w:pPr>
        <w:rPr>
          <w:b/>
          <w:sz w:val="28"/>
          <w:szCs w:val="28"/>
        </w:rPr>
      </w:pPr>
      <w:r w:rsidRPr="00672054">
        <w:rPr>
          <w:b/>
          <w:sz w:val="28"/>
          <w:szCs w:val="28"/>
        </w:rPr>
        <w:lastRenderedPageBreak/>
        <w:t>I. Kompetenzen</w:t>
      </w:r>
    </w:p>
    <w:p w:rsidR="00262A63" w:rsidRPr="00262A63" w:rsidRDefault="00262A63">
      <w:pPr>
        <w:rPr>
          <w:b/>
          <w:szCs w:val="24"/>
        </w:rPr>
      </w:pPr>
    </w:p>
    <w:p w:rsidR="00C638A6" w:rsidRDefault="00262A63">
      <w:pPr>
        <w:rPr>
          <w:sz w:val="28"/>
          <w:szCs w:val="28"/>
        </w:rPr>
      </w:pPr>
      <w:r>
        <w:rPr>
          <w:noProof/>
          <w:lang w:eastAsia="de-DE"/>
        </w:rPr>
        <w:drawing>
          <wp:inline distT="0" distB="0" distL="0" distR="0" wp14:anchorId="783B1FDD" wp14:editId="0F426B28">
            <wp:extent cx="6249496" cy="37147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0160" cy="3715145"/>
                    </a:xfrm>
                    <a:prstGeom prst="rect">
                      <a:avLst/>
                    </a:prstGeom>
                    <a:noFill/>
                    <a:ln>
                      <a:noFill/>
                    </a:ln>
                    <a:extLst/>
                  </pic:spPr>
                </pic:pic>
              </a:graphicData>
            </a:graphic>
          </wp:inline>
        </w:drawing>
      </w:r>
    </w:p>
    <w:p w:rsidR="00C638A6" w:rsidRDefault="00C638A6" w:rsidP="00C638A6">
      <w:pPr>
        <w:rPr>
          <w:sz w:val="28"/>
          <w:szCs w:val="28"/>
        </w:rPr>
      </w:pPr>
    </w:p>
    <w:p w:rsidR="00F5424B" w:rsidRPr="00F5424B" w:rsidRDefault="00F5424B" w:rsidP="00C638A6">
      <w:pPr>
        <w:rPr>
          <w:b/>
          <w:szCs w:val="24"/>
        </w:rPr>
      </w:pPr>
    </w:p>
    <w:p w:rsidR="00F5424B" w:rsidRPr="00F5424B" w:rsidRDefault="00F5424B" w:rsidP="00C638A6">
      <w:pPr>
        <w:rPr>
          <w:b/>
          <w:szCs w:val="24"/>
        </w:rPr>
      </w:pPr>
      <w:r w:rsidRPr="00F5424B">
        <w:rPr>
          <w:b/>
          <w:szCs w:val="24"/>
        </w:rPr>
        <w:t>Advance Organizer:</w:t>
      </w:r>
    </w:p>
    <w:p w:rsidR="00F5424B" w:rsidRDefault="00F5424B" w:rsidP="00C638A6">
      <w:pPr>
        <w:rPr>
          <w:sz w:val="28"/>
          <w:szCs w:val="28"/>
        </w:rPr>
      </w:pPr>
    </w:p>
    <w:p w:rsidR="00F5424B" w:rsidRDefault="00F5424B" w:rsidP="00C638A6">
      <w:pPr>
        <w:rPr>
          <w:sz w:val="28"/>
          <w:szCs w:val="28"/>
        </w:rPr>
      </w:pPr>
      <w:r>
        <w:rPr>
          <w:noProof/>
          <w:lang w:eastAsia="de-DE"/>
        </w:rPr>
        <w:drawing>
          <wp:anchor distT="0" distB="0" distL="114300" distR="114300" simplePos="0" relativeHeight="251672576" behindDoc="0" locked="0" layoutInCell="1" allowOverlap="1">
            <wp:simplePos x="0" y="0"/>
            <wp:positionH relativeFrom="column">
              <wp:posOffset>978445</wp:posOffset>
            </wp:positionH>
            <wp:positionV relativeFrom="paragraph">
              <wp:posOffset>-5715</wp:posOffset>
            </wp:positionV>
            <wp:extent cx="4245429" cy="2965391"/>
            <wp:effectExtent l="0" t="0" r="3175" b="698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245429" cy="2965391"/>
                    </a:xfrm>
                    <a:prstGeom prst="rect">
                      <a:avLst/>
                    </a:prstGeom>
                  </pic:spPr>
                </pic:pic>
              </a:graphicData>
            </a:graphic>
            <wp14:sizeRelH relativeFrom="page">
              <wp14:pctWidth>0</wp14:pctWidth>
            </wp14:sizeRelH>
            <wp14:sizeRelV relativeFrom="page">
              <wp14:pctHeight>0</wp14:pctHeight>
            </wp14:sizeRelV>
          </wp:anchor>
        </w:drawing>
      </w:r>
    </w:p>
    <w:p w:rsidR="00F5424B" w:rsidRDefault="00F5424B" w:rsidP="00C638A6">
      <w:pPr>
        <w:rPr>
          <w:sz w:val="28"/>
          <w:szCs w:val="28"/>
        </w:rPr>
      </w:pPr>
    </w:p>
    <w:p w:rsidR="00F5424B" w:rsidRDefault="00F5424B" w:rsidP="00C638A6">
      <w:pPr>
        <w:rPr>
          <w:sz w:val="28"/>
          <w:szCs w:val="28"/>
        </w:rPr>
      </w:pPr>
    </w:p>
    <w:p w:rsidR="00F5424B" w:rsidRDefault="00F5424B" w:rsidP="00C638A6">
      <w:pPr>
        <w:rPr>
          <w:sz w:val="28"/>
          <w:szCs w:val="28"/>
        </w:rPr>
      </w:pPr>
    </w:p>
    <w:p w:rsidR="00F5424B" w:rsidRDefault="00F5424B" w:rsidP="00C638A6">
      <w:pPr>
        <w:rPr>
          <w:sz w:val="28"/>
          <w:szCs w:val="28"/>
        </w:rPr>
      </w:pPr>
    </w:p>
    <w:p w:rsidR="00F5424B" w:rsidRDefault="00F5424B" w:rsidP="00C638A6">
      <w:pPr>
        <w:rPr>
          <w:sz w:val="28"/>
          <w:szCs w:val="28"/>
        </w:rPr>
      </w:pPr>
    </w:p>
    <w:p w:rsidR="00F5424B" w:rsidRDefault="00F5424B" w:rsidP="00C638A6">
      <w:pPr>
        <w:rPr>
          <w:sz w:val="28"/>
          <w:szCs w:val="28"/>
        </w:rPr>
      </w:pPr>
    </w:p>
    <w:p w:rsidR="00F5424B" w:rsidRDefault="00F5424B" w:rsidP="00C638A6">
      <w:pPr>
        <w:rPr>
          <w:sz w:val="28"/>
          <w:szCs w:val="28"/>
        </w:rPr>
      </w:pPr>
    </w:p>
    <w:p w:rsidR="00F5424B" w:rsidRDefault="00F5424B" w:rsidP="00C638A6">
      <w:pPr>
        <w:rPr>
          <w:sz w:val="28"/>
          <w:szCs w:val="28"/>
        </w:rPr>
      </w:pPr>
    </w:p>
    <w:p w:rsidR="00F5424B" w:rsidRDefault="00F5424B" w:rsidP="00C638A6">
      <w:pPr>
        <w:rPr>
          <w:sz w:val="28"/>
          <w:szCs w:val="28"/>
        </w:rPr>
      </w:pPr>
    </w:p>
    <w:p w:rsidR="00F5424B" w:rsidRDefault="00F5424B" w:rsidP="00C638A6">
      <w:pPr>
        <w:rPr>
          <w:sz w:val="28"/>
          <w:szCs w:val="28"/>
        </w:rPr>
      </w:pPr>
    </w:p>
    <w:p w:rsidR="00F5424B" w:rsidRDefault="00F5424B" w:rsidP="00C638A6">
      <w:pPr>
        <w:rPr>
          <w:sz w:val="28"/>
          <w:szCs w:val="28"/>
        </w:rPr>
      </w:pPr>
    </w:p>
    <w:p w:rsidR="00F5424B" w:rsidRDefault="00F5424B" w:rsidP="00C638A6">
      <w:pPr>
        <w:rPr>
          <w:sz w:val="28"/>
          <w:szCs w:val="28"/>
        </w:rPr>
      </w:pPr>
    </w:p>
    <w:p w:rsidR="00F5424B" w:rsidRDefault="00F5424B" w:rsidP="00C638A6">
      <w:pPr>
        <w:rPr>
          <w:sz w:val="28"/>
          <w:szCs w:val="28"/>
        </w:rPr>
      </w:pPr>
    </w:p>
    <w:p w:rsidR="00F5424B" w:rsidRDefault="00AF2694" w:rsidP="00C638A6">
      <w:pPr>
        <w:rPr>
          <w:sz w:val="28"/>
          <w:szCs w:val="28"/>
        </w:rPr>
      </w:pPr>
      <w:r>
        <w:rPr>
          <w:noProof/>
          <w:sz w:val="28"/>
          <w:szCs w:val="28"/>
          <w:lang w:eastAsia="de-DE"/>
        </w:rPr>
        <w:drawing>
          <wp:anchor distT="0" distB="0" distL="114300" distR="114300" simplePos="0" relativeHeight="251673600" behindDoc="0" locked="0" layoutInCell="1" allowOverlap="1" wp14:anchorId="5239F802" wp14:editId="14EC55F2">
            <wp:simplePos x="0" y="0"/>
            <wp:positionH relativeFrom="column">
              <wp:posOffset>3016250</wp:posOffset>
            </wp:positionH>
            <wp:positionV relativeFrom="paragraph">
              <wp:posOffset>97155</wp:posOffset>
            </wp:positionV>
            <wp:extent cx="328930" cy="54864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930" cy="548640"/>
                    </a:xfrm>
                    <a:prstGeom prst="rect">
                      <a:avLst/>
                    </a:prstGeom>
                    <a:noFill/>
                  </pic:spPr>
                </pic:pic>
              </a:graphicData>
            </a:graphic>
            <wp14:sizeRelH relativeFrom="page">
              <wp14:pctWidth>0</wp14:pctWidth>
            </wp14:sizeRelH>
            <wp14:sizeRelV relativeFrom="page">
              <wp14:pctHeight>0</wp14:pctHeight>
            </wp14:sizeRelV>
          </wp:anchor>
        </w:drawing>
      </w:r>
    </w:p>
    <w:p w:rsidR="00F5424B" w:rsidRDefault="00F5424B" w:rsidP="00C638A6">
      <w:pPr>
        <w:rPr>
          <w:sz w:val="28"/>
          <w:szCs w:val="28"/>
        </w:rPr>
      </w:pPr>
    </w:p>
    <w:p w:rsidR="00F5424B" w:rsidRDefault="00AF2694" w:rsidP="00C638A6">
      <w:pPr>
        <w:rPr>
          <w:sz w:val="28"/>
          <w:szCs w:val="28"/>
        </w:rPr>
      </w:pPr>
      <w:r>
        <w:rPr>
          <w:noProof/>
          <w:lang w:eastAsia="de-DE"/>
        </w:rPr>
        <mc:AlternateContent>
          <mc:Choice Requires="wps">
            <w:drawing>
              <wp:anchor distT="0" distB="0" distL="114300" distR="114300" simplePos="0" relativeHeight="251677696" behindDoc="0" locked="0" layoutInCell="1" allowOverlap="1" wp14:anchorId="239376A3" wp14:editId="6B3B0535">
                <wp:simplePos x="0" y="0"/>
                <wp:positionH relativeFrom="column">
                  <wp:posOffset>4048125</wp:posOffset>
                </wp:positionH>
                <wp:positionV relativeFrom="paragraph">
                  <wp:posOffset>130810</wp:posOffset>
                </wp:positionV>
                <wp:extent cx="1522095" cy="831215"/>
                <wp:effectExtent l="57150" t="57150" r="59055" b="45085"/>
                <wp:wrapNone/>
                <wp:docPr id="21" name="Abgerundetes Rechteck 20"/>
                <wp:cNvGraphicFramePr/>
                <a:graphic xmlns:a="http://schemas.openxmlformats.org/drawingml/2006/main">
                  <a:graphicData uri="http://schemas.microsoft.com/office/word/2010/wordprocessingShape">
                    <wps:wsp>
                      <wps:cNvSpPr/>
                      <wps:spPr>
                        <a:xfrm>
                          <a:off x="0" y="0"/>
                          <a:ext cx="1522095" cy="831215"/>
                        </a:xfrm>
                        <a:prstGeom prst="roundRect">
                          <a:avLst/>
                        </a:prstGeom>
                        <a:solidFill>
                          <a:srgbClr val="92D050">
                            <a:alpha val="69804"/>
                          </a:srgbClr>
                        </a:solidFill>
                        <a:ln w="12700" cap="flat" cmpd="sng" algn="ctr">
                          <a:solidFill>
                            <a:sysClr val="windowText" lastClr="000000"/>
                          </a:solidFill>
                          <a:prstDash val="solid"/>
                        </a:ln>
                        <a:effectLst/>
                        <a:scene3d>
                          <a:camera prst="orthographicFront"/>
                          <a:lightRig rig="threePt" dir="t"/>
                        </a:scene3d>
                        <a:sp3d>
                          <a:bevelT/>
                        </a:sp3d>
                      </wps:spPr>
                      <wps:txbx>
                        <w:txbxContent>
                          <w:p w:rsidR="00E705A7" w:rsidRDefault="00E705A7" w:rsidP="00AF2694">
                            <w:pPr>
                              <w:pStyle w:val="StandardWeb"/>
                              <w:spacing w:before="0" w:beforeAutospacing="0" w:after="0" w:afterAutospacing="0"/>
                              <w:jc w:val="center"/>
                              <w:textAlignment w:val="baseline"/>
                            </w:pPr>
                            <w:r>
                              <w:rPr>
                                <w:rFonts w:ascii="Calibri" w:eastAsia="+mn-ea" w:hAnsi="Calibri" w:cs="+mn-cs"/>
                                <w:b/>
                                <w:bCs/>
                                <w:color w:val="000000"/>
                                <w:kern w:val="24"/>
                                <w:sz w:val="32"/>
                                <w:szCs w:val="32"/>
                              </w:rPr>
                              <w:t>Human-</w:t>
                            </w:r>
                          </w:p>
                          <w:p w:rsidR="00E705A7" w:rsidRDefault="00E705A7" w:rsidP="00AF2694">
                            <w:pPr>
                              <w:pStyle w:val="StandardWeb"/>
                              <w:spacing w:before="0" w:beforeAutospacing="0" w:after="0" w:afterAutospacing="0"/>
                              <w:jc w:val="center"/>
                              <w:textAlignment w:val="baseline"/>
                            </w:pPr>
                            <w:r>
                              <w:rPr>
                                <w:rFonts w:ascii="Calibri" w:eastAsia="+mn-ea" w:hAnsi="Calibri" w:cs="+mn-cs"/>
                                <w:b/>
                                <w:bCs/>
                                <w:color w:val="000000"/>
                                <w:kern w:val="24"/>
                                <w:sz w:val="32"/>
                                <w:szCs w:val="32"/>
                              </w:rPr>
                              <w:t>Ressourcen</w:t>
                            </w:r>
                          </w:p>
                        </w:txbxContent>
                      </wps:txbx>
                      <wps:bodyPr anchor="ctr"/>
                    </wps:wsp>
                  </a:graphicData>
                </a:graphic>
              </wp:anchor>
            </w:drawing>
          </mc:Choice>
          <mc:Fallback>
            <w:pict>
              <v:roundrect id="Abgerundetes Rechteck 20" o:spid="_x0000_s1027" style="position:absolute;margin-left:318.75pt;margin-top:10.3pt;width:119.85pt;height:65.4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" fillcolor="#92d050" strokecolor="windowText" strokeweight="1pt">
                <v:fill opacity="45746f"/>
                <v:textbox>
                  <w:txbxContent>
                    <w:p w:rsidR="00E705A7" w:rsidRDefault="00E705A7" w:rsidP="00AF2694">
                      <w:pPr>
                        <w:pStyle w:val="StandardWeb"/>
                        <w:spacing w:before="0" w:beforeAutospacing="0" w:after="0" w:afterAutospacing="0"/>
                        <w:jc w:val="center"/>
                        <w:textAlignment w:val="baseline"/>
                      </w:pPr>
                      <w:r>
                        <w:rPr>
                          <w:rFonts w:ascii="Calibri" w:eastAsia="+mn-ea" w:hAnsi="Calibri" w:cs="+mn-cs"/>
                          <w:b/>
                          <w:bCs/>
                          <w:color w:val="000000"/>
                          <w:kern w:val="24"/>
                          <w:sz w:val="32"/>
                          <w:szCs w:val="32"/>
                        </w:rPr>
                        <w:t>Human-</w:t>
                      </w:r>
                    </w:p>
                    <w:p w:rsidR="00E705A7" w:rsidRDefault="00E705A7" w:rsidP="00AF2694">
                      <w:pPr>
                        <w:pStyle w:val="StandardWeb"/>
                        <w:spacing w:before="0" w:beforeAutospacing="0" w:after="0" w:afterAutospacing="0"/>
                        <w:jc w:val="center"/>
                        <w:textAlignment w:val="baseline"/>
                      </w:pPr>
                      <w:r>
                        <w:rPr>
                          <w:rFonts w:ascii="Calibri" w:eastAsia="+mn-ea" w:hAnsi="Calibri" w:cs="+mn-cs"/>
                          <w:b/>
                          <w:bCs/>
                          <w:color w:val="000000"/>
                          <w:kern w:val="24"/>
                          <w:sz w:val="32"/>
                          <w:szCs w:val="32"/>
                        </w:rPr>
                        <w:t>Ressourcen</w:t>
                      </w:r>
                    </w:p>
                  </w:txbxContent>
                </v:textbox>
              </v:roundrect>
            </w:pict>
          </mc:Fallback>
        </mc:AlternateContent>
      </w:r>
      <w:r>
        <w:rPr>
          <w:noProof/>
          <w:lang w:eastAsia="de-DE"/>
        </w:rPr>
        <mc:AlternateContent>
          <mc:Choice Requires="wps">
            <w:drawing>
              <wp:anchor distT="0" distB="0" distL="114300" distR="114300" simplePos="0" relativeHeight="251679744" behindDoc="0" locked="0" layoutInCell="1" allowOverlap="1" wp14:anchorId="4A1006E1" wp14:editId="63E4B89B">
                <wp:simplePos x="0" y="0"/>
                <wp:positionH relativeFrom="column">
                  <wp:posOffset>842645</wp:posOffset>
                </wp:positionH>
                <wp:positionV relativeFrom="paragraph">
                  <wp:posOffset>140970</wp:posOffset>
                </wp:positionV>
                <wp:extent cx="1511935" cy="810895"/>
                <wp:effectExtent l="57150" t="57150" r="50165" b="46355"/>
                <wp:wrapNone/>
                <wp:docPr id="19" name="Abgerundetes Rechteck 18"/>
                <wp:cNvGraphicFramePr/>
                <a:graphic xmlns:a="http://schemas.openxmlformats.org/drawingml/2006/main">
                  <a:graphicData uri="http://schemas.microsoft.com/office/word/2010/wordprocessingShape">
                    <wps:wsp>
                      <wps:cNvSpPr/>
                      <wps:spPr>
                        <a:xfrm>
                          <a:off x="0" y="0"/>
                          <a:ext cx="1511935" cy="810895"/>
                        </a:xfrm>
                        <a:prstGeom prst="roundRect">
                          <a:avLst/>
                        </a:prstGeom>
                        <a:solidFill>
                          <a:srgbClr val="FFFF00">
                            <a:alpha val="69804"/>
                          </a:srgbClr>
                        </a:solidFill>
                        <a:ln w="12700">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705A7" w:rsidRDefault="00E705A7" w:rsidP="00AF2694">
                            <w:pPr>
                              <w:pStyle w:val="StandardWeb"/>
                              <w:spacing w:before="0" w:beforeAutospacing="0" w:after="0" w:afterAutospacing="0"/>
                              <w:jc w:val="center"/>
                              <w:textAlignment w:val="baseline"/>
                            </w:pPr>
                            <w:r>
                              <w:rPr>
                                <w:rFonts w:asciiTheme="minorHAnsi" w:hAnsi="Calibri" w:cstheme="minorBidi"/>
                                <w:b/>
                                <w:bCs/>
                                <w:color w:val="000000" w:themeColor="text1"/>
                                <w:kern w:val="24"/>
                                <w:sz w:val="32"/>
                                <w:szCs w:val="32"/>
                              </w:rPr>
                              <w:t>Ökonomische</w:t>
                            </w:r>
                          </w:p>
                          <w:p w:rsidR="00E705A7" w:rsidRDefault="00E705A7" w:rsidP="00AF2694">
                            <w:pPr>
                              <w:pStyle w:val="StandardWeb"/>
                              <w:spacing w:before="0" w:beforeAutospacing="0" w:after="0" w:afterAutospacing="0"/>
                              <w:jc w:val="center"/>
                              <w:textAlignment w:val="baseline"/>
                            </w:pPr>
                            <w:r>
                              <w:rPr>
                                <w:rFonts w:asciiTheme="minorHAnsi" w:hAnsi="Calibri" w:cstheme="minorBidi"/>
                                <w:b/>
                                <w:bCs/>
                                <w:color w:val="000000" w:themeColor="text1"/>
                                <w:kern w:val="24"/>
                                <w:sz w:val="32"/>
                                <w:szCs w:val="32"/>
                              </w:rPr>
                              <w:t>Ressourcen</w:t>
                            </w:r>
                          </w:p>
                        </w:txbxContent>
                      </wps:txbx>
                      <wps:bodyPr anchor="ctr"/>
                    </wps:wsp>
                  </a:graphicData>
                </a:graphic>
              </wp:anchor>
            </w:drawing>
          </mc:Choice>
          <mc:Fallback>
            <w:pict>
              <v:roundrect id="Abgerundetes Rechteck 18" o:spid="_x0000_s1028" style="position:absolute;margin-left:66.35pt;margin-top:11.1pt;width:119.05pt;height:63.8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" fillcolor="yellow" strokecolor="black [3213]" strokeweight="1pt">
                <v:fill opacity="45746f"/>
                <v:textbox>
                  <w:txbxContent>
                    <w:p w:rsidR="00E705A7" w:rsidRDefault="00E705A7" w:rsidP="00AF2694">
                      <w:pPr>
                        <w:pStyle w:val="StandardWeb"/>
                        <w:spacing w:before="0" w:beforeAutospacing="0" w:after="0" w:afterAutospacing="0"/>
                        <w:jc w:val="center"/>
                        <w:textAlignment w:val="baseline"/>
                      </w:pPr>
                      <w:r>
                        <w:rPr>
                          <w:rFonts w:asciiTheme="minorHAnsi" w:hAnsi="Calibri" w:cstheme="minorBidi"/>
                          <w:b/>
                          <w:bCs/>
                          <w:color w:val="000000" w:themeColor="text1"/>
                          <w:kern w:val="24"/>
                          <w:sz w:val="32"/>
                          <w:szCs w:val="32"/>
                        </w:rPr>
                        <w:t>Ökonomische</w:t>
                      </w:r>
                    </w:p>
                    <w:p w:rsidR="00E705A7" w:rsidRDefault="00E705A7" w:rsidP="00AF2694">
                      <w:pPr>
                        <w:pStyle w:val="StandardWeb"/>
                        <w:spacing w:before="0" w:beforeAutospacing="0" w:after="0" w:afterAutospacing="0"/>
                        <w:jc w:val="center"/>
                        <w:textAlignment w:val="baseline"/>
                      </w:pPr>
                      <w:r>
                        <w:rPr>
                          <w:rFonts w:asciiTheme="minorHAnsi" w:hAnsi="Calibri" w:cstheme="minorBidi"/>
                          <w:b/>
                          <w:bCs/>
                          <w:color w:val="000000" w:themeColor="text1"/>
                          <w:kern w:val="24"/>
                          <w:sz w:val="32"/>
                          <w:szCs w:val="32"/>
                        </w:rPr>
                        <w:t>Ressourcen</w:t>
                      </w:r>
                    </w:p>
                  </w:txbxContent>
                </v:textbox>
              </v:roundrect>
            </w:pict>
          </mc:Fallback>
        </mc:AlternateContent>
      </w:r>
      <w:r>
        <w:rPr>
          <w:noProof/>
          <w:lang w:eastAsia="de-DE"/>
        </w:rPr>
        <mc:AlternateContent>
          <mc:Choice Requires="wps">
            <w:drawing>
              <wp:anchor distT="0" distB="0" distL="114300" distR="114300" simplePos="0" relativeHeight="251675648" behindDoc="0" locked="0" layoutInCell="1" allowOverlap="1" wp14:anchorId="588B0E77" wp14:editId="69B6C43E">
                <wp:simplePos x="0" y="0"/>
                <wp:positionH relativeFrom="column">
                  <wp:posOffset>2449195</wp:posOffset>
                </wp:positionH>
                <wp:positionV relativeFrom="paragraph">
                  <wp:posOffset>140335</wp:posOffset>
                </wp:positionV>
                <wp:extent cx="1511935" cy="821690"/>
                <wp:effectExtent l="57150" t="57150" r="50165" b="54610"/>
                <wp:wrapNone/>
                <wp:docPr id="18" name="Abgerundetes Rechteck 17"/>
                <wp:cNvGraphicFramePr/>
                <a:graphic xmlns:a="http://schemas.openxmlformats.org/drawingml/2006/main">
                  <a:graphicData uri="http://schemas.microsoft.com/office/word/2010/wordprocessingShape">
                    <wps:wsp>
                      <wps:cNvSpPr/>
                      <wps:spPr>
                        <a:xfrm>
                          <a:off x="0" y="0"/>
                          <a:ext cx="1511935" cy="821690"/>
                        </a:xfrm>
                        <a:prstGeom prst="roundRect">
                          <a:avLst/>
                        </a:prstGeom>
                        <a:gradFill flip="none" rotWithShape="1">
                          <a:gsLst>
                            <a:gs pos="70000">
                              <a:srgbClr val="FF0000">
                                <a:alpha val="70000"/>
                              </a:srgbClr>
                            </a:gs>
                            <a:gs pos="30000">
                              <a:srgbClr val="3399FF">
                                <a:alpha val="69020"/>
                              </a:srgbClr>
                            </a:gs>
                          </a:gsLst>
                          <a:lin ang="2700000" scaled="1"/>
                          <a:tileRect/>
                        </a:gradFill>
                        <a:ln w="12700">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705A7" w:rsidRDefault="00E705A7" w:rsidP="00AF2694">
                            <w:pPr>
                              <w:pStyle w:val="StandardWeb"/>
                              <w:spacing w:before="0" w:beforeAutospacing="0" w:after="0" w:afterAutospacing="0"/>
                              <w:jc w:val="center"/>
                              <w:textAlignment w:val="baseline"/>
                            </w:pPr>
                            <w:r>
                              <w:rPr>
                                <w:rFonts w:asciiTheme="minorHAnsi" w:hAnsi="Calibri" w:cstheme="minorBidi"/>
                                <w:b/>
                                <w:bCs/>
                                <w:color w:val="000000" w:themeColor="text1"/>
                                <w:kern w:val="24"/>
                                <w:sz w:val="32"/>
                                <w:szCs w:val="32"/>
                              </w:rPr>
                              <w:t>Natur-Ressourcen</w:t>
                            </w:r>
                          </w:p>
                        </w:txbxContent>
                      </wps:txbx>
                      <wps:bodyPr anchor="ctr"/>
                    </wps:wsp>
                  </a:graphicData>
                </a:graphic>
              </wp:anchor>
            </w:drawing>
          </mc:Choice>
          <mc:Fallback>
            <w:pict>
              <v:roundrect id="Abgerundetes Rechteck 17" o:spid="_x0000_s1029" style="position:absolute;margin-left:192.85pt;margin-top:11.05pt;width:119.05pt;height:64.7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" fillcolor="#39f" strokecolor="black [3213]" strokeweight="1pt">
                <v:fill opacity="45875f" color2="red" o:opacity2="45232f" rotate="t" angle="45" colors="0 #39f;19661f #39f" focus="100%" type="gradient"/>
                <v:textbox>
                  <w:txbxContent>
                    <w:p w:rsidR="00E705A7" w:rsidRDefault="00E705A7" w:rsidP="00AF2694">
                      <w:pPr>
                        <w:pStyle w:val="StandardWeb"/>
                        <w:spacing w:before="0" w:beforeAutospacing="0" w:after="0" w:afterAutospacing="0"/>
                        <w:jc w:val="center"/>
                        <w:textAlignment w:val="baseline"/>
                      </w:pPr>
                      <w:r>
                        <w:rPr>
                          <w:rFonts w:asciiTheme="minorHAnsi" w:hAnsi="Calibri" w:cstheme="minorBidi"/>
                          <w:b/>
                          <w:bCs/>
                          <w:color w:val="000000" w:themeColor="text1"/>
                          <w:kern w:val="24"/>
                          <w:sz w:val="32"/>
                          <w:szCs w:val="32"/>
                        </w:rPr>
                        <w:t>Natur-Ressourcen</w:t>
                      </w:r>
                    </w:p>
                  </w:txbxContent>
                </v:textbox>
              </v:roundrect>
            </w:pict>
          </mc:Fallback>
        </mc:AlternateContent>
      </w:r>
    </w:p>
    <w:p w:rsidR="00F5424B" w:rsidRDefault="00F5424B" w:rsidP="00C638A6">
      <w:pPr>
        <w:rPr>
          <w:sz w:val="28"/>
          <w:szCs w:val="28"/>
        </w:rPr>
      </w:pPr>
    </w:p>
    <w:p w:rsidR="00F5424B" w:rsidRDefault="00F5424B" w:rsidP="00C638A6">
      <w:pPr>
        <w:rPr>
          <w:sz w:val="28"/>
          <w:szCs w:val="28"/>
        </w:rPr>
      </w:pPr>
    </w:p>
    <w:p w:rsidR="00F5424B" w:rsidRDefault="00F5424B" w:rsidP="00C638A6">
      <w:pPr>
        <w:rPr>
          <w:sz w:val="28"/>
          <w:szCs w:val="28"/>
        </w:rPr>
      </w:pPr>
    </w:p>
    <w:p w:rsidR="00F5424B" w:rsidRDefault="00F5424B" w:rsidP="00C638A6">
      <w:pPr>
        <w:rPr>
          <w:sz w:val="28"/>
          <w:szCs w:val="28"/>
        </w:rPr>
      </w:pPr>
    </w:p>
    <w:p w:rsidR="00465F37" w:rsidRPr="00672054" w:rsidRDefault="00C638A6" w:rsidP="00C638A6">
      <w:pPr>
        <w:rPr>
          <w:b/>
          <w:sz w:val="28"/>
          <w:szCs w:val="28"/>
        </w:rPr>
      </w:pPr>
      <w:r w:rsidRPr="00672054">
        <w:rPr>
          <w:b/>
          <w:sz w:val="28"/>
          <w:szCs w:val="28"/>
        </w:rPr>
        <w:t>II. Verlaufsskizze der Unterrichtseinheit</w:t>
      </w:r>
    </w:p>
    <w:p w:rsidR="0094442C" w:rsidRDefault="00FC38BB" w:rsidP="0094442C">
      <w:pPr>
        <w:rPr>
          <w:szCs w:val="24"/>
        </w:rPr>
      </w:pPr>
      <w:r>
        <w:rPr>
          <w:noProof/>
          <w:lang w:eastAsia="de-DE"/>
        </w:rPr>
        <w:drawing>
          <wp:anchor distT="0" distB="0" distL="114300" distR="114300" simplePos="0" relativeHeight="251683840" behindDoc="0" locked="0" layoutInCell="1" allowOverlap="1" wp14:anchorId="61C84243" wp14:editId="5AA2E9DE">
            <wp:simplePos x="0" y="0"/>
            <wp:positionH relativeFrom="column">
              <wp:posOffset>-1633</wp:posOffset>
            </wp:positionH>
            <wp:positionV relativeFrom="paragraph">
              <wp:posOffset>146594</wp:posOffset>
            </wp:positionV>
            <wp:extent cx="6388020" cy="3958046"/>
            <wp:effectExtent l="0" t="0" r="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94916" cy="3962319"/>
                    </a:xfrm>
                    <a:prstGeom prst="rect">
                      <a:avLst/>
                    </a:prstGeom>
                  </pic:spPr>
                </pic:pic>
              </a:graphicData>
            </a:graphic>
            <wp14:sizeRelH relativeFrom="page">
              <wp14:pctWidth>0</wp14:pctWidth>
            </wp14:sizeRelH>
            <wp14:sizeRelV relativeFrom="page">
              <wp14:pctHeight>0</wp14:pctHeight>
            </wp14:sizeRelV>
          </wp:anchor>
        </w:drawing>
      </w:r>
    </w:p>
    <w:p w:rsidR="003B284E" w:rsidRPr="003B284E" w:rsidRDefault="003B284E" w:rsidP="003B284E">
      <w:pPr>
        <w:rPr>
          <w:szCs w:val="24"/>
        </w:rPr>
      </w:pPr>
    </w:p>
    <w:p w:rsidR="003B284E" w:rsidRDefault="003B284E" w:rsidP="003B284E">
      <w:pPr>
        <w:rPr>
          <w:szCs w:val="24"/>
        </w:rPr>
      </w:pPr>
    </w:p>
    <w:p w:rsidR="00173835" w:rsidRDefault="00173835" w:rsidP="003B284E">
      <w:pPr>
        <w:rPr>
          <w:b/>
          <w:szCs w:val="24"/>
        </w:rPr>
      </w:pPr>
    </w:p>
    <w:p w:rsidR="00173835" w:rsidRDefault="00173835"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03040F" w:rsidRDefault="0003040F" w:rsidP="003B284E">
      <w:pPr>
        <w:rPr>
          <w:b/>
          <w:szCs w:val="24"/>
        </w:rPr>
      </w:pPr>
    </w:p>
    <w:p w:rsidR="00173835" w:rsidRDefault="00173835" w:rsidP="003B284E">
      <w:pPr>
        <w:rPr>
          <w:b/>
          <w:szCs w:val="24"/>
        </w:rPr>
      </w:pPr>
    </w:p>
    <w:p w:rsidR="00173835" w:rsidRDefault="00173835" w:rsidP="003B284E">
      <w:pPr>
        <w:rPr>
          <w:b/>
          <w:szCs w:val="24"/>
        </w:rPr>
      </w:pPr>
    </w:p>
    <w:p w:rsidR="00173835" w:rsidRDefault="00173835" w:rsidP="003B284E">
      <w:pPr>
        <w:rPr>
          <w:b/>
          <w:szCs w:val="24"/>
        </w:rPr>
      </w:pPr>
    </w:p>
    <w:p w:rsidR="00173835" w:rsidRDefault="00173835" w:rsidP="003B284E">
      <w:pPr>
        <w:rPr>
          <w:b/>
          <w:szCs w:val="24"/>
        </w:rPr>
      </w:pPr>
    </w:p>
    <w:p w:rsidR="00173835" w:rsidRDefault="00173835" w:rsidP="003B284E">
      <w:pPr>
        <w:rPr>
          <w:b/>
          <w:szCs w:val="24"/>
        </w:rPr>
      </w:pPr>
    </w:p>
    <w:p w:rsidR="00672054" w:rsidRDefault="00672054" w:rsidP="003B284E">
      <w:pPr>
        <w:rPr>
          <w:b/>
          <w:szCs w:val="24"/>
        </w:rPr>
      </w:pPr>
    </w:p>
    <w:p w:rsidR="00262A63" w:rsidRDefault="003B284E" w:rsidP="003B284E">
      <w:pPr>
        <w:rPr>
          <w:b/>
          <w:sz w:val="28"/>
          <w:szCs w:val="28"/>
        </w:rPr>
      </w:pPr>
      <w:r w:rsidRPr="00672054">
        <w:rPr>
          <w:b/>
          <w:sz w:val="28"/>
          <w:szCs w:val="28"/>
        </w:rPr>
        <w:t>III. Möglichkeiten der methodischen Umsetzung</w:t>
      </w:r>
    </w:p>
    <w:p w:rsidR="002411C7" w:rsidRDefault="002411C7" w:rsidP="003B284E">
      <w:pPr>
        <w:rPr>
          <w:b/>
          <w:sz w:val="28"/>
          <w:szCs w:val="28"/>
        </w:rPr>
      </w:pPr>
    </w:p>
    <w:p w:rsidR="002411C7" w:rsidRPr="002411C7" w:rsidRDefault="002411C7" w:rsidP="003B284E">
      <w:pPr>
        <w:rPr>
          <w:rFonts w:asciiTheme="minorHAnsi" w:hAnsiTheme="minorHAnsi" w:cstheme="minorHAnsi"/>
          <w:b/>
          <w:szCs w:val="24"/>
        </w:rPr>
      </w:pPr>
      <w:r w:rsidRPr="002411C7">
        <w:rPr>
          <w:rFonts w:asciiTheme="minorHAnsi" w:hAnsiTheme="minorHAnsi" w:cstheme="minorHAnsi"/>
          <w:b/>
          <w:szCs w:val="24"/>
        </w:rPr>
        <w:t xml:space="preserve">Erstellen einer </w:t>
      </w:r>
      <w:r w:rsidR="00FC38BB">
        <w:rPr>
          <w:rFonts w:asciiTheme="minorHAnsi" w:hAnsiTheme="minorHAnsi" w:cstheme="minorHAnsi"/>
          <w:b/>
          <w:szCs w:val="24"/>
        </w:rPr>
        <w:t xml:space="preserve">physischen </w:t>
      </w:r>
      <w:r w:rsidRPr="002411C7">
        <w:rPr>
          <w:rFonts w:asciiTheme="minorHAnsi" w:hAnsiTheme="minorHAnsi" w:cstheme="minorHAnsi"/>
          <w:b/>
          <w:szCs w:val="24"/>
        </w:rPr>
        <w:t>Basiskarte mithilfe der Methode ‚Karte im Kopf‘</w:t>
      </w:r>
    </w:p>
    <w:p w:rsidR="003B284E" w:rsidRPr="002411C7" w:rsidRDefault="003B284E" w:rsidP="003B284E">
      <w:pPr>
        <w:rPr>
          <w:rFonts w:asciiTheme="minorHAnsi" w:hAnsiTheme="minorHAnsi" w:cstheme="minorHAnsi"/>
          <w:b/>
          <w:szCs w:val="24"/>
        </w:rPr>
      </w:pPr>
    </w:p>
    <w:p w:rsidR="002411C7" w:rsidRPr="002411C7" w:rsidRDefault="002411C7" w:rsidP="002411C7">
      <w:pPr>
        <w:textAlignment w:val="baseline"/>
        <w:rPr>
          <w:rFonts w:asciiTheme="minorHAnsi" w:eastAsia="Times New Roman" w:hAnsiTheme="minorHAnsi" w:cstheme="minorHAnsi"/>
          <w:szCs w:val="24"/>
          <w:lang w:eastAsia="de-DE"/>
        </w:rPr>
      </w:pPr>
      <w:r w:rsidRPr="002411C7">
        <w:rPr>
          <w:rFonts w:asciiTheme="minorHAnsi" w:eastAsia="+mn-ea" w:hAnsiTheme="minorHAnsi" w:cstheme="minorHAnsi"/>
          <w:color w:val="000000"/>
          <w:kern w:val="24"/>
          <w:szCs w:val="24"/>
          <w:lang w:eastAsia="de-DE"/>
        </w:rPr>
        <w:t xml:space="preserve">Erstellt mithilfe der physischen Karten der USA bzw. China eine möglichst genaue Kartenskizze. </w:t>
      </w:r>
    </w:p>
    <w:p w:rsidR="002411C7" w:rsidRPr="002411C7" w:rsidRDefault="002411C7" w:rsidP="002411C7">
      <w:pPr>
        <w:textAlignment w:val="baseline"/>
        <w:rPr>
          <w:rFonts w:asciiTheme="minorHAnsi" w:eastAsia="Times New Roman" w:hAnsiTheme="minorHAnsi" w:cstheme="minorHAnsi"/>
          <w:szCs w:val="24"/>
          <w:lang w:eastAsia="de-DE"/>
        </w:rPr>
      </w:pPr>
      <w:r w:rsidRPr="002411C7">
        <w:rPr>
          <w:rFonts w:asciiTheme="minorHAnsi" w:eastAsia="+mn-ea" w:hAnsiTheme="minorHAnsi" w:cstheme="minorHAnsi"/>
          <w:b/>
          <w:bCs/>
          <w:color w:val="000000"/>
          <w:kern w:val="24"/>
          <w:szCs w:val="24"/>
          <w:lang w:eastAsia="de-DE"/>
        </w:rPr>
        <w:t xml:space="preserve">Material: </w:t>
      </w:r>
    </w:p>
    <w:p w:rsidR="002411C7" w:rsidRPr="002411C7" w:rsidRDefault="002411C7" w:rsidP="002411C7">
      <w:pPr>
        <w:textAlignment w:val="baseline"/>
        <w:rPr>
          <w:rFonts w:asciiTheme="minorHAnsi" w:eastAsia="Times New Roman" w:hAnsiTheme="minorHAnsi" w:cstheme="minorHAnsi"/>
          <w:szCs w:val="24"/>
          <w:lang w:eastAsia="de-DE"/>
        </w:rPr>
      </w:pPr>
      <w:r w:rsidRPr="002411C7">
        <w:rPr>
          <w:rFonts w:asciiTheme="minorHAnsi" w:eastAsia="+mn-ea" w:hAnsiTheme="minorHAnsi" w:cstheme="minorHAnsi"/>
          <w:color w:val="000000"/>
          <w:kern w:val="24"/>
          <w:szCs w:val="24"/>
          <w:lang w:eastAsia="de-DE"/>
        </w:rPr>
        <w:t xml:space="preserve">● Jede 4er Gruppe erhält ein weißes  </w:t>
      </w:r>
    </w:p>
    <w:p w:rsidR="002411C7" w:rsidRPr="002411C7" w:rsidRDefault="002411C7" w:rsidP="002411C7">
      <w:pPr>
        <w:textAlignment w:val="baseline"/>
        <w:rPr>
          <w:rFonts w:asciiTheme="minorHAnsi" w:eastAsia="Times New Roman" w:hAnsiTheme="minorHAnsi" w:cstheme="minorHAnsi"/>
          <w:szCs w:val="24"/>
          <w:lang w:eastAsia="de-DE"/>
        </w:rPr>
      </w:pPr>
      <w:r w:rsidRPr="002411C7">
        <w:rPr>
          <w:rFonts w:asciiTheme="minorHAnsi" w:eastAsia="+mn-ea" w:hAnsiTheme="minorHAnsi" w:cstheme="minorHAnsi"/>
          <w:color w:val="000000"/>
          <w:kern w:val="24"/>
          <w:szCs w:val="24"/>
          <w:lang w:eastAsia="de-DE"/>
        </w:rPr>
        <w:t xml:space="preserve">    DIN- A4-Papier und verwendet 5 Farbstifte.</w:t>
      </w:r>
    </w:p>
    <w:p w:rsidR="002411C7" w:rsidRPr="002411C7" w:rsidRDefault="002411C7" w:rsidP="002411C7">
      <w:pPr>
        <w:textAlignment w:val="baseline"/>
        <w:rPr>
          <w:rFonts w:asciiTheme="minorHAnsi" w:eastAsia="Times New Roman" w:hAnsiTheme="minorHAnsi" w:cstheme="minorHAnsi"/>
          <w:szCs w:val="24"/>
          <w:lang w:eastAsia="de-DE"/>
        </w:rPr>
      </w:pPr>
      <w:r w:rsidRPr="002411C7">
        <w:rPr>
          <w:rFonts w:asciiTheme="minorHAnsi" w:eastAsia="+mn-ea" w:hAnsiTheme="minorHAnsi" w:cstheme="minorHAnsi"/>
          <w:color w:val="000000"/>
          <w:kern w:val="24"/>
          <w:szCs w:val="24"/>
          <w:lang w:eastAsia="de-DE"/>
        </w:rPr>
        <w:t>● 1 Atlas pro 4er Gruppe</w:t>
      </w:r>
    </w:p>
    <w:p w:rsidR="002411C7" w:rsidRPr="002411C7" w:rsidRDefault="002411C7" w:rsidP="002411C7">
      <w:pPr>
        <w:textAlignment w:val="baseline"/>
        <w:rPr>
          <w:rFonts w:asciiTheme="minorHAnsi" w:eastAsia="Times New Roman" w:hAnsiTheme="minorHAnsi" w:cstheme="minorHAnsi"/>
          <w:szCs w:val="24"/>
          <w:lang w:eastAsia="de-DE"/>
        </w:rPr>
      </w:pPr>
      <w:r w:rsidRPr="002411C7">
        <w:rPr>
          <w:rFonts w:asciiTheme="minorHAnsi" w:eastAsia="+mn-ea" w:hAnsiTheme="minorHAnsi" w:cstheme="minorHAnsi"/>
          <w:color w:val="000000"/>
          <w:kern w:val="24"/>
          <w:szCs w:val="24"/>
          <w:lang w:eastAsia="de-DE"/>
        </w:rPr>
        <w:t>● Lehrer als Zeitnehmer.</w:t>
      </w:r>
    </w:p>
    <w:p w:rsidR="002411C7" w:rsidRPr="002411C7" w:rsidRDefault="002411C7" w:rsidP="002411C7">
      <w:pPr>
        <w:textAlignment w:val="baseline"/>
        <w:rPr>
          <w:rFonts w:asciiTheme="minorHAnsi" w:eastAsia="Times New Roman" w:hAnsiTheme="minorHAnsi" w:cstheme="minorHAnsi"/>
          <w:szCs w:val="24"/>
          <w:lang w:eastAsia="de-DE"/>
        </w:rPr>
      </w:pPr>
      <w:r w:rsidRPr="002411C7">
        <w:rPr>
          <w:rFonts w:asciiTheme="minorHAnsi" w:eastAsia="+mn-ea" w:hAnsiTheme="minorHAnsi" w:cstheme="minorHAnsi"/>
          <w:b/>
          <w:bCs/>
          <w:color w:val="000000"/>
          <w:kern w:val="24"/>
          <w:szCs w:val="24"/>
          <w:lang w:eastAsia="de-DE"/>
        </w:rPr>
        <w:t>Durchführung:</w:t>
      </w:r>
    </w:p>
    <w:p w:rsidR="002411C7" w:rsidRPr="002411C7" w:rsidRDefault="002411C7" w:rsidP="002411C7">
      <w:pPr>
        <w:contextualSpacing/>
        <w:textAlignment w:val="baseline"/>
        <w:rPr>
          <w:rFonts w:asciiTheme="minorHAnsi" w:eastAsia="Times New Roman" w:hAnsiTheme="minorHAnsi" w:cstheme="minorHAnsi"/>
          <w:szCs w:val="24"/>
          <w:lang w:eastAsia="de-DE"/>
        </w:rPr>
      </w:pPr>
      <w:r>
        <w:rPr>
          <w:rFonts w:asciiTheme="minorHAnsi" w:eastAsia="+mn-ea" w:hAnsiTheme="minorHAnsi" w:cstheme="minorHAnsi"/>
          <w:color w:val="000000"/>
          <w:kern w:val="24"/>
          <w:szCs w:val="24"/>
          <w:lang w:eastAsia="de-DE"/>
        </w:rPr>
        <w:t xml:space="preserve">-  </w:t>
      </w:r>
      <w:r w:rsidRPr="002411C7">
        <w:rPr>
          <w:rFonts w:asciiTheme="minorHAnsi" w:eastAsia="+mn-ea" w:hAnsiTheme="minorHAnsi" w:cstheme="minorHAnsi"/>
          <w:color w:val="000000"/>
          <w:kern w:val="24"/>
          <w:szCs w:val="24"/>
          <w:lang w:eastAsia="de-DE"/>
        </w:rPr>
        <w:t>Nach Verkünden der Aufgabenstellung 1 Min. Strategiebesprechung in den Gruppen.</w:t>
      </w:r>
    </w:p>
    <w:p w:rsidR="002411C7" w:rsidRPr="002411C7" w:rsidRDefault="002411C7" w:rsidP="002411C7">
      <w:pPr>
        <w:contextualSpacing/>
        <w:textAlignment w:val="baseline"/>
        <w:rPr>
          <w:rFonts w:asciiTheme="minorHAnsi" w:eastAsia="Times New Roman" w:hAnsiTheme="minorHAnsi" w:cstheme="minorHAnsi"/>
          <w:szCs w:val="24"/>
          <w:lang w:eastAsia="de-DE"/>
        </w:rPr>
      </w:pPr>
      <w:r>
        <w:rPr>
          <w:rFonts w:asciiTheme="minorHAnsi" w:eastAsia="+mn-ea" w:hAnsiTheme="minorHAnsi" w:cstheme="minorHAnsi"/>
          <w:color w:val="000000"/>
          <w:kern w:val="24"/>
          <w:szCs w:val="24"/>
          <w:lang w:eastAsia="de-DE"/>
        </w:rPr>
        <w:t xml:space="preserve">-  </w:t>
      </w:r>
      <w:r w:rsidRPr="002411C7">
        <w:rPr>
          <w:rFonts w:asciiTheme="minorHAnsi" w:eastAsia="+mn-ea" w:hAnsiTheme="minorHAnsi" w:cstheme="minorHAnsi"/>
          <w:color w:val="000000"/>
          <w:kern w:val="24"/>
          <w:szCs w:val="24"/>
          <w:lang w:eastAsia="de-DE"/>
        </w:rPr>
        <w:t>Runden 1-4:  N</w:t>
      </w:r>
      <w:r>
        <w:rPr>
          <w:rFonts w:asciiTheme="minorHAnsi" w:eastAsia="+mn-ea" w:hAnsiTheme="minorHAnsi" w:cstheme="minorHAnsi"/>
          <w:color w:val="000000"/>
          <w:kern w:val="24"/>
          <w:szCs w:val="24"/>
          <w:lang w:eastAsia="de-DE"/>
        </w:rPr>
        <w:t xml:space="preserve">acheinander betrachtet jeder </w:t>
      </w:r>
      <w:r w:rsidRPr="002411C7">
        <w:rPr>
          <w:rFonts w:asciiTheme="minorHAnsi" w:eastAsia="+mn-ea" w:hAnsiTheme="minorHAnsi" w:cstheme="minorHAnsi"/>
          <w:color w:val="000000"/>
          <w:kern w:val="24"/>
          <w:szCs w:val="24"/>
          <w:lang w:eastAsia="de-DE"/>
        </w:rPr>
        <w:t xml:space="preserve">Teilnehmer 20 Sek. die Atlaskarte und   </w:t>
      </w:r>
    </w:p>
    <w:p w:rsidR="002411C7" w:rsidRPr="002411C7" w:rsidRDefault="002411C7" w:rsidP="002411C7">
      <w:pPr>
        <w:textAlignment w:val="baseline"/>
        <w:rPr>
          <w:rFonts w:asciiTheme="minorHAnsi" w:eastAsia="Times New Roman" w:hAnsiTheme="minorHAnsi" w:cstheme="minorHAnsi"/>
          <w:szCs w:val="24"/>
          <w:lang w:eastAsia="de-DE"/>
        </w:rPr>
      </w:pPr>
      <w:r w:rsidRPr="002411C7">
        <w:rPr>
          <w:rFonts w:asciiTheme="minorHAnsi" w:eastAsia="+mn-ea" w:hAnsiTheme="minorHAnsi" w:cstheme="minorHAnsi"/>
          <w:color w:val="000000"/>
          <w:kern w:val="24"/>
          <w:szCs w:val="24"/>
          <w:lang w:eastAsia="de-DE"/>
        </w:rPr>
        <w:t xml:space="preserve">     zeichnet da</w:t>
      </w:r>
      <w:r>
        <w:rPr>
          <w:rFonts w:asciiTheme="minorHAnsi" w:eastAsia="+mn-ea" w:hAnsiTheme="minorHAnsi" w:cstheme="minorHAnsi"/>
          <w:color w:val="000000"/>
          <w:kern w:val="24"/>
          <w:szCs w:val="24"/>
          <w:lang w:eastAsia="de-DE"/>
        </w:rPr>
        <w:t xml:space="preserve">nn für 1 Min. das Gesehene auf </w:t>
      </w:r>
      <w:r w:rsidRPr="002411C7">
        <w:rPr>
          <w:rFonts w:asciiTheme="minorHAnsi" w:eastAsia="+mn-ea" w:hAnsiTheme="minorHAnsi" w:cstheme="minorHAnsi"/>
          <w:color w:val="000000"/>
          <w:kern w:val="24"/>
          <w:szCs w:val="24"/>
          <w:lang w:eastAsia="de-DE"/>
        </w:rPr>
        <w:t>das Gruppen-Arbeitsblatt.</w:t>
      </w:r>
    </w:p>
    <w:p w:rsidR="002411C7" w:rsidRPr="002411C7" w:rsidRDefault="002411C7" w:rsidP="002411C7">
      <w:pPr>
        <w:textAlignment w:val="baseline"/>
        <w:rPr>
          <w:rFonts w:asciiTheme="minorHAnsi" w:eastAsia="Times New Roman" w:hAnsiTheme="minorHAnsi" w:cstheme="minorHAnsi"/>
          <w:szCs w:val="24"/>
          <w:lang w:eastAsia="de-DE"/>
        </w:rPr>
      </w:pPr>
      <w:r w:rsidRPr="002411C7">
        <w:rPr>
          <w:rFonts w:asciiTheme="minorHAnsi" w:eastAsia="+mn-ea" w:hAnsiTheme="minorHAnsi" w:cstheme="minorHAnsi"/>
          <w:color w:val="000000"/>
          <w:kern w:val="24"/>
          <w:szCs w:val="24"/>
          <w:lang w:eastAsia="de-DE"/>
        </w:rPr>
        <w:t>-   1 Min. Strategiebesprechung in der Gruppe.</w:t>
      </w:r>
    </w:p>
    <w:p w:rsidR="002411C7" w:rsidRPr="002411C7" w:rsidRDefault="002411C7" w:rsidP="002411C7">
      <w:pPr>
        <w:contextualSpacing/>
        <w:textAlignment w:val="baseline"/>
        <w:rPr>
          <w:rFonts w:asciiTheme="minorHAnsi" w:eastAsia="Times New Roman" w:hAnsiTheme="minorHAnsi" w:cstheme="minorHAnsi"/>
          <w:szCs w:val="24"/>
          <w:lang w:eastAsia="de-DE"/>
        </w:rPr>
      </w:pPr>
      <w:r>
        <w:rPr>
          <w:rFonts w:asciiTheme="minorHAnsi" w:eastAsia="+mn-ea" w:hAnsiTheme="minorHAnsi" w:cstheme="minorHAnsi"/>
          <w:color w:val="000000"/>
          <w:kern w:val="24"/>
          <w:szCs w:val="24"/>
          <w:lang w:eastAsia="de-DE"/>
        </w:rPr>
        <w:t xml:space="preserve">-  </w:t>
      </w:r>
      <w:r w:rsidRPr="002411C7">
        <w:rPr>
          <w:rFonts w:asciiTheme="minorHAnsi" w:eastAsia="+mn-ea" w:hAnsiTheme="minorHAnsi" w:cstheme="minorHAnsi"/>
          <w:color w:val="000000"/>
          <w:kern w:val="24"/>
          <w:szCs w:val="24"/>
          <w:lang w:eastAsia="de-DE"/>
        </w:rPr>
        <w:t>Runden 5-8</w:t>
      </w:r>
      <w:r>
        <w:rPr>
          <w:rFonts w:asciiTheme="minorHAnsi" w:eastAsia="+mn-ea" w:hAnsiTheme="minorHAnsi" w:cstheme="minorHAnsi"/>
          <w:color w:val="000000"/>
          <w:kern w:val="24"/>
          <w:szCs w:val="24"/>
          <w:lang w:eastAsia="de-DE"/>
        </w:rPr>
        <w:t xml:space="preserve">, Strategiebesprechung, Runden </w:t>
      </w:r>
      <w:r w:rsidRPr="002411C7">
        <w:rPr>
          <w:rFonts w:asciiTheme="minorHAnsi" w:eastAsia="+mn-ea" w:hAnsiTheme="minorHAnsi" w:cstheme="minorHAnsi"/>
          <w:color w:val="000000"/>
          <w:kern w:val="24"/>
          <w:szCs w:val="24"/>
          <w:lang w:eastAsia="de-DE"/>
        </w:rPr>
        <w:t>9-12 wie oben.</w:t>
      </w:r>
    </w:p>
    <w:p w:rsidR="00D0672C" w:rsidRDefault="00D0672C" w:rsidP="003B284E">
      <w:pPr>
        <w:rPr>
          <w:b/>
          <w:szCs w:val="24"/>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A763BB" w:rsidRDefault="00A763BB" w:rsidP="00D0672C">
      <w:pPr>
        <w:tabs>
          <w:tab w:val="center" w:pos="4536"/>
          <w:tab w:val="right" w:pos="9072"/>
        </w:tabs>
        <w:rPr>
          <w:rFonts w:ascii="Calibri" w:eastAsia="Calibri" w:hAnsi="Calibri" w:cs="Times New Roman"/>
          <w:sz w:val="32"/>
          <w:szCs w:val="32"/>
        </w:rPr>
      </w:pPr>
    </w:p>
    <w:p w:rsidR="006467D6" w:rsidRDefault="00A763BB" w:rsidP="00D0672C">
      <w:pPr>
        <w:tabs>
          <w:tab w:val="center" w:pos="4536"/>
          <w:tab w:val="right" w:pos="9072"/>
        </w:tabs>
        <w:rPr>
          <w:rFonts w:ascii="Calibri" w:eastAsia="Calibri" w:hAnsi="Calibri" w:cs="Times New Roman"/>
          <w:sz w:val="32"/>
          <w:szCs w:val="32"/>
        </w:rPr>
      </w:pPr>
      <w:r>
        <w:rPr>
          <w:noProof/>
          <w:lang w:eastAsia="de-DE"/>
        </w:rPr>
        <w:drawing>
          <wp:anchor distT="0" distB="0" distL="114300" distR="114300" simplePos="0" relativeHeight="251684864" behindDoc="0" locked="0" layoutInCell="1" allowOverlap="1">
            <wp:simplePos x="0" y="0"/>
            <wp:positionH relativeFrom="column">
              <wp:posOffset>-1633</wp:posOffset>
            </wp:positionH>
            <wp:positionV relativeFrom="paragraph">
              <wp:posOffset>-1633</wp:posOffset>
            </wp:positionV>
            <wp:extent cx="6395522" cy="4441372"/>
            <wp:effectExtent l="0" t="0" r="571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98826" cy="4443666"/>
                    </a:xfrm>
                    <a:prstGeom prst="rect">
                      <a:avLst/>
                    </a:prstGeom>
                  </pic:spPr>
                </pic:pic>
              </a:graphicData>
            </a:graphic>
            <wp14:sizeRelH relativeFrom="page">
              <wp14:pctWidth>0</wp14:pctWidth>
            </wp14:sizeRelH>
            <wp14:sizeRelV relativeFrom="page">
              <wp14:pctHeight>0</wp14:pctHeight>
            </wp14:sizeRelV>
          </wp:anchor>
        </w:drawing>
      </w: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pPr>
    </w:p>
    <w:p w:rsidR="006467D6" w:rsidRDefault="006467D6" w:rsidP="00D0672C">
      <w:pPr>
        <w:tabs>
          <w:tab w:val="center" w:pos="4536"/>
          <w:tab w:val="right" w:pos="9072"/>
        </w:tabs>
        <w:rPr>
          <w:rFonts w:ascii="Calibri" w:eastAsia="Calibri" w:hAnsi="Calibri" w:cs="Times New Roman"/>
          <w:sz w:val="32"/>
          <w:szCs w:val="32"/>
        </w:rPr>
        <w:sectPr w:rsidR="006467D6" w:rsidSect="00465F37">
          <w:footerReference w:type="default" r:id="rId14"/>
          <w:pgSz w:w="11906" w:h="16838"/>
          <w:pgMar w:top="1134" w:right="991" w:bottom="1134" w:left="1134" w:header="709" w:footer="709" w:gutter="0"/>
          <w:cols w:space="708"/>
          <w:docGrid w:linePitch="360"/>
        </w:sectPr>
      </w:pPr>
    </w:p>
    <w:p w:rsidR="00D0672C" w:rsidRPr="00D0672C" w:rsidRDefault="00D0672C" w:rsidP="00D0672C">
      <w:pPr>
        <w:tabs>
          <w:tab w:val="center" w:pos="4536"/>
          <w:tab w:val="right" w:pos="9072"/>
        </w:tabs>
        <w:rPr>
          <w:rFonts w:ascii="Calibri" w:eastAsia="Calibri" w:hAnsi="Calibri" w:cs="Times New Roman"/>
          <w:sz w:val="32"/>
          <w:szCs w:val="32"/>
        </w:rPr>
      </w:pPr>
      <w:r w:rsidRPr="00D0672C">
        <w:rPr>
          <w:rFonts w:ascii="Calibri" w:eastAsia="Calibri" w:hAnsi="Calibri" w:cs="Times New Roman"/>
          <w:sz w:val="32"/>
          <w:szCs w:val="32"/>
        </w:rPr>
        <w:t xml:space="preserve">Methodenblatt: Gruppenpuzzle zu Weltwirtschaftsregionen mit </w:t>
      </w:r>
    </w:p>
    <w:p w:rsidR="00D0672C" w:rsidRPr="00D0672C" w:rsidRDefault="00D0672C" w:rsidP="00D0672C">
      <w:pPr>
        <w:tabs>
          <w:tab w:val="center" w:pos="4536"/>
          <w:tab w:val="right" w:pos="9072"/>
        </w:tabs>
        <w:rPr>
          <w:rFonts w:ascii="Calibri" w:eastAsia="Calibri" w:hAnsi="Calibri" w:cs="Times New Roman"/>
          <w:sz w:val="32"/>
          <w:szCs w:val="32"/>
        </w:rPr>
      </w:pPr>
      <w:r w:rsidRPr="00D0672C">
        <w:rPr>
          <w:rFonts w:ascii="Calibri" w:eastAsia="Calibri" w:hAnsi="Calibri" w:cs="Times New Roman"/>
          <w:sz w:val="32"/>
          <w:szCs w:val="32"/>
        </w:rPr>
        <w:t xml:space="preserve">                              Kartenanalyse und Erstellen einer thematischen Karte</w:t>
      </w:r>
    </w:p>
    <w:p w:rsidR="00D0672C" w:rsidRPr="00D0672C" w:rsidRDefault="00D0672C" w:rsidP="00D0672C">
      <w:pPr>
        <w:pBdr>
          <w:bottom w:val="single" w:sz="4" w:space="1" w:color="auto"/>
        </w:pBdr>
        <w:spacing w:after="200" w:line="276" w:lineRule="auto"/>
        <w:rPr>
          <w:rFonts w:ascii="Calibri" w:eastAsia="Calibri" w:hAnsi="Calibri" w:cs="Times New Roman"/>
          <w:sz w:val="16"/>
          <w:szCs w:val="16"/>
        </w:rPr>
      </w:pPr>
    </w:p>
    <w:p w:rsidR="00D0672C" w:rsidRPr="009D72C0" w:rsidRDefault="00D0672C" w:rsidP="00D0672C">
      <w:pPr>
        <w:rPr>
          <w:rFonts w:asciiTheme="minorHAnsi" w:hAnsiTheme="minorHAnsi" w:cstheme="minorHAnsi"/>
          <w:b/>
          <w:szCs w:val="24"/>
        </w:rPr>
      </w:pPr>
      <w:r w:rsidRPr="009D72C0">
        <w:rPr>
          <w:rFonts w:asciiTheme="minorHAnsi" w:hAnsiTheme="minorHAnsi" w:cstheme="minorHAnsi"/>
          <w:b/>
          <w:szCs w:val="24"/>
          <w:u w:val="single"/>
        </w:rPr>
        <w:t>Aufgabe:</w:t>
      </w:r>
      <w:r w:rsidRPr="009D72C0">
        <w:rPr>
          <w:rFonts w:asciiTheme="minorHAnsi" w:hAnsiTheme="minorHAnsi" w:cstheme="minorHAnsi"/>
          <w:b/>
          <w:szCs w:val="24"/>
        </w:rPr>
        <w:t xml:space="preserve"> </w:t>
      </w:r>
    </w:p>
    <w:p w:rsidR="00D0672C" w:rsidRPr="009D72C0" w:rsidRDefault="00D0672C" w:rsidP="00D0672C">
      <w:pPr>
        <w:rPr>
          <w:rFonts w:asciiTheme="minorHAnsi" w:hAnsiTheme="minorHAnsi" w:cstheme="minorHAnsi"/>
          <w:szCs w:val="24"/>
        </w:rPr>
      </w:pPr>
      <w:r w:rsidRPr="009D72C0">
        <w:rPr>
          <w:rFonts w:asciiTheme="minorHAnsi" w:hAnsiTheme="minorHAnsi" w:cstheme="minorHAnsi"/>
          <w:szCs w:val="24"/>
        </w:rPr>
        <w:t>Erkläre mithilfe der Kartenanalyse von Atlaskarten und der Erste</w:t>
      </w:r>
      <w:r w:rsidR="009D72C0">
        <w:rPr>
          <w:rFonts w:asciiTheme="minorHAnsi" w:hAnsiTheme="minorHAnsi" w:cstheme="minorHAnsi"/>
          <w:szCs w:val="24"/>
        </w:rPr>
        <w:t xml:space="preserve">llung einer </w:t>
      </w:r>
      <w:r w:rsidRPr="009D72C0">
        <w:rPr>
          <w:rFonts w:asciiTheme="minorHAnsi" w:hAnsiTheme="minorHAnsi" w:cstheme="minorHAnsi"/>
          <w:szCs w:val="24"/>
        </w:rPr>
        <w:t xml:space="preserve">thematischen Karte im Rahmen eines Gruppenpuzzles, </w:t>
      </w:r>
      <w:r w:rsidRPr="009D72C0">
        <w:rPr>
          <w:rFonts w:asciiTheme="minorHAnsi" w:hAnsiTheme="minorHAnsi" w:cstheme="minorHAnsi"/>
          <w:b/>
          <w:i/>
          <w:szCs w:val="24"/>
        </w:rPr>
        <w:t xml:space="preserve"> „Inwiefern die Ressourcenausstattung für den Erfolg der Weltwirtschaftsregionen  USA und einem BRICS-Staat, zum Beispiel China, von Bedeutung ist?“  </w:t>
      </w:r>
    </w:p>
    <w:p w:rsidR="00D0672C" w:rsidRPr="009D72C0" w:rsidRDefault="00D0672C" w:rsidP="00D0672C">
      <w:pPr>
        <w:rPr>
          <w:rFonts w:asciiTheme="minorHAnsi" w:hAnsiTheme="minorHAnsi" w:cstheme="minorHAnsi"/>
          <w:szCs w:val="24"/>
        </w:rPr>
      </w:pPr>
    </w:p>
    <w:p w:rsidR="00D0672C" w:rsidRPr="009D72C0" w:rsidRDefault="00D0672C" w:rsidP="00D0672C">
      <w:pPr>
        <w:rPr>
          <w:rFonts w:asciiTheme="minorHAnsi" w:hAnsiTheme="minorHAnsi" w:cstheme="minorHAnsi"/>
          <w:b/>
          <w:szCs w:val="24"/>
          <w:u w:val="single"/>
        </w:rPr>
      </w:pPr>
      <w:r w:rsidRPr="009D72C0">
        <w:rPr>
          <w:rFonts w:asciiTheme="minorHAnsi" w:hAnsiTheme="minorHAnsi" w:cstheme="minorHAnsi"/>
          <w:b/>
          <w:szCs w:val="24"/>
          <w:u w:val="single"/>
        </w:rPr>
        <w:t>Vorgehensweise:</w:t>
      </w:r>
    </w:p>
    <w:p w:rsidR="00D0672C" w:rsidRPr="009D72C0" w:rsidRDefault="00D0672C" w:rsidP="00D0672C">
      <w:pPr>
        <w:rPr>
          <w:rFonts w:asciiTheme="minorHAnsi" w:hAnsiTheme="minorHAnsi" w:cstheme="minorHAnsi"/>
          <w:szCs w:val="24"/>
        </w:rPr>
      </w:pPr>
      <w:r w:rsidRPr="009D72C0">
        <w:rPr>
          <w:rFonts w:asciiTheme="minorHAnsi" w:hAnsiTheme="minorHAnsi" w:cstheme="minorHAnsi"/>
          <w:b/>
          <w:szCs w:val="24"/>
        </w:rPr>
        <w:t>Definition „Gruppenpuzzle“:</w:t>
      </w:r>
      <w:r w:rsidRPr="009D72C0">
        <w:rPr>
          <w:rFonts w:asciiTheme="minorHAnsi" w:hAnsiTheme="minorHAnsi" w:cstheme="minorHAnsi"/>
          <w:szCs w:val="24"/>
        </w:rPr>
        <w:t xml:space="preserve"> </w:t>
      </w:r>
    </w:p>
    <w:p w:rsidR="00D0672C" w:rsidRPr="009D72C0" w:rsidRDefault="00D0672C" w:rsidP="00D0672C">
      <w:pPr>
        <w:rPr>
          <w:rFonts w:asciiTheme="minorHAnsi" w:eastAsia="Calibri" w:hAnsiTheme="minorHAnsi" w:cstheme="minorHAnsi"/>
          <w:szCs w:val="24"/>
        </w:rPr>
      </w:pPr>
      <w:r w:rsidRPr="009D72C0">
        <w:rPr>
          <w:rFonts w:asciiTheme="minorHAnsi" w:hAnsiTheme="minorHAnsi" w:cstheme="minorHAnsi"/>
          <w:szCs w:val="24"/>
        </w:rPr>
        <w:t>Methode, in der die Gruppenarbeit drei unterschiedliche Phasen durchläuft, wobei  von Phase zu Phase die Zusammensetzung der Gruppe wechselt.</w:t>
      </w:r>
      <w:r w:rsidRPr="009D72C0">
        <w:rPr>
          <w:rFonts w:asciiTheme="minorHAnsi" w:eastAsia="Calibri" w:hAnsiTheme="minorHAnsi" w:cstheme="minorHAnsi"/>
          <w:szCs w:val="24"/>
        </w:rPr>
        <w:t xml:space="preserve"> </w:t>
      </w:r>
    </w:p>
    <w:p w:rsidR="00D0672C" w:rsidRPr="009D72C0" w:rsidRDefault="00D0672C" w:rsidP="00D0672C">
      <w:pPr>
        <w:rPr>
          <w:rFonts w:asciiTheme="minorHAnsi" w:eastAsia="Calibri" w:hAnsiTheme="minorHAnsi" w:cstheme="minorHAnsi"/>
          <w:szCs w:val="24"/>
        </w:rPr>
      </w:pPr>
    </w:p>
    <w:p w:rsidR="00D0672C" w:rsidRPr="009D72C0" w:rsidRDefault="00D0672C" w:rsidP="00D0672C">
      <w:pPr>
        <w:rPr>
          <w:rFonts w:asciiTheme="minorHAnsi" w:eastAsia="Calibri" w:hAnsiTheme="minorHAnsi" w:cstheme="minorHAnsi"/>
          <w:szCs w:val="24"/>
        </w:rPr>
      </w:pPr>
      <w:r w:rsidRPr="009D72C0">
        <w:rPr>
          <w:rFonts w:asciiTheme="minorHAnsi" w:eastAsia="Calibri" w:hAnsiTheme="minorHAnsi" w:cstheme="minorHAnsi"/>
          <w:b/>
          <w:szCs w:val="24"/>
        </w:rPr>
        <w:t xml:space="preserve">Phase I: Stammgruppe USA </w:t>
      </w:r>
      <w:r w:rsidRPr="009D72C0">
        <w:rPr>
          <w:rFonts w:asciiTheme="minorHAnsi" w:eastAsia="Calibri" w:hAnsiTheme="minorHAnsi" w:cstheme="minorHAnsi"/>
          <w:b/>
          <w:szCs w:val="24"/>
          <w:u w:val="single"/>
        </w:rPr>
        <w:t>bzw.</w:t>
      </w:r>
      <w:r w:rsidRPr="009D72C0">
        <w:rPr>
          <w:rFonts w:asciiTheme="minorHAnsi" w:eastAsia="Calibri" w:hAnsiTheme="minorHAnsi" w:cstheme="minorHAnsi"/>
          <w:b/>
          <w:szCs w:val="24"/>
        </w:rPr>
        <w:t xml:space="preserve"> China</w:t>
      </w:r>
    </w:p>
    <w:p w:rsidR="00D0672C" w:rsidRPr="009D72C0"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sz w:val="24"/>
          <w:szCs w:val="24"/>
        </w:rPr>
        <w:t xml:space="preserve">Die Lerngruppe wird in zwei Großgruppen eingeteilt: Weltwirtschaftsregion USA </w:t>
      </w:r>
      <w:r w:rsidRPr="009D72C0">
        <w:rPr>
          <w:rFonts w:eastAsia="Calibri" w:cstheme="minorHAnsi"/>
          <w:b/>
          <w:sz w:val="24"/>
          <w:szCs w:val="24"/>
        </w:rPr>
        <w:t>oder</w:t>
      </w:r>
      <w:r w:rsidRPr="009D72C0">
        <w:rPr>
          <w:rFonts w:eastAsia="Calibri" w:cstheme="minorHAnsi"/>
          <w:sz w:val="24"/>
          <w:szCs w:val="24"/>
        </w:rPr>
        <w:t xml:space="preserve"> China. </w:t>
      </w:r>
    </w:p>
    <w:p w:rsidR="00D0672C" w:rsidRPr="009D72C0"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sz w:val="24"/>
          <w:szCs w:val="24"/>
        </w:rPr>
        <w:t xml:space="preserve">Innerhalb jeder Großgruppe erstellen 4er Teams mithilfe der Methode ‚Karte im Kopf‘ gemäß den Anweisungen der Lehrkraft auf der Grundlage einer physischen Atlaskarte eine </w:t>
      </w:r>
      <w:r w:rsidRPr="009D72C0">
        <w:rPr>
          <w:rFonts w:eastAsia="Calibri" w:cstheme="minorHAnsi"/>
          <w:b/>
          <w:sz w:val="24"/>
          <w:szCs w:val="24"/>
        </w:rPr>
        <w:t>physische</w:t>
      </w:r>
      <w:r w:rsidRPr="009D72C0">
        <w:rPr>
          <w:rFonts w:eastAsia="Calibri" w:cstheme="minorHAnsi"/>
          <w:sz w:val="24"/>
          <w:szCs w:val="24"/>
        </w:rPr>
        <w:t xml:space="preserve"> </w:t>
      </w:r>
      <w:r w:rsidRPr="009D72C0">
        <w:rPr>
          <w:rFonts w:eastAsia="Calibri" w:cstheme="minorHAnsi"/>
          <w:b/>
          <w:sz w:val="24"/>
          <w:szCs w:val="24"/>
        </w:rPr>
        <w:t>Basiskarte zur entsprechenden Weltwirtschaftsregion (USA oder China).</w:t>
      </w:r>
    </w:p>
    <w:p w:rsidR="00D0672C" w:rsidRPr="009D72C0"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b/>
          <w:sz w:val="24"/>
          <w:szCs w:val="24"/>
        </w:rPr>
        <w:t>Material:</w:t>
      </w:r>
      <w:r w:rsidRPr="009D72C0">
        <w:rPr>
          <w:rFonts w:eastAsia="Calibri" w:cstheme="minorHAnsi"/>
          <w:sz w:val="24"/>
          <w:szCs w:val="24"/>
        </w:rPr>
        <w:t xml:space="preserve"> DIN A 4- Papier im Querformat bzw. DIN A3-Papier, ca. 5 Farbstifte.</w:t>
      </w:r>
    </w:p>
    <w:p w:rsidR="00D0672C" w:rsidRPr="009D72C0"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b/>
          <w:sz w:val="24"/>
          <w:szCs w:val="24"/>
        </w:rPr>
        <w:t>Zeitbedarf:</w:t>
      </w:r>
      <w:r w:rsidRPr="009D72C0">
        <w:rPr>
          <w:rFonts w:eastAsia="Calibri" w:cstheme="minorHAnsi"/>
          <w:sz w:val="24"/>
          <w:szCs w:val="24"/>
        </w:rPr>
        <w:t xml:space="preserve"> 1</w:t>
      </w:r>
      <w:r w:rsidR="00322980">
        <w:rPr>
          <w:rFonts w:eastAsia="Calibri" w:cstheme="minorHAnsi"/>
          <w:sz w:val="24"/>
          <w:szCs w:val="24"/>
        </w:rPr>
        <w:t>-2</w:t>
      </w:r>
      <w:r w:rsidRPr="009D72C0">
        <w:rPr>
          <w:rFonts w:eastAsia="Calibri" w:cstheme="minorHAnsi"/>
          <w:sz w:val="24"/>
          <w:szCs w:val="24"/>
        </w:rPr>
        <w:t xml:space="preserve"> Stunde</w:t>
      </w:r>
      <w:r w:rsidR="00322980">
        <w:rPr>
          <w:rFonts w:eastAsia="Calibri" w:cstheme="minorHAnsi"/>
          <w:sz w:val="24"/>
          <w:szCs w:val="24"/>
        </w:rPr>
        <w:t>n</w:t>
      </w:r>
    </w:p>
    <w:p w:rsidR="00D0672C" w:rsidRPr="009D72C0" w:rsidRDefault="00D0672C" w:rsidP="00D0672C">
      <w:pPr>
        <w:pStyle w:val="Listenabsatz"/>
        <w:spacing w:after="0" w:line="240" w:lineRule="auto"/>
        <w:ind w:left="851"/>
        <w:rPr>
          <w:rFonts w:eastAsia="Calibri" w:cstheme="minorHAnsi"/>
          <w:sz w:val="24"/>
          <w:szCs w:val="24"/>
        </w:rPr>
      </w:pPr>
    </w:p>
    <w:p w:rsidR="00D0672C" w:rsidRPr="009D72C0" w:rsidRDefault="00D0672C" w:rsidP="00D0672C">
      <w:pPr>
        <w:rPr>
          <w:rFonts w:asciiTheme="minorHAnsi" w:eastAsia="Calibri" w:hAnsiTheme="minorHAnsi" w:cstheme="minorHAnsi"/>
          <w:b/>
          <w:szCs w:val="24"/>
        </w:rPr>
      </w:pPr>
      <w:r w:rsidRPr="009D72C0">
        <w:rPr>
          <w:rFonts w:asciiTheme="minorHAnsi" w:eastAsia="Calibri" w:hAnsiTheme="minorHAnsi" w:cstheme="minorHAnsi"/>
          <w:b/>
          <w:szCs w:val="24"/>
        </w:rPr>
        <w:t xml:space="preserve">Phase II: Expertengruppen USA </w:t>
      </w:r>
      <w:r w:rsidRPr="009D72C0">
        <w:rPr>
          <w:rFonts w:asciiTheme="minorHAnsi" w:eastAsia="Calibri" w:hAnsiTheme="minorHAnsi" w:cstheme="minorHAnsi"/>
          <w:b/>
          <w:szCs w:val="24"/>
          <w:u w:val="single"/>
        </w:rPr>
        <w:t>oder</w:t>
      </w:r>
      <w:r w:rsidRPr="009D72C0">
        <w:rPr>
          <w:rFonts w:asciiTheme="minorHAnsi" w:eastAsia="Calibri" w:hAnsiTheme="minorHAnsi" w:cstheme="minorHAnsi"/>
          <w:b/>
          <w:szCs w:val="24"/>
        </w:rPr>
        <w:t xml:space="preserve"> China</w:t>
      </w:r>
    </w:p>
    <w:p w:rsidR="00D0672C" w:rsidRPr="009D72C0"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sz w:val="24"/>
          <w:szCs w:val="24"/>
        </w:rPr>
        <w:t xml:space="preserve">Jede Kleingruppe analysiert Atlaskarten zum Thema Naturressourcen </w:t>
      </w:r>
      <w:r w:rsidRPr="009D72C0">
        <w:rPr>
          <w:rFonts w:eastAsia="Calibri" w:cstheme="minorHAnsi"/>
          <w:sz w:val="24"/>
          <w:szCs w:val="24"/>
          <w:u w:val="single"/>
        </w:rPr>
        <w:t>oder</w:t>
      </w:r>
      <w:r w:rsidRPr="009D72C0">
        <w:rPr>
          <w:rFonts w:eastAsia="Calibri" w:cstheme="minorHAnsi"/>
          <w:sz w:val="24"/>
          <w:szCs w:val="24"/>
        </w:rPr>
        <w:t xml:space="preserve"> Humanressourcen </w:t>
      </w:r>
      <w:r w:rsidRPr="009D72C0">
        <w:rPr>
          <w:rFonts w:eastAsia="Calibri" w:cstheme="minorHAnsi"/>
          <w:sz w:val="24"/>
          <w:szCs w:val="24"/>
          <w:u w:val="single"/>
        </w:rPr>
        <w:t>oder</w:t>
      </w:r>
      <w:r w:rsidRPr="009D72C0">
        <w:rPr>
          <w:rFonts w:eastAsia="Calibri" w:cstheme="minorHAnsi"/>
          <w:sz w:val="24"/>
          <w:szCs w:val="24"/>
        </w:rPr>
        <w:t xml:space="preserve"> ökonomische Ressourcen. Die Kartenanalyse erfolgt gemäß den im Folgenden dargestellten Arbeitsschritten (Seite 2).</w:t>
      </w:r>
    </w:p>
    <w:p w:rsidR="00D0672C" w:rsidRPr="009D72C0"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sz w:val="24"/>
          <w:szCs w:val="24"/>
        </w:rPr>
        <w:t>Jede Kleingruppe erstellt eine thematische Karte. Die für die Beantwortung der Fragestellung wesentlichen Inhalte aus den Atlaskarten (hier: Ressourcen) werden in der Basiskarte verortet und dabei durch ein Ranking gemäß ihrer Bedeutung nach den im Folgenden formulierten Arbeitsschritten unterschiedlich dargestellt (Seite 3).</w:t>
      </w:r>
    </w:p>
    <w:p w:rsidR="00D0672C" w:rsidRPr="009D72C0"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b/>
          <w:sz w:val="24"/>
          <w:szCs w:val="24"/>
        </w:rPr>
        <w:t xml:space="preserve">Material: </w:t>
      </w:r>
      <w:r w:rsidRPr="009D72C0">
        <w:rPr>
          <w:rFonts w:eastAsia="Calibri" w:cstheme="minorHAnsi"/>
          <w:sz w:val="24"/>
          <w:szCs w:val="24"/>
        </w:rPr>
        <w:t xml:space="preserve">Basiskarte, Arbeitsblatt (SWOT-Analyse), Atlas; </w:t>
      </w:r>
    </w:p>
    <w:p w:rsidR="00D0672C" w:rsidRPr="009D72C0" w:rsidRDefault="00D0672C" w:rsidP="00D0672C">
      <w:pPr>
        <w:pStyle w:val="Listenabsatz"/>
        <w:spacing w:after="0" w:line="240" w:lineRule="auto"/>
        <w:ind w:left="851"/>
        <w:rPr>
          <w:rFonts w:eastAsia="Calibri" w:cstheme="minorHAnsi"/>
          <w:sz w:val="24"/>
          <w:szCs w:val="24"/>
        </w:rPr>
      </w:pPr>
      <w:r w:rsidRPr="009D72C0">
        <w:rPr>
          <w:rFonts w:eastAsia="Calibri" w:cstheme="minorHAnsi"/>
          <w:b/>
          <w:sz w:val="24"/>
          <w:szCs w:val="24"/>
        </w:rPr>
        <w:t xml:space="preserve">                  </w:t>
      </w:r>
      <w:r w:rsidRPr="009D72C0">
        <w:rPr>
          <w:rFonts w:eastAsia="Calibri" w:cstheme="minorHAnsi"/>
          <w:sz w:val="24"/>
          <w:szCs w:val="24"/>
        </w:rPr>
        <w:t>Hilfsmittel zur inhaltlichen Klärung: Schulbuch, Internet (</w:t>
      </w:r>
      <w:r w:rsidRPr="009D72C0">
        <w:rPr>
          <w:rFonts w:eastAsia="Calibri" w:cstheme="minorHAnsi"/>
          <w:sz w:val="24"/>
          <w:szCs w:val="24"/>
        </w:rPr>
        <w:sym w:font="Wingdings" w:char="F0E0"/>
      </w:r>
      <w:r w:rsidRPr="009D72C0">
        <w:rPr>
          <w:rFonts w:eastAsia="Calibri" w:cstheme="minorHAnsi"/>
          <w:sz w:val="24"/>
          <w:szCs w:val="24"/>
        </w:rPr>
        <w:t xml:space="preserve"> HA).</w:t>
      </w:r>
    </w:p>
    <w:p w:rsidR="00D0672C" w:rsidRPr="009D72C0"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b/>
          <w:sz w:val="24"/>
          <w:szCs w:val="24"/>
        </w:rPr>
        <w:t>Zeitbedarf:</w:t>
      </w:r>
      <w:r w:rsidRPr="009D72C0">
        <w:rPr>
          <w:rFonts w:eastAsia="Calibri" w:cstheme="minorHAnsi"/>
          <w:sz w:val="24"/>
          <w:szCs w:val="24"/>
        </w:rPr>
        <w:t xml:space="preserve"> 5 Stunden</w:t>
      </w:r>
    </w:p>
    <w:p w:rsidR="00D0672C" w:rsidRPr="009D72C0" w:rsidRDefault="00D0672C" w:rsidP="00D0672C">
      <w:pPr>
        <w:pStyle w:val="Listenabsatz"/>
        <w:spacing w:after="0" w:line="240" w:lineRule="auto"/>
        <w:ind w:left="851"/>
        <w:rPr>
          <w:rFonts w:eastAsia="Calibri" w:cstheme="minorHAnsi"/>
          <w:sz w:val="24"/>
          <w:szCs w:val="24"/>
        </w:rPr>
      </w:pPr>
    </w:p>
    <w:p w:rsidR="00D0672C" w:rsidRPr="009D72C0" w:rsidRDefault="00D0672C" w:rsidP="00D0672C">
      <w:pPr>
        <w:rPr>
          <w:rFonts w:asciiTheme="minorHAnsi" w:eastAsia="Calibri" w:hAnsiTheme="minorHAnsi" w:cstheme="minorHAnsi"/>
          <w:b/>
          <w:szCs w:val="24"/>
        </w:rPr>
      </w:pPr>
      <w:r w:rsidRPr="009D72C0">
        <w:rPr>
          <w:rFonts w:asciiTheme="minorHAnsi" w:eastAsia="Calibri" w:hAnsiTheme="minorHAnsi" w:cstheme="minorHAnsi"/>
          <w:b/>
          <w:szCs w:val="24"/>
        </w:rPr>
        <w:t xml:space="preserve">Phase III: Stammgruppen USA </w:t>
      </w:r>
      <w:r w:rsidRPr="009D72C0">
        <w:rPr>
          <w:rFonts w:asciiTheme="minorHAnsi" w:eastAsia="Calibri" w:hAnsiTheme="minorHAnsi" w:cstheme="minorHAnsi"/>
          <w:b/>
          <w:szCs w:val="24"/>
          <w:u w:val="single"/>
        </w:rPr>
        <w:t>oder</w:t>
      </w:r>
      <w:r w:rsidRPr="009D72C0">
        <w:rPr>
          <w:rFonts w:asciiTheme="minorHAnsi" w:eastAsia="Calibri" w:hAnsiTheme="minorHAnsi" w:cstheme="minorHAnsi"/>
          <w:b/>
          <w:szCs w:val="24"/>
        </w:rPr>
        <w:t xml:space="preserve"> China</w:t>
      </w:r>
    </w:p>
    <w:p w:rsidR="00D0672C" w:rsidRPr="009D72C0"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sz w:val="24"/>
          <w:szCs w:val="24"/>
        </w:rPr>
        <w:t>In jeder Großgruppe werden die Ergebnisse der thematischen Karten verglichen und ergänzt.</w:t>
      </w:r>
    </w:p>
    <w:p w:rsidR="00D0672C" w:rsidRPr="009D72C0"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b/>
          <w:sz w:val="24"/>
          <w:szCs w:val="24"/>
        </w:rPr>
        <w:t xml:space="preserve">Material: </w:t>
      </w:r>
      <w:r w:rsidRPr="009D72C0">
        <w:rPr>
          <w:rFonts w:eastAsia="Calibri" w:cstheme="minorHAnsi"/>
          <w:sz w:val="24"/>
          <w:szCs w:val="24"/>
        </w:rPr>
        <w:t>thematische Karten der Expertengruppen</w:t>
      </w:r>
    </w:p>
    <w:p w:rsidR="00D0672C" w:rsidRPr="009D72C0"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b/>
          <w:sz w:val="24"/>
          <w:szCs w:val="24"/>
        </w:rPr>
        <w:t>Zeitbedarf:</w:t>
      </w:r>
      <w:r w:rsidRPr="009D72C0">
        <w:rPr>
          <w:rFonts w:eastAsia="Calibri" w:cstheme="minorHAnsi"/>
          <w:sz w:val="24"/>
          <w:szCs w:val="24"/>
        </w:rPr>
        <w:t xml:space="preserve"> 2 Stunden</w:t>
      </w:r>
    </w:p>
    <w:p w:rsidR="00D0672C" w:rsidRPr="009D72C0" w:rsidRDefault="00D0672C" w:rsidP="00D0672C">
      <w:pPr>
        <w:rPr>
          <w:rFonts w:asciiTheme="minorHAnsi" w:eastAsia="Calibri" w:hAnsiTheme="minorHAnsi" w:cstheme="minorHAnsi"/>
          <w:szCs w:val="24"/>
        </w:rPr>
      </w:pPr>
    </w:p>
    <w:p w:rsidR="00D0672C" w:rsidRPr="009D72C0" w:rsidRDefault="00D0672C" w:rsidP="00D0672C">
      <w:pPr>
        <w:rPr>
          <w:rFonts w:asciiTheme="minorHAnsi" w:eastAsia="Calibri" w:hAnsiTheme="minorHAnsi" w:cstheme="minorHAnsi"/>
          <w:b/>
          <w:szCs w:val="24"/>
        </w:rPr>
      </w:pPr>
      <w:r w:rsidRPr="009D72C0">
        <w:rPr>
          <w:rFonts w:asciiTheme="minorHAnsi" w:eastAsia="Calibri" w:hAnsiTheme="minorHAnsi" w:cstheme="minorHAnsi"/>
          <w:b/>
          <w:szCs w:val="24"/>
        </w:rPr>
        <w:t>Plenum (ganze Klasse)</w:t>
      </w:r>
    </w:p>
    <w:p w:rsidR="00D0672C" w:rsidRPr="009D72C0" w:rsidRDefault="00D0672C" w:rsidP="00D0672C">
      <w:pPr>
        <w:pStyle w:val="Listenabsatz"/>
        <w:numPr>
          <w:ilvl w:val="2"/>
          <w:numId w:val="3"/>
        </w:numPr>
        <w:spacing w:after="0" w:line="240" w:lineRule="auto"/>
        <w:ind w:left="851" w:hanging="284"/>
        <w:rPr>
          <w:rFonts w:eastAsia="Calibri" w:cstheme="minorHAnsi"/>
          <w:b/>
          <w:sz w:val="24"/>
          <w:szCs w:val="24"/>
        </w:rPr>
      </w:pPr>
      <w:r w:rsidRPr="009D72C0">
        <w:rPr>
          <w:rFonts w:eastAsia="Calibri" w:cstheme="minorHAnsi"/>
          <w:sz w:val="24"/>
          <w:szCs w:val="24"/>
        </w:rPr>
        <w:t>Präsentation der thematischen Karten zu den Weltwirtschaftsregionen USA und China.</w:t>
      </w:r>
    </w:p>
    <w:p w:rsidR="00D0672C" w:rsidRPr="009D72C0"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sz w:val="24"/>
          <w:szCs w:val="24"/>
        </w:rPr>
        <w:t>Evtl.: Vergleich der Weltwirtschaftsregionen auf der Grundlage der Kartenergebnisse.</w:t>
      </w:r>
    </w:p>
    <w:p w:rsidR="00D0672C" w:rsidRPr="009D72C0"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b/>
          <w:sz w:val="24"/>
          <w:szCs w:val="24"/>
        </w:rPr>
        <w:t xml:space="preserve">Material: </w:t>
      </w:r>
      <w:r w:rsidRPr="009D72C0">
        <w:rPr>
          <w:rFonts w:eastAsia="Calibri" w:cstheme="minorHAnsi"/>
          <w:sz w:val="24"/>
          <w:szCs w:val="24"/>
        </w:rPr>
        <w:t>thematische Karten der Stammgruppen (Phase III)</w:t>
      </w:r>
    </w:p>
    <w:p w:rsidR="00D0672C" w:rsidRDefault="00D0672C" w:rsidP="00D0672C">
      <w:pPr>
        <w:pStyle w:val="Listenabsatz"/>
        <w:numPr>
          <w:ilvl w:val="2"/>
          <w:numId w:val="3"/>
        </w:numPr>
        <w:spacing w:after="0" w:line="240" w:lineRule="auto"/>
        <w:ind w:left="851" w:hanging="284"/>
        <w:rPr>
          <w:rFonts w:eastAsia="Calibri" w:cstheme="minorHAnsi"/>
          <w:sz w:val="24"/>
          <w:szCs w:val="24"/>
        </w:rPr>
      </w:pPr>
      <w:r w:rsidRPr="009D72C0">
        <w:rPr>
          <w:rFonts w:eastAsia="Calibri" w:cstheme="minorHAnsi"/>
          <w:b/>
          <w:sz w:val="24"/>
          <w:szCs w:val="24"/>
        </w:rPr>
        <w:t>Zeitbedarf:</w:t>
      </w:r>
      <w:r w:rsidRPr="009D72C0">
        <w:rPr>
          <w:rFonts w:eastAsia="Calibri" w:cstheme="minorHAnsi"/>
          <w:sz w:val="24"/>
          <w:szCs w:val="24"/>
        </w:rPr>
        <w:t xml:space="preserve"> 1-2 Stunden.</w:t>
      </w:r>
    </w:p>
    <w:p w:rsidR="00DE14DD" w:rsidRDefault="00DE14DD" w:rsidP="00DE14DD">
      <w:pPr>
        <w:rPr>
          <w:rFonts w:eastAsia="Calibri" w:cstheme="minorHAnsi"/>
          <w:szCs w:val="24"/>
        </w:rPr>
      </w:pPr>
    </w:p>
    <w:p w:rsidR="00DE14DD" w:rsidRDefault="00DE14DD" w:rsidP="00DE14DD">
      <w:pPr>
        <w:rPr>
          <w:rFonts w:eastAsia="Calibri" w:cstheme="minorHAnsi"/>
          <w:szCs w:val="24"/>
        </w:rPr>
      </w:pPr>
    </w:p>
    <w:p w:rsidR="00DE14DD" w:rsidRDefault="00DE14DD" w:rsidP="00DE14DD">
      <w:pPr>
        <w:rPr>
          <w:rFonts w:eastAsia="Calibri" w:cstheme="minorHAnsi"/>
          <w:szCs w:val="24"/>
        </w:rPr>
      </w:pPr>
    </w:p>
    <w:p w:rsidR="00DE14DD" w:rsidRPr="00D0672C" w:rsidRDefault="00DE14DD" w:rsidP="00DE14DD">
      <w:pPr>
        <w:tabs>
          <w:tab w:val="center" w:pos="4536"/>
          <w:tab w:val="right" w:pos="9072"/>
        </w:tabs>
        <w:rPr>
          <w:rFonts w:ascii="Calibri" w:eastAsia="Calibri" w:hAnsi="Calibri" w:cs="Times New Roman"/>
          <w:sz w:val="32"/>
          <w:szCs w:val="32"/>
        </w:rPr>
      </w:pPr>
      <w:r w:rsidRPr="00D0672C">
        <w:rPr>
          <w:rFonts w:ascii="Calibri" w:eastAsia="Calibri" w:hAnsi="Calibri" w:cs="Times New Roman"/>
          <w:sz w:val="32"/>
          <w:szCs w:val="32"/>
        </w:rPr>
        <w:t xml:space="preserve">Methodenblatt: Gruppenpuzzle zu Weltwirtschaftsregionen mit </w:t>
      </w:r>
    </w:p>
    <w:p w:rsidR="00DE14DD" w:rsidRPr="00D0672C" w:rsidRDefault="00DE14DD" w:rsidP="00DE14DD">
      <w:pPr>
        <w:tabs>
          <w:tab w:val="center" w:pos="4536"/>
          <w:tab w:val="right" w:pos="9072"/>
        </w:tabs>
        <w:rPr>
          <w:rFonts w:ascii="Calibri" w:eastAsia="Calibri" w:hAnsi="Calibri" w:cs="Times New Roman"/>
          <w:sz w:val="32"/>
          <w:szCs w:val="32"/>
        </w:rPr>
      </w:pPr>
      <w:r w:rsidRPr="00D0672C">
        <w:rPr>
          <w:rFonts w:ascii="Calibri" w:eastAsia="Calibri" w:hAnsi="Calibri" w:cs="Times New Roman"/>
          <w:sz w:val="32"/>
          <w:szCs w:val="32"/>
        </w:rPr>
        <w:t xml:space="preserve">                              Kartenanalyse und Erstellen einer thematischen Karte</w:t>
      </w:r>
    </w:p>
    <w:p w:rsidR="00DE14DD" w:rsidRPr="00D0672C" w:rsidRDefault="00DE14DD" w:rsidP="00DE14DD">
      <w:pPr>
        <w:pBdr>
          <w:bottom w:val="single" w:sz="4" w:space="1" w:color="auto"/>
        </w:pBdr>
        <w:spacing w:after="200" w:line="276" w:lineRule="auto"/>
        <w:rPr>
          <w:rFonts w:ascii="Calibri" w:eastAsia="Calibri" w:hAnsi="Calibri" w:cs="Times New Roman"/>
          <w:sz w:val="16"/>
          <w:szCs w:val="16"/>
        </w:rPr>
      </w:pPr>
    </w:p>
    <w:p w:rsidR="00DE14DD" w:rsidRPr="00DE14DD" w:rsidRDefault="00DE14DD" w:rsidP="00DE14DD">
      <w:pPr>
        <w:spacing w:after="200" w:line="360" w:lineRule="auto"/>
        <w:rPr>
          <w:rFonts w:ascii="Calibri" w:eastAsia="Calibri" w:hAnsi="Calibri" w:cs="Times New Roman"/>
          <w:b/>
          <w:sz w:val="22"/>
        </w:rPr>
      </w:pPr>
      <w:r w:rsidRPr="00DE14DD">
        <w:rPr>
          <w:rFonts w:ascii="Calibri" w:eastAsia="Calibri" w:hAnsi="Calibri" w:cs="Times New Roman"/>
          <w:b/>
          <w:sz w:val="22"/>
        </w:rPr>
        <w:t>Arbeitsschritte bei einer fragengeleiteten Kartenanalyse:   -       Beispiel: Weltwirtschaftsregion China</w:t>
      </w:r>
    </w:p>
    <w:tbl>
      <w:tblPr>
        <w:tblStyle w:val="Tabellenraster"/>
        <w:tblW w:w="10682" w:type="dxa"/>
        <w:jc w:val="center"/>
        <w:tblLayout w:type="fixed"/>
        <w:tblLook w:val="04A0" w:firstRow="1" w:lastRow="0" w:firstColumn="1" w:lastColumn="0" w:noHBand="0" w:noVBand="1"/>
      </w:tblPr>
      <w:tblGrid>
        <w:gridCol w:w="5211"/>
        <w:gridCol w:w="5471"/>
      </w:tblGrid>
      <w:tr w:rsidR="00DE14DD" w:rsidRPr="00DE14DD" w:rsidTr="00DC6F1E">
        <w:trPr>
          <w:jc w:val="center"/>
        </w:trPr>
        <w:tc>
          <w:tcPr>
            <w:tcW w:w="10682" w:type="dxa"/>
            <w:gridSpan w:val="2"/>
          </w:tcPr>
          <w:p w:rsidR="00DE14DD" w:rsidRPr="00DE14DD" w:rsidRDefault="00DE14DD" w:rsidP="00DE14DD">
            <w:pPr>
              <w:numPr>
                <w:ilvl w:val="0"/>
                <w:numId w:val="4"/>
              </w:numPr>
              <w:contextualSpacing/>
              <w:rPr>
                <w:rFonts w:ascii="Calibri" w:eastAsia="Calibri" w:hAnsi="Calibri" w:cs="Times New Roman"/>
                <w:b/>
                <w:sz w:val="22"/>
              </w:rPr>
            </w:pPr>
            <w:r w:rsidRPr="00DE14DD">
              <w:rPr>
                <w:rFonts w:ascii="Calibri" w:eastAsia="Calibri" w:hAnsi="Calibri" w:cs="Times New Roman"/>
                <w:b/>
                <w:sz w:val="22"/>
              </w:rPr>
              <w:t xml:space="preserve">Orientierung                                                                  </w:t>
            </w:r>
          </w:p>
        </w:tc>
      </w:tr>
      <w:tr w:rsidR="00DE14DD" w:rsidRPr="00DE14DD" w:rsidTr="00DC6F1E">
        <w:trPr>
          <w:trHeight w:val="580"/>
          <w:jc w:val="center"/>
        </w:trPr>
        <w:tc>
          <w:tcPr>
            <w:tcW w:w="5211" w:type="dxa"/>
          </w:tcPr>
          <w:p w:rsidR="00DE14DD" w:rsidRPr="00DE14DD" w:rsidRDefault="00DE14DD" w:rsidP="00DE14DD">
            <w:pPr>
              <w:numPr>
                <w:ilvl w:val="0"/>
                <w:numId w:val="5"/>
              </w:numPr>
              <w:ind w:left="360"/>
              <w:contextualSpacing/>
              <w:rPr>
                <w:rFonts w:ascii="Calibri" w:eastAsia="Calibri" w:hAnsi="Calibri" w:cs="Times New Roman"/>
                <w:sz w:val="22"/>
              </w:rPr>
            </w:pPr>
            <w:r w:rsidRPr="00DE14DD">
              <w:rPr>
                <w:rFonts w:ascii="Calibri" w:eastAsia="Calibri" w:hAnsi="Calibri" w:cs="Times New Roman"/>
                <w:sz w:val="22"/>
              </w:rPr>
              <w:t>Beachte den Kartentyp und den Maßstab.</w:t>
            </w:r>
          </w:p>
          <w:p w:rsidR="00DE14DD" w:rsidRPr="00DE14DD" w:rsidRDefault="00DE14DD" w:rsidP="00DE14DD">
            <w:pPr>
              <w:numPr>
                <w:ilvl w:val="0"/>
                <w:numId w:val="5"/>
              </w:numPr>
              <w:ind w:left="360"/>
              <w:contextualSpacing/>
              <w:rPr>
                <w:rFonts w:ascii="Calibri" w:eastAsia="Calibri" w:hAnsi="Calibri" w:cs="Times New Roman"/>
                <w:sz w:val="22"/>
              </w:rPr>
            </w:pPr>
            <w:r w:rsidRPr="00DE14DD">
              <w:rPr>
                <w:rFonts w:ascii="Calibri" w:eastAsia="Calibri" w:hAnsi="Calibri" w:cs="Times New Roman"/>
                <w:sz w:val="22"/>
              </w:rPr>
              <w:t>Ordne den Kartenausschnitt räumlich ein.</w:t>
            </w:r>
          </w:p>
        </w:tc>
        <w:tc>
          <w:tcPr>
            <w:tcW w:w="5471" w:type="dxa"/>
          </w:tcPr>
          <w:p w:rsidR="00DE14DD" w:rsidRPr="00DE14DD" w:rsidRDefault="00DE14DD" w:rsidP="00DE14DD">
            <w:pPr>
              <w:rPr>
                <w:rFonts w:ascii="Calibri" w:eastAsia="Calibri" w:hAnsi="Calibri" w:cs="Times New Roman"/>
                <w:sz w:val="22"/>
              </w:rPr>
            </w:pPr>
            <w:r w:rsidRPr="00DE14DD">
              <w:rPr>
                <w:rFonts w:ascii="Calibri" w:eastAsia="Calibri" w:hAnsi="Calibri" w:cs="Calibri"/>
                <w:sz w:val="22"/>
              </w:rPr>
              <w:t>▪</w:t>
            </w:r>
            <w:r w:rsidRPr="00DE14DD">
              <w:rPr>
                <w:rFonts w:ascii="Calibri" w:eastAsia="Calibri" w:hAnsi="Calibri" w:cs="Times New Roman"/>
                <w:sz w:val="22"/>
              </w:rPr>
              <w:t xml:space="preserve"> z.B. Wirtschaftskarte (Maßstab 1:16 000 000)</w:t>
            </w:r>
          </w:p>
          <w:p w:rsidR="00DE14DD" w:rsidRPr="00DE14DD" w:rsidRDefault="00DE14DD" w:rsidP="00DE14DD">
            <w:pPr>
              <w:rPr>
                <w:rFonts w:ascii="Calibri" w:eastAsia="Calibri" w:hAnsi="Calibri" w:cs="Times New Roman"/>
                <w:i/>
                <w:sz w:val="22"/>
              </w:rPr>
            </w:pPr>
            <w:r w:rsidRPr="00DE14DD">
              <w:rPr>
                <w:rFonts w:ascii="Calibri" w:eastAsia="Calibri" w:hAnsi="Calibri" w:cs="Calibri"/>
                <w:sz w:val="22"/>
              </w:rPr>
              <w:t>▪</w:t>
            </w:r>
            <w:r w:rsidRPr="00DE14DD">
              <w:rPr>
                <w:rFonts w:ascii="Calibri" w:eastAsia="Calibri" w:hAnsi="Calibri" w:cs="Times New Roman"/>
                <w:sz w:val="22"/>
              </w:rPr>
              <w:t xml:space="preserve"> z.B. Ostasien</w:t>
            </w:r>
          </w:p>
        </w:tc>
      </w:tr>
      <w:tr w:rsidR="00DE14DD" w:rsidRPr="00DE14DD" w:rsidTr="00DC6F1E">
        <w:trPr>
          <w:jc w:val="center"/>
        </w:trPr>
        <w:tc>
          <w:tcPr>
            <w:tcW w:w="10682" w:type="dxa"/>
            <w:gridSpan w:val="2"/>
          </w:tcPr>
          <w:p w:rsidR="00DE14DD" w:rsidRPr="00DE14DD" w:rsidRDefault="00DE14DD" w:rsidP="00DE14DD">
            <w:pPr>
              <w:numPr>
                <w:ilvl w:val="0"/>
                <w:numId w:val="4"/>
              </w:numPr>
              <w:contextualSpacing/>
              <w:rPr>
                <w:rFonts w:ascii="Calibri" w:eastAsia="Calibri" w:hAnsi="Calibri" w:cs="Times New Roman"/>
                <w:b/>
                <w:sz w:val="22"/>
              </w:rPr>
            </w:pPr>
            <w:r w:rsidRPr="00DE14DD">
              <w:rPr>
                <w:rFonts w:ascii="Calibri" w:eastAsia="Calibri" w:hAnsi="Calibri" w:cs="Times New Roman"/>
                <w:b/>
                <w:sz w:val="22"/>
              </w:rPr>
              <w:t>Karte beschreiben</w:t>
            </w:r>
          </w:p>
        </w:tc>
      </w:tr>
      <w:tr w:rsidR="00DE14DD" w:rsidRPr="00DE14DD" w:rsidTr="00DC6F1E">
        <w:trPr>
          <w:trHeight w:val="70"/>
          <w:jc w:val="center"/>
        </w:trPr>
        <w:tc>
          <w:tcPr>
            <w:tcW w:w="5211" w:type="dxa"/>
          </w:tcPr>
          <w:p w:rsidR="00DE14DD" w:rsidRPr="00DE14DD" w:rsidRDefault="00DE14DD" w:rsidP="00DE14DD">
            <w:pPr>
              <w:numPr>
                <w:ilvl w:val="0"/>
                <w:numId w:val="5"/>
              </w:numPr>
              <w:ind w:left="360"/>
              <w:contextualSpacing/>
              <w:rPr>
                <w:rFonts w:ascii="Calibri" w:eastAsia="Calibri" w:hAnsi="Calibri" w:cs="Times New Roman"/>
                <w:sz w:val="22"/>
              </w:rPr>
            </w:pPr>
            <w:r w:rsidRPr="00DE14DD">
              <w:rPr>
                <w:rFonts w:ascii="Calibri" w:eastAsia="Calibri" w:hAnsi="Calibri" w:cs="Times New Roman"/>
                <w:sz w:val="22"/>
              </w:rPr>
              <w:t>Welcher Karteninhalt wird dargestellt?</w:t>
            </w:r>
          </w:p>
          <w:p w:rsidR="00DE14DD" w:rsidRPr="00DE14DD" w:rsidRDefault="00DE14DD" w:rsidP="00DE14DD">
            <w:pPr>
              <w:numPr>
                <w:ilvl w:val="0"/>
                <w:numId w:val="5"/>
              </w:numPr>
              <w:ind w:left="360"/>
              <w:contextualSpacing/>
              <w:rPr>
                <w:rFonts w:ascii="Calibri" w:eastAsia="Calibri" w:hAnsi="Calibri" w:cs="Times New Roman"/>
                <w:sz w:val="22"/>
              </w:rPr>
            </w:pPr>
            <w:r w:rsidRPr="00DE14DD">
              <w:rPr>
                <w:rFonts w:ascii="Calibri" w:eastAsia="Calibri" w:hAnsi="Calibri" w:cs="Times New Roman"/>
                <w:sz w:val="22"/>
              </w:rPr>
              <w:t>Wo sind bedeutende Objekte? Wie viele sind es? Wie sind sie verteilt?</w:t>
            </w:r>
          </w:p>
        </w:tc>
        <w:tc>
          <w:tcPr>
            <w:tcW w:w="5471" w:type="dxa"/>
          </w:tcPr>
          <w:p w:rsidR="00DE14DD" w:rsidRPr="00DE14DD" w:rsidRDefault="00DE14DD" w:rsidP="00DE14DD">
            <w:pPr>
              <w:rPr>
                <w:rFonts w:ascii="Calibri" w:eastAsia="Calibri" w:hAnsi="Calibri" w:cs="Times New Roman"/>
                <w:sz w:val="22"/>
              </w:rPr>
            </w:pPr>
            <w:r w:rsidRPr="00DE14DD">
              <w:rPr>
                <w:rFonts w:ascii="Calibri" w:eastAsia="Calibri" w:hAnsi="Calibri" w:cs="Calibri"/>
                <w:sz w:val="22"/>
              </w:rPr>
              <w:t>▪</w:t>
            </w:r>
            <w:r w:rsidRPr="00DE14DD">
              <w:rPr>
                <w:rFonts w:ascii="Calibri" w:eastAsia="Calibri" w:hAnsi="Calibri" w:cs="Times New Roman"/>
                <w:sz w:val="22"/>
              </w:rPr>
              <w:t xml:space="preserve"> z.B. Industrie, Dienstleitungszentren …</w:t>
            </w:r>
          </w:p>
          <w:p w:rsidR="00DE14DD" w:rsidRPr="00DE14DD" w:rsidRDefault="00DE14DD" w:rsidP="00DE14DD">
            <w:pPr>
              <w:rPr>
                <w:rFonts w:ascii="Calibri" w:eastAsia="Calibri" w:hAnsi="Calibri" w:cs="Times New Roman"/>
                <w:sz w:val="22"/>
              </w:rPr>
            </w:pPr>
            <w:r w:rsidRPr="00DE14DD">
              <w:rPr>
                <w:rFonts w:ascii="Calibri" w:eastAsia="Calibri" w:hAnsi="Calibri" w:cs="Calibri"/>
                <w:sz w:val="22"/>
              </w:rPr>
              <w:t>▪</w:t>
            </w:r>
            <w:r w:rsidRPr="00DE14DD">
              <w:rPr>
                <w:rFonts w:ascii="Calibri" w:eastAsia="Calibri" w:hAnsi="Calibri" w:cs="Times New Roman"/>
                <w:sz w:val="22"/>
              </w:rPr>
              <w:t xml:space="preserve"> v.a. im Osten Chinas (Küste, Huang He u. Jangtsekiang),  </w:t>
            </w:r>
          </w:p>
          <w:p w:rsidR="00DE14DD" w:rsidRPr="00DE14DD" w:rsidRDefault="00DE14DD" w:rsidP="00DE14DD">
            <w:pPr>
              <w:rPr>
                <w:rFonts w:ascii="Calibri" w:eastAsia="Calibri" w:hAnsi="Calibri" w:cs="Times New Roman"/>
                <w:sz w:val="22"/>
              </w:rPr>
            </w:pPr>
            <w:r w:rsidRPr="00DE14DD">
              <w:rPr>
                <w:rFonts w:ascii="Calibri" w:eastAsia="Calibri" w:hAnsi="Calibri" w:cs="Times New Roman"/>
                <w:sz w:val="22"/>
              </w:rPr>
              <w:t xml:space="preserve">  v.a. auf Städte konzentriert</w:t>
            </w:r>
          </w:p>
        </w:tc>
      </w:tr>
      <w:tr w:rsidR="00DE14DD" w:rsidRPr="00DE14DD" w:rsidTr="00DC6F1E">
        <w:trPr>
          <w:jc w:val="center"/>
        </w:trPr>
        <w:tc>
          <w:tcPr>
            <w:tcW w:w="10682" w:type="dxa"/>
            <w:gridSpan w:val="2"/>
          </w:tcPr>
          <w:p w:rsidR="00DE14DD" w:rsidRPr="00DE14DD" w:rsidRDefault="00DE14DD" w:rsidP="00DE14DD">
            <w:pPr>
              <w:numPr>
                <w:ilvl w:val="0"/>
                <w:numId w:val="6"/>
              </w:numPr>
              <w:contextualSpacing/>
              <w:rPr>
                <w:rFonts w:ascii="Calibri" w:eastAsia="Calibri" w:hAnsi="Calibri" w:cs="Times New Roman"/>
                <w:sz w:val="22"/>
              </w:rPr>
            </w:pPr>
            <w:r w:rsidRPr="00DE14DD">
              <w:rPr>
                <w:rFonts w:ascii="Calibri" w:eastAsia="Calibri" w:hAnsi="Calibri" w:cs="Times New Roman"/>
                <w:b/>
                <w:sz w:val="22"/>
              </w:rPr>
              <w:t>Kartendetails analysieren</w:t>
            </w:r>
          </w:p>
        </w:tc>
      </w:tr>
      <w:tr w:rsidR="00DE14DD" w:rsidRPr="00DE14DD" w:rsidTr="00DC6F1E">
        <w:trPr>
          <w:trHeight w:val="3556"/>
          <w:jc w:val="center"/>
        </w:trPr>
        <w:tc>
          <w:tcPr>
            <w:tcW w:w="5211" w:type="dxa"/>
          </w:tcPr>
          <w:p w:rsidR="00DE14DD" w:rsidRPr="00DE14DD" w:rsidRDefault="00DE14DD" w:rsidP="00DE14DD">
            <w:pPr>
              <w:rPr>
                <w:rFonts w:ascii="Calibri" w:eastAsia="Calibri" w:hAnsi="Calibri" w:cs="Times New Roman"/>
                <w:b/>
                <w:sz w:val="22"/>
              </w:rPr>
            </w:pPr>
            <w:r w:rsidRPr="00DE14DD">
              <w:rPr>
                <w:rFonts w:ascii="Calibri" w:eastAsia="Calibri" w:hAnsi="Calibri" w:cs="Times New Roman"/>
                <w:b/>
                <w:sz w:val="22"/>
              </w:rPr>
              <w:t>Folgende Methoden  helfen die Komplexität einer Karte zu reduzieren:</w:t>
            </w:r>
          </w:p>
          <w:p w:rsidR="00DE14DD" w:rsidRPr="00DE14DD" w:rsidRDefault="00DE14DD" w:rsidP="00DE14DD">
            <w:pPr>
              <w:rPr>
                <w:rFonts w:ascii="Calibri" w:eastAsia="Calibri" w:hAnsi="Calibri" w:cs="Times New Roman"/>
                <w:b/>
                <w:sz w:val="22"/>
              </w:rPr>
            </w:pPr>
            <w:r w:rsidRPr="00DE14DD">
              <w:rPr>
                <w:rFonts w:ascii="Calibri" w:eastAsia="Calibri" w:hAnsi="Calibri" w:cs="Times New Roman"/>
                <w:b/>
                <w:sz w:val="22"/>
              </w:rPr>
              <w:t xml:space="preserve">a) Lupenmethode: </w:t>
            </w:r>
          </w:p>
          <w:p w:rsidR="00DE14DD" w:rsidRPr="00DE14DD" w:rsidRDefault="00DE14DD" w:rsidP="00DE14DD">
            <w:pPr>
              <w:numPr>
                <w:ilvl w:val="0"/>
                <w:numId w:val="5"/>
              </w:numPr>
              <w:spacing w:after="200" w:line="276" w:lineRule="auto"/>
              <w:ind w:left="360"/>
              <w:contextualSpacing/>
              <w:rPr>
                <w:rFonts w:ascii="Calibri" w:eastAsia="Calibri" w:hAnsi="Calibri" w:cs="Times New Roman"/>
                <w:sz w:val="22"/>
              </w:rPr>
            </w:pPr>
            <w:r w:rsidRPr="00DE14DD">
              <w:rPr>
                <w:rFonts w:ascii="Calibri" w:eastAsia="Calibri" w:hAnsi="Calibri" w:cs="Times New Roman"/>
                <w:sz w:val="22"/>
              </w:rPr>
              <w:t>Analysiere Einzelinhalte durch Betrachtung ausgewählter Signaturen.</w:t>
            </w:r>
          </w:p>
          <w:p w:rsidR="00DE14DD" w:rsidRPr="00DE14DD" w:rsidRDefault="00DE14DD" w:rsidP="00DE14DD">
            <w:pPr>
              <w:rPr>
                <w:rFonts w:ascii="Calibri" w:eastAsia="Calibri" w:hAnsi="Calibri" w:cs="Times New Roman"/>
                <w:b/>
                <w:sz w:val="22"/>
              </w:rPr>
            </w:pPr>
            <w:r w:rsidRPr="00DE14DD">
              <w:rPr>
                <w:rFonts w:ascii="Calibri" w:eastAsia="Calibri" w:hAnsi="Calibri" w:cs="Times New Roman"/>
                <w:b/>
                <w:sz w:val="22"/>
              </w:rPr>
              <w:t>b) Schichtenmethode</w:t>
            </w:r>
          </w:p>
          <w:p w:rsidR="00DE14DD" w:rsidRPr="00DE14DD" w:rsidRDefault="00DE14DD" w:rsidP="00DE14DD">
            <w:pPr>
              <w:numPr>
                <w:ilvl w:val="0"/>
                <w:numId w:val="5"/>
              </w:numPr>
              <w:spacing w:after="200" w:line="276" w:lineRule="auto"/>
              <w:ind w:left="360"/>
              <w:contextualSpacing/>
              <w:rPr>
                <w:rFonts w:ascii="Calibri" w:eastAsia="Calibri" w:hAnsi="Calibri" w:cs="Times New Roman"/>
                <w:sz w:val="22"/>
              </w:rPr>
            </w:pPr>
            <w:r w:rsidRPr="00DE14DD">
              <w:rPr>
                <w:rFonts w:ascii="Calibri" w:eastAsia="Calibri" w:hAnsi="Calibri" w:cs="Times New Roman"/>
                <w:sz w:val="22"/>
              </w:rPr>
              <w:t>Analysiere ein Themenfeld durch Betrachtung ausgewählter thematische Schichten.</w:t>
            </w:r>
          </w:p>
          <w:p w:rsidR="00DE14DD" w:rsidRPr="00DE14DD" w:rsidRDefault="00DE14DD" w:rsidP="00DE14DD">
            <w:pPr>
              <w:numPr>
                <w:ilvl w:val="0"/>
                <w:numId w:val="5"/>
              </w:numPr>
              <w:spacing w:after="200" w:line="276" w:lineRule="auto"/>
              <w:ind w:left="360"/>
              <w:contextualSpacing/>
              <w:rPr>
                <w:rFonts w:ascii="Calibri" w:eastAsia="Calibri" w:hAnsi="Calibri" w:cs="Times New Roman"/>
                <w:sz w:val="22"/>
              </w:rPr>
            </w:pPr>
            <w:r w:rsidRPr="00DE14DD">
              <w:rPr>
                <w:rFonts w:ascii="Calibri" w:eastAsia="Calibri" w:hAnsi="Calibri" w:cs="Times New Roman"/>
                <w:sz w:val="22"/>
              </w:rPr>
              <w:t>Die für die Beantwortung der Fragestellung nicht notwendigen Kartenschichten werden dabei ausgeblendet.</w:t>
            </w:r>
          </w:p>
          <w:p w:rsidR="00DE14DD" w:rsidRPr="00DE14DD" w:rsidRDefault="00DE14DD" w:rsidP="00DE14DD">
            <w:pPr>
              <w:rPr>
                <w:rFonts w:ascii="Calibri" w:eastAsia="Calibri" w:hAnsi="Calibri" w:cs="Times New Roman"/>
                <w:b/>
                <w:sz w:val="22"/>
              </w:rPr>
            </w:pPr>
            <w:r w:rsidRPr="00DE14DD">
              <w:rPr>
                <w:rFonts w:ascii="Calibri" w:eastAsia="Calibri" w:hAnsi="Calibri" w:cs="Times New Roman"/>
                <w:b/>
                <w:sz w:val="22"/>
              </w:rPr>
              <w:t>c) Fenstermethode</w:t>
            </w:r>
          </w:p>
          <w:p w:rsidR="00DE14DD" w:rsidRPr="00DE14DD" w:rsidRDefault="00DE14DD" w:rsidP="00DE14DD">
            <w:pPr>
              <w:numPr>
                <w:ilvl w:val="0"/>
                <w:numId w:val="5"/>
              </w:numPr>
              <w:spacing w:after="200" w:line="276" w:lineRule="auto"/>
              <w:ind w:left="360"/>
              <w:contextualSpacing/>
              <w:rPr>
                <w:rFonts w:ascii="Calibri" w:eastAsia="Calibri" w:hAnsi="Calibri" w:cs="Calibri"/>
                <w:sz w:val="22"/>
              </w:rPr>
            </w:pPr>
            <w:r w:rsidRPr="00DE14DD">
              <w:rPr>
                <w:rFonts w:ascii="Calibri" w:eastAsia="Calibri" w:hAnsi="Calibri" w:cs="Times New Roman"/>
                <w:sz w:val="22"/>
              </w:rPr>
              <w:t xml:space="preserve">Analysiere einen Raumausschnitt durch Betrachtung </w:t>
            </w:r>
            <w:r w:rsidRPr="00DE14DD">
              <w:rPr>
                <w:rFonts w:ascii="Calibri" w:eastAsia="Calibri" w:hAnsi="Calibri" w:cs="Calibri"/>
                <w:sz w:val="22"/>
              </w:rPr>
              <w:t>eines Kartenausschnitts.</w:t>
            </w:r>
          </w:p>
          <w:p w:rsidR="00DE14DD" w:rsidRPr="00DE14DD" w:rsidRDefault="00DE14DD" w:rsidP="00DE14DD">
            <w:pPr>
              <w:numPr>
                <w:ilvl w:val="0"/>
                <w:numId w:val="5"/>
              </w:numPr>
              <w:spacing w:after="200" w:line="276" w:lineRule="auto"/>
              <w:ind w:left="360"/>
              <w:contextualSpacing/>
              <w:rPr>
                <w:rFonts w:ascii="Calibri" w:eastAsia="Calibri" w:hAnsi="Calibri" w:cs="Times New Roman"/>
                <w:sz w:val="22"/>
              </w:rPr>
            </w:pPr>
            <w:r w:rsidRPr="00DE14DD">
              <w:rPr>
                <w:rFonts w:ascii="Calibri" w:eastAsia="Calibri" w:hAnsi="Calibri" w:cs="Calibri"/>
                <w:sz w:val="22"/>
              </w:rPr>
              <w:t>Das Auflegen eines Blatt Papiers mit einem "Fenster" hilft weitere Karteninhalte auszublenden.</w:t>
            </w:r>
          </w:p>
          <w:p w:rsidR="00DE14DD" w:rsidRPr="00DE14DD" w:rsidRDefault="00DE14DD" w:rsidP="00DE14DD">
            <w:pPr>
              <w:rPr>
                <w:rFonts w:ascii="Calibri" w:eastAsia="Calibri" w:hAnsi="Calibri" w:cs="Times New Roman"/>
                <w:b/>
                <w:sz w:val="22"/>
              </w:rPr>
            </w:pPr>
            <w:r w:rsidRPr="00DE14DD">
              <w:rPr>
                <w:rFonts w:ascii="Calibri" w:eastAsia="Calibri" w:hAnsi="Calibri" w:cs="Times New Roman"/>
                <w:b/>
                <w:sz w:val="22"/>
              </w:rPr>
              <w:t>d) Zoommethode</w:t>
            </w:r>
          </w:p>
          <w:p w:rsidR="00DE14DD" w:rsidRPr="00DE14DD" w:rsidRDefault="00DE14DD" w:rsidP="00DE14DD">
            <w:pPr>
              <w:numPr>
                <w:ilvl w:val="0"/>
                <w:numId w:val="5"/>
              </w:numPr>
              <w:ind w:left="360"/>
              <w:contextualSpacing/>
              <w:rPr>
                <w:rFonts w:ascii="Calibri" w:eastAsia="Calibri" w:hAnsi="Calibri" w:cs="Times New Roman"/>
                <w:sz w:val="22"/>
              </w:rPr>
            </w:pPr>
            <w:r w:rsidRPr="00DE14DD">
              <w:rPr>
                <w:rFonts w:ascii="Calibri" w:eastAsia="Calibri" w:hAnsi="Calibri" w:cs="Times New Roman"/>
                <w:sz w:val="22"/>
              </w:rPr>
              <w:t>Analysiere ein Fallbeispiel durch Betrachtung  eines vergrößerten Kartenausschnitts (Detailkarte).</w:t>
            </w:r>
          </w:p>
          <w:p w:rsidR="00DE14DD" w:rsidRPr="00DE14DD" w:rsidRDefault="00DE14DD" w:rsidP="00DE14DD">
            <w:pPr>
              <w:ind w:left="360"/>
              <w:contextualSpacing/>
              <w:rPr>
                <w:rFonts w:ascii="Calibri" w:eastAsia="Calibri" w:hAnsi="Calibri" w:cs="Times New Roman"/>
                <w:sz w:val="12"/>
                <w:szCs w:val="12"/>
              </w:rPr>
            </w:pPr>
          </w:p>
        </w:tc>
        <w:tc>
          <w:tcPr>
            <w:tcW w:w="5471" w:type="dxa"/>
          </w:tcPr>
          <w:p w:rsidR="00DE14DD" w:rsidRPr="00DE14DD" w:rsidRDefault="00DE14DD" w:rsidP="00DE14DD">
            <w:pPr>
              <w:rPr>
                <w:rFonts w:ascii="Calibri" w:eastAsia="Calibri" w:hAnsi="Calibri" w:cs="Times New Roman"/>
                <w:sz w:val="22"/>
              </w:rPr>
            </w:pPr>
            <w:r w:rsidRPr="00DE14DD">
              <w:rPr>
                <w:rFonts w:ascii="Calibri" w:eastAsia="Calibri" w:hAnsi="Calibri" w:cs="Times New Roman"/>
                <w:noProof/>
                <w:sz w:val="22"/>
                <w:lang w:eastAsia="de-DE"/>
              </w:rPr>
              <w:drawing>
                <wp:anchor distT="0" distB="0" distL="114300" distR="114300" simplePos="0" relativeHeight="251661312" behindDoc="0" locked="0" layoutInCell="1" allowOverlap="1" wp14:anchorId="620B35FF" wp14:editId="63236315">
                  <wp:simplePos x="0" y="0"/>
                  <wp:positionH relativeFrom="column">
                    <wp:posOffset>-4445</wp:posOffset>
                  </wp:positionH>
                  <wp:positionV relativeFrom="paragraph">
                    <wp:posOffset>15240</wp:posOffset>
                  </wp:positionV>
                  <wp:extent cx="2837180" cy="106616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37180" cy="1066165"/>
                          </a:xfrm>
                          <a:prstGeom prst="rect">
                            <a:avLst/>
                          </a:prstGeom>
                        </pic:spPr>
                      </pic:pic>
                    </a:graphicData>
                  </a:graphic>
                  <wp14:sizeRelH relativeFrom="page">
                    <wp14:pctWidth>0</wp14:pctWidth>
                  </wp14:sizeRelH>
                  <wp14:sizeRelV relativeFrom="page">
                    <wp14:pctHeight>0</wp14:pctHeight>
                  </wp14:sizeRelV>
                </wp:anchor>
              </w:drawing>
            </w:r>
          </w:p>
          <w:p w:rsidR="00DE14DD" w:rsidRPr="00DE14DD" w:rsidRDefault="00DE14DD" w:rsidP="00DE14DD">
            <w:pPr>
              <w:rPr>
                <w:rFonts w:ascii="Calibri" w:eastAsia="Calibri" w:hAnsi="Calibri" w:cs="Times New Roman"/>
                <w:sz w:val="22"/>
              </w:rPr>
            </w:pPr>
          </w:p>
          <w:p w:rsidR="00DE14DD" w:rsidRPr="00DE14DD" w:rsidRDefault="00DE14DD" w:rsidP="00DE14DD">
            <w:pPr>
              <w:rPr>
                <w:rFonts w:ascii="Calibri" w:eastAsia="Calibri" w:hAnsi="Calibri" w:cs="Times New Roman"/>
                <w:sz w:val="22"/>
              </w:rPr>
            </w:pPr>
          </w:p>
          <w:p w:rsidR="00DE14DD" w:rsidRPr="00DE14DD" w:rsidRDefault="00DE14DD" w:rsidP="00DE14DD">
            <w:pPr>
              <w:rPr>
                <w:rFonts w:ascii="Calibri" w:eastAsia="Calibri" w:hAnsi="Calibri" w:cs="Times New Roman"/>
                <w:sz w:val="22"/>
              </w:rPr>
            </w:pPr>
          </w:p>
          <w:p w:rsidR="00DE14DD" w:rsidRPr="00DE14DD" w:rsidRDefault="00DE14DD" w:rsidP="00DE14DD">
            <w:pPr>
              <w:rPr>
                <w:rFonts w:ascii="Calibri" w:eastAsia="Calibri" w:hAnsi="Calibri" w:cs="Times New Roman"/>
                <w:sz w:val="22"/>
              </w:rPr>
            </w:pPr>
          </w:p>
          <w:p w:rsidR="00DE14DD" w:rsidRPr="00DE14DD" w:rsidRDefault="00DE14DD" w:rsidP="00DE14DD">
            <w:pPr>
              <w:rPr>
                <w:rFonts w:ascii="Calibri" w:eastAsia="Calibri" w:hAnsi="Calibri" w:cs="Times New Roman"/>
                <w:sz w:val="22"/>
              </w:rPr>
            </w:pPr>
          </w:p>
          <w:p w:rsidR="00DE14DD" w:rsidRPr="00DE14DD" w:rsidRDefault="00DE14DD" w:rsidP="00DE14DD">
            <w:pPr>
              <w:rPr>
                <w:rFonts w:ascii="Calibri" w:eastAsia="Calibri" w:hAnsi="Calibri" w:cs="Times New Roman"/>
                <w:sz w:val="22"/>
              </w:rPr>
            </w:pPr>
            <w:r w:rsidRPr="00DE14DD">
              <w:rPr>
                <w:rFonts w:ascii="Calibri" w:eastAsia="Calibri" w:hAnsi="Calibri" w:cs="Times New Roman"/>
                <w:noProof/>
                <w:sz w:val="22"/>
                <w:lang w:eastAsia="de-DE"/>
              </w:rPr>
              <w:drawing>
                <wp:anchor distT="0" distB="0" distL="114300" distR="114300" simplePos="0" relativeHeight="251660288" behindDoc="0" locked="0" layoutInCell="1" allowOverlap="1" wp14:anchorId="5F9D0899" wp14:editId="265FCBF8">
                  <wp:simplePos x="0" y="0"/>
                  <wp:positionH relativeFrom="column">
                    <wp:posOffset>-3810</wp:posOffset>
                  </wp:positionH>
                  <wp:positionV relativeFrom="paragraph">
                    <wp:posOffset>59690</wp:posOffset>
                  </wp:positionV>
                  <wp:extent cx="3009900" cy="93657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009900" cy="936572"/>
                          </a:xfrm>
                          <a:prstGeom prst="rect">
                            <a:avLst/>
                          </a:prstGeom>
                        </pic:spPr>
                      </pic:pic>
                    </a:graphicData>
                  </a:graphic>
                  <wp14:sizeRelH relativeFrom="page">
                    <wp14:pctWidth>0</wp14:pctWidth>
                  </wp14:sizeRelH>
                  <wp14:sizeRelV relativeFrom="page">
                    <wp14:pctHeight>0</wp14:pctHeight>
                  </wp14:sizeRelV>
                </wp:anchor>
              </w:drawing>
            </w:r>
          </w:p>
          <w:p w:rsidR="00DE14DD" w:rsidRPr="00DE14DD" w:rsidRDefault="00DE14DD" w:rsidP="00DE14DD">
            <w:pPr>
              <w:rPr>
                <w:rFonts w:ascii="Calibri" w:eastAsia="Calibri" w:hAnsi="Calibri" w:cs="Times New Roman"/>
                <w:sz w:val="22"/>
              </w:rPr>
            </w:pPr>
          </w:p>
          <w:p w:rsidR="00DE14DD" w:rsidRPr="00DE14DD" w:rsidRDefault="00DE14DD" w:rsidP="00DE14DD">
            <w:pPr>
              <w:rPr>
                <w:rFonts w:ascii="Calibri" w:eastAsia="Calibri" w:hAnsi="Calibri" w:cs="Times New Roman"/>
                <w:sz w:val="22"/>
              </w:rPr>
            </w:pPr>
          </w:p>
          <w:p w:rsidR="00DE14DD" w:rsidRPr="00DE14DD" w:rsidRDefault="00DE14DD" w:rsidP="00DE14DD">
            <w:pPr>
              <w:rPr>
                <w:rFonts w:ascii="Calibri" w:eastAsia="Calibri" w:hAnsi="Calibri" w:cs="Times New Roman"/>
                <w:sz w:val="22"/>
              </w:rPr>
            </w:pPr>
          </w:p>
          <w:p w:rsidR="00DE14DD" w:rsidRPr="00DE14DD" w:rsidRDefault="00DE14DD" w:rsidP="00DE14DD">
            <w:pPr>
              <w:rPr>
                <w:rFonts w:ascii="Calibri" w:eastAsia="Calibri" w:hAnsi="Calibri" w:cs="Times New Roman"/>
                <w:sz w:val="22"/>
              </w:rPr>
            </w:pPr>
          </w:p>
          <w:p w:rsidR="00DE14DD" w:rsidRPr="00DE14DD" w:rsidRDefault="00DE14DD" w:rsidP="00DE14DD">
            <w:pPr>
              <w:rPr>
                <w:rFonts w:ascii="Calibri" w:eastAsia="Calibri" w:hAnsi="Calibri" w:cs="Times New Roman"/>
                <w:sz w:val="22"/>
              </w:rPr>
            </w:pPr>
            <w:r w:rsidRPr="00DE14DD">
              <w:rPr>
                <w:rFonts w:ascii="Calibri" w:eastAsia="Calibri" w:hAnsi="Calibri" w:cs="Times New Roman"/>
                <w:sz w:val="22"/>
              </w:rPr>
              <w:t xml:space="preserve">z.B. </w:t>
            </w:r>
            <w:r w:rsidRPr="00DE14DD">
              <w:rPr>
                <w:rFonts w:ascii="Calibri" w:eastAsia="Calibri" w:hAnsi="Calibri" w:cs="Times New Roman"/>
                <w:noProof/>
                <w:sz w:val="22"/>
                <w:lang w:eastAsia="de-DE"/>
              </w:rPr>
              <w:drawing>
                <wp:inline distT="0" distB="0" distL="0" distR="0" wp14:anchorId="4420C2A2" wp14:editId="37D79D04">
                  <wp:extent cx="3122023" cy="110604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24266" cy="1106839"/>
                          </a:xfrm>
                          <a:prstGeom prst="rect">
                            <a:avLst/>
                          </a:prstGeom>
                        </pic:spPr>
                      </pic:pic>
                    </a:graphicData>
                  </a:graphic>
                </wp:inline>
              </w:drawing>
            </w:r>
          </w:p>
          <w:p w:rsidR="00DE14DD" w:rsidRPr="00DE14DD" w:rsidRDefault="00DE14DD" w:rsidP="00DE14DD">
            <w:pPr>
              <w:rPr>
                <w:rFonts w:ascii="Calibri" w:eastAsia="Calibri" w:hAnsi="Calibri" w:cs="Times New Roman"/>
                <w:sz w:val="22"/>
              </w:rPr>
            </w:pPr>
          </w:p>
          <w:p w:rsidR="00DE14DD" w:rsidRPr="00DE14DD" w:rsidRDefault="00DE14DD" w:rsidP="00DE14DD">
            <w:pPr>
              <w:rPr>
                <w:rFonts w:ascii="Calibri" w:eastAsia="Calibri" w:hAnsi="Calibri" w:cs="Times New Roman"/>
                <w:sz w:val="22"/>
              </w:rPr>
            </w:pPr>
            <w:r w:rsidRPr="00DE14DD">
              <w:rPr>
                <w:rFonts w:ascii="Calibri" w:eastAsia="Calibri" w:hAnsi="Calibri" w:cs="Times New Roman"/>
                <w:sz w:val="22"/>
              </w:rPr>
              <w:t>Karte: Perlflussdelta</w:t>
            </w:r>
          </w:p>
        </w:tc>
      </w:tr>
      <w:tr w:rsidR="00DE14DD" w:rsidRPr="00DE14DD" w:rsidTr="00DC6F1E">
        <w:trPr>
          <w:jc w:val="center"/>
        </w:trPr>
        <w:tc>
          <w:tcPr>
            <w:tcW w:w="5211" w:type="dxa"/>
          </w:tcPr>
          <w:p w:rsidR="00DE14DD" w:rsidRPr="00DE14DD" w:rsidRDefault="00DE14DD" w:rsidP="00DE14DD">
            <w:pPr>
              <w:ind w:left="360"/>
              <w:contextualSpacing/>
              <w:rPr>
                <w:rFonts w:ascii="Calibri" w:eastAsia="Calibri" w:hAnsi="Calibri" w:cs="Times New Roman"/>
                <w:sz w:val="22"/>
              </w:rPr>
            </w:pPr>
            <w:r w:rsidRPr="00DE14DD">
              <w:rPr>
                <w:rFonts w:ascii="Calibri" w:eastAsia="Calibri" w:hAnsi="Calibri" w:cs="Times New Roman"/>
                <w:b/>
                <w:sz w:val="22"/>
              </w:rPr>
              <w:t>4.     Karte erklären</w:t>
            </w:r>
          </w:p>
        </w:tc>
        <w:tc>
          <w:tcPr>
            <w:tcW w:w="5471" w:type="dxa"/>
          </w:tcPr>
          <w:p w:rsidR="00DE14DD" w:rsidRPr="00DE14DD" w:rsidRDefault="00DE14DD" w:rsidP="00DE14DD">
            <w:pPr>
              <w:rPr>
                <w:rFonts w:ascii="Calibri" w:eastAsia="Calibri" w:hAnsi="Calibri" w:cs="Times New Roman"/>
                <w:sz w:val="22"/>
              </w:rPr>
            </w:pPr>
          </w:p>
        </w:tc>
      </w:tr>
      <w:tr w:rsidR="00DE14DD" w:rsidRPr="00DE14DD" w:rsidTr="00DC6F1E">
        <w:trPr>
          <w:jc w:val="center"/>
        </w:trPr>
        <w:tc>
          <w:tcPr>
            <w:tcW w:w="5211" w:type="dxa"/>
          </w:tcPr>
          <w:p w:rsidR="00DE14DD" w:rsidRPr="00DE14DD" w:rsidRDefault="00DE14DD" w:rsidP="00DE14DD">
            <w:pPr>
              <w:numPr>
                <w:ilvl w:val="0"/>
                <w:numId w:val="7"/>
              </w:numPr>
              <w:contextualSpacing/>
              <w:rPr>
                <w:rFonts w:ascii="Calibri" w:eastAsia="Calibri" w:hAnsi="Calibri" w:cs="Times New Roman"/>
                <w:sz w:val="22"/>
              </w:rPr>
            </w:pPr>
            <w:r w:rsidRPr="00DE14DD">
              <w:rPr>
                <w:rFonts w:ascii="Calibri" w:eastAsia="Calibri" w:hAnsi="Calibri" w:cs="Times New Roman"/>
                <w:sz w:val="22"/>
              </w:rPr>
              <w:t>A) Analysiere, worin die Stärken und Schwächen des Raumes hinsichtlich ausgewählter Faktoren bestehen?  Begründe jeweils deine Entscheidungen.</w:t>
            </w:r>
          </w:p>
          <w:p w:rsidR="00DE14DD" w:rsidRPr="00DE14DD" w:rsidRDefault="00DE14DD" w:rsidP="00DE14DD">
            <w:pPr>
              <w:numPr>
                <w:ilvl w:val="0"/>
                <w:numId w:val="7"/>
              </w:numPr>
              <w:contextualSpacing/>
              <w:rPr>
                <w:rFonts w:ascii="Calibri" w:eastAsia="Calibri" w:hAnsi="Calibri" w:cs="Times New Roman"/>
                <w:sz w:val="12"/>
                <w:szCs w:val="12"/>
              </w:rPr>
            </w:pPr>
            <w:r w:rsidRPr="00DE14DD">
              <w:rPr>
                <w:rFonts w:ascii="Calibri" w:eastAsia="Calibri" w:hAnsi="Calibri" w:cs="Times New Roman"/>
                <w:sz w:val="22"/>
              </w:rPr>
              <w:t xml:space="preserve">B) Erläutere (evtl. mithilfe von Schulbuch, Internet), welche Chancen und Risiken  sich in diesem Raum abzeichnen könnten? </w:t>
            </w:r>
          </w:p>
          <w:p w:rsidR="00DE14DD" w:rsidRPr="00DE14DD" w:rsidRDefault="00DE14DD" w:rsidP="00DE14DD">
            <w:pPr>
              <w:numPr>
                <w:ilvl w:val="0"/>
                <w:numId w:val="7"/>
              </w:numPr>
              <w:contextualSpacing/>
              <w:rPr>
                <w:rFonts w:ascii="Calibri" w:eastAsia="Calibri" w:hAnsi="Calibri" w:cs="Times New Roman"/>
                <w:sz w:val="22"/>
              </w:rPr>
            </w:pPr>
            <w:r w:rsidRPr="00DE14DD">
              <w:rPr>
                <w:rFonts w:ascii="Calibri" w:eastAsia="Calibri" w:hAnsi="Calibri" w:cs="Times New Roman"/>
                <w:sz w:val="22"/>
              </w:rPr>
              <w:t>Analysiere die Kombinationen von Stärken, Schwächen, Chancen und Risiken und bewerte die Bedeutung der Ergebnisse.</w:t>
            </w:r>
          </w:p>
          <w:p w:rsidR="00DE14DD" w:rsidRPr="00DE14DD" w:rsidRDefault="00DE14DD" w:rsidP="00DE14DD">
            <w:pPr>
              <w:ind w:left="360"/>
              <w:contextualSpacing/>
              <w:rPr>
                <w:rFonts w:ascii="Calibri" w:eastAsia="Calibri" w:hAnsi="Calibri" w:cs="Times New Roman"/>
                <w:sz w:val="12"/>
                <w:szCs w:val="12"/>
              </w:rPr>
            </w:pPr>
          </w:p>
        </w:tc>
        <w:tc>
          <w:tcPr>
            <w:tcW w:w="5471" w:type="dxa"/>
          </w:tcPr>
          <w:p w:rsidR="00DE14DD" w:rsidRPr="00DE14DD" w:rsidRDefault="00DE14DD" w:rsidP="00DE14DD">
            <w:pPr>
              <w:rPr>
                <w:rFonts w:ascii="Calibri" w:eastAsia="Calibri" w:hAnsi="Calibri" w:cs="Times New Roman"/>
                <w:sz w:val="22"/>
              </w:rPr>
            </w:pPr>
            <w:r w:rsidRPr="00DE14DD">
              <w:rPr>
                <w:rFonts w:ascii="Calibri" w:eastAsia="Calibri" w:hAnsi="Calibri" w:cs="Times New Roman"/>
                <w:noProof/>
                <w:sz w:val="22"/>
                <w:lang w:eastAsia="de-DE"/>
              </w:rPr>
              <w:drawing>
                <wp:anchor distT="0" distB="0" distL="114300" distR="114300" simplePos="0" relativeHeight="251662336" behindDoc="0" locked="0" layoutInCell="1" allowOverlap="1" wp14:anchorId="65AF65F6" wp14:editId="14E78176">
                  <wp:simplePos x="0" y="0"/>
                  <wp:positionH relativeFrom="column">
                    <wp:posOffset>361950</wp:posOffset>
                  </wp:positionH>
                  <wp:positionV relativeFrom="paragraph">
                    <wp:posOffset>6350</wp:posOffset>
                  </wp:positionV>
                  <wp:extent cx="2024743" cy="1699338"/>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024743" cy="1699338"/>
                          </a:xfrm>
                          <a:prstGeom prst="rect">
                            <a:avLst/>
                          </a:prstGeom>
                        </pic:spPr>
                      </pic:pic>
                    </a:graphicData>
                  </a:graphic>
                  <wp14:sizeRelH relativeFrom="page">
                    <wp14:pctWidth>0</wp14:pctWidth>
                  </wp14:sizeRelH>
                  <wp14:sizeRelV relativeFrom="page">
                    <wp14:pctHeight>0</wp14:pctHeight>
                  </wp14:sizeRelV>
                </wp:anchor>
              </w:drawing>
            </w:r>
          </w:p>
        </w:tc>
      </w:tr>
      <w:tr w:rsidR="00DE14DD" w:rsidRPr="00DE14DD" w:rsidTr="00DC6F1E">
        <w:trPr>
          <w:jc w:val="center"/>
        </w:trPr>
        <w:tc>
          <w:tcPr>
            <w:tcW w:w="5211" w:type="dxa"/>
          </w:tcPr>
          <w:p w:rsidR="00DE14DD" w:rsidRPr="00DE14DD" w:rsidRDefault="00DE14DD" w:rsidP="00DE14DD">
            <w:pPr>
              <w:ind w:left="360"/>
              <w:contextualSpacing/>
              <w:rPr>
                <w:rFonts w:ascii="Calibri" w:eastAsia="Calibri" w:hAnsi="Calibri" w:cs="Times New Roman"/>
                <w:b/>
                <w:sz w:val="22"/>
              </w:rPr>
            </w:pPr>
            <w:r w:rsidRPr="00DE14DD">
              <w:rPr>
                <w:rFonts w:ascii="Calibri" w:eastAsia="Calibri" w:hAnsi="Calibri" w:cs="Times New Roman"/>
                <w:b/>
                <w:sz w:val="22"/>
              </w:rPr>
              <w:t>5.     Karte beurteilen</w:t>
            </w:r>
          </w:p>
        </w:tc>
        <w:tc>
          <w:tcPr>
            <w:tcW w:w="5471" w:type="dxa"/>
          </w:tcPr>
          <w:p w:rsidR="00DE14DD" w:rsidRPr="00DE14DD" w:rsidRDefault="00DE14DD" w:rsidP="00DE14DD">
            <w:pPr>
              <w:rPr>
                <w:rFonts w:ascii="Calibri" w:eastAsia="Calibri" w:hAnsi="Calibri" w:cs="Times New Roman"/>
                <w:sz w:val="22"/>
              </w:rPr>
            </w:pPr>
          </w:p>
        </w:tc>
      </w:tr>
      <w:tr w:rsidR="00DE14DD" w:rsidRPr="00DE14DD" w:rsidTr="00DC6F1E">
        <w:trPr>
          <w:trHeight w:val="720"/>
          <w:jc w:val="center"/>
        </w:trPr>
        <w:tc>
          <w:tcPr>
            <w:tcW w:w="5211" w:type="dxa"/>
          </w:tcPr>
          <w:p w:rsidR="00DE14DD" w:rsidRPr="00DE14DD" w:rsidRDefault="00DE14DD" w:rsidP="00DE14DD">
            <w:pPr>
              <w:numPr>
                <w:ilvl w:val="0"/>
                <w:numId w:val="7"/>
              </w:numPr>
              <w:contextualSpacing/>
              <w:rPr>
                <w:rFonts w:ascii="Calibri" w:eastAsia="Calibri" w:hAnsi="Calibri" w:cs="Times New Roman"/>
                <w:sz w:val="22"/>
              </w:rPr>
            </w:pPr>
            <w:r w:rsidRPr="00DE14DD">
              <w:rPr>
                <w:rFonts w:ascii="Calibri" w:eastAsia="Calibri" w:hAnsi="Calibri" w:cs="Times New Roman"/>
                <w:sz w:val="22"/>
              </w:rPr>
              <w:t>Ordne die hinsichtlich der Fragestellung relevanten Ergebnisse (Faktoren) in einem Ranking.</w:t>
            </w:r>
          </w:p>
          <w:p w:rsidR="00DE14DD" w:rsidRPr="00DE14DD" w:rsidRDefault="00DE14DD" w:rsidP="00DC6F1E">
            <w:pPr>
              <w:numPr>
                <w:ilvl w:val="0"/>
                <w:numId w:val="7"/>
              </w:numPr>
              <w:contextualSpacing/>
              <w:rPr>
                <w:rFonts w:ascii="Calibri" w:eastAsia="Calibri" w:hAnsi="Calibri" w:cs="Times New Roman"/>
                <w:sz w:val="22"/>
              </w:rPr>
            </w:pPr>
            <w:r w:rsidRPr="00DE14DD">
              <w:rPr>
                <w:rFonts w:ascii="Calibri" w:eastAsia="Calibri" w:hAnsi="Calibri" w:cs="Times New Roman"/>
                <w:sz w:val="22"/>
              </w:rPr>
              <w:t>Entwickle eine Antwort auf die Fragestellung.</w:t>
            </w:r>
          </w:p>
        </w:tc>
        <w:tc>
          <w:tcPr>
            <w:tcW w:w="5471" w:type="dxa"/>
          </w:tcPr>
          <w:p w:rsidR="00DC6F1E" w:rsidRDefault="00DE14DD" w:rsidP="00DC6F1E">
            <w:pPr>
              <w:rPr>
                <w:rFonts w:ascii="Calibri" w:eastAsia="Calibri" w:hAnsi="Calibri" w:cs="Times New Roman"/>
                <w:sz w:val="22"/>
              </w:rPr>
            </w:pPr>
            <w:r w:rsidRPr="00DE14DD">
              <w:rPr>
                <w:rFonts w:ascii="Calibri" w:eastAsia="Calibri" w:hAnsi="Calibri" w:cs="Times New Roman"/>
                <w:noProof/>
                <w:sz w:val="22"/>
                <w:lang w:eastAsia="de-DE"/>
              </w:rPr>
              <w:drawing>
                <wp:anchor distT="0" distB="0" distL="114300" distR="114300" simplePos="0" relativeHeight="251659264" behindDoc="0" locked="0" layoutInCell="1" allowOverlap="1" wp14:anchorId="105E3F59" wp14:editId="0AB0E4A5">
                  <wp:simplePos x="0" y="0"/>
                  <wp:positionH relativeFrom="column">
                    <wp:posOffset>723900</wp:posOffset>
                  </wp:positionH>
                  <wp:positionV relativeFrom="paragraph">
                    <wp:posOffset>17145</wp:posOffset>
                  </wp:positionV>
                  <wp:extent cx="1362075" cy="478489"/>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362075" cy="478489"/>
                          </a:xfrm>
                          <a:prstGeom prst="rect">
                            <a:avLst/>
                          </a:prstGeom>
                        </pic:spPr>
                      </pic:pic>
                    </a:graphicData>
                  </a:graphic>
                  <wp14:sizeRelH relativeFrom="page">
                    <wp14:pctWidth>0</wp14:pctWidth>
                  </wp14:sizeRelH>
                  <wp14:sizeRelV relativeFrom="page">
                    <wp14:pctHeight>0</wp14:pctHeight>
                  </wp14:sizeRelV>
                </wp:anchor>
              </w:drawing>
            </w:r>
          </w:p>
          <w:p w:rsidR="00DC6F1E" w:rsidRDefault="00DC6F1E" w:rsidP="00DC6F1E">
            <w:pPr>
              <w:rPr>
                <w:rFonts w:ascii="Calibri" w:eastAsia="Calibri" w:hAnsi="Calibri" w:cs="Times New Roman"/>
                <w:sz w:val="22"/>
              </w:rPr>
            </w:pPr>
          </w:p>
          <w:p w:rsidR="00DE14DD" w:rsidRPr="00DC6F1E" w:rsidRDefault="00DE14DD" w:rsidP="00DC6F1E">
            <w:pPr>
              <w:jc w:val="right"/>
              <w:rPr>
                <w:rFonts w:ascii="Calibri" w:eastAsia="Calibri" w:hAnsi="Calibri" w:cs="Times New Roman"/>
                <w:sz w:val="22"/>
              </w:rPr>
            </w:pPr>
          </w:p>
        </w:tc>
      </w:tr>
    </w:tbl>
    <w:p w:rsidR="00D0672C" w:rsidRDefault="00D0672C" w:rsidP="00D0672C">
      <w:pPr>
        <w:rPr>
          <w:szCs w:val="24"/>
        </w:rPr>
      </w:pPr>
    </w:p>
    <w:p w:rsidR="00465F37" w:rsidRPr="00D0672C" w:rsidRDefault="00465F37" w:rsidP="00465F37">
      <w:pPr>
        <w:tabs>
          <w:tab w:val="center" w:pos="4536"/>
          <w:tab w:val="right" w:pos="9072"/>
        </w:tabs>
        <w:rPr>
          <w:rFonts w:ascii="Calibri" w:eastAsia="Calibri" w:hAnsi="Calibri" w:cs="Times New Roman"/>
          <w:sz w:val="32"/>
          <w:szCs w:val="32"/>
        </w:rPr>
      </w:pPr>
      <w:r w:rsidRPr="00D0672C">
        <w:rPr>
          <w:rFonts w:ascii="Calibri" w:eastAsia="Calibri" w:hAnsi="Calibri" w:cs="Times New Roman"/>
          <w:sz w:val="32"/>
          <w:szCs w:val="32"/>
        </w:rPr>
        <w:t xml:space="preserve">Methodenblatt: Gruppenpuzzle zu Weltwirtschaftsregionen mit </w:t>
      </w:r>
    </w:p>
    <w:p w:rsidR="00465F37" w:rsidRPr="00D0672C" w:rsidRDefault="00465F37" w:rsidP="00465F37">
      <w:pPr>
        <w:tabs>
          <w:tab w:val="center" w:pos="4536"/>
          <w:tab w:val="right" w:pos="9072"/>
        </w:tabs>
        <w:rPr>
          <w:rFonts w:ascii="Calibri" w:eastAsia="Calibri" w:hAnsi="Calibri" w:cs="Times New Roman"/>
          <w:sz w:val="32"/>
          <w:szCs w:val="32"/>
        </w:rPr>
      </w:pPr>
      <w:r w:rsidRPr="00D0672C">
        <w:rPr>
          <w:rFonts w:ascii="Calibri" w:eastAsia="Calibri" w:hAnsi="Calibri" w:cs="Times New Roman"/>
          <w:sz w:val="32"/>
          <w:szCs w:val="32"/>
        </w:rPr>
        <w:t xml:space="preserve">                              Kartenanalyse und Erstellen einer thematischen Karte</w:t>
      </w:r>
    </w:p>
    <w:p w:rsidR="00465F37" w:rsidRPr="00D0672C" w:rsidRDefault="00465F37" w:rsidP="00465F37">
      <w:pPr>
        <w:pBdr>
          <w:bottom w:val="single" w:sz="4" w:space="1" w:color="auto"/>
        </w:pBdr>
        <w:spacing w:after="200" w:line="276" w:lineRule="auto"/>
        <w:rPr>
          <w:rFonts w:ascii="Calibri" w:eastAsia="Calibri" w:hAnsi="Calibri" w:cs="Times New Roman"/>
          <w:sz w:val="16"/>
          <w:szCs w:val="16"/>
        </w:rPr>
      </w:pPr>
    </w:p>
    <w:p w:rsidR="008225D7" w:rsidRDefault="00465F37" w:rsidP="00465F37">
      <w:pPr>
        <w:rPr>
          <w:rFonts w:ascii="Calibri" w:eastAsia="Calibri" w:hAnsi="Calibri" w:cs="Times New Roman"/>
          <w:b/>
          <w:sz w:val="22"/>
        </w:rPr>
      </w:pPr>
      <w:r w:rsidRPr="00465F37">
        <w:rPr>
          <w:rFonts w:ascii="Calibri" w:eastAsia="Calibri" w:hAnsi="Calibri" w:cs="Times New Roman"/>
          <w:b/>
          <w:sz w:val="22"/>
        </w:rPr>
        <w:t xml:space="preserve">Arbeitsschritte bei der Kartenerstellung:   </w:t>
      </w:r>
      <w:r w:rsidR="008225D7">
        <w:rPr>
          <w:rFonts w:ascii="Calibri" w:eastAsia="Calibri" w:hAnsi="Calibri" w:cs="Times New Roman"/>
          <w:b/>
          <w:sz w:val="22"/>
        </w:rPr>
        <w:t xml:space="preserve">                       - </w:t>
      </w:r>
      <w:r w:rsidR="00AF2694">
        <w:rPr>
          <w:rFonts w:ascii="Calibri" w:eastAsia="Calibri" w:hAnsi="Calibri" w:cs="Times New Roman"/>
          <w:b/>
          <w:sz w:val="22"/>
        </w:rPr>
        <w:t xml:space="preserve"> </w:t>
      </w:r>
      <w:r w:rsidRPr="00465F37">
        <w:rPr>
          <w:rFonts w:ascii="Calibri" w:eastAsia="Calibri" w:hAnsi="Calibri" w:cs="Times New Roman"/>
          <w:b/>
          <w:sz w:val="22"/>
        </w:rPr>
        <w:t xml:space="preserve">Beispiel: Relevanz der </w:t>
      </w:r>
      <w:r>
        <w:rPr>
          <w:rFonts w:ascii="Calibri" w:eastAsia="Calibri" w:hAnsi="Calibri" w:cs="Times New Roman"/>
          <w:b/>
          <w:sz w:val="22"/>
        </w:rPr>
        <w:t>R</w:t>
      </w:r>
      <w:r w:rsidRPr="00465F37">
        <w:rPr>
          <w:rFonts w:ascii="Calibri" w:eastAsia="Calibri" w:hAnsi="Calibri" w:cs="Times New Roman"/>
          <w:b/>
          <w:sz w:val="22"/>
        </w:rPr>
        <w:t xml:space="preserve">essourcenausstattung </w:t>
      </w:r>
      <w:r w:rsidR="008225D7">
        <w:rPr>
          <w:rFonts w:ascii="Calibri" w:eastAsia="Calibri" w:hAnsi="Calibri" w:cs="Times New Roman"/>
          <w:b/>
          <w:sz w:val="22"/>
        </w:rPr>
        <w:t xml:space="preserve">                </w:t>
      </w:r>
    </w:p>
    <w:p w:rsidR="00465F37" w:rsidRPr="00465F37" w:rsidRDefault="008225D7" w:rsidP="008225D7">
      <w:pPr>
        <w:ind w:right="-142"/>
        <w:rPr>
          <w:rFonts w:ascii="Calibri" w:eastAsia="Calibri" w:hAnsi="Calibri" w:cs="Times New Roman"/>
          <w:b/>
          <w:sz w:val="22"/>
        </w:rPr>
      </w:pPr>
      <w:r>
        <w:rPr>
          <w:rFonts w:ascii="Calibri" w:eastAsia="Calibri" w:hAnsi="Calibri" w:cs="Times New Roman"/>
          <w:b/>
          <w:sz w:val="22"/>
        </w:rPr>
        <w:t xml:space="preserve">                                                                                                       </w:t>
      </w:r>
      <w:r w:rsidR="00465F37" w:rsidRPr="00465F37">
        <w:rPr>
          <w:rFonts w:ascii="Calibri" w:eastAsia="Calibri" w:hAnsi="Calibri" w:cs="Times New Roman"/>
          <w:b/>
          <w:sz w:val="22"/>
        </w:rPr>
        <w:t xml:space="preserve">für  eine führende Weltwirtschaftsregion, z.B. China    </w:t>
      </w:r>
    </w:p>
    <w:tbl>
      <w:tblPr>
        <w:tblStyle w:val="Tabellenraster"/>
        <w:tblW w:w="10682" w:type="dxa"/>
        <w:tblLayout w:type="fixed"/>
        <w:tblLook w:val="04A0" w:firstRow="1" w:lastRow="0" w:firstColumn="1" w:lastColumn="0" w:noHBand="0" w:noVBand="1"/>
      </w:tblPr>
      <w:tblGrid>
        <w:gridCol w:w="5211"/>
        <w:gridCol w:w="5471"/>
      </w:tblGrid>
      <w:tr w:rsidR="00465F37" w:rsidRPr="00465F37" w:rsidTr="00E705A7">
        <w:tc>
          <w:tcPr>
            <w:tcW w:w="10682" w:type="dxa"/>
            <w:gridSpan w:val="2"/>
          </w:tcPr>
          <w:p w:rsidR="00465F37" w:rsidRPr="00465F37" w:rsidRDefault="00465F37" w:rsidP="00465F37">
            <w:pPr>
              <w:numPr>
                <w:ilvl w:val="0"/>
                <w:numId w:val="8"/>
              </w:numPr>
              <w:contextualSpacing/>
              <w:rPr>
                <w:rFonts w:ascii="Calibri" w:eastAsia="Calibri" w:hAnsi="Calibri" w:cs="Times New Roman"/>
                <w:b/>
                <w:sz w:val="22"/>
              </w:rPr>
            </w:pPr>
            <w:r w:rsidRPr="00465F37">
              <w:rPr>
                <w:rFonts w:ascii="Calibri" w:eastAsia="Calibri" w:hAnsi="Calibri" w:cs="Times New Roman"/>
                <w:b/>
                <w:sz w:val="22"/>
              </w:rPr>
              <w:t xml:space="preserve">Kartenvorlage/ Basiskarte erstellen                                                                  </w:t>
            </w:r>
          </w:p>
        </w:tc>
      </w:tr>
      <w:tr w:rsidR="00465F37" w:rsidRPr="00465F37" w:rsidTr="00E705A7">
        <w:tc>
          <w:tcPr>
            <w:tcW w:w="5211" w:type="dxa"/>
          </w:tcPr>
          <w:p w:rsidR="00465F37" w:rsidRPr="00465F37" w:rsidRDefault="00465F37" w:rsidP="00465F37">
            <w:pPr>
              <w:numPr>
                <w:ilvl w:val="0"/>
                <w:numId w:val="5"/>
              </w:numPr>
              <w:ind w:left="360"/>
              <w:contextualSpacing/>
              <w:rPr>
                <w:rFonts w:ascii="Calibri" w:eastAsia="Calibri" w:hAnsi="Calibri" w:cs="Times New Roman"/>
                <w:sz w:val="22"/>
              </w:rPr>
            </w:pPr>
            <w:r w:rsidRPr="00465F37">
              <w:rPr>
                <w:rFonts w:ascii="Calibri" w:eastAsia="Calibri" w:hAnsi="Calibri" w:cs="Times New Roman"/>
                <w:sz w:val="22"/>
              </w:rPr>
              <w:t xml:space="preserve">Erstelle eine Umrisskarte bzw. </w:t>
            </w:r>
            <w:r w:rsidR="00E5081C">
              <w:rPr>
                <w:rFonts w:ascii="Calibri" w:eastAsia="Calibri" w:hAnsi="Calibri" w:cs="Times New Roman"/>
                <w:sz w:val="22"/>
              </w:rPr>
              <w:t xml:space="preserve">‚physische </w:t>
            </w:r>
            <w:r w:rsidRPr="00465F37">
              <w:rPr>
                <w:rFonts w:ascii="Calibri" w:eastAsia="Calibri" w:hAnsi="Calibri" w:cs="Times New Roman"/>
                <w:sz w:val="22"/>
              </w:rPr>
              <w:t>Karte im Kopf‘ mit Maßstab.</w:t>
            </w:r>
          </w:p>
          <w:p w:rsidR="00465F37" w:rsidRPr="00465F37" w:rsidRDefault="00465F37" w:rsidP="00465F37">
            <w:pPr>
              <w:ind w:left="360"/>
              <w:contextualSpacing/>
              <w:rPr>
                <w:rFonts w:ascii="Calibri" w:eastAsia="Calibri" w:hAnsi="Calibri" w:cs="Times New Roman"/>
                <w:sz w:val="22"/>
              </w:rPr>
            </w:pPr>
          </w:p>
          <w:p w:rsidR="00465F37" w:rsidRPr="00465F37" w:rsidRDefault="00465F37" w:rsidP="00465F37">
            <w:pPr>
              <w:ind w:left="360"/>
              <w:contextualSpacing/>
              <w:rPr>
                <w:rFonts w:ascii="Calibri" w:eastAsia="Calibri" w:hAnsi="Calibri" w:cs="Times New Roman"/>
                <w:sz w:val="22"/>
              </w:rPr>
            </w:pPr>
          </w:p>
        </w:tc>
        <w:tc>
          <w:tcPr>
            <w:tcW w:w="5471" w:type="dxa"/>
          </w:tcPr>
          <w:p w:rsidR="00465F37" w:rsidRPr="00465F37" w:rsidRDefault="00465F37" w:rsidP="00465F37">
            <w:pPr>
              <w:rPr>
                <w:rFonts w:ascii="Calibri" w:eastAsia="Calibri" w:hAnsi="Calibri" w:cs="Times New Roman"/>
                <w:i/>
                <w:sz w:val="22"/>
              </w:rPr>
            </w:pPr>
            <w:r>
              <w:rPr>
                <w:rFonts w:ascii="Calibri" w:eastAsia="Calibri" w:hAnsi="Calibri" w:cs="Times New Roman"/>
                <w:i/>
                <w:noProof/>
                <w:sz w:val="22"/>
                <w:lang w:eastAsia="de-DE"/>
              </w:rPr>
              <mc:AlternateContent>
                <mc:Choice Requires="wps">
                  <w:drawing>
                    <wp:anchor distT="0" distB="0" distL="114300" distR="114300" simplePos="0" relativeHeight="251669504" behindDoc="0" locked="0" layoutInCell="1" allowOverlap="1" wp14:anchorId="3F4040F8" wp14:editId="1F093852">
                      <wp:simplePos x="0" y="0"/>
                      <wp:positionH relativeFrom="column">
                        <wp:posOffset>-70485</wp:posOffset>
                      </wp:positionH>
                      <wp:positionV relativeFrom="paragraph">
                        <wp:posOffset>-6350</wp:posOffset>
                      </wp:positionV>
                      <wp:extent cx="3476625" cy="2990850"/>
                      <wp:effectExtent l="9525" t="9525" r="9525" b="952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990850"/>
                              </a:xfrm>
                              <a:prstGeom prst="rect">
                                <a:avLst/>
                              </a:prstGeom>
                              <a:solidFill>
                                <a:srgbClr val="FFFFFF"/>
                              </a:solidFill>
                              <a:ln w="9525">
                                <a:solidFill>
                                  <a:srgbClr val="000000"/>
                                </a:solidFill>
                                <a:miter lim="800000"/>
                                <a:headEnd/>
                                <a:tailEnd/>
                              </a:ln>
                            </wps:spPr>
                            <wps:txbx>
                              <w:txbxContent>
                                <w:p w:rsidR="00E705A7" w:rsidRDefault="00E705A7" w:rsidP="00465F37">
                                  <w:r>
                                    <w:rPr>
                                      <w:noProof/>
                                      <w:lang w:eastAsia="de-DE"/>
                                    </w:rPr>
                                    <w:drawing>
                                      <wp:inline distT="0" distB="0" distL="0" distR="0" wp14:anchorId="024A8655" wp14:editId="00101B10">
                                        <wp:extent cx="3284220" cy="2322058"/>
                                        <wp:effectExtent l="0" t="0" r="0" b="0"/>
                                        <wp:docPr id="14" name="Grafik 14" descr="D:\Eigene Bilder\MP Navigator EX\2017_01_25\end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Bilder\MP Navigator EX\2017_01_25\enden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4220" cy="23220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 o:spid="_x0000_s1030" type="#_x0000_t202" style="position:absolute;margin-left:-5.55pt;margin-top:-.5pt;width:273.75pt;height:2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">
                      <v:textbox>
                        <w:txbxContent>
                          <w:p w:rsidR="00E705A7" w:rsidRDefault="00E705A7" w:rsidP="00465F37">
                            <w:r>
                              <w:rPr>
                                <w:noProof/>
                                <w:lang w:eastAsia="de-DE"/>
                              </w:rPr>
                              <w:drawing>
                                <wp:inline distT="0" distB="0" distL="0" distR="0" wp14:anchorId="024A8655" wp14:editId="00101B10">
                                  <wp:extent cx="3284220" cy="2322058"/>
                                  <wp:effectExtent l="0" t="0" r="0" b="0"/>
                                  <wp:docPr id="14" name="Grafik 14" descr="D:\Eigene Bilder\MP Navigator EX\2017_01_25\end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Bilder\MP Navigator EX\2017_01_25\enden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4220" cy="2322058"/>
                                          </a:xfrm>
                                          <a:prstGeom prst="rect">
                                            <a:avLst/>
                                          </a:prstGeom>
                                          <a:noFill/>
                                          <a:ln>
                                            <a:noFill/>
                                          </a:ln>
                                        </pic:spPr>
                                      </pic:pic>
                                    </a:graphicData>
                                  </a:graphic>
                                </wp:inline>
                              </w:drawing>
                            </w:r>
                          </w:p>
                        </w:txbxContent>
                      </v:textbox>
                    </v:shape>
                  </w:pict>
                </mc:Fallback>
              </mc:AlternateContent>
            </w:r>
          </w:p>
          <w:p w:rsidR="00465F37" w:rsidRPr="00465F37" w:rsidRDefault="00465F37" w:rsidP="00465F37">
            <w:pPr>
              <w:rPr>
                <w:rFonts w:ascii="Calibri" w:eastAsia="Calibri" w:hAnsi="Calibri" w:cs="Times New Roman"/>
                <w:sz w:val="22"/>
              </w:rPr>
            </w:pPr>
          </w:p>
          <w:p w:rsidR="00465F37" w:rsidRPr="00465F37" w:rsidRDefault="00465F37" w:rsidP="00465F37">
            <w:pPr>
              <w:rPr>
                <w:rFonts w:ascii="Calibri" w:eastAsia="Calibri" w:hAnsi="Calibri" w:cs="Times New Roman"/>
                <w:i/>
                <w:sz w:val="22"/>
              </w:rPr>
            </w:pPr>
          </w:p>
        </w:tc>
      </w:tr>
      <w:tr w:rsidR="00465F37" w:rsidRPr="00465F37" w:rsidTr="00E705A7">
        <w:tc>
          <w:tcPr>
            <w:tcW w:w="10682" w:type="dxa"/>
            <w:gridSpan w:val="2"/>
          </w:tcPr>
          <w:p w:rsidR="00465F37" w:rsidRPr="00465F37" w:rsidRDefault="00465F37" w:rsidP="00465F37">
            <w:pPr>
              <w:numPr>
                <w:ilvl w:val="0"/>
                <w:numId w:val="8"/>
              </w:numPr>
              <w:contextualSpacing/>
              <w:rPr>
                <w:rFonts w:ascii="Calibri" w:eastAsia="Calibri" w:hAnsi="Calibri" w:cs="Times New Roman"/>
                <w:b/>
                <w:sz w:val="22"/>
              </w:rPr>
            </w:pPr>
            <w:r w:rsidRPr="00465F37">
              <w:rPr>
                <w:rFonts w:ascii="Calibri" w:eastAsia="Calibri" w:hAnsi="Calibri" w:cs="Times New Roman"/>
                <w:b/>
                <w:sz w:val="22"/>
              </w:rPr>
              <w:t>Kartenvorlage/ Basiskarte beschriften</w:t>
            </w:r>
          </w:p>
        </w:tc>
      </w:tr>
      <w:tr w:rsidR="00465F37" w:rsidRPr="00465F37" w:rsidTr="00E705A7">
        <w:trPr>
          <w:trHeight w:val="70"/>
        </w:trPr>
        <w:tc>
          <w:tcPr>
            <w:tcW w:w="5211" w:type="dxa"/>
          </w:tcPr>
          <w:p w:rsidR="00465F37" w:rsidRPr="00465F37" w:rsidRDefault="00465F37" w:rsidP="00465F37">
            <w:pPr>
              <w:numPr>
                <w:ilvl w:val="0"/>
                <w:numId w:val="5"/>
              </w:numPr>
              <w:spacing w:after="200" w:line="276" w:lineRule="auto"/>
              <w:ind w:left="360"/>
              <w:contextualSpacing/>
              <w:rPr>
                <w:rFonts w:ascii="Calibri" w:eastAsia="Calibri" w:hAnsi="Calibri" w:cs="Times New Roman"/>
                <w:sz w:val="22"/>
              </w:rPr>
            </w:pPr>
            <w:r w:rsidRPr="00465F37">
              <w:rPr>
                <w:rFonts w:ascii="Calibri" w:eastAsia="Calibri" w:hAnsi="Calibri" w:cs="Times New Roman"/>
                <w:sz w:val="22"/>
              </w:rPr>
              <w:t>Bezeichne zur Orientierung topographische Strukturen (z.B.  Gebirge, Gewässer, Städte)</w:t>
            </w:r>
          </w:p>
          <w:p w:rsidR="00465F37" w:rsidRPr="00465F37" w:rsidRDefault="00465F37" w:rsidP="00465F37">
            <w:pPr>
              <w:spacing w:after="200" w:line="276" w:lineRule="auto"/>
              <w:ind w:left="360"/>
              <w:contextualSpacing/>
              <w:rPr>
                <w:rFonts w:ascii="Calibri" w:eastAsia="Calibri" w:hAnsi="Calibri" w:cs="Times New Roman"/>
                <w:sz w:val="22"/>
              </w:rPr>
            </w:pPr>
          </w:p>
          <w:p w:rsidR="00465F37" w:rsidRPr="00465F37" w:rsidRDefault="00465F37" w:rsidP="00465F37">
            <w:pPr>
              <w:spacing w:after="200" w:line="276" w:lineRule="auto"/>
              <w:ind w:left="360"/>
              <w:contextualSpacing/>
              <w:rPr>
                <w:rFonts w:ascii="Calibri" w:eastAsia="Calibri" w:hAnsi="Calibri" w:cs="Times New Roman"/>
                <w:sz w:val="22"/>
              </w:rPr>
            </w:pPr>
          </w:p>
        </w:tc>
        <w:tc>
          <w:tcPr>
            <w:tcW w:w="5471" w:type="dxa"/>
          </w:tcPr>
          <w:p w:rsidR="00465F37" w:rsidRPr="00465F37" w:rsidRDefault="00465F37" w:rsidP="00465F37">
            <w:pPr>
              <w:ind w:left="720"/>
              <w:contextualSpacing/>
              <w:rPr>
                <w:rFonts w:ascii="Calibri" w:eastAsia="Calibri" w:hAnsi="Calibri" w:cs="Times New Roman"/>
                <w:sz w:val="22"/>
              </w:rPr>
            </w:pPr>
          </w:p>
        </w:tc>
      </w:tr>
      <w:tr w:rsidR="00465F37" w:rsidRPr="00465F37" w:rsidTr="00E705A7">
        <w:tc>
          <w:tcPr>
            <w:tcW w:w="10682" w:type="dxa"/>
            <w:gridSpan w:val="2"/>
          </w:tcPr>
          <w:p w:rsidR="00465F37" w:rsidRPr="00465F37" w:rsidRDefault="00465F37" w:rsidP="00465F37">
            <w:pPr>
              <w:rPr>
                <w:rFonts w:ascii="Calibri" w:eastAsia="Calibri" w:hAnsi="Calibri" w:cs="Times New Roman"/>
                <w:b/>
                <w:sz w:val="22"/>
              </w:rPr>
            </w:pPr>
            <w:r w:rsidRPr="00465F37">
              <w:rPr>
                <w:rFonts w:ascii="Calibri" w:eastAsia="Calibri" w:hAnsi="Calibri" w:cs="Times New Roman"/>
                <w:sz w:val="22"/>
              </w:rPr>
              <w:t xml:space="preserve">       </w:t>
            </w:r>
            <w:r w:rsidRPr="00465F37">
              <w:rPr>
                <w:rFonts w:ascii="Calibri" w:eastAsia="Calibri" w:hAnsi="Calibri" w:cs="Times New Roman"/>
                <w:b/>
                <w:sz w:val="22"/>
              </w:rPr>
              <w:t>3.    Layout für thematische Karte entwickeln</w:t>
            </w:r>
          </w:p>
        </w:tc>
      </w:tr>
      <w:tr w:rsidR="00465F37" w:rsidRPr="00465F37" w:rsidTr="00E705A7">
        <w:trPr>
          <w:trHeight w:val="70"/>
        </w:trPr>
        <w:tc>
          <w:tcPr>
            <w:tcW w:w="5211" w:type="dxa"/>
          </w:tcPr>
          <w:p w:rsidR="00465F37" w:rsidRPr="00465F37" w:rsidRDefault="00465F37" w:rsidP="00465F37">
            <w:pPr>
              <w:numPr>
                <w:ilvl w:val="0"/>
                <w:numId w:val="5"/>
              </w:numPr>
              <w:spacing w:after="200" w:line="276" w:lineRule="auto"/>
              <w:ind w:left="360"/>
              <w:contextualSpacing/>
              <w:rPr>
                <w:rFonts w:ascii="Calibri" w:eastAsia="Calibri" w:hAnsi="Calibri" w:cs="Times New Roman"/>
                <w:sz w:val="22"/>
              </w:rPr>
            </w:pPr>
            <w:r w:rsidRPr="00465F37">
              <w:rPr>
                <w:rFonts w:ascii="Calibri" w:eastAsia="Calibri" w:hAnsi="Calibri" w:cs="Times New Roman"/>
                <w:sz w:val="22"/>
              </w:rPr>
              <w:t>kurzen, treffenden Titel als Überschrift entwickeln</w:t>
            </w:r>
          </w:p>
          <w:p w:rsidR="00465F37" w:rsidRPr="00465F37" w:rsidRDefault="00465F37" w:rsidP="00465F37">
            <w:pPr>
              <w:numPr>
                <w:ilvl w:val="0"/>
                <w:numId w:val="5"/>
              </w:numPr>
              <w:spacing w:after="200" w:line="276" w:lineRule="auto"/>
              <w:ind w:left="360"/>
              <w:contextualSpacing/>
              <w:rPr>
                <w:rFonts w:ascii="Calibri" w:eastAsia="Calibri" w:hAnsi="Calibri" w:cs="Times New Roman"/>
                <w:sz w:val="22"/>
              </w:rPr>
            </w:pPr>
            <w:r w:rsidRPr="00465F37">
              <w:rPr>
                <w:rFonts w:ascii="Calibri" w:eastAsia="Calibri" w:hAnsi="Calibri" w:cs="Times New Roman"/>
                <w:sz w:val="22"/>
              </w:rPr>
              <w:t>Nordpfeil benennen</w:t>
            </w:r>
          </w:p>
          <w:p w:rsidR="00465F37" w:rsidRPr="00465F37" w:rsidRDefault="00465F37" w:rsidP="00465F37">
            <w:pPr>
              <w:numPr>
                <w:ilvl w:val="0"/>
                <w:numId w:val="5"/>
              </w:numPr>
              <w:spacing w:after="200" w:line="276" w:lineRule="auto"/>
              <w:ind w:left="360"/>
              <w:contextualSpacing/>
              <w:rPr>
                <w:rFonts w:ascii="Calibri" w:eastAsia="Calibri" w:hAnsi="Calibri" w:cs="Times New Roman"/>
                <w:sz w:val="22"/>
              </w:rPr>
            </w:pPr>
            <w:r w:rsidRPr="00465F37">
              <w:rPr>
                <w:rFonts w:ascii="Calibri" w:eastAsia="Calibri" w:hAnsi="Calibri" w:cs="Times New Roman"/>
                <w:sz w:val="22"/>
              </w:rPr>
              <w:t>Datum benennen</w:t>
            </w:r>
          </w:p>
          <w:p w:rsidR="00465F37" w:rsidRPr="00465F37" w:rsidRDefault="00465F37" w:rsidP="00465F37">
            <w:pPr>
              <w:numPr>
                <w:ilvl w:val="0"/>
                <w:numId w:val="5"/>
              </w:numPr>
              <w:spacing w:after="200" w:line="276" w:lineRule="auto"/>
              <w:ind w:left="360"/>
              <w:contextualSpacing/>
              <w:rPr>
                <w:rFonts w:ascii="Calibri" w:eastAsia="Calibri" w:hAnsi="Calibri" w:cs="Times New Roman"/>
                <w:sz w:val="22"/>
              </w:rPr>
            </w:pPr>
            <w:r w:rsidRPr="00465F37">
              <w:rPr>
                <w:rFonts w:ascii="Calibri" w:eastAsia="Calibri" w:hAnsi="Calibri" w:cs="Times New Roman"/>
                <w:sz w:val="22"/>
              </w:rPr>
              <w:t>Raum für Legende festlegen</w:t>
            </w:r>
          </w:p>
          <w:p w:rsidR="00465F37" w:rsidRPr="00465F37" w:rsidRDefault="00465F37" w:rsidP="00465F37">
            <w:pPr>
              <w:numPr>
                <w:ilvl w:val="0"/>
                <w:numId w:val="5"/>
              </w:numPr>
              <w:spacing w:after="200" w:line="276" w:lineRule="auto"/>
              <w:ind w:left="360"/>
              <w:contextualSpacing/>
              <w:rPr>
                <w:rFonts w:ascii="Calibri" w:eastAsia="Calibri" w:hAnsi="Calibri" w:cs="Times New Roman"/>
                <w:sz w:val="22"/>
              </w:rPr>
            </w:pPr>
            <w:r w:rsidRPr="00465F37">
              <w:rPr>
                <w:rFonts w:ascii="Calibri" w:eastAsia="Calibri" w:hAnsi="Calibri" w:cs="Times New Roman"/>
                <w:sz w:val="22"/>
              </w:rPr>
              <w:t>Datenquellen nennen</w:t>
            </w:r>
          </w:p>
          <w:p w:rsidR="00465F37" w:rsidRPr="00465F37" w:rsidRDefault="00465F37" w:rsidP="00465F37">
            <w:pPr>
              <w:spacing w:after="200" w:line="276" w:lineRule="auto"/>
              <w:ind w:left="360"/>
              <w:contextualSpacing/>
              <w:rPr>
                <w:rFonts w:ascii="Calibri" w:eastAsia="Calibri" w:hAnsi="Calibri" w:cs="Times New Roman"/>
                <w:sz w:val="12"/>
                <w:szCs w:val="12"/>
              </w:rPr>
            </w:pPr>
          </w:p>
        </w:tc>
        <w:tc>
          <w:tcPr>
            <w:tcW w:w="5471" w:type="dxa"/>
          </w:tcPr>
          <w:p w:rsidR="00465F37" w:rsidRPr="00465F37" w:rsidRDefault="00465F37" w:rsidP="00465F37">
            <w:pPr>
              <w:rPr>
                <w:rFonts w:ascii="Calibri" w:eastAsia="Calibri" w:hAnsi="Calibri" w:cs="Times New Roman"/>
                <w:sz w:val="22"/>
              </w:rPr>
            </w:pPr>
          </w:p>
          <w:p w:rsidR="00465F37" w:rsidRPr="00465F37" w:rsidRDefault="00465F37" w:rsidP="00465F37">
            <w:pPr>
              <w:rPr>
                <w:rFonts w:ascii="Calibri" w:eastAsia="Calibri" w:hAnsi="Calibri" w:cs="Times New Roman"/>
                <w:sz w:val="22"/>
              </w:rPr>
            </w:pPr>
          </w:p>
          <w:p w:rsidR="00465F37" w:rsidRPr="00465F37" w:rsidRDefault="00465F37" w:rsidP="00465F37">
            <w:pPr>
              <w:rPr>
                <w:rFonts w:ascii="Calibri" w:eastAsia="Calibri" w:hAnsi="Calibri" w:cs="Times New Roman"/>
                <w:sz w:val="22"/>
              </w:rPr>
            </w:pPr>
          </w:p>
        </w:tc>
      </w:tr>
      <w:tr w:rsidR="00465F37" w:rsidRPr="00465F37" w:rsidTr="00E705A7">
        <w:tc>
          <w:tcPr>
            <w:tcW w:w="5211" w:type="dxa"/>
          </w:tcPr>
          <w:p w:rsidR="00465F37" w:rsidRPr="00465F37" w:rsidRDefault="00465F37" w:rsidP="00465F37">
            <w:pPr>
              <w:ind w:left="360"/>
              <w:contextualSpacing/>
              <w:rPr>
                <w:rFonts w:ascii="Calibri" w:eastAsia="Calibri" w:hAnsi="Calibri" w:cs="Times New Roman"/>
                <w:sz w:val="22"/>
              </w:rPr>
            </w:pPr>
            <w:r w:rsidRPr="00465F37">
              <w:rPr>
                <w:rFonts w:ascii="Calibri" w:eastAsia="Calibri" w:hAnsi="Calibri" w:cs="Times New Roman"/>
                <w:b/>
                <w:sz w:val="22"/>
              </w:rPr>
              <w:t xml:space="preserve">4.     Legende (Zeichenerklärung) erstellen  </w:t>
            </w:r>
          </w:p>
        </w:tc>
        <w:tc>
          <w:tcPr>
            <w:tcW w:w="5471" w:type="dxa"/>
          </w:tcPr>
          <w:p w:rsidR="00465F37" w:rsidRPr="00465F37" w:rsidRDefault="00465F37" w:rsidP="00465F37">
            <w:pPr>
              <w:rPr>
                <w:rFonts w:ascii="Calibri" w:eastAsia="Calibri" w:hAnsi="Calibri" w:cs="Times New Roman"/>
                <w:sz w:val="22"/>
              </w:rPr>
            </w:pPr>
          </w:p>
        </w:tc>
      </w:tr>
      <w:tr w:rsidR="00465F37" w:rsidRPr="00465F37" w:rsidTr="00E705A7">
        <w:tc>
          <w:tcPr>
            <w:tcW w:w="5211" w:type="dxa"/>
          </w:tcPr>
          <w:p w:rsidR="00465F37" w:rsidRPr="00465F37" w:rsidRDefault="00465F37" w:rsidP="00465F37">
            <w:pPr>
              <w:rPr>
                <w:rFonts w:ascii="Calibri" w:eastAsia="Calibri" w:hAnsi="Calibri" w:cs="Times New Roman"/>
                <w:sz w:val="22"/>
              </w:rPr>
            </w:pPr>
            <w:r w:rsidRPr="00465F37">
              <w:rPr>
                <w:rFonts w:ascii="Calibri" w:eastAsia="Calibri" w:hAnsi="Calibri" w:cs="Times New Roman"/>
                <w:b/>
                <w:sz w:val="22"/>
              </w:rPr>
              <w:t xml:space="preserve">a) Entwickle die Legende der Karte, </w:t>
            </w:r>
            <w:r w:rsidRPr="00465F37">
              <w:rPr>
                <w:rFonts w:ascii="Calibri" w:eastAsia="Calibri" w:hAnsi="Calibri" w:cs="Times New Roman"/>
                <w:sz w:val="22"/>
              </w:rPr>
              <w:t>z.B. mit</w:t>
            </w:r>
          </w:p>
          <w:p w:rsidR="00465F37" w:rsidRPr="00465F37" w:rsidRDefault="00465F37" w:rsidP="00465F37">
            <w:pPr>
              <w:rPr>
                <w:rFonts w:ascii="Calibri" w:eastAsia="Calibri" w:hAnsi="Calibri" w:cs="Times New Roman"/>
                <w:b/>
                <w:sz w:val="22"/>
              </w:rPr>
            </w:pPr>
            <w:r w:rsidRPr="00465F37">
              <w:rPr>
                <w:rFonts w:ascii="Calibri" w:eastAsia="Calibri" w:hAnsi="Calibri" w:cs="Times New Roman"/>
                <w:b/>
                <w:sz w:val="22"/>
              </w:rPr>
              <w:sym w:font="Wingdings" w:char="F081"/>
            </w:r>
            <w:r w:rsidRPr="00465F37">
              <w:rPr>
                <w:rFonts w:ascii="Calibri" w:eastAsia="Calibri" w:hAnsi="Calibri" w:cs="Times New Roman"/>
                <w:b/>
                <w:sz w:val="22"/>
              </w:rPr>
              <w:t xml:space="preserve"> Signaturen </w:t>
            </w:r>
          </w:p>
          <w:p w:rsidR="00465F37" w:rsidRPr="00465F37" w:rsidRDefault="00465F37" w:rsidP="00465F37">
            <w:pPr>
              <w:numPr>
                <w:ilvl w:val="0"/>
                <w:numId w:val="7"/>
              </w:numPr>
              <w:spacing w:after="200" w:line="276" w:lineRule="auto"/>
              <w:contextualSpacing/>
              <w:rPr>
                <w:rFonts w:ascii="Calibri" w:eastAsia="Calibri" w:hAnsi="Calibri" w:cs="Times New Roman"/>
                <w:sz w:val="22"/>
              </w:rPr>
            </w:pPr>
            <w:r w:rsidRPr="00465F37">
              <w:rPr>
                <w:rFonts w:ascii="Calibri" w:eastAsia="Calibri" w:hAnsi="Calibri" w:cs="Times New Roman"/>
                <w:sz w:val="22"/>
              </w:rPr>
              <w:t>A) Punkt-, B)Linien-, C)Flächensignaturen</w:t>
            </w:r>
          </w:p>
          <w:p w:rsidR="00465F37" w:rsidRPr="00465F37" w:rsidRDefault="00465F37" w:rsidP="00465F37">
            <w:pPr>
              <w:spacing w:after="200" w:line="276" w:lineRule="auto"/>
              <w:contextualSpacing/>
              <w:rPr>
                <w:rFonts w:ascii="Calibri" w:eastAsia="Calibri" w:hAnsi="Calibri" w:cs="Times New Roman"/>
                <w:sz w:val="22"/>
              </w:rPr>
            </w:pPr>
            <w:r w:rsidRPr="00465F37">
              <w:rPr>
                <w:rFonts w:ascii="Calibri" w:eastAsia="Calibri" w:hAnsi="Calibri" w:cs="Times New Roman"/>
                <w:b/>
                <w:sz w:val="22"/>
              </w:rPr>
              <w:sym w:font="Wingdings" w:char="F082"/>
            </w:r>
            <w:r w:rsidRPr="00465F37">
              <w:rPr>
                <w:rFonts w:ascii="Calibri" w:eastAsia="Calibri" w:hAnsi="Calibri" w:cs="Times New Roman"/>
                <w:b/>
                <w:sz w:val="22"/>
              </w:rPr>
              <w:t xml:space="preserve"> Symbole</w:t>
            </w:r>
          </w:p>
          <w:p w:rsidR="00465F37" w:rsidRPr="00465F37" w:rsidRDefault="00465F37" w:rsidP="00465F37">
            <w:pPr>
              <w:numPr>
                <w:ilvl w:val="0"/>
                <w:numId w:val="7"/>
              </w:numPr>
              <w:spacing w:after="200" w:line="276" w:lineRule="auto"/>
              <w:contextualSpacing/>
              <w:rPr>
                <w:rFonts w:ascii="Calibri" w:eastAsia="Calibri" w:hAnsi="Calibri" w:cs="Times New Roman"/>
                <w:sz w:val="22"/>
              </w:rPr>
            </w:pPr>
            <w:r w:rsidRPr="00465F37">
              <w:rPr>
                <w:rFonts w:ascii="Calibri" w:eastAsia="Calibri" w:hAnsi="Calibri" w:cs="Times New Roman"/>
                <w:sz w:val="22"/>
              </w:rPr>
              <w:t>einprägsame Bildzeichen</w:t>
            </w:r>
          </w:p>
          <w:p w:rsidR="00465F37" w:rsidRPr="00465F37" w:rsidRDefault="00465F37" w:rsidP="00465F37">
            <w:pPr>
              <w:spacing w:after="200" w:line="276" w:lineRule="auto"/>
              <w:contextualSpacing/>
              <w:rPr>
                <w:rFonts w:ascii="Calibri" w:eastAsia="Calibri" w:hAnsi="Calibri" w:cs="Times New Roman"/>
                <w:b/>
                <w:sz w:val="22"/>
              </w:rPr>
            </w:pPr>
            <w:r w:rsidRPr="00465F37">
              <w:rPr>
                <w:rFonts w:ascii="Calibri" w:eastAsia="Calibri" w:hAnsi="Calibri" w:cs="Times New Roman"/>
                <w:b/>
                <w:sz w:val="22"/>
              </w:rPr>
              <w:sym w:font="Wingdings" w:char="F082"/>
            </w:r>
            <w:r w:rsidRPr="00465F37">
              <w:rPr>
                <w:rFonts w:ascii="Calibri" w:eastAsia="Calibri" w:hAnsi="Calibri" w:cs="Times New Roman"/>
                <w:b/>
                <w:sz w:val="22"/>
              </w:rPr>
              <w:t xml:space="preserve"> Schraffuren/Raster/ Farbintensitäten    </w:t>
            </w:r>
          </w:p>
          <w:p w:rsidR="00465F37" w:rsidRPr="00465F37" w:rsidRDefault="00465F37" w:rsidP="00465F37">
            <w:pPr>
              <w:numPr>
                <w:ilvl w:val="0"/>
                <w:numId w:val="7"/>
              </w:numPr>
              <w:spacing w:after="200" w:line="276" w:lineRule="auto"/>
              <w:contextualSpacing/>
              <w:rPr>
                <w:rFonts w:ascii="Calibri" w:eastAsia="Calibri" w:hAnsi="Calibri" w:cs="Times New Roman"/>
                <w:sz w:val="22"/>
              </w:rPr>
            </w:pPr>
            <w:r w:rsidRPr="00465F37">
              <w:rPr>
                <w:rFonts w:ascii="Calibri" w:eastAsia="Calibri" w:hAnsi="Calibri" w:cs="Times New Roman"/>
                <w:sz w:val="22"/>
              </w:rPr>
              <w:t>je höher der Wertebereich, desto enger die Schraffur/das Raster bzw. desto dunkler die Farbe</w:t>
            </w:r>
          </w:p>
          <w:p w:rsidR="00465F37" w:rsidRPr="00465F37" w:rsidRDefault="00465F37" w:rsidP="00465F37">
            <w:pPr>
              <w:spacing w:after="200" w:line="276" w:lineRule="auto"/>
              <w:contextualSpacing/>
              <w:rPr>
                <w:rFonts w:ascii="Calibri" w:eastAsia="Calibri" w:hAnsi="Calibri" w:cs="Times New Roman"/>
                <w:b/>
                <w:sz w:val="22"/>
              </w:rPr>
            </w:pPr>
            <w:r w:rsidRPr="00465F37">
              <w:rPr>
                <w:rFonts w:ascii="Calibri" w:eastAsia="Calibri" w:hAnsi="Calibri" w:cs="Times New Roman"/>
                <w:b/>
                <w:sz w:val="22"/>
              </w:rPr>
              <w:sym w:font="Wingdings" w:char="F083"/>
            </w:r>
            <w:r w:rsidRPr="00465F37">
              <w:rPr>
                <w:rFonts w:ascii="Calibri" w:eastAsia="Calibri" w:hAnsi="Calibri" w:cs="Times New Roman"/>
                <w:b/>
                <w:sz w:val="22"/>
              </w:rPr>
              <w:t xml:space="preserve"> Namen, Buchstaben, Ziffern</w:t>
            </w:r>
          </w:p>
          <w:p w:rsidR="00465F37" w:rsidRPr="00465F37" w:rsidRDefault="00465F37" w:rsidP="00465F37">
            <w:pPr>
              <w:spacing w:after="200" w:line="276" w:lineRule="auto"/>
              <w:contextualSpacing/>
              <w:rPr>
                <w:rFonts w:ascii="Calibri" w:eastAsia="Calibri" w:hAnsi="Calibri" w:cs="Times New Roman"/>
                <w:b/>
                <w:sz w:val="22"/>
              </w:rPr>
            </w:pPr>
          </w:p>
          <w:p w:rsidR="00465F37" w:rsidRPr="00465F37" w:rsidRDefault="00465F37" w:rsidP="00465F37">
            <w:pPr>
              <w:rPr>
                <w:rFonts w:ascii="Calibri" w:eastAsia="Calibri" w:hAnsi="Calibri" w:cs="Times New Roman"/>
                <w:sz w:val="22"/>
              </w:rPr>
            </w:pPr>
            <w:r w:rsidRPr="00465F37">
              <w:rPr>
                <w:rFonts w:ascii="Calibri" w:eastAsia="Calibri" w:hAnsi="Calibri" w:cs="Times New Roman"/>
                <w:sz w:val="22"/>
              </w:rPr>
              <w:t xml:space="preserve">Die Position der Kartenzeichen beantworten die Frage:  Was ist wo? Die Größe bzw. Dichte der Kartenzeichen beantworten die Frage: Wie bedeutsam bzw. wieviel bzw. welche Dichte ist wo? </w:t>
            </w:r>
          </w:p>
          <w:p w:rsidR="00465F37" w:rsidRPr="00465F37" w:rsidRDefault="00465F37" w:rsidP="00465F37">
            <w:pPr>
              <w:rPr>
                <w:rFonts w:ascii="Calibri" w:eastAsia="Calibri" w:hAnsi="Calibri" w:cs="Times New Roman"/>
                <w:b/>
                <w:sz w:val="22"/>
              </w:rPr>
            </w:pPr>
            <w:r w:rsidRPr="00465F37">
              <w:rPr>
                <w:rFonts w:ascii="Calibri" w:eastAsia="Calibri" w:hAnsi="Calibri" w:cs="Times New Roman"/>
                <w:b/>
                <w:sz w:val="22"/>
              </w:rPr>
              <w:t>Die unterschiedliche Bedeutung gleichartiger Zeichen kann für ein Ranking z.B. in unterschiedlicher Größe oder Farbintensität der Zeichen dargestellt werden.</w:t>
            </w:r>
          </w:p>
          <w:p w:rsidR="00465F37" w:rsidRPr="00465F37" w:rsidRDefault="00465F37" w:rsidP="00465F37">
            <w:pPr>
              <w:rPr>
                <w:rFonts w:ascii="Calibri" w:eastAsia="Calibri" w:hAnsi="Calibri" w:cs="Times New Roman"/>
                <w:sz w:val="12"/>
                <w:szCs w:val="12"/>
              </w:rPr>
            </w:pPr>
          </w:p>
        </w:tc>
        <w:tc>
          <w:tcPr>
            <w:tcW w:w="5471" w:type="dxa"/>
          </w:tcPr>
          <w:p w:rsidR="00465F37" w:rsidRPr="00465F37" w:rsidRDefault="00465F37" w:rsidP="00465F37">
            <w:pPr>
              <w:rPr>
                <w:rFonts w:ascii="Calibri" w:eastAsia="Calibri" w:hAnsi="Calibri" w:cs="Times New Roman"/>
                <w:sz w:val="22"/>
              </w:rPr>
            </w:pPr>
          </w:p>
          <w:p w:rsidR="00465F37" w:rsidRPr="00465F37" w:rsidRDefault="00465F37" w:rsidP="00465F37">
            <w:pPr>
              <w:tabs>
                <w:tab w:val="left" w:pos="1605"/>
                <w:tab w:val="left" w:pos="3255"/>
              </w:tabs>
              <w:rPr>
                <w:rFonts w:ascii="Calibri" w:eastAsia="Calibri" w:hAnsi="Calibri" w:cs="Times New Roman"/>
                <w:sz w:val="22"/>
              </w:rPr>
            </w:pPr>
            <w:r w:rsidRPr="00465F37">
              <w:rPr>
                <w:rFonts w:ascii="Calibri" w:eastAsia="Calibri" w:hAnsi="Calibri" w:cs="Times New Roman"/>
                <w:noProof/>
                <w:sz w:val="22"/>
                <w:lang w:eastAsia="de-DE"/>
              </w:rPr>
              <w:drawing>
                <wp:anchor distT="0" distB="0" distL="114300" distR="114300" simplePos="0" relativeHeight="251668480" behindDoc="0" locked="0" layoutInCell="1" allowOverlap="1" wp14:anchorId="3FC26D8B" wp14:editId="20F1397A">
                  <wp:simplePos x="0" y="0"/>
                  <wp:positionH relativeFrom="column">
                    <wp:posOffset>1272540</wp:posOffset>
                  </wp:positionH>
                  <wp:positionV relativeFrom="paragraph">
                    <wp:posOffset>82550</wp:posOffset>
                  </wp:positionV>
                  <wp:extent cx="483656" cy="37147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88350" cy="375081"/>
                          </a:xfrm>
                          <a:prstGeom prst="rect">
                            <a:avLst/>
                          </a:prstGeom>
                        </pic:spPr>
                      </pic:pic>
                    </a:graphicData>
                  </a:graphic>
                  <wp14:sizeRelH relativeFrom="page">
                    <wp14:pctWidth>0</wp14:pctWidth>
                  </wp14:sizeRelH>
                  <wp14:sizeRelV relativeFrom="page">
                    <wp14:pctHeight>0</wp14:pctHeight>
                  </wp14:sizeRelV>
                </wp:anchor>
              </w:drawing>
            </w:r>
            <w:r w:rsidRPr="00465F37">
              <w:rPr>
                <w:rFonts w:ascii="Calibri" w:eastAsia="Calibri" w:hAnsi="Calibri" w:cs="Times New Roman"/>
                <w:noProof/>
                <w:sz w:val="22"/>
                <w:lang w:eastAsia="de-DE"/>
              </w:rPr>
              <w:drawing>
                <wp:anchor distT="0" distB="0" distL="114300" distR="114300" simplePos="0" relativeHeight="251667456" behindDoc="0" locked="0" layoutInCell="1" allowOverlap="1" wp14:anchorId="6136B7D6" wp14:editId="0B3787A1">
                  <wp:simplePos x="0" y="0"/>
                  <wp:positionH relativeFrom="column">
                    <wp:posOffset>2234565</wp:posOffset>
                  </wp:positionH>
                  <wp:positionV relativeFrom="paragraph">
                    <wp:posOffset>73025</wp:posOffset>
                  </wp:positionV>
                  <wp:extent cx="485775" cy="3854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85775" cy="385445"/>
                          </a:xfrm>
                          <a:prstGeom prst="rect">
                            <a:avLst/>
                          </a:prstGeom>
                        </pic:spPr>
                      </pic:pic>
                    </a:graphicData>
                  </a:graphic>
                  <wp14:sizeRelH relativeFrom="page">
                    <wp14:pctWidth>0</wp14:pctWidth>
                  </wp14:sizeRelH>
                  <wp14:sizeRelV relativeFrom="page">
                    <wp14:pctHeight>0</wp14:pctHeight>
                  </wp14:sizeRelV>
                </wp:anchor>
              </w:drawing>
            </w:r>
            <w:r w:rsidRPr="00465F37">
              <w:rPr>
                <w:rFonts w:ascii="Calibri" w:eastAsia="Calibri" w:hAnsi="Calibri" w:cs="Times New Roman"/>
                <w:sz w:val="22"/>
              </w:rPr>
              <w:t xml:space="preserve">A) </w:t>
            </w:r>
            <w:r w:rsidRPr="00465F37">
              <w:rPr>
                <w:rFonts w:ascii="Calibri" w:eastAsia="Calibri" w:hAnsi="Calibri" w:cs="Times New Roman"/>
                <w:sz w:val="22"/>
              </w:rPr>
              <w:tab/>
              <w:t xml:space="preserve">B) </w:t>
            </w:r>
            <w:r w:rsidRPr="00465F37">
              <w:rPr>
                <w:rFonts w:ascii="Calibri" w:eastAsia="Calibri" w:hAnsi="Calibri" w:cs="Times New Roman"/>
                <w:sz w:val="22"/>
              </w:rPr>
              <w:tab/>
              <w:t>C)</w:t>
            </w:r>
          </w:p>
          <w:p w:rsidR="00465F37" w:rsidRPr="00465F37" w:rsidRDefault="00465F37" w:rsidP="00465F37">
            <w:pPr>
              <w:tabs>
                <w:tab w:val="left" w:pos="2010"/>
              </w:tabs>
              <w:rPr>
                <w:rFonts w:ascii="Calibri" w:eastAsia="Calibri" w:hAnsi="Calibri" w:cs="Times New Roman"/>
                <w:sz w:val="36"/>
                <w:szCs w:val="36"/>
              </w:rPr>
            </w:pPr>
            <w:r w:rsidRPr="00465F37">
              <w:rPr>
                <w:rFonts w:ascii="Calibri" w:eastAsia="Calibri" w:hAnsi="Calibri" w:cs="Times New Roman"/>
                <w:sz w:val="22"/>
              </w:rPr>
              <w:t xml:space="preserve">     </w:t>
            </w:r>
            <w:r w:rsidRPr="00465F37">
              <w:rPr>
                <w:rFonts w:ascii="Calibri" w:eastAsia="Calibri" w:hAnsi="Calibri" w:cs="Times New Roman"/>
                <w:sz w:val="36"/>
                <w:szCs w:val="36"/>
              </w:rPr>
              <w:t xml:space="preserve"> </w:t>
            </w:r>
            <w:r w:rsidRPr="00465F37">
              <w:rPr>
                <w:rFonts w:ascii="Calibri" w:eastAsia="Calibri" w:hAnsi="Calibri" w:cs="Times New Roman"/>
                <w:sz w:val="36"/>
                <w:szCs w:val="36"/>
              </w:rPr>
              <w:sym w:font="Wingdings 2" w:char="F0A9"/>
            </w:r>
            <w:r w:rsidRPr="00465F37">
              <w:rPr>
                <w:rFonts w:ascii="Calibri" w:eastAsia="Calibri" w:hAnsi="Calibri" w:cs="Times New Roman"/>
                <w:sz w:val="36"/>
                <w:szCs w:val="36"/>
              </w:rPr>
              <w:t xml:space="preserve"> </w:t>
            </w:r>
            <w:r w:rsidRPr="00465F37">
              <w:rPr>
                <w:rFonts w:ascii="Calibri" w:eastAsia="Calibri" w:hAnsi="Calibri" w:cs="Times New Roman"/>
                <w:sz w:val="36"/>
                <w:szCs w:val="36"/>
              </w:rPr>
              <w:sym w:font="Wingdings 2" w:char="F098"/>
            </w:r>
            <w:r w:rsidRPr="00465F37">
              <w:rPr>
                <w:rFonts w:ascii="Calibri" w:eastAsia="Calibri" w:hAnsi="Calibri" w:cs="Times New Roman"/>
                <w:sz w:val="36"/>
                <w:szCs w:val="36"/>
              </w:rPr>
              <w:tab/>
            </w:r>
          </w:p>
          <w:p w:rsidR="00465F37" w:rsidRPr="00465F37" w:rsidRDefault="00465F37" w:rsidP="00465F37">
            <w:pPr>
              <w:rPr>
                <w:rFonts w:ascii="Calibri" w:eastAsia="Calibri" w:hAnsi="Calibri" w:cs="Times New Roman"/>
                <w:sz w:val="8"/>
                <w:szCs w:val="8"/>
              </w:rPr>
            </w:pPr>
          </w:p>
          <w:p w:rsidR="00465F37" w:rsidRPr="00465F37" w:rsidRDefault="00465F37" w:rsidP="00465F37">
            <w:pPr>
              <w:rPr>
                <w:rFonts w:ascii="Calibri" w:eastAsia="Calibri" w:hAnsi="Calibri" w:cs="Times New Roman"/>
                <w:b/>
                <w:sz w:val="36"/>
                <w:szCs w:val="36"/>
              </w:rPr>
            </w:pPr>
            <w:r w:rsidRPr="00465F37">
              <w:rPr>
                <w:rFonts w:ascii="Calibri" w:eastAsia="Calibri" w:hAnsi="Calibri" w:cs="Times New Roman"/>
                <w:b/>
                <w:sz w:val="36"/>
                <w:szCs w:val="36"/>
              </w:rPr>
              <w:t xml:space="preserve"> </w:t>
            </w:r>
            <w:r w:rsidRPr="00465F37">
              <w:rPr>
                <w:rFonts w:ascii="Calibri" w:eastAsia="Calibri" w:hAnsi="Calibri" w:cs="Times New Roman"/>
                <w:b/>
                <w:sz w:val="36"/>
                <w:szCs w:val="36"/>
              </w:rPr>
              <w:sym w:font="Wingdings" w:char="F051"/>
            </w:r>
            <w:r w:rsidRPr="00465F37">
              <w:rPr>
                <w:rFonts w:ascii="Calibri" w:eastAsia="Calibri" w:hAnsi="Calibri" w:cs="Times New Roman"/>
                <w:b/>
                <w:sz w:val="36"/>
                <w:szCs w:val="36"/>
              </w:rPr>
              <w:t xml:space="preserve"> </w:t>
            </w:r>
            <w:r w:rsidRPr="00465F37">
              <w:rPr>
                <w:rFonts w:ascii="Calibri" w:eastAsia="Calibri" w:hAnsi="Calibri" w:cs="Times New Roman"/>
                <w:szCs w:val="24"/>
              </w:rPr>
              <w:t>Flughafen</w:t>
            </w:r>
          </w:p>
          <w:p w:rsidR="00465F37" w:rsidRPr="00465F37" w:rsidRDefault="0068663D" w:rsidP="00465F37">
            <w:pPr>
              <w:rPr>
                <w:rFonts w:ascii="Calibri" w:eastAsia="Calibri" w:hAnsi="Calibri" w:cs="Times New Roman"/>
                <w:sz w:val="22"/>
              </w:rPr>
            </w:pPr>
            <w:r>
              <w:rPr>
                <w:noProof/>
                <w:lang w:eastAsia="de-DE"/>
              </w:rPr>
              <w:drawing>
                <wp:anchor distT="0" distB="0" distL="114300" distR="114300" simplePos="0" relativeHeight="251681792" behindDoc="0" locked="0" layoutInCell="1" allowOverlap="1" wp14:anchorId="770D4BC1" wp14:editId="54202C70">
                  <wp:simplePos x="0" y="0"/>
                  <wp:positionH relativeFrom="column">
                    <wp:posOffset>1391920</wp:posOffset>
                  </wp:positionH>
                  <wp:positionV relativeFrom="paragraph">
                    <wp:posOffset>17870</wp:posOffset>
                  </wp:positionV>
                  <wp:extent cx="1318895" cy="10287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318895" cy="1028700"/>
                          </a:xfrm>
                          <a:prstGeom prst="rect">
                            <a:avLst/>
                          </a:prstGeom>
                        </pic:spPr>
                      </pic:pic>
                    </a:graphicData>
                  </a:graphic>
                  <wp14:sizeRelH relativeFrom="page">
                    <wp14:pctWidth>0</wp14:pctWidth>
                  </wp14:sizeRelH>
                  <wp14:sizeRelV relativeFrom="page">
                    <wp14:pctHeight>0</wp14:pctHeight>
                  </wp14:sizeRelV>
                </wp:anchor>
              </w:drawing>
            </w:r>
            <w:r w:rsidR="00465F37" w:rsidRPr="00465F37">
              <w:rPr>
                <w:rFonts w:ascii="Calibri" w:eastAsia="Calibri" w:hAnsi="Calibri" w:cs="Times New Roman"/>
                <w:noProof/>
                <w:sz w:val="22"/>
                <w:lang w:eastAsia="de-DE"/>
              </w:rPr>
              <w:drawing>
                <wp:anchor distT="0" distB="0" distL="114300" distR="114300" simplePos="0" relativeHeight="251670528" behindDoc="0" locked="0" layoutInCell="1" allowOverlap="1" wp14:anchorId="46DA8156" wp14:editId="47A098A8">
                  <wp:simplePos x="0" y="0"/>
                  <wp:positionH relativeFrom="column">
                    <wp:posOffset>211</wp:posOffset>
                  </wp:positionH>
                  <wp:positionV relativeFrom="paragraph">
                    <wp:posOffset>13335</wp:posOffset>
                  </wp:positionV>
                  <wp:extent cx="1104900" cy="955979"/>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04900" cy="955979"/>
                          </a:xfrm>
                          <a:prstGeom prst="rect">
                            <a:avLst/>
                          </a:prstGeom>
                        </pic:spPr>
                      </pic:pic>
                    </a:graphicData>
                  </a:graphic>
                  <wp14:sizeRelH relativeFrom="page">
                    <wp14:pctWidth>0</wp14:pctWidth>
                  </wp14:sizeRelH>
                  <wp14:sizeRelV relativeFrom="page">
                    <wp14:pctHeight>0</wp14:pctHeight>
                  </wp14:sizeRelV>
                </wp:anchor>
              </w:drawing>
            </w:r>
          </w:p>
          <w:p w:rsidR="00465F37" w:rsidRPr="00465F37" w:rsidRDefault="00465F37" w:rsidP="00465F37">
            <w:pPr>
              <w:rPr>
                <w:rFonts w:ascii="Calibri" w:eastAsia="Calibri" w:hAnsi="Calibri" w:cs="Times New Roman"/>
                <w:sz w:val="22"/>
              </w:rPr>
            </w:pPr>
          </w:p>
          <w:p w:rsidR="00465F37" w:rsidRPr="00465F37" w:rsidRDefault="00465F37" w:rsidP="00465F37">
            <w:pPr>
              <w:jc w:val="center"/>
              <w:rPr>
                <w:rFonts w:ascii="Calibri" w:eastAsia="Calibri" w:hAnsi="Calibri" w:cs="Times New Roman"/>
                <w:sz w:val="22"/>
              </w:rPr>
            </w:pPr>
          </w:p>
        </w:tc>
      </w:tr>
      <w:tr w:rsidR="00465F37" w:rsidRPr="00465F37" w:rsidTr="00E705A7">
        <w:tc>
          <w:tcPr>
            <w:tcW w:w="5211" w:type="dxa"/>
          </w:tcPr>
          <w:p w:rsidR="00465F37" w:rsidRPr="00465F37" w:rsidRDefault="00465F37" w:rsidP="00465F37">
            <w:pPr>
              <w:ind w:left="360"/>
              <w:contextualSpacing/>
              <w:rPr>
                <w:rFonts w:ascii="Calibri" w:eastAsia="Calibri" w:hAnsi="Calibri" w:cs="Times New Roman"/>
                <w:b/>
                <w:sz w:val="22"/>
              </w:rPr>
            </w:pPr>
            <w:r w:rsidRPr="00465F37">
              <w:rPr>
                <w:rFonts w:ascii="Calibri" w:eastAsia="Calibri" w:hAnsi="Calibri" w:cs="Times New Roman"/>
                <w:b/>
                <w:sz w:val="22"/>
              </w:rPr>
              <w:t xml:space="preserve">5.     Kartenzeichen in der thematischen Karte  </w:t>
            </w:r>
          </w:p>
          <w:p w:rsidR="00465F37" w:rsidRPr="00465F37" w:rsidRDefault="00465F37" w:rsidP="00465F37">
            <w:pPr>
              <w:ind w:left="360"/>
              <w:contextualSpacing/>
              <w:rPr>
                <w:rFonts w:ascii="Calibri" w:eastAsia="Calibri" w:hAnsi="Calibri" w:cs="Times New Roman"/>
                <w:b/>
                <w:sz w:val="22"/>
              </w:rPr>
            </w:pPr>
            <w:r w:rsidRPr="00465F37">
              <w:rPr>
                <w:rFonts w:ascii="Calibri" w:eastAsia="Calibri" w:hAnsi="Calibri" w:cs="Times New Roman"/>
                <w:b/>
                <w:sz w:val="22"/>
              </w:rPr>
              <w:t xml:space="preserve">        verorten</w:t>
            </w:r>
          </w:p>
        </w:tc>
        <w:tc>
          <w:tcPr>
            <w:tcW w:w="5471" w:type="dxa"/>
          </w:tcPr>
          <w:p w:rsidR="00465F37" w:rsidRPr="00465F37" w:rsidRDefault="00465F37" w:rsidP="00465F37">
            <w:pPr>
              <w:rPr>
                <w:rFonts w:ascii="Calibri" w:eastAsia="Calibri" w:hAnsi="Calibri" w:cs="Times New Roman"/>
                <w:sz w:val="22"/>
              </w:rPr>
            </w:pPr>
          </w:p>
        </w:tc>
      </w:tr>
      <w:tr w:rsidR="00465F37" w:rsidRPr="00465F37" w:rsidTr="00E705A7">
        <w:trPr>
          <w:trHeight w:val="70"/>
        </w:trPr>
        <w:tc>
          <w:tcPr>
            <w:tcW w:w="5211" w:type="dxa"/>
          </w:tcPr>
          <w:p w:rsidR="00465F37" w:rsidRPr="00465F37" w:rsidRDefault="00465F37" w:rsidP="00465F37">
            <w:pPr>
              <w:numPr>
                <w:ilvl w:val="0"/>
                <w:numId w:val="7"/>
              </w:numPr>
              <w:contextualSpacing/>
              <w:rPr>
                <w:rFonts w:ascii="Calibri" w:eastAsia="Calibri" w:hAnsi="Calibri" w:cs="Times New Roman"/>
                <w:sz w:val="22"/>
              </w:rPr>
            </w:pPr>
            <w:r w:rsidRPr="00465F37">
              <w:rPr>
                <w:rFonts w:ascii="Calibri" w:eastAsia="Calibri" w:hAnsi="Calibri" w:cs="Times New Roman"/>
                <w:sz w:val="22"/>
              </w:rPr>
              <w:t>Trage die Kartenzeichen an den entsprechenden Stellen  möglichst korrekt in die Karte ein.</w:t>
            </w:r>
          </w:p>
        </w:tc>
        <w:tc>
          <w:tcPr>
            <w:tcW w:w="5471" w:type="dxa"/>
          </w:tcPr>
          <w:p w:rsidR="00465F37" w:rsidRPr="00465F37" w:rsidRDefault="00465F37" w:rsidP="00465F37">
            <w:pPr>
              <w:rPr>
                <w:rFonts w:ascii="Calibri" w:eastAsia="Calibri" w:hAnsi="Calibri" w:cs="Times New Roman"/>
                <w:sz w:val="22"/>
              </w:rPr>
            </w:pPr>
            <w:r w:rsidRPr="00465F37">
              <w:rPr>
                <w:rFonts w:ascii="Calibri" w:eastAsia="Calibri" w:hAnsi="Calibri" w:cs="Times New Roman"/>
                <w:noProof/>
                <w:sz w:val="22"/>
                <w:lang w:eastAsia="de-DE"/>
              </w:rPr>
              <w:drawing>
                <wp:anchor distT="0" distB="0" distL="114300" distR="114300" simplePos="0" relativeHeight="251671552" behindDoc="0" locked="0" layoutInCell="1" allowOverlap="1" wp14:anchorId="0DABCDEF" wp14:editId="13080326">
                  <wp:simplePos x="0" y="0"/>
                  <wp:positionH relativeFrom="column">
                    <wp:posOffset>20411</wp:posOffset>
                  </wp:positionH>
                  <wp:positionV relativeFrom="paragraph">
                    <wp:posOffset>59509</wp:posOffset>
                  </wp:positionV>
                  <wp:extent cx="1881051" cy="859761"/>
                  <wp:effectExtent l="19050" t="19050" r="24130" b="1714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885950" cy="8620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465F37" w:rsidRPr="00465F37" w:rsidRDefault="00465F37" w:rsidP="00465F37">
            <w:pPr>
              <w:rPr>
                <w:rFonts w:ascii="Calibri" w:eastAsia="Calibri" w:hAnsi="Calibri" w:cs="Times New Roman"/>
                <w:sz w:val="22"/>
              </w:rPr>
            </w:pPr>
          </w:p>
          <w:p w:rsidR="00465F37" w:rsidRPr="00465F37" w:rsidRDefault="00465F37" w:rsidP="00465F37">
            <w:pPr>
              <w:rPr>
                <w:rFonts w:ascii="Calibri" w:eastAsia="Calibri" w:hAnsi="Calibri" w:cs="Times New Roman"/>
                <w:sz w:val="22"/>
              </w:rPr>
            </w:pPr>
          </w:p>
          <w:p w:rsidR="00465F37" w:rsidRPr="00465F37" w:rsidRDefault="00465F37" w:rsidP="00465F37">
            <w:pPr>
              <w:rPr>
                <w:rFonts w:ascii="Calibri" w:eastAsia="Calibri" w:hAnsi="Calibri" w:cs="Times New Roman"/>
                <w:sz w:val="22"/>
              </w:rPr>
            </w:pPr>
          </w:p>
          <w:p w:rsidR="00465F37" w:rsidRDefault="008225D7" w:rsidP="008225D7">
            <w:pPr>
              <w:tabs>
                <w:tab w:val="left" w:pos="3785"/>
              </w:tabs>
              <w:rPr>
                <w:rFonts w:ascii="Calibri" w:eastAsia="Calibri" w:hAnsi="Calibri" w:cs="Times New Roman"/>
                <w:sz w:val="22"/>
              </w:rPr>
            </w:pPr>
            <w:r>
              <w:rPr>
                <w:rFonts w:ascii="Calibri" w:eastAsia="Calibri" w:hAnsi="Calibri" w:cs="Times New Roman"/>
                <w:sz w:val="22"/>
              </w:rPr>
              <w:tab/>
            </w:r>
          </w:p>
          <w:p w:rsidR="008225D7" w:rsidRPr="00465F37" w:rsidRDefault="008225D7" w:rsidP="008225D7">
            <w:pPr>
              <w:tabs>
                <w:tab w:val="left" w:pos="3785"/>
              </w:tabs>
              <w:rPr>
                <w:rFonts w:ascii="Calibri" w:eastAsia="Calibri" w:hAnsi="Calibri" w:cs="Times New Roman"/>
                <w:sz w:val="22"/>
              </w:rPr>
            </w:pPr>
          </w:p>
        </w:tc>
      </w:tr>
    </w:tbl>
    <w:p w:rsidR="00F0257B" w:rsidRPr="00F0257B" w:rsidRDefault="00F0257B" w:rsidP="00F0257B">
      <w:pPr>
        <w:rPr>
          <w:rFonts w:asciiTheme="minorHAnsi" w:hAnsiTheme="minorHAnsi" w:cstheme="minorHAnsi"/>
          <w:b/>
        </w:rPr>
      </w:pPr>
      <w:r w:rsidRPr="00F0257B">
        <w:rPr>
          <w:rFonts w:asciiTheme="minorHAnsi" w:hAnsiTheme="minorHAnsi" w:cstheme="minorHAnsi"/>
          <w:b/>
        </w:rPr>
        <w:t>Arbeitsblatt:                Kartenanalyse mithilfe der SWOT-Analyse</w:t>
      </w:r>
    </w:p>
    <w:p w:rsidR="00F0257B" w:rsidRPr="00F0257B" w:rsidRDefault="00F0257B" w:rsidP="00F0257B">
      <w:pPr>
        <w:rPr>
          <w:rFonts w:asciiTheme="minorHAnsi" w:hAnsiTheme="minorHAnsi" w:cstheme="minorHAnsi"/>
        </w:rPr>
      </w:pPr>
    </w:p>
    <w:p w:rsidR="00F0257B" w:rsidRPr="00F0257B" w:rsidRDefault="00F0257B" w:rsidP="00F0257B">
      <w:pPr>
        <w:rPr>
          <w:rFonts w:asciiTheme="minorHAnsi" w:hAnsiTheme="minorHAnsi" w:cstheme="minorHAnsi"/>
          <w:szCs w:val="24"/>
        </w:rPr>
      </w:pPr>
    </w:p>
    <w:p w:rsidR="00F0257B" w:rsidRPr="00F0257B" w:rsidRDefault="00F0257B" w:rsidP="00F0257B">
      <w:pPr>
        <w:pStyle w:val="Listenabsatz"/>
        <w:numPr>
          <w:ilvl w:val="0"/>
          <w:numId w:val="9"/>
        </w:numPr>
        <w:rPr>
          <w:rFonts w:cstheme="minorHAnsi"/>
          <w:sz w:val="24"/>
          <w:szCs w:val="24"/>
        </w:rPr>
      </w:pPr>
      <w:r w:rsidRPr="00F0257B">
        <w:rPr>
          <w:rFonts w:cstheme="minorHAnsi"/>
          <w:sz w:val="24"/>
          <w:szCs w:val="24"/>
        </w:rPr>
        <w:t xml:space="preserve">Analysiere, worin die Stärken und Schwächen des Raumes hinsichtlich ausgewählter Faktoren bestehen, wie </w:t>
      </w:r>
    </w:p>
    <w:p w:rsidR="00F0257B" w:rsidRPr="00F0257B" w:rsidRDefault="00F0257B" w:rsidP="00F0257B">
      <w:pPr>
        <w:pStyle w:val="Listenabsatz"/>
        <w:rPr>
          <w:rFonts w:cstheme="minorHAnsi"/>
          <w:sz w:val="24"/>
          <w:szCs w:val="24"/>
        </w:rPr>
      </w:pPr>
      <w:r w:rsidRPr="00F0257B">
        <w:rPr>
          <w:rFonts w:cstheme="minorHAnsi"/>
          <w:sz w:val="24"/>
          <w:szCs w:val="24"/>
        </w:rPr>
        <w:t>- Naturressourcen, z.B. Klima, Boden, Rohstoffe</w:t>
      </w:r>
    </w:p>
    <w:p w:rsidR="00F0257B" w:rsidRPr="00F0257B" w:rsidRDefault="00F0257B" w:rsidP="00F0257B">
      <w:pPr>
        <w:pStyle w:val="Listenabsatz"/>
        <w:rPr>
          <w:rFonts w:cstheme="minorHAnsi"/>
          <w:sz w:val="24"/>
          <w:szCs w:val="24"/>
        </w:rPr>
      </w:pPr>
      <w:r w:rsidRPr="00F0257B">
        <w:rPr>
          <w:rFonts w:cstheme="minorHAnsi"/>
          <w:sz w:val="24"/>
          <w:szCs w:val="24"/>
        </w:rPr>
        <w:t>- Humanressourcen, z.B. soziale Infrastruktur, Bildung</w:t>
      </w:r>
    </w:p>
    <w:p w:rsidR="00F0257B" w:rsidRPr="00F0257B" w:rsidRDefault="00F0257B" w:rsidP="00F0257B">
      <w:pPr>
        <w:pStyle w:val="Listenabsatz"/>
        <w:rPr>
          <w:rFonts w:cstheme="minorHAnsi"/>
          <w:sz w:val="24"/>
          <w:szCs w:val="24"/>
        </w:rPr>
      </w:pPr>
      <w:r w:rsidRPr="00F0257B">
        <w:rPr>
          <w:rFonts w:cstheme="minorHAnsi"/>
          <w:sz w:val="24"/>
          <w:szCs w:val="24"/>
        </w:rPr>
        <w:t>- ökonomische Ressourcen, z.B. technische Infrastruktur, Kapital.</w:t>
      </w:r>
    </w:p>
    <w:p w:rsidR="00F0257B" w:rsidRPr="00F0257B" w:rsidRDefault="00F0257B" w:rsidP="00F0257B">
      <w:pPr>
        <w:pStyle w:val="Listenabsatz"/>
        <w:rPr>
          <w:rFonts w:cstheme="minorHAnsi"/>
          <w:sz w:val="24"/>
          <w:szCs w:val="24"/>
        </w:rPr>
      </w:pPr>
      <w:r w:rsidRPr="00F0257B">
        <w:rPr>
          <w:rFonts w:cstheme="minorHAnsi"/>
          <w:sz w:val="24"/>
          <w:szCs w:val="24"/>
        </w:rPr>
        <w:t>Begründe jeweils deine Entscheidungen.</w:t>
      </w:r>
    </w:p>
    <w:p w:rsidR="00F0257B" w:rsidRPr="00F0257B" w:rsidRDefault="00F0257B" w:rsidP="00F0257B">
      <w:pPr>
        <w:pStyle w:val="Listenabsatz"/>
        <w:numPr>
          <w:ilvl w:val="0"/>
          <w:numId w:val="9"/>
        </w:numPr>
        <w:rPr>
          <w:rFonts w:cstheme="minorHAnsi"/>
          <w:sz w:val="24"/>
          <w:szCs w:val="24"/>
        </w:rPr>
      </w:pPr>
      <w:r w:rsidRPr="00F0257B">
        <w:rPr>
          <w:rFonts w:cstheme="minorHAnsi"/>
          <w:sz w:val="24"/>
          <w:szCs w:val="24"/>
        </w:rPr>
        <w:t xml:space="preserve">Erläutere (evtl. mithilfe von Schulbuch, Internet), welche Chancen und Risiken  sich in diesem Raum abzeichnen könnten? </w:t>
      </w:r>
    </w:p>
    <w:p w:rsidR="00F0257B" w:rsidRPr="00F0257B" w:rsidRDefault="00F0257B" w:rsidP="00F0257B">
      <w:pPr>
        <w:pStyle w:val="Listenabsatz"/>
        <w:numPr>
          <w:ilvl w:val="0"/>
          <w:numId w:val="9"/>
        </w:numPr>
        <w:rPr>
          <w:rFonts w:cstheme="minorHAnsi"/>
          <w:sz w:val="24"/>
          <w:szCs w:val="24"/>
        </w:rPr>
      </w:pPr>
      <w:r w:rsidRPr="00F0257B">
        <w:rPr>
          <w:rFonts w:cstheme="minorHAnsi"/>
          <w:sz w:val="24"/>
          <w:szCs w:val="24"/>
        </w:rPr>
        <w:t>Analysiere die Kombinationen von Stärken, Schwächen, Chancen und Risiken und bewerte die Bedeutung der Ergebnisse.</w:t>
      </w:r>
    </w:p>
    <w:p w:rsidR="00F0257B" w:rsidRPr="00F0257B" w:rsidRDefault="00F0257B" w:rsidP="00F0257B">
      <w:pPr>
        <w:pStyle w:val="Listenabsatz"/>
        <w:numPr>
          <w:ilvl w:val="0"/>
          <w:numId w:val="9"/>
        </w:numPr>
        <w:rPr>
          <w:rFonts w:cstheme="minorHAnsi"/>
          <w:sz w:val="24"/>
          <w:szCs w:val="24"/>
        </w:rPr>
      </w:pPr>
      <w:r w:rsidRPr="00F0257B">
        <w:rPr>
          <w:rFonts w:cstheme="minorHAnsi"/>
          <w:sz w:val="24"/>
          <w:szCs w:val="24"/>
        </w:rPr>
        <w:t xml:space="preserve">Ordne die hinsichtlich der Fragestellung relevanten Ergebnisse (Faktoren) in einem Ranking. </w:t>
      </w:r>
    </w:p>
    <w:p w:rsidR="00F0257B" w:rsidRPr="00F0257B" w:rsidRDefault="00F0257B" w:rsidP="00F0257B">
      <w:pPr>
        <w:pStyle w:val="Listenabsatz"/>
        <w:numPr>
          <w:ilvl w:val="0"/>
          <w:numId w:val="9"/>
        </w:numPr>
        <w:rPr>
          <w:rFonts w:cstheme="minorHAnsi"/>
          <w:sz w:val="24"/>
          <w:szCs w:val="24"/>
        </w:rPr>
      </w:pPr>
      <w:r w:rsidRPr="00F0257B">
        <w:rPr>
          <w:rFonts w:cstheme="minorHAnsi"/>
          <w:sz w:val="24"/>
          <w:szCs w:val="24"/>
        </w:rPr>
        <w:t>Entwickle eine Antwort auf die Fragestellung.</w:t>
      </w:r>
    </w:p>
    <w:p w:rsidR="00F0257B" w:rsidRDefault="00F0257B" w:rsidP="00F0257B">
      <w:pPr>
        <w:ind w:left="360"/>
        <w:rPr>
          <w:rFonts w:cs="Arial"/>
          <w:szCs w:val="24"/>
        </w:rPr>
      </w:pPr>
    </w:p>
    <w:p w:rsidR="00F0257B" w:rsidRDefault="00F0257B" w:rsidP="00F0257B">
      <w:pPr>
        <w:ind w:left="360"/>
        <w:rPr>
          <w:rFonts w:cs="Arial"/>
          <w:szCs w:val="24"/>
        </w:rPr>
      </w:pPr>
    </w:p>
    <w:p w:rsidR="00F0257B" w:rsidRDefault="00F0257B" w:rsidP="00F0257B">
      <w:pPr>
        <w:rPr>
          <w:rFonts w:cs="Arial"/>
          <w:b/>
          <w:szCs w:val="24"/>
        </w:rPr>
      </w:pPr>
    </w:p>
    <w:p w:rsidR="00F0257B" w:rsidRPr="00F0257B" w:rsidRDefault="00F0257B" w:rsidP="00F0257B">
      <w:pPr>
        <w:rPr>
          <w:rFonts w:asciiTheme="minorHAnsi" w:hAnsiTheme="minorHAnsi" w:cstheme="minorHAnsi"/>
          <w:b/>
          <w:szCs w:val="24"/>
        </w:rPr>
      </w:pPr>
      <w:r w:rsidRPr="00F0257B">
        <w:rPr>
          <w:rFonts w:asciiTheme="minorHAnsi" w:hAnsiTheme="minorHAnsi" w:cstheme="minorHAnsi"/>
          <w:b/>
          <w:szCs w:val="24"/>
        </w:rPr>
        <w:t>Hilfe:</w:t>
      </w:r>
    </w:p>
    <w:tbl>
      <w:tblPr>
        <w:tblStyle w:val="Tabellenraster"/>
        <w:tblW w:w="0" w:type="auto"/>
        <w:tblInd w:w="675" w:type="dxa"/>
        <w:tblLook w:val="04A0" w:firstRow="1" w:lastRow="0" w:firstColumn="1" w:lastColumn="0" w:noHBand="0" w:noVBand="1"/>
      </w:tblPr>
      <w:tblGrid>
        <w:gridCol w:w="4214"/>
        <w:gridCol w:w="4291"/>
      </w:tblGrid>
      <w:tr w:rsidR="00F0257B" w:rsidRPr="00F0257B" w:rsidTr="00E705A7">
        <w:tc>
          <w:tcPr>
            <w:tcW w:w="8505" w:type="dxa"/>
            <w:gridSpan w:val="2"/>
            <w:tcBorders>
              <w:top w:val="single" w:sz="8" w:space="0" w:color="auto"/>
              <w:left w:val="single" w:sz="8" w:space="0" w:color="auto"/>
              <w:right w:val="single" w:sz="8" w:space="0" w:color="auto"/>
            </w:tcBorders>
            <w:shd w:val="clear" w:color="auto" w:fill="D9D9D9" w:themeFill="background1" w:themeFillShade="D9"/>
          </w:tcPr>
          <w:p w:rsidR="00F0257B" w:rsidRPr="00F0257B" w:rsidRDefault="00F0257B" w:rsidP="00E705A7">
            <w:pPr>
              <w:jc w:val="center"/>
              <w:rPr>
                <w:rFonts w:asciiTheme="minorHAnsi" w:hAnsiTheme="minorHAnsi" w:cstheme="minorHAnsi"/>
                <w:b/>
                <w:szCs w:val="24"/>
              </w:rPr>
            </w:pPr>
            <w:r w:rsidRPr="00F0257B">
              <w:rPr>
                <w:rFonts w:asciiTheme="minorHAnsi" w:hAnsiTheme="minorHAnsi" w:cstheme="minorHAnsi"/>
                <w:b/>
                <w:szCs w:val="24"/>
              </w:rPr>
              <w:t>Ist-Zustand (Ausgangslage)</w:t>
            </w:r>
          </w:p>
        </w:tc>
      </w:tr>
      <w:tr w:rsidR="00F0257B" w:rsidRPr="00F0257B" w:rsidTr="00E705A7">
        <w:tc>
          <w:tcPr>
            <w:tcW w:w="4214" w:type="dxa"/>
            <w:tcBorders>
              <w:left w:val="single" w:sz="8" w:space="0" w:color="auto"/>
              <w:right w:val="single" w:sz="8" w:space="0" w:color="auto"/>
            </w:tcBorders>
          </w:tcPr>
          <w:p w:rsidR="00F0257B" w:rsidRPr="00F0257B" w:rsidRDefault="00F0257B" w:rsidP="00E705A7">
            <w:pPr>
              <w:rPr>
                <w:rFonts w:asciiTheme="minorHAnsi" w:hAnsiTheme="minorHAnsi" w:cstheme="minorHAnsi"/>
                <w:b/>
                <w:szCs w:val="24"/>
              </w:rPr>
            </w:pPr>
            <w:r w:rsidRPr="00F0257B">
              <w:rPr>
                <w:rFonts w:asciiTheme="minorHAnsi" w:hAnsiTheme="minorHAnsi" w:cstheme="minorHAnsi"/>
                <w:b/>
                <w:szCs w:val="24"/>
              </w:rPr>
              <w:t>Stärken (Strengths)</w:t>
            </w:r>
          </w:p>
          <w:p w:rsidR="00F0257B" w:rsidRPr="00F0257B" w:rsidRDefault="00F0257B" w:rsidP="00F0257B">
            <w:pPr>
              <w:numPr>
                <w:ilvl w:val="0"/>
                <w:numId w:val="10"/>
              </w:numPr>
              <w:rPr>
                <w:rFonts w:asciiTheme="minorHAnsi" w:hAnsiTheme="minorHAnsi" w:cstheme="minorHAnsi"/>
                <w:szCs w:val="24"/>
              </w:rPr>
            </w:pPr>
            <w:r w:rsidRPr="00F0257B">
              <w:rPr>
                <w:rFonts w:asciiTheme="minorHAnsi" w:hAnsiTheme="minorHAnsi" w:cstheme="minorHAnsi"/>
                <w:szCs w:val="24"/>
              </w:rPr>
              <w:t>Was sind die Stärken des Raumes?</w:t>
            </w:r>
          </w:p>
          <w:p w:rsidR="00F0257B" w:rsidRPr="00F0257B" w:rsidRDefault="00F0257B" w:rsidP="00F0257B">
            <w:pPr>
              <w:numPr>
                <w:ilvl w:val="0"/>
                <w:numId w:val="10"/>
              </w:numPr>
              <w:rPr>
                <w:rFonts w:asciiTheme="minorHAnsi" w:hAnsiTheme="minorHAnsi" w:cstheme="minorHAnsi"/>
                <w:szCs w:val="24"/>
              </w:rPr>
            </w:pPr>
            <w:r w:rsidRPr="00F0257B">
              <w:rPr>
                <w:rFonts w:asciiTheme="minorHAnsi" w:hAnsiTheme="minorHAnsi" w:cstheme="minorHAnsi"/>
                <w:szCs w:val="24"/>
              </w:rPr>
              <w:t>Was sind die Standortvorteile?</w:t>
            </w:r>
          </w:p>
          <w:p w:rsidR="00F0257B" w:rsidRPr="00F0257B" w:rsidRDefault="00F0257B" w:rsidP="00F0257B">
            <w:pPr>
              <w:numPr>
                <w:ilvl w:val="0"/>
                <w:numId w:val="10"/>
              </w:numPr>
              <w:rPr>
                <w:rFonts w:asciiTheme="minorHAnsi" w:hAnsiTheme="minorHAnsi" w:cstheme="minorHAnsi"/>
                <w:szCs w:val="24"/>
              </w:rPr>
            </w:pPr>
            <w:r w:rsidRPr="00F0257B">
              <w:rPr>
                <w:rFonts w:asciiTheme="minorHAnsi" w:hAnsiTheme="minorHAnsi" w:cstheme="minorHAnsi"/>
                <w:szCs w:val="24"/>
              </w:rPr>
              <w:t>(evtl. Welche positiven Entwicklungen gab es?)</w:t>
            </w:r>
          </w:p>
          <w:p w:rsidR="00F0257B" w:rsidRPr="00F0257B" w:rsidRDefault="00F0257B" w:rsidP="00E705A7">
            <w:pPr>
              <w:rPr>
                <w:rFonts w:asciiTheme="minorHAnsi" w:hAnsiTheme="minorHAnsi" w:cstheme="minorHAnsi"/>
                <w:szCs w:val="24"/>
              </w:rPr>
            </w:pPr>
          </w:p>
        </w:tc>
        <w:tc>
          <w:tcPr>
            <w:tcW w:w="4291" w:type="dxa"/>
            <w:tcBorders>
              <w:left w:val="single" w:sz="8" w:space="0" w:color="auto"/>
              <w:right w:val="single" w:sz="8" w:space="0" w:color="auto"/>
            </w:tcBorders>
          </w:tcPr>
          <w:p w:rsidR="00F0257B" w:rsidRPr="00F0257B" w:rsidRDefault="00F0257B" w:rsidP="00E705A7">
            <w:pPr>
              <w:rPr>
                <w:rFonts w:asciiTheme="minorHAnsi" w:hAnsiTheme="minorHAnsi" w:cstheme="minorHAnsi"/>
                <w:b/>
                <w:szCs w:val="24"/>
              </w:rPr>
            </w:pPr>
            <w:r w:rsidRPr="00F0257B">
              <w:rPr>
                <w:rFonts w:asciiTheme="minorHAnsi" w:hAnsiTheme="minorHAnsi" w:cstheme="minorHAnsi"/>
                <w:b/>
                <w:szCs w:val="24"/>
              </w:rPr>
              <w:t>Schwächen (Weaknesses)</w:t>
            </w:r>
          </w:p>
          <w:p w:rsidR="00F0257B" w:rsidRPr="00F0257B" w:rsidRDefault="00F0257B" w:rsidP="00F0257B">
            <w:pPr>
              <w:numPr>
                <w:ilvl w:val="0"/>
                <w:numId w:val="11"/>
              </w:numPr>
              <w:rPr>
                <w:rFonts w:asciiTheme="minorHAnsi" w:hAnsiTheme="minorHAnsi" w:cstheme="minorHAnsi"/>
                <w:szCs w:val="24"/>
              </w:rPr>
            </w:pPr>
            <w:r w:rsidRPr="00F0257B">
              <w:rPr>
                <w:rFonts w:asciiTheme="minorHAnsi" w:hAnsiTheme="minorHAnsi" w:cstheme="minorHAnsi"/>
                <w:szCs w:val="24"/>
              </w:rPr>
              <w:t>Worin liegen die Probleme des Raumes?</w:t>
            </w:r>
          </w:p>
          <w:p w:rsidR="00F0257B" w:rsidRPr="00F0257B" w:rsidRDefault="00F0257B" w:rsidP="00F0257B">
            <w:pPr>
              <w:numPr>
                <w:ilvl w:val="0"/>
                <w:numId w:val="11"/>
              </w:numPr>
              <w:rPr>
                <w:rFonts w:asciiTheme="minorHAnsi" w:hAnsiTheme="minorHAnsi" w:cstheme="minorHAnsi"/>
                <w:szCs w:val="24"/>
              </w:rPr>
            </w:pPr>
            <w:r w:rsidRPr="00F0257B">
              <w:rPr>
                <w:rFonts w:asciiTheme="minorHAnsi" w:hAnsiTheme="minorHAnsi" w:cstheme="minorHAnsi"/>
                <w:szCs w:val="24"/>
              </w:rPr>
              <w:t>Was sind Standortnachteile?</w:t>
            </w:r>
          </w:p>
          <w:p w:rsidR="00F0257B" w:rsidRPr="00F0257B" w:rsidRDefault="00F0257B" w:rsidP="00F0257B">
            <w:pPr>
              <w:numPr>
                <w:ilvl w:val="0"/>
                <w:numId w:val="11"/>
              </w:numPr>
              <w:rPr>
                <w:rFonts w:asciiTheme="minorHAnsi" w:hAnsiTheme="minorHAnsi" w:cstheme="minorHAnsi"/>
                <w:b/>
                <w:szCs w:val="24"/>
              </w:rPr>
            </w:pPr>
            <w:r w:rsidRPr="00F0257B">
              <w:rPr>
                <w:rFonts w:asciiTheme="minorHAnsi" w:hAnsiTheme="minorHAnsi" w:cstheme="minorHAnsi"/>
                <w:szCs w:val="24"/>
              </w:rPr>
              <w:t>(evtl. Welche negativen Entwicklungen gab es?)</w:t>
            </w:r>
          </w:p>
        </w:tc>
      </w:tr>
      <w:tr w:rsidR="00F0257B" w:rsidRPr="00F0257B" w:rsidTr="00E705A7">
        <w:tc>
          <w:tcPr>
            <w:tcW w:w="8505" w:type="dxa"/>
            <w:gridSpan w:val="2"/>
            <w:tcBorders>
              <w:left w:val="single" w:sz="8" w:space="0" w:color="auto"/>
              <w:right w:val="single" w:sz="8" w:space="0" w:color="auto"/>
            </w:tcBorders>
            <w:shd w:val="clear" w:color="auto" w:fill="D9D9D9" w:themeFill="background1" w:themeFillShade="D9"/>
          </w:tcPr>
          <w:p w:rsidR="00F0257B" w:rsidRPr="00F0257B" w:rsidRDefault="00F0257B" w:rsidP="00E705A7">
            <w:pPr>
              <w:jc w:val="center"/>
              <w:rPr>
                <w:rFonts w:asciiTheme="minorHAnsi" w:hAnsiTheme="minorHAnsi" w:cstheme="minorHAnsi"/>
                <w:b/>
                <w:szCs w:val="24"/>
              </w:rPr>
            </w:pPr>
            <w:r w:rsidRPr="00F0257B">
              <w:rPr>
                <w:rFonts w:asciiTheme="minorHAnsi" w:hAnsiTheme="minorHAnsi" w:cstheme="minorHAnsi"/>
                <w:b/>
                <w:szCs w:val="24"/>
              </w:rPr>
              <w:t>Mögliche Zukunftsentwicklungen</w:t>
            </w:r>
          </w:p>
        </w:tc>
      </w:tr>
      <w:tr w:rsidR="00F0257B" w:rsidRPr="00F0257B" w:rsidTr="00E705A7">
        <w:tc>
          <w:tcPr>
            <w:tcW w:w="4214" w:type="dxa"/>
            <w:tcBorders>
              <w:left w:val="single" w:sz="8" w:space="0" w:color="auto"/>
              <w:bottom w:val="single" w:sz="8" w:space="0" w:color="auto"/>
              <w:right w:val="single" w:sz="8" w:space="0" w:color="auto"/>
            </w:tcBorders>
          </w:tcPr>
          <w:p w:rsidR="00F0257B" w:rsidRPr="00F0257B" w:rsidRDefault="00F0257B" w:rsidP="00E705A7">
            <w:pPr>
              <w:rPr>
                <w:rFonts w:asciiTheme="minorHAnsi" w:hAnsiTheme="minorHAnsi" w:cstheme="minorHAnsi"/>
                <w:b/>
                <w:szCs w:val="24"/>
              </w:rPr>
            </w:pPr>
            <w:r w:rsidRPr="00F0257B">
              <w:rPr>
                <w:rFonts w:asciiTheme="minorHAnsi" w:hAnsiTheme="minorHAnsi" w:cstheme="minorHAnsi"/>
                <w:b/>
                <w:szCs w:val="24"/>
              </w:rPr>
              <w:t>Chancen (Opportunities)</w:t>
            </w:r>
          </w:p>
          <w:p w:rsidR="00F0257B" w:rsidRPr="00F0257B" w:rsidRDefault="00F0257B" w:rsidP="00F0257B">
            <w:pPr>
              <w:numPr>
                <w:ilvl w:val="0"/>
                <w:numId w:val="12"/>
              </w:numPr>
              <w:rPr>
                <w:rFonts w:asciiTheme="minorHAnsi" w:hAnsiTheme="minorHAnsi" w:cstheme="minorHAnsi"/>
                <w:szCs w:val="24"/>
              </w:rPr>
            </w:pPr>
            <w:r w:rsidRPr="00F0257B">
              <w:rPr>
                <w:rFonts w:asciiTheme="minorHAnsi" w:hAnsiTheme="minorHAnsi" w:cstheme="minorHAnsi"/>
                <w:szCs w:val="24"/>
              </w:rPr>
              <w:t>Welche Zukunftschancen hat der Raum?</w:t>
            </w:r>
          </w:p>
          <w:p w:rsidR="00F0257B" w:rsidRPr="00F0257B" w:rsidRDefault="00F0257B" w:rsidP="00F0257B">
            <w:pPr>
              <w:numPr>
                <w:ilvl w:val="0"/>
                <w:numId w:val="12"/>
              </w:numPr>
              <w:rPr>
                <w:rFonts w:asciiTheme="minorHAnsi" w:hAnsiTheme="minorHAnsi" w:cstheme="minorHAnsi"/>
                <w:b/>
                <w:szCs w:val="24"/>
              </w:rPr>
            </w:pPr>
            <w:r w:rsidRPr="00F0257B">
              <w:rPr>
                <w:rFonts w:asciiTheme="minorHAnsi" w:hAnsiTheme="minorHAnsi" w:cstheme="minorHAnsi"/>
                <w:szCs w:val="24"/>
              </w:rPr>
              <w:t>Welche positiven Entwicklungen könnten sich ergeben?</w:t>
            </w:r>
          </w:p>
          <w:p w:rsidR="00F0257B" w:rsidRPr="00F0257B" w:rsidRDefault="00F0257B" w:rsidP="00E705A7">
            <w:pPr>
              <w:rPr>
                <w:rFonts w:asciiTheme="minorHAnsi" w:hAnsiTheme="minorHAnsi" w:cstheme="minorHAnsi"/>
                <w:b/>
                <w:szCs w:val="24"/>
              </w:rPr>
            </w:pPr>
          </w:p>
        </w:tc>
        <w:tc>
          <w:tcPr>
            <w:tcW w:w="4291" w:type="dxa"/>
            <w:tcBorders>
              <w:left w:val="single" w:sz="8" w:space="0" w:color="auto"/>
              <w:bottom w:val="single" w:sz="8" w:space="0" w:color="auto"/>
              <w:right w:val="single" w:sz="8" w:space="0" w:color="auto"/>
            </w:tcBorders>
          </w:tcPr>
          <w:p w:rsidR="00F0257B" w:rsidRPr="00F0257B" w:rsidRDefault="00F0257B" w:rsidP="00E705A7">
            <w:pPr>
              <w:rPr>
                <w:rFonts w:asciiTheme="minorHAnsi" w:hAnsiTheme="minorHAnsi" w:cstheme="minorHAnsi"/>
                <w:b/>
                <w:szCs w:val="24"/>
              </w:rPr>
            </w:pPr>
            <w:r w:rsidRPr="00F0257B">
              <w:rPr>
                <w:rFonts w:asciiTheme="minorHAnsi" w:hAnsiTheme="minorHAnsi" w:cstheme="minorHAnsi"/>
                <w:b/>
                <w:szCs w:val="24"/>
              </w:rPr>
              <w:t>Risiken (Threats)</w:t>
            </w:r>
          </w:p>
          <w:p w:rsidR="00F0257B" w:rsidRPr="00F0257B" w:rsidRDefault="00F0257B" w:rsidP="00F0257B">
            <w:pPr>
              <w:numPr>
                <w:ilvl w:val="0"/>
                <w:numId w:val="12"/>
              </w:numPr>
              <w:rPr>
                <w:rFonts w:asciiTheme="minorHAnsi" w:hAnsiTheme="minorHAnsi" w:cstheme="minorHAnsi"/>
                <w:szCs w:val="24"/>
              </w:rPr>
            </w:pPr>
            <w:r w:rsidRPr="00F0257B">
              <w:rPr>
                <w:rFonts w:asciiTheme="minorHAnsi" w:hAnsiTheme="minorHAnsi" w:cstheme="minorHAnsi"/>
                <w:szCs w:val="24"/>
              </w:rPr>
              <w:t>Welche Risiken könnten auf den Raum zukommen?</w:t>
            </w:r>
          </w:p>
          <w:p w:rsidR="00F0257B" w:rsidRPr="00F0257B" w:rsidRDefault="00F0257B" w:rsidP="00E705A7">
            <w:pPr>
              <w:ind w:left="720"/>
              <w:rPr>
                <w:rFonts w:asciiTheme="minorHAnsi" w:hAnsiTheme="minorHAnsi" w:cstheme="minorHAnsi"/>
                <w:szCs w:val="24"/>
              </w:rPr>
            </w:pPr>
            <w:r w:rsidRPr="00F0257B">
              <w:rPr>
                <w:rFonts w:asciiTheme="minorHAnsi" w:hAnsiTheme="minorHAnsi" w:cstheme="minorHAnsi"/>
                <w:szCs w:val="24"/>
              </w:rPr>
              <w:t>(z.B. Naturkatastrophen)</w:t>
            </w:r>
          </w:p>
          <w:p w:rsidR="00F0257B" w:rsidRPr="00F0257B" w:rsidRDefault="00F0257B" w:rsidP="00F0257B">
            <w:pPr>
              <w:numPr>
                <w:ilvl w:val="0"/>
                <w:numId w:val="12"/>
              </w:numPr>
              <w:rPr>
                <w:rFonts w:asciiTheme="minorHAnsi" w:hAnsiTheme="minorHAnsi" w:cstheme="minorHAnsi"/>
                <w:szCs w:val="24"/>
              </w:rPr>
            </w:pPr>
            <w:r w:rsidRPr="00F0257B">
              <w:rPr>
                <w:rFonts w:asciiTheme="minorHAnsi" w:hAnsiTheme="minorHAnsi" w:cstheme="minorHAnsi"/>
                <w:szCs w:val="24"/>
              </w:rPr>
              <w:t>Was sind kritische Faktoren?</w:t>
            </w:r>
          </w:p>
          <w:p w:rsidR="00F0257B" w:rsidRPr="00F0257B" w:rsidRDefault="00F0257B" w:rsidP="00E705A7">
            <w:pPr>
              <w:ind w:left="720"/>
              <w:rPr>
                <w:rFonts w:asciiTheme="minorHAnsi" w:hAnsiTheme="minorHAnsi" w:cstheme="minorHAnsi"/>
                <w:szCs w:val="24"/>
              </w:rPr>
            </w:pPr>
            <w:r w:rsidRPr="00F0257B">
              <w:rPr>
                <w:rFonts w:asciiTheme="minorHAnsi" w:hAnsiTheme="minorHAnsi" w:cstheme="minorHAnsi"/>
                <w:szCs w:val="24"/>
              </w:rPr>
              <w:t>(z.B. Ressourcenversorgung)</w:t>
            </w:r>
          </w:p>
          <w:p w:rsidR="00F0257B" w:rsidRPr="00F0257B" w:rsidRDefault="00F0257B" w:rsidP="00E705A7">
            <w:pPr>
              <w:rPr>
                <w:rFonts w:asciiTheme="minorHAnsi" w:hAnsiTheme="minorHAnsi" w:cstheme="minorHAnsi"/>
                <w:b/>
                <w:szCs w:val="24"/>
              </w:rPr>
            </w:pPr>
          </w:p>
        </w:tc>
      </w:tr>
    </w:tbl>
    <w:p w:rsidR="00465F37" w:rsidRDefault="00465F37" w:rsidP="00D0672C">
      <w:pPr>
        <w:rPr>
          <w:szCs w:val="24"/>
        </w:rPr>
      </w:pPr>
    </w:p>
    <w:p w:rsidR="00465F37" w:rsidRDefault="00465F37" w:rsidP="00D0672C">
      <w:pPr>
        <w:rPr>
          <w:szCs w:val="24"/>
        </w:rPr>
      </w:pPr>
    </w:p>
    <w:p w:rsidR="00465F37" w:rsidRDefault="00465F37" w:rsidP="00D0672C">
      <w:pPr>
        <w:rPr>
          <w:szCs w:val="24"/>
        </w:rPr>
      </w:pPr>
    </w:p>
    <w:p w:rsidR="00465F37" w:rsidRDefault="00465F37" w:rsidP="00D0672C">
      <w:pPr>
        <w:rPr>
          <w:szCs w:val="24"/>
        </w:rPr>
      </w:pPr>
    </w:p>
    <w:p w:rsidR="00465F37" w:rsidRDefault="00465F37" w:rsidP="00D0672C">
      <w:pPr>
        <w:rPr>
          <w:szCs w:val="24"/>
        </w:rPr>
      </w:pPr>
    </w:p>
    <w:p w:rsidR="00175EA2" w:rsidRDefault="00175EA2">
      <w:pPr>
        <w:spacing w:after="200" w:line="276" w:lineRule="auto"/>
        <w:rPr>
          <w:szCs w:val="24"/>
        </w:rPr>
        <w:sectPr w:rsidR="00175EA2" w:rsidSect="00465F37">
          <w:pgSz w:w="11906" w:h="16838"/>
          <w:pgMar w:top="1134" w:right="991" w:bottom="1134" w:left="1134" w:header="709" w:footer="709" w:gutter="0"/>
          <w:cols w:space="708"/>
          <w:docGrid w:linePitch="360"/>
        </w:sectPr>
      </w:pPr>
    </w:p>
    <w:tbl>
      <w:tblPr>
        <w:tblStyle w:val="Tabellenraster1"/>
        <w:tblW w:w="0" w:type="auto"/>
        <w:tblLook w:val="04A0" w:firstRow="1" w:lastRow="0" w:firstColumn="1" w:lastColumn="0" w:noHBand="0" w:noVBand="1"/>
      </w:tblPr>
      <w:tblGrid>
        <w:gridCol w:w="7355"/>
        <w:gridCol w:w="124"/>
        <w:gridCol w:w="7231"/>
      </w:tblGrid>
      <w:tr w:rsidR="00175EA2" w:rsidRPr="00175EA2" w:rsidTr="00175EA2">
        <w:tc>
          <w:tcPr>
            <w:tcW w:w="14710" w:type="dxa"/>
            <w:gridSpan w:val="3"/>
            <w:shd w:val="clear" w:color="auto" w:fill="D9D9D9" w:themeFill="background1" w:themeFillShade="D9"/>
          </w:tcPr>
          <w:p w:rsidR="00175EA2" w:rsidRPr="00175EA2" w:rsidRDefault="00175EA2" w:rsidP="00175EA2">
            <w:pPr>
              <w:jc w:val="center"/>
              <w:rPr>
                <w:rFonts w:asciiTheme="minorHAnsi" w:hAnsiTheme="minorHAnsi" w:cstheme="minorHAnsi"/>
                <w:szCs w:val="24"/>
              </w:rPr>
            </w:pPr>
            <w:r>
              <w:rPr>
                <w:szCs w:val="24"/>
              </w:rPr>
              <w:br w:type="page"/>
            </w:r>
            <w:r w:rsidRPr="00175EA2">
              <w:rPr>
                <w:rFonts w:asciiTheme="minorHAnsi" w:hAnsiTheme="minorHAnsi" w:cstheme="minorHAnsi"/>
                <w:b/>
                <w:szCs w:val="24"/>
              </w:rPr>
              <w:t>Ist-Zustand (Ausgangslage)</w:t>
            </w:r>
          </w:p>
        </w:tc>
      </w:tr>
      <w:tr w:rsidR="00175EA2" w:rsidRPr="00175EA2" w:rsidTr="00175EA2">
        <w:tc>
          <w:tcPr>
            <w:tcW w:w="7479" w:type="dxa"/>
            <w:gridSpan w:val="2"/>
          </w:tcPr>
          <w:p w:rsidR="00175EA2" w:rsidRPr="00175EA2" w:rsidRDefault="00175EA2" w:rsidP="00175EA2">
            <w:pPr>
              <w:jc w:val="center"/>
              <w:rPr>
                <w:rFonts w:asciiTheme="minorHAnsi" w:hAnsiTheme="minorHAnsi" w:cstheme="minorHAnsi"/>
                <w:b/>
                <w:szCs w:val="24"/>
              </w:rPr>
            </w:pPr>
            <w:r w:rsidRPr="00175EA2">
              <w:rPr>
                <w:rFonts w:asciiTheme="minorHAnsi" w:hAnsiTheme="minorHAnsi" w:cstheme="minorHAnsi"/>
                <w:b/>
                <w:szCs w:val="24"/>
              </w:rPr>
              <w:t>Stärken (Strengths)</w:t>
            </w: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tc>
        <w:tc>
          <w:tcPr>
            <w:tcW w:w="7231" w:type="dxa"/>
          </w:tcPr>
          <w:p w:rsidR="00175EA2" w:rsidRPr="00175EA2" w:rsidRDefault="00175EA2" w:rsidP="00175EA2">
            <w:pPr>
              <w:jc w:val="center"/>
              <w:rPr>
                <w:rFonts w:asciiTheme="minorHAnsi" w:hAnsiTheme="minorHAnsi" w:cstheme="minorHAnsi"/>
                <w:b/>
                <w:szCs w:val="24"/>
              </w:rPr>
            </w:pPr>
            <w:r w:rsidRPr="00175EA2">
              <w:rPr>
                <w:rFonts w:asciiTheme="minorHAnsi" w:hAnsiTheme="minorHAnsi" w:cstheme="minorHAnsi"/>
                <w:b/>
                <w:szCs w:val="24"/>
              </w:rPr>
              <w:t>Schwächen  (Weaknesses)</w:t>
            </w: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tc>
      </w:tr>
      <w:tr w:rsidR="00175EA2" w:rsidRPr="00175EA2" w:rsidTr="00175EA2">
        <w:tc>
          <w:tcPr>
            <w:tcW w:w="14710" w:type="dxa"/>
            <w:gridSpan w:val="3"/>
            <w:shd w:val="clear" w:color="auto" w:fill="D9D9D9" w:themeFill="background1" w:themeFillShade="D9"/>
          </w:tcPr>
          <w:p w:rsidR="00175EA2" w:rsidRPr="00175EA2" w:rsidRDefault="00175EA2" w:rsidP="00175EA2">
            <w:pPr>
              <w:jc w:val="center"/>
              <w:rPr>
                <w:rFonts w:asciiTheme="minorHAnsi" w:hAnsiTheme="minorHAnsi" w:cstheme="minorHAnsi"/>
                <w:szCs w:val="24"/>
              </w:rPr>
            </w:pPr>
            <w:r w:rsidRPr="00175EA2">
              <w:rPr>
                <w:rFonts w:asciiTheme="minorHAnsi" w:hAnsiTheme="minorHAnsi" w:cstheme="minorHAnsi"/>
                <w:b/>
                <w:szCs w:val="24"/>
              </w:rPr>
              <w:t>Mögliche Zukunftsentwicklungen</w:t>
            </w:r>
          </w:p>
        </w:tc>
      </w:tr>
      <w:tr w:rsidR="00175EA2" w:rsidRPr="00175EA2" w:rsidTr="00175EA2">
        <w:trPr>
          <w:trHeight w:val="3811"/>
        </w:trPr>
        <w:tc>
          <w:tcPr>
            <w:tcW w:w="7479" w:type="dxa"/>
            <w:gridSpan w:val="2"/>
          </w:tcPr>
          <w:p w:rsidR="00175EA2" w:rsidRPr="00175EA2" w:rsidRDefault="00175EA2" w:rsidP="00175EA2">
            <w:pPr>
              <w:jc w:val="center"/>
              <w:rPr>
                <w:rFonts w:asciiTheme="minorHAnsi" w:hAnsiTheme="minorHAnsi" w:cstheme="minorHAnsi"/>
                <w:b/>
                <w:szCs w:val="24"/>
              </w:rPr>
            </w:pPr>
            <w:r w:rsidRPr="00175EA2">
              <w:rPr>
                <w:rFonts w:asciiTheme="minorHAnsi" w:hAnsiTheme="minorHAnsi" w:cstheme="minorHAnsi"/>
                <w:b/>
                <w:szCs w:val="24"/>
              </w:rPr>
              <w:t>Chancen (Opportunities)</w:t>
            </w:r>
          </w:p>
          <w:p w:rsidR="00175EA2" w:rsidRPr="00175EA2" w:rsidRDefault="00175EA2" w:rsidP="00175EA2">
            <w:pPr>
              <w:jc w:val="center"/>
              <w:rPr>
                <w:rFonts w:asciiTheme="minorHAnsi" w:hAnsiTheme="minorHAnsi" w:cstheme="minorHAnsi"/>
                <w:b/>
                <w:szCs w:val="24"/>
              </w:rPr>
            </w:pPr>
          </w:p>
          <w:p w:rsidR="00175EA2" w:rsidRPr="00175EA2" w:rsidRDefault="00175EA2" w:rsidP="00175EA2">
            <w:pPr>
              <w:jc w:val="center"/>
              <w:rPr>
                <w:rFonts w:asciiTheme="minorHAnsi" w:hAnsiTheme="minorHAnsi" w:cstheme="minorHAnsi"/>
                <w:b/>
                <w:szCs w:val="24"/>
              </w:rPr>
            </w:pPr>
          </w:p>
          <w:p w:rsidR="00175EA2" w:rsidRPr="00175EA2" w:rsidRDefault="00175EA2" w:rsidP="00175EA2">
            <w:pPr>
              <w:jc w:val="center"/>
              <w:rPr>
                <w:rFonts w:asciiTheme="minorHAnsi" w:hAnsiTheme="minorHAnsi" w:cstheme="minorHAnsi"/>
                <w:b/>
                <w:szCs w:val="24"/>
              </w:rPr>
            </w:pPr>
          </w:p>
          <w:p w:rsidR="00175EA2" w:rsidRPr="00175EA2" w:rsidRDefault="00175EA2" w:rsidP="00175EA2">
            <w:pPr>
              <w:jc w:val="center"/>
              <w:rPr>
                <w:rFonts w:asciiTheme="minorHAnsi" w:hAnsiTheme="minorHAnsi" w:cstheme="minorHAnsi"/>
                <w:b/>
                <w:szCs w:val="24"/>
              </w:rPr>
            </w:pPr>
          </w:p>
          <w:p w:rsidR="00175EA2" w:rsidRPr="00175EA2" w:rsidRDefault="00175EA2" w:rsidP="00175EA2">
            <w:pPr>
              <w:jc w:val="center"/>
              <w:rPr>
                <w:rFonts w:asciiTheme="minorHAnsi" w:hAnsiTheme="minorHAnsi" w:cstheme="minorHAnsi"/>
                <w:b/>
                <w:szCs w:val="24"/>
              </w:rPr>
            </w:pPr>
          </w:p>
          <w:p w:rsidR="00175EA2" w:rsidRPr="00175EA2" w:rsidRDefault="00175EA2" w:rsidP="00175EA2">
            <w:pPr>
              <w:jc w:val="center"/>
              <w:rPr>
                <w:rFonts w:asciiTheme="minorHAnsi" w:hAnsiTheme="minorHAnsi" w:cstheme="minorHAnsi"/>
                <w:b/>
                <w:szCs w:val="24"/>
              </w:rPr>
            </w:pPr>
          </w:p>
          <w:p w:rsidR="00175EA2" w:rsidRPr="00175EA2" w:rsidRDefault="00175EA2" w:rsidP="00175EA2">
            <w:pPr>
              <w:jc w:val="center"/>
              <w:rPr>
                <w:rFonts w:asciiTheme="minorHAnsi" w:hAnsiTheme="minorHAnsi" w:cstheme="minorHAnsi"/>
                <w:b/>
                <w:szCs w:val="24"/>
              </w:rPr>
            </w:pPr>
          </w:p>
          <w:p w:rsidR="00175EA2" w:rsidRPr="00175EA2" w:rsidRDefault="00175EA2" w:rsidP="00175EA2">
            <w:pPr>
              <w:jc w:val="center"/>
              <w:rPr>
                <w:rFonts w:asciiTheme="minorHAnsi" w:hAnsiTheme="minorHAnsi" w:cstheme="minorHAnsi"/>
                <w:b/>
                <w:szCs w:val="24"/>
              </w:rPr>
            </w:pPr>
          </w:p>
          <w:p w:rsidR="00175EA2" w:rsidRPr="00175EA2" w:rsidRDefault="00175EA2" w:rsidP="00175EA2">
            <w:pPr>
              <w:jc w:val="center"/>
              <w:rPr>
                <w:rFonts w:asciiTheme="minorHAnsi" w:hAnsiTheme="minorHAnsi" w:cstheme="minorHAnsi"/>
                <w:b/>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tc>
        <w:tc>
          <w:tcPr>
            <w:tcW w:w="7231" w:type="dxa"/>
          </w:tcPr>
          <w:p w:rsidR="00175EA2" w:rsidRPr="00175EA2" w:rsidRDefault="00175EA2" w:rsidP="00175EA2">
            <w:pPr>
              <w:jc w:val="center"/>
              <w:rPr>
                <w:rFonts w:asciiTheme="minorHAnsi" w:hAnsiTheme="minorHAnsi" w:cstheme="minorHAnsi"/>
                <w:b/>
                <w:szCs w:val="24"/>
              </w:rPr>
            </w:pPr>
            <w:r w:rsidRPr="00175EA2">
              <w:rPr>
                <w:rFonts w:asciiTheme="minorHAnsi" w:hAnsiTheme="minorHAnsi" w:cstheme="minorHAnsi"/>
                <w:b/>
                <w:szCs w:val="24"/>
              </w:rPr>
              <w:t>Risiken (Threats)</w:t>
            </w: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p w:rsidR="00175EA2" w:rsidRPr="00175EA2" w:rsidRDefault="00175EA2" w:rsidP="00175EA2">
            <w:pPr>
              <w:rPr>
                <w:rFonts w:asciiTheme="minorHAnsi" w:hAnsiTheme="minorHAnsi" w:cstheme="minorHAnsi"/>
                <w:szCs w:val="24"/>
              </w:rPr>
            </w:pPr>
          </w:p>
        </w:tc>
      </w:tr>
      <w:tr w:rsidR="00175EA2" w:rsidRPr="00175EA2" w:rsidTr="00E705A7">
        <w:tc>
          <w:tcPr>
            <w:tcW w:w="7355" w:type="dxa"/>
            <w:shd w:val="clear" w:color="auto" w:fill="D9D9D9" w:themeFill="background1" w:themeFillShade="D9"/>
          </w:tcPr>
          <w:p w:rsidR="00175EA2" w:rsidRPr="00175EA2" w:rsidRDefault="00175EA2" w:rsidP="00175EA2">
            <w:pPr>
              <w:rPr>
                <w:rFonts w:asciiTheme="minorHAnsi" w:hAnsiTheme="minorHAnsi" w:cstheme="minorHAnsi"/>
                <w:b/>
                <w:szCs w:val="24"/>
              </w:rPr>
            </w:pPr>
            <w:r w:rsidRPr="00175EA2">
              <w:rPr>
                <w:rFonts w:asciiTheme="minorHAnsi" w:hAnsiTheme="minorHAnsi" w:cstheme="minorHAnsi"/>
                <w:b/>
                <w:szCs w:val="24"/>
              </w:rPr>
              <w:t>Kombination Stärken &amp; Chancen</w:t>
            </w:r>
            <w:r w:rsidRPr="00175EA2">
              <w:rPr>
                <w:rFonts w:asciiTheme="minorHAnsi" w:hAnsiTheme="minorHAnsi" w:cstheme="minorHAnsi"/>
                <w:b/>
                <w:szCs w:val="24"/>
              </w:rPr>
              <w:sym w:font="Wingdings" w:char="F0E0"/>
            </w:r>
            <w:r w:rsidRPr="00175EA2">
              <w:rPr>
                <w:rFonts w:asciiTheme="minorHAnsi" w:hAnsiTheme="minorHAnsi" w:cstheme="minorHAnsi"/>
                <w:b/>
                <w:szCs w:val="24"/>
              </w:rPr>
              <w:t xml:space="preserve"> Strategie: Ausbauen</w:t>
            </w:r>
          </w:p>
        </w:tc>
        <w:tc>
          <w:tcPr>
            <w:tcW w:w="7355" w:type="dxa"/>
            <w:gridSpan w:val="2"/>
            <w:shd w:val="clear" w:color="auto" w:fill="D9D9D9" w:themeFill="background1" w:themeFillShade="D9"/>
          </w:tcPr>
          <w:p w:rsidR="00175EA2" w:rsidRPr="00175EA2" w:rsidRDefault="00175EA2" w:rsidP="00175EA2">
            <w:pPr>
              <w:rPr>
                <w:rFonts w:asciiTheme="minorHAnsi" w:hAnsiTheme="minorHAnsi" w:cstheme="minorHAnsi"/>
                <w:b/>
                <w:szCs w:val="24"/>
              </w:rPr>
            </w:pPr>
            <w:r w:rsidRPr="00175EA2">
              <w:rPr>
                <w:rFonts w:asciiTheme="minorHAnsi" w:hAnsiTheme="minorHAnsi" w:cstheme="minorHAnsi"/>
                <w:b/>
                <w:szCs w:val="24"/>
              </w:rPr>
              <w:t xml:space="preserve">Kombination Schwächen &amp;Chancen </w:t>
            </w:r>
            <w:r w:rsidRPr="00175EA2">
              <w:rPr>
                <w:rFonts w:asciiTheme="minorHAnsi" w:hAnsiTheme="minorHAnsi" w:cstheme="minorHAnsi"/>
                <w:b/>
                <w:szCs w:val="24"/>
              </w:rPr>
              <w:sym w:font="Wingdings" w:char="F0E0"/>
            </w:r>
            <w:r w:rsidRPr="00175EA2">
              <w:rPr>
                <w:rFonts w:asciiTheme="minorHAnsi" w:hAnsiTheme="minorHAnsi" w:cstheme="minorHAnsi"/>
                <w:b/>
                <w:szCs w:val="24"/>
              </w:rPr>
              <w:t xml:space="preserve"> Strategie: Aufholen</w:t>
            </w:r>
          </w:p>
        </w:tc>
      </w:tr>
      <w:tr w:rsidR="00175EA2" w:rsidRPr="00175EA2" w:rsidTr="00E705A7">
        <w:tc>
          <w:tcPr>
            <w:tcW w:w="7355" w:type="dxa"/>
          </w:tcPr>
          <w:p w:rsidR="00175EA2" w:rsidRPr="00175EA2" w:rsidRDefault="00175EA2" w:rsidP="00175EA2">
            <w:pPr>
              <w:rPr>
                <w:rFonts w:asciiTheme="minorHAnsi" w:hAnsiTheme="minorHAnsi" w:cstheme="minorHAnsi"/>
                <w:b/>
                <w:szCs w:val="24"/>
              </w:rPr>
            </w:pPr>
          </w:p>
        </w:tc>
        <w:tc>
          <w:tcPr>
            <w:tcW w:w="7355" w:type="dxa"/>
            <w:gridSpan w:val="2"/>
          </w:tcPr>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tc>
      </w:tr>
      <w:tr w:rsidR="00175EA2" w:rsidRPr="00175EA2" w:rsidTr="00E705A7">
        <w:tc>
          <w:tcPr>
            <w:tcW w:w="7355" w:type="dxa"/>
            <w:shd w:val="clear" w:color="auto" w:fill="D9D9D9" w:themeFill="background1" w:themeFillShade="D9"/>
          </w:tcPr>
          <w:p w:rsidR="00175EA2" w:rsidRPr="00175EA2" w:rsidRDefault="00175EA2" w:rsidP="00175EA2">
            <w:pPr>
              <w:rPr>
                <w:rFonts w:asciiTheme="minorHAnsi" w:hAnsiTheme="minorHAnsi" w:cstheme="minorHAnsi"/>
                <w:b/>
                <w:szCs w:val="24"/>
              </w:rPr>
            </w:pPr>
            <w:r w:rsidRPr="00175EA2">
              <w:rPr>
                <w:rFonts w:asciiTheme="minorHAnsi" w:hAnsiTheme="minorHAnsi" w:cstheme="minorHAnsi"/>
                <w:b/>
                <w:szCs w:val="24"/>
              </w:rPr>
              <w:t>Kombination Stärken &amp; Risiken</w:t>
            </w:r>
            <w:r w:rsidRPr="00175EA2">
              <w:rPr>
                <w:rFonts w:asciiTheme="minorHAnsi" w:hAnsiTheme="minorHAnsi" w:cstheme="minorHAnsi"/>
                <w:b/>
                <w:szCs w:val="24"/>
              </w:rPr>
              <w:sym w:font="Wingdings" w:char="F0E0"/>
            </w:r>
            <w:r w:rsidRPr="00175EA2">
              <w:rPr>
                <w:rFonts w:asciiTheme="minorHAnsi" w:hAnsiTheme="minorHAnsi" w:cstheme="minorHAnsi"/>
                <w:b/>
                <w:szCs w:val="24"/>
              </w:rPr>
              <w:t xml:space="preserve"> Strategie: Absichern</w:t>
            </w:r>
          </w:p>
        </w:tc>
        <w:tc>
          <w:tcPr>
            <w:tcW w:w="7355" w:type="dxa"/>
            <w:gridSpan w:val="2"/>
            <w:shd w:val="clear" w:color="auto" w:fill="D9D9D9" w:themeFill="background1" w:themeFillShade="D9"/>
          </w:tcPr>
          <w:p w:rsidR="00175EA2" w:rsidRPr="00175EA2" w:rsidRDefault="00175EA2" w:rsidP="00175EA2">
            <w:pPr>
              <w:rPr>
                <w:rFonts w:asciiTheme="minorHAnsi" w:hAnsiTheme="minorHAnsi" w:cstheme="minorHAnsi"/>
                <w:b/>
                <w:szCs w:val="24"/>
              </w:rPr>
            </w:pPr>
            <w:r w:rsidRPr="00175EA2">
              <w:rPr>
                <w:rFonts w:asciiTheme="minorHAnsi" w:hAnsiTheme="minorHAnsi" w:cstheme="minorHAnsi"/>
                <w:b/>
                <w:szCs w:val="24"/>
              </w:rPr>
              <w:t xml:space="preserve">Kombination Schwächen &amp;Risiken </w:t>
            </w:r>
            <w:r w:rsidRPr="00175EA2">
              <w:rPr>
                <w:rFonts w:asciiTheme="minorHAnsi" w:hAnsiTheme="minorHAnsi" w:cstheme="minorHAnsi"/>
                <w:b/>
                <w:szCs w:val="24"/>
              </w:rPr>
              <w:sym w:font="Wingdings" w:char="F0E0"/>
            </w:r>
            <w:r w:rsidRPr="00175EA2">
              <w:rPr>
                <w:rFonts w:asciiTheme="minorHAnsi" w:hAnsiTheme="minorHAnsi" w:cstheme="minorHAnsi"/>
                <w:b/>
                <w:szCs w:val="24"/>
              </w:rPr>
              <w:t xml:space="preserve"> Strategie: Vermeiden</w:t>
            </w:r>
          </w:p>
        </w:tc>
      </w:tr>
      <w:tr w:rsidR="00175EA2" w:rsidRPr="00175EA2" w:rsidTr="00E705A7">
        <w:trPr>
          <w:trHeight w:val="4071"/>
        </w:trPr>
        <w:tc>
          <w:tcPr>
            <w:tcW w:w="7355" w:type="dxa"/>
          </w:tcPr>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tc>
        <w:tc>
          <w:tcPr>
            <w:tcW w:w="7355" w:type="dxa"/>
            <w:gridSpan w:val="2"/>
          </w:tcPr>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p w:rsidR="00175EA2" w:rsidRPr="00175EA2" w:rsidRDefault="00175EA2" w:rsidP="00175EA2">
            <w:pPr>
              <w:rPr>
                <w:rFonts w:asciiTheme="minorHAnsi" w:hAnsiTheme="minorHAnsi" w:cstheme="minorHAnsi"/>
                <w:b/>
                <w:szCs w:val="24"/>
              </w:rPr>
            </w:pPr>
          </w:p>
        </w:tc>
      </w:tr>
    </w:tbl>
    <w:p w:rsidR="00F5424B" w:rsidRDefault="00F5424B">
      <w:pPr>
        <w:spacing w:after="200" w:line="276" w:lineRule="auto"/>
        <w:rPr>
          <w:szCs w:val="24"/>
        </w:rPr>
        <w:sectPr w:rsidR="00F5424B" w:rsidSect="00175EA2">
          <w:pgSz w:w="16838" w:h="11906" w:orient="landscape"/>
          <w:pgMar w:top="991" w:right="1134" w:bottom="1134" w:left="1134" w:header="709" w:footer="709" w:gutter="0"/>
          <w:cols w:space="708"/>
          <w:docGrid w:linePitch="360"/>
        </w:sectPr>
      </w:pPr>
    </w:p>
    <w:p w:rsidR="00DD2524" w:rsidRDefault="00DD2524">
      <w:pPr>
        <w:spacing w:after="200" w:line="276" w:lineRule="auto"/>
        <w:rPr>
          <w:b/>
          <w:szCs w:val="24"/>
        </w:rPr>
      </w:pPr>
      <w:r>
        <w:rPr>
          <w:b/>
          <w:szCs w:val="24"/>
        </w:rPr>
        <w:t>IV. Didaktische Umsetzung</w:t>
      </w:r>
    </w:p>
    <w:p w:rsidR="00DD2524" w:rsidRPr="00DD2524" w:rsidRDefault="00DD2524" w:rsidP="00DD2524">
      <w:pPr>
        <w:rPr>
          <w:b/>
          <w:szCs w:val="24"/>
        </w:rPr>
      </w:pPr>
      <w:r w:rsidRPr="00DD2524">
        <w:rPr>
          <w:b/>
          <w:szCs w:val="24"/>
        </w:rPr>
        <w:t>Klasse 10: Unterrichtsskizze zur UE Weltwirtschaftsregionen (11-12 Stunden)</w:t>
      </w:r>
    </w:p>
    <w:p w:rsidR="00DD2524" w:rsidRPr="00DD2524" w:rsidRDefault="00DD2524" w:rsidP="00DD2524">
      <w:pPr>
        <w:rPr>
          <w:b/>
          <w:sz w:val="28"/>
          <w:szCs w:val="28"/>
        </w:rPr>
      </w:pPr>
    </w:p>
    <w:tbl>
      <w:tblPr>
        <w:tblStyle w:val="Tabellenraster2"/>
        <w:tblW w:w="0" w:type="auto"/>
        <w:tblLayout w:type="fixed"/>
        <w:tblLook w:val="04A0" w:firstRow="1" w:lastRow="0" w:firstColumn="1" w:lastColumn="0" w:noHBand="0" w:noVBand="1"/>
      </w:tblPr>
      <w:tblGrid>
        <w:gridCol w:w="959"/>
        <w:gridCol w:w="142"/>
        <w:gridCol w:w="6378"/>
        <w:gridCol w:w="2835"/>
        <w:gridCol w:w="2835"/>
        <w:gridCol w:w="1599"/>
      </w:tblGrid>
      <w:tr w:rsidR="00DD2524" w:rsidRPr="00DD2524" w:rsidTr="00E705A7">
        <w:tc>
          <w:tcPr>
            <w:tcW w:w="14748" w:type="dxa"/>
            <w:gridSpan w:val="6"/>
          </w:tcPr>
          <w:p w:rsidR="00DD2524" w:rsidRPr="00DD2524" w:rsidRDefault="00DD2524" w:rsidP="00DD2524">
            <w:pPr>
              <w:rPr>
                <w:b/>
                <w:sz w:val="22"/>
              </w:rPr>
            </w:pPr>
            <w:r w:rsidRPr="00DD2524">
              <w:rPr>
                <w:b/>
                <w:sz w:val="22"/>
              </w:rPr>
              <w:t>Vorbemerkungen zur Unterrichtseinheit:</w:t>
            </w:r>
          </w:p>
          <w:p w:rsidR="00DD2524" w:rsidRPr="00DD2524" w:rsidRDefault="00DD2524" w:rsidP="00DD2524">
            <w:pPr>
              <w:spacing w:before="120"/>
              <w:rPr>
                <w:rFonts w:eastAsia="Times New Roman" w:cs="Times New Roman"/>
                <w:sz w:val="22"/>
                <w:lang w:eastAsia="de-DE"/>
              </w:rPr>
            </w:pPr>
            <w:r w:rsidRPr="00DD2524">
              <w:rPr>
                <w:rFonts w:eastAsia="Times New Roman" w:cs="Times New Roman"/>
                <w:sz w:val="22"/>
                <w:lang w:eastAsia="de-DE"/>
              </w:rPr>
              <w:t xml:space="preserve">Die Schülerinnen und Schüler erfassen die räumliche Verflechtung der Weltwirtschaftsregionen und differenzieren damit ihr Orientierungsraster. Sie können den internationalen Welthandel mit seinen Import- und Exportstrukturen als Phänomen/zentralen Motor der Globalisierung beschreiben. </w:t>
            </w:r>
          </w:p>
          <w:p w:rsidR="00DD2524" w:rsidRPr="00DD2524" w:rsidRDefault="00DD2524" w:rsidP="00DD2524">
            <w:pPr>
              <w:shd w:val="clear" w:color="auto" w:fill="FFFFFF"/>
              <w:spacing w:before="120"/>
              <w:rPr>
                <w:rFonts w:eastAsia="Times New Roman" w:cs="Times New Roman"/>
                <w:sz w:val="22"/>
                <w:highlight w:val="yellow"/>
                <w:lang w:eastAsia="de-DE"/>
              </w:rPr>
            </w:pPr>
            <w:r w:rsidRPr="00DD2524">
              <w:rPr>
                <w:rFonts w:eastAsia="Times New Roman" w:cs="Times New Roman"/>
                <w:sz w:val="22"/>
                <w:lang w:eastAsia="de-DE"/>
              </w:rPr>
              <w:t>An zwei ausgewählten „Weltwirtschaftsregionen“, wie USA und einem BRICS-Staat, analysieren die Schülerinnen und Schüler die Bedeutung deren Ressourcenausstattung. Dabei entwickeln sie aufbauend auf den inhalts- und prozessbezogenen Kompetenzen ein systemisches Raumverständnis bei dem folgende Aspekte Berücksichtigung finden:</w:t>
            </w:r>
          </w:p>
          <w:p w:rsidR="00DD2524" w:rsidRPr="00DD2524" w:rsidRDefault="00DD2524" w:rsidP="00DD2524">
            <w:pPr>
              <w:numPr>
                <w:ilvl w:val="0"/>
                <w:numId w:val="16"/>
              </w:numPr>
              <w:shd w:val="clear" w:color="auto" w:fill="FFFFFF"/>
              <w:spacing w:after="60"/>
              <w:contextualSpacing/>
              <w:rPr>
                <w:rFonts w:eastAsia="Calibri" w:cs="Times New Roman"/>
                <w:sz w:val="22"/>
              </w:rPr>
            </w:pPr>
            <w:r w:rsidRPr="00DD2524">
              <w:rPr>
                <w:rFonts w:eastAsia="Calibri" w:cs="Times New Roman"/>
                <w:sz w:val="22"/>
              </w:rPr>
              <w:t>Naturressourcen, wie Klima, Boden, Rohstoffe</w:t>
            </w:r>
          </w:p>
          <w:p w:rsidR="00DD2524" w:rsidRPr="00DD2524" w:rsidRDefault="00DD2524" w:rsidP="00DD2524">
            <w:pPr>
              <w:numPr>
                <w:ilvl w:val="0"/>
                <w:numId w:val="16"/>
              </w:numPr>
              <w:shd w:val="clear" w:color="auto" w:fill="FFFFFF"/>
              <w:spacing w:after="60"/>
              <w:contextualSpacing/>
              <w:rPr>
                <w:rFonts w:eastAsia="Calibri" w:cs="Times New Roman"/>
                <w:sz w:val="22"/>
                <w:lang w:eastAsia="de-DE"/>
              </w:rPr>
            </w:pPr>
            <w:r w:rsidRPr="00DD2524">
              <w:rPr>
                <w:rFonts w:eastAsia="Calibri" w:cs="Times New Roman"/>
                <w:sz w:val="22"/>
                <w:lang w:eastAsia="de-DE"/>
              </w:rPr>
              <w:t>Humanressourcen, wie Bildung, Infrastruktur (sozial)</w:t>
            </w:r>
          </w:p>
          <w:p w:rsidR="00DD2524" w:rsidRPr="00DD2524" w:rsidRDefault="00DD2524" w:rsidP="00DD2524">
            <w:pPr>
              <w:numPr>
                <w:ilvl w:val="0"/>
                <w:numId w:val="16"/>
              </w:numPr>
              <w:shd w:val="clear" w:color="auto" w:fill="FFFFFF"/>
              <w:spacing w:after="60"/>
              <w:contextualSpacing/>
              <w:rPr>
                <w:rFonts w:eastAsia="Calibri" w:cs="Times New Roman"/>
                <w:sz w:val="22"/>
                <w:lang w:eastAsia="de-DE"/>
              </w:rPr>
            </w:pPr>
            <w:r w:rsidRPr="00DD2524">
              <w:rPr>
                <w:rFonts w:eastAsia="Calibri" w:cs="Times New Roman"/>
                <w:sz w:val="22"/>
                <w:lang w:eastAsia="de-DE"/>
              </w:rPr>
              <w:t>Ökonomische Ressourcen, wie Infrastruktur (technisch), Kapital</w:t>
            </w:r>
          </w:p>
          <w:p w:rsidR="00DD2524" w:rsidRPr="00DD2524" w:rsidRDefault="00DD2524" w:rsidP="00DD2524">
            <w:pPr>
              <w:shd w:val="clear" w:color="auto" w:fill="FFFFFF"/>
              <w:spacing w:before="120"/>
              <w:rPr>
                <w:rFonts w:eastAsia="Times New Roman" w:cs="Times New Roman"/>
                <w:b/>
                <w:sz w:val="22"/>
                <w:lang w:eastAsia="de-DE"/>
              </w:rPr>
            </w:pPr>
            <w:r w:rsidRPr="00DD2524">
              <w:rPr>
                <w:rFonts w:eastAsia="Times New Roman" w:cs="Times New Roman"/>
                <w:sz w:val="22"/>
                <w:lang w:eastAsia="de-DE"/>
              </w:rPr>
              <w:t>Dazu wird ausgehend von einer Problematisierung im Rahmen einer fragengeleiteten Raumanalyse folgende Leitfrage entwickelt:</w:t>
            </w:r>
            <w:r w:rsidRPr="00DD2524">
              <w:rPr>
                <w:rFonts w:eastAsia="Times New Roman" w:cs="Times New Roman"/>
                <w:sz w:val="22"/>
                <w:lang w:eastAsia="de-DE"/>
              </w:rPr>
              <w:br/>
            </w:r>
            <w:r w:rsidRPr="00DD2524">
              <w:rPr>
                <w:rFonts w:eastAsia="Times New Roman" w:cs="Times New Roman"/>
                <w:b/>
                <w:sz w:val="22"/>
                <w:lang w:eastAsia="de-DE"/>
              </w:rPr>
              <w:t>Inwiefern ist die Ressourcenausstattung für den Erfolg einer Weltwirtschaftsregion (z.B. USA, BRICS-Staat) von Bedeutung?</w:t>
            </w:r>
          </w:p>
          <w:p w:rsidR="00DD2524" w:rsidRPr="00DD2524" w:rsidRDefault="00DD2524" w:rsidP="00DD2524">
            <w:pPr>
              <w:shd w:val="clear" w:color="auto" w:fill="FFFFFF"/>
              <w:spacing w:before="120"/>
              <w:rPr>
                <w:rFonts w:eastAsia="Times New Roman" w:cs="Times New Roman"/>
                <w:sz w:val="22"/>
                <w:lang w:eastAsia="de-DE"/>
              </w:rPr>
            </w:pPr>
            <w:r w:rsidRPr="00DD2524">
              <w:rPr>
                <w:rFonts w:eastAsia="Times New Roman" w:cs="Times New Roman"/>
                <w:sz w:val="22"/>
                <w:lang w:eastAsia="de-DE"/>
              </w:rPr>
              <w:t>Mit der Beantwortung der Leitfrage kommen die in den vorangegangenen Stunden erworbenen Kompetenzen zur Anwendung.</w:t>
            </w:r>
          </w:p>
          <w:p w:rsidR="00DD2524" w:rsidRPr="00DD2524" w:rsidRDefault="00DD2524" w:rsidP="00DD2524">
            <w:pPr>
              <w:shd w:val="clear" w:color="auto" w:fill="FFFFFF"/>
              <w:spacing w:before="120"/>
              <w:rPr>
                <w:rFonts w:eastAsia="Times New Roman" w:cs="Times New Roman"/>
                <w:sz w:val="22"/>
                <w:lang w:eastAsia="de-DE"/>
              </w:rPr>
            </w:pPr>
            <w:r w:rsidRPr="00DD2524">
              <w:rPr>
                <w:rFonts w:eastAsia="Times New Roman" w:cs="Times New Roman"/>
                <w:sz w:val="22"/>
                <w:lang w:eastAsia="de-DE"/>
              </w:rPr>
              <w:t>Die regionalspezifische Erarbeitung erfolgt in Form eines arbeitsteiligen, themendifferenzierten Gruppenpuzzles (z.B. Gruppe 1 „USA“, Gruppe 2 „China“). Dabei stehen in den Expertengruppen die Analyse von Atlaskarten sowie die Ergebnissicherung in Form einer selbst erstellten, regionalspezifisch angelegten, thematischen Karte im Vordergrund. Statistisches Material sowie Texte dienen der differenzierenden Vertiefung.</w:t>
            </w:r>
          </w:p>
          <w:p w:rsidR="00DD2524" w:rsidRPr="00DD2524" w:rsidRDefault="00DD2524" w:rsidP="00DD2524">
            <w:pPr>
              <w:shd w:val="clear" w:color="auto" w:fill="FFFFFF"/>
              <w:spacing w:before="120"/>
              <w:rPr>
                <w:rFonts w:eastAsia="Times New Roman" w:cs="Times New Roman"/>
                <w:sz w:val="22"/>
                <w:lang w:eastAsia="de-DE"/>
              </w:rPr>
            </w:pPr>
            <w:r w:rsidRPr="00DD2524">
              <w:rPr>
                <w:rFonts w:eastAsia="Times New Roman" w:cs="Times New Roman"/>
                <w:sz w:val="22"/>
                <w:lang w:eastAsia="de-DE"/>
              </w:rPr>
              <w:t xml:space="preserve">In einer abschließenden Stammgruppenphase erfolgt die Synopse der Expertenergebnisse sowie die Erstellung einer komplexen Karte, in der die Gesamtsituation der Ressourcenausstattung der Wirtschaftsregion dargestellt ist. Dabei kann die differenzierte Darstellung der unterschiedlichen Ressourcen in Form eines Rankings deren regionalspezifische Relevanz hervorheben. </w:t>
            </w:r>
          </w:p>
          <w:p w:rsidR="00DD2524" w:rsidRPr="00DD2524" w:rsidRDefault="00DD2524" w:rsidP="00DD2524">
            <w:pPr>
              <w:shd w:val="clear" w:color="auto" w:fill="FFFFFF"/>
              <w:spacing w:before="120"/>
              <w:rPr>
                <w:rFonts w:eastAsia="Times New Roman" w:cs="Times New Roman"/>
                <w:sz w:val="22"/>
                <w:lang w:eastAsia="de-DE"/>
              </w:rPr>
            </w:pPr>
            <w:r w:rsidRPr="00DD2524">
              <w:rPr>
                <w:rFonts w:eastAsia="Times New Roman" w:cs="Times New Roman"/>
                <w:sz w:val="22"/>
                <w:lang w:eastAsia="de-DE"/>
              </w:rPr>
              <w:t>In der Präsentationsphase kann die Leitfrage differenziert beantwortet werden.</w:t>
            </w:r>
          </w:p>
          <w:p w:rsidR="00DD2524" w:rsidRPr="00DD2524" w:rsidRDefault="00DD2524" w:rsidP="00DD2524">
            <w:pPr>
              <w:rPr>
                <w:sz w:val="22"/>
              </w:rPr>
            </w:pPr>
          </w:p>
        </w:tc>
      </w:tr>
      <w:tr w:rsidR="00DD2524" w:rsidRPr="00DD2524" w:rsidTr="00E705A7">
        <w:tc>
          <w:tcPr>
            <w:tcW w:w="1101" w:type="dxa"/>
            <w:gridSpan w:val="2"/>
            <w:shd w:val="clear" w:color="auto" w:fill="D9D9D9" w:themeFill="background1" w:themeFillShade="D9"/>
          </w:tcPr>
          <w:p w:rsidR="00DD2524" w:rsidRPr="00DD2524" w:rsidRDefault="00DD2524" w:rsidP="00DD2524">
            <w:pPr>
              <w:jc w:val="center"/>
              <w:rPr>
                <w:b/>
                <w:sz w:val="22"/>
              </w:rPr>
            </w:pPr>
            <w:r w:rsidRPr="00DD2524">
              <w:rPr>
                <w:b/>
                <w:sz w:val="22"/>
              </w:rPr>
              <w:t>Zeit-</w:t>
            </w:r>
          </w:p>
          <w:p w:rsidR="00DD2524" w:rsidRPr="00DD2524" w:rsidRDefault="00DD2524" w:rsidP="00DD2524">
            <w:pPr>
              <w:jc w:val="center"/>
              <w:rPr>
                <w:b/>
                <w:sz w:val="22"/>
              </w:rPr>
            </w:pPr>
            <w:r w:rsidRPr="00DD2524">
              <w:rPr>
                <w:b/>
                <w:sz w:val="22"/>
              </w:rPr>
              <w:t>umfang</w:t>
            </w:r>
          </w:p>
        </w:tc>
        <w:tc>
          <w:tcPr>
            <w:tcW w:w="6378" w:type="dxa"/>
            <w:shd w:val="clear" w:color="auto" w:fill="D9D9D9" w:themeFill="background1" w:themeFillShade="D9"/>
          </w:tcPr>
          <w:p w:rsidR="00DD2524" w:rsidRPr="00DD2524" w:rsidRDefault="00DD2524" w:rsidP="00DD2524">
            <w:pPr>
              <w:jc w:val="center"/>
              <w:rPr>
                <w:b/>
                <w:sz w:val="22"/>
              </w:rPr>
            </w:pPr>
            <w:r w:rsidRPr="00DD2524">
              <w:rPr>
                <w:b/>
                <w:sz w:val="22"/>
              </w:rPr>
              <w:t>Unterrichtsschritte</w:t>
            </w:r>
          </w:p>
        </w:tc>
        <w:tc>
          <w:tcPr>
            <w:tcW w:w="5670" w:type="dxa"/>
            <w:gridSpan w:val="2"/>
            <w:shd w:val="clear" w:color="auto" w:fill="D9D9D9" w:themeFill="background1" w:themeFillShade="D9"/>
          </w:tcPr>
          <w:p w:rsidR="00DD2524" w:rsidRPr="00DD2524" w:rsidRDefault="00DD2524" w:rsidP="00DD2524">
            <w:pPr>
              <w:jc w:val="center"/>
              <w:rPr>
                <w:b/>
                <w:sz w:val="22"/>
              </w:rPr>
            </w:pPr>
            <w:r w:rsidRPr="00DD2524">
              <w:rPr>
                <w:b/>
                <w:sz w:val="22"/>
              </w:rPr>
              <w:t>Material/Medien</w:t>
            </w:r>
          </w:p>
        </w:tc>
        <w:tc>
          <w:tcPr>
            <w:tcW w:w="1599" w:type="dxa"/>
            <w:shd w:val="clear" w:color="auto" w:fill="D9D9D9" w:themeFill="background1" w:themeFillShade="D9"/>
          </w:tcPr>
          <w:p w:rsidR="00DD2524" w:rsidRPr="00DD2524" w:rsidRDefault="00DD2524" w:rsidP="00DD2524">
            <w:pPr>
              <w:jc w:val="center"/>
              <w:rPr>
                <w:b/>
                <w:sz w:val="22"/>
              </w:rPr>
            </w:pPr>
            <w:r w:rsidRPr="00DD2524">
              <w:rPr>
                <w:b/>
                <w:sz w:val="22"/>
              </w:rPr>
              <w:t>Unterrichts-</w:t>
            </w:r>
          </w:p>
          <w:p w:rsidR="00DD2524" w:rsidRPr="00DD2524" w:rsidRDefault="00DD2524" w:rsidP="00DD2524">
            <w:pPr>
              <w:jc w:val="center"/>
              <w:rPr>
                <w:b/>
                <w:sz w:val="22"/>
              </w:rPr>
            </w:pPr>
            <w:r w:rsidRPr="00DD2524">
              <w:rPr>
                <w:b/>
                <w:sz w:val="22"/>
              </w:rPr>
              <w:t>form</w:t>
            </w:r>
          </w:p>
        </w:tc>
      </w:tr>
      <w:tr w:rsidR="00DD2524" w:rsidRPr="00DD2524" w:rsidTr="00E705A7">
        <w:tc>
          <w:tcPr>
            <w:tcW w:w="14748" w:type="dxa"/>
            <w:gridSpan w:val="6"/>
            <w:shd w:val="clear" w:color="auto" w:fill="D9D9D9" w:themeFill="background1" w:themeFillShade="D9"/>
          </w:tcPr>
          <w:p w:rsidR="00DD2524" w:rsidRPr="00DD2524" w:rsidRDefault="00DD2524" w:rsidP="00DD2524">
            <w:pPr>
              <w:jc w:val="center"/>
              <w:rPr>
                <w:b/>
                <w:sz w:val="22"/>
              </w:rPr>
            </w:pPr>
            <w:r w:rsidRPr="00DD2524">
              <w:rPr>
                <w:b/>
                <w:sz w:val="22"/>
              </w:rPr>
              <w:t>Entwickeln der Leitfrage der Raumanalyse am Beispiel USA und China</w:t>
            </w:r>
          </w:p>
        </w:tc>
      </w:tr>
      <w:tr w:rsidR="00DD2524" w:rsidRPr="00DD2524" w:rsidTr="00E705A7">
        <w:tc>
          <w:tcPr>
            <w:tcW w:w="1101" w:type="dxa"/>
            <w:gridSpan w:val="2"/>
          </w:tcPr>
          <w:p w:rsidR="00DD2524" w:rsidRPr="00DD2524" w:rsidRDefault="00DD2524" w:rsidP="00DD2524">
            <w:pPr>
              <w:rPr>
                <w:sz w:val="22"/>
              </w:rPr>
            </w:pPr>
            <w:r w:rsidRPr="00DD2524">
              <w:rPr>
                <w:sz w:val="22"/>
              </w:rPr>
              <w:t>1 Std.</w:t>
            </w:r>
          </w:p>
        </w:tc>
        <w:tc>
          <w:tcPr>
            <w:tcW w:w="6378" w:type="dxa"/>
          </w:tcPr>
          <w:p w:rsidR="00DD2524" w:rsidRPr="00DD2524" w:rsidRDefault="00DD2524" w:rsidP="00DD2524">
            <w:pPr>
              <w:rPr>
                <w:sz w:val="22"/>
                <w:u w:val="single"/>
              </w:rPr>
            </w:pPr>
            <w:r w:rsidRPr="00DD2524">
              <w:rPr>
                <w:sz w:val="22"/>
                <w:u w:val="single"/>
              </w:rPr>
              <w:t>Einstieg:</w:t>
            </w:r>
          </w:p>
          <w:p w:rsidR="00DD2524" w:rsidRPr="00DD2524" w:rsidRDefault="00DD2524" w:rsidP="00DD2524">
            <w:pPr>
              <w:numPr>
                <w:ilvl w:val="0"/>
                <w:numId w:val="17"/>
              </w:numPr>
              <w:contextualSpacing/>
              <w:rPr>
                <w:sz w:val="22"/>
              </w:rPr>
            </w:pPr>
            <w:r w:rsidRPr="00DD2524">
              <w:rPr>
                <w:sz w:val="22"/>
              </w:rPr>
              <w:t>weltwirtschaftliche Verflechtungen beschreiben</w:t>
            </w:r>
          </w:p>
          <w:p w:rsidR="00DD2524" w:rsidRPr="00DD2524" w:rsidRDefault="00DD2524" w:rsidP="00DD2524">
            <w:pPr>
              <w:rPr>
                <w:sz w:val="22"/>
              </w:rPr>
            </w:pPr>
          </w:p>
          <w:p w:rsidR="00DD2524" w:rsidRPr="00DD2524" w:rsidRDefault="00DD2524" w:rsidP="00DD2524">
            <w:pPr>
              <w:rPr>
                <w:sz w:val="22"/>
                <w:u w:val="single"/>
              </w:rPr>
            </w:pPr>
            <w:r w:rsidRPr="00DD2524">
              <w:rPr>
                <w:sz w:val="22"/>
                <w:u w:val="single"/>
              </w:rPr>
              <w:t>Erarbeitung:</w:t>
            </w:r>
          </w:p>
          <w:p w:rsidR="00DD2524" w:rsidRPr="00DD2524" w:rsidRDefault="00DD2524" w:rsidP="00DD2524">
            <w:pPr>
              <w:numPr>
                <w:ilvl w:val="0"/>
                <w:numId w:val="17"/>
              </w:numPr>
              <w:contextualSpacing/>
              <w:rPr>
                <w:i/>
                <w:sz w:val="22"/>
              </w:rPr>
            </w:pPr>
            <w:r w:rsidRPr="00DD2524">
              <w:rPr>
                <w:i/>
                <w:sz w:val="22"/>
              </w:rPr>
              <w:t>Wie sieht die räumliche Verflechtung der Weltwirtschaftsregionen durch den Welthandel aus?</w:t>
            </w:r>
          </w:p>
          <w:p w:rsidR="00DD2524" w:rsidRPr="00DD2524" w:rsidRDefault="00DD2524" w:rsidP="00DD2524">
            <w:pPr>
              <w:ind w:left="720"/>
              <w:rPr>
                <w:sz w:val="22"/>
              </w:rPr>
            </w:pPr>
            <w:r w:rsidRPr="00DD2524">
              <w:rPr>
                <w:sz w:val="22"/>
              </w:rPr>
              <w:sym w:font="Wingdings" w:char="F0E0"/>
            </w:r>
            <w:r w:rsidRPr="00DD2524">
              <w:rPr>
                <w:sz w:val="22"/>
              </w:rPr>
              <w:t xml:space="preserve"> Strukturen des Welthandels</w:t>
            </w:r>
          </w:p>
          <w:p w:rsidR="00DD2524" w:rsidRPr="00DD2524" w:rsidRDefault="00DD2524" w:rsidP="00DD2524">
            <w:pPr>
              <w:numPr>
                <w:ilvl w:val="0"/>
                <w:numId w:val="17"/>
              </w:numPr>
              <w:rPr>
                <w:i/>
                <w:sz w:val="22"/>
              </w:rPr>
            </w:pPr>
            <w:r w:rsidRPr="00DD2524">
              <w:rPr>
                <w:i/>
                <w:sz w:val="22"/>
              </w:rPr>
              <w:t>Welche bedeutenden Akteure im Welthandel haben sich im Laufe der Zeit herausgebildet?</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Akteure des Welthandels (z.B. führende Weltwirtschaftsregionen (USA, EU, China))</w:t>
            </w:r>
          </w:p>
          <w:p w:rsidR="00DD2524" w:rsidRPr="00DD2524" w:rsidRDefault="00DD2524" w:rsidP="00DD2524">
            <w:pPr>
              <w:rPr>
                <w:sz w:val="22"/>
              </w:rPr>
            </w:pPr>
          </w:p>
          <w:p w:rsidR="00DD2524" w:rsidRPr="00DD2524" w:rsidRDefault="00DD2524" w:rsidP="00DD2524">
            <w:pPr>
              <w:rPr>
                <w:sz w:val="22"/>
                <w:u w:val="single"/>
              </w:rPr>
            </w:pPr>
            <w:r w:rsidRPr="00DD2524">
              <w:rPr>
                <w:sz w:val="22"/>
                <w:u w:val="single"/>
              </w:rPr>
              <w:t>Advance Organizer:</w:t>
            </w:r>
          </w:p>
          <w:p w:rsidR="00DD2524" w:rsidRPr="00DD2524" w:rsidRDefault="00DD2524" w:rsidP="00DD2524">
            <w:pPr>
              <w:numPr>
                <w:ilvl w:val="0"/>
                <w:numId w:val="18"/>
              </w:numPr>
              <w:contextualSpacing/>
              <w:rPr>
                <w:sz w:val="22"/>
              </w:rPr>
            </w:pPr>
            <w:r w:rsidRPr="00DD2524">
              <w:rPr>
                <w:sz w:val="22"/>
              </w:rPr>
              <w:t>Warum sind die USA und China die führenden Weltwirtschaftsregionen?</w:t>
            </w:r>
          </w:p>
          <w:p w:rsidR="00DD2524" w:rsidRPr="00DD2524" w:rsidRDefault="00DD2524" w:rsidP="00DD2524">
            <w:pPr>
              <w:ind w:left="720"/>
              <w:contextualSpacing/>
              <w:rPr>
                <w:sz w:val="22"/>
              </w:rPr>
            </w:pPr>
            <w:r w:rsidRPr="00DD2524">
              <w:rPr>
                <w:sz w:val="22"/>
              </w:rPr>
              <w:t>Welche Ursachen können dafür verantwortlich sein?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Hypothesenbildung zu den Aspekten Naturressourcen, Humanressourcen, ökonomische Ressourcen</w:t>
            </w:r>
          </w:p>
          <w:p w:rsidR="00DD2524" w:rsidRPr="00DD2524" w:rsidRDefault="00DD2524" w:rsidP="00DD2524">
            <w:pPr>
              <w:rPr>
                <w:b/>
                <w:sz w:val="22"/>
                <w:u w:val="single"/>
              </w:rPr>
            </w:pPr>
            <w:r w:rsidRPr="00DD2524">
              <w:rPr>
                <w:b/>
                <w:sz w:val="22"/>
                <w:u w:val="single"/>
              </w:rPr>
              <w:t>Leitfrage:</w:t>
            </w:r>
          </w:p>
          <w:p w:rsidR="00DD2524" w:rsidRPr="00DD2524" w:rsidRDefault="00DD2524" w:rsidP="00DD2524">
            <w:pPr>
              <w:rPr>
                <w:sz w:val="22"/>
              </w:rPr>
            </w:pPr>
            <w:r w:rsidRPr="00DD2524">
              <w:rPr>
                <w:b/>
                <w:i/>
                <w:sz w:val="22"/>
              </w:rPr>
              <w:t>Inwiefern ist die Ressourcenausstattung für den Erfolg der Weltwirtschaftsregionen  USA und China von Bedeutung?</w:t>
            </w:r>
          </w:p>
        </w:tc>
        <w:tc>
          <w:tcPr>
            <w:tcW w:w="5670" w:type="dxa"/>
            <w:gridSpan w:val="2"/>
          </w:tcPr>
          <w:p w:rsidR="00DD2524" w:rsidRPr="00DD2524" w:rsidRDefault="00DD2524" w:rsidP="00DD2524">
            <w:pPr>
              <w:rPr>
                <w:sz w:val="22"/>
              </w:rPr>
            </w:pPr>
          </w:p>
          <w:p w:rsidR="00DD2524" w:rsidRPr="00DD2524" w:rsidRDefault="00DD2524" w:rsidP="00DD2524">
            <w:pPr>
              <w:rPr>
                <w:sz w:val="22"/>
              </w:rPr>
            </w:pPr>
            <w:r w:rsidRPr="00DD2524">
              <w:rPr>
                <w:sz w:val="22"/>
              </w:rPr>
              <w:t>- globales Alltagsprodukt (z. B. Nutella)</w:t>
            </w:r>
          </w:p>
          <w:p w:rsidR="00DD2524" w:rsidRPr="00DD2524" w:rsidRDefault="00DD2524" w:rsidP="00DD2524">
            <w:pPr>
              <w:rPr>
                <w:sz w:val="22"/>
              </w:rPr>
            </w:pPr>
            <w:r w:rsidRPr="00DD2524">
              <w:rPr>
                <w:sz w:val="22"/>
              </w:rPr>
              <w:t>- Karikatur, Zeitungsmeldungen</w:t>
            </w:r>
          </w:p>
          <w:p w:rsidR="00DD2524" w:rsidRPr="00DD2524" w:rsidRDefault="00DD2524" w:rsidP="00DD2524">
            <w:pPr>
              <w:rPr>
                <w:sz w:val="22"/>
              </w:rPr>
            </w:pPr>
          </w:p>
          <w:p w:rsidR="00DD2524" w:rsidRPr="00DD2524" w:rsidRDefault="00DD2524" w:rsidP="00DD2524">
            <w:pPr>
              <w:rPr>
                <w:sz w:val="22"/>
              </w:rPr>
            </w:pPr>
            <w:r w:rsidRPr="00DD2524">
              <w:rPr>
                <w:sz w:val="22"/>
              </w:rPr>
              <w:t xml:space="preserve">- Diercke-Atlas S. 266 </w:t>
            </w:r>
            <w:r w:rsidRPr="00DD2524">
              <w:rPr>
                <w:sz w:val="22"/>
              </w:rPr>
              <w:sym w:font="Wingdings" w:char="F082"/>
            </w:r>
            <w:r w:rsidRPr="00DD2524">
              <w:rPr>
                <w:sz w:val="22"/>
              </w:rPr>
              <w:t xml:space="preserve">, 268 </w:t>
            </w:r>
            <w:r w:rsidRPr="00DD2524">
              <w:rPr>
                <w:sz w:val="22"/>
                <w:lang w:val="en-US"/>
              </w:rPr>
              <w:sym w:font="Wingdings" w:char="F081"/>
            </w:r>
          </w:p>
          <w:p w:rsidR="00DD2524" w:rsidRPr="00DD2524" w:rsidRDefault="00DD2524" w:rsidP="00DD2524">
            <w:pPr>
              <w:rPr>
                <w:sz w:val="22"/>
                <w:lang w:val="en-US"/>
              </w:rPr>
            </w:pPr>
            <w:r w:rsidRPr="00DD2524">
              <w:rPr>
                <w:sz w:val="22"/>
              </w:rPr>
              <w:t xml:space="preserve">  </w:t>
            </w:r>
            <w:r w:rsidRPr="00DD2524">
              <w:rPr>
                <w:sz w:val="22"/>
                <w:lang w:val="en-US"/>
              </w:rPr>
              <w:t xml:space="preserve">Haack-Atlas S. 246 </w:t>
            </w:r>
            <w:r w:rsidRPr="00DD2524">
              <w:rPr>
                <w:sz w:val="22"/>
                <w:lang w:val="en-US"/>
              </w:rPr>
              <w:sym w:font="Wingdings" w:char="F081"/>
            </w:r>
            <w:r w:rsidRPr="00DD2524">
              <w:rPr>
                <w:sz w:val="22"/>
                <w:lang w:val="en-US"/>
              </w:rPr>
              <w:t xml:space="preserve">, </w:t>
            </w:r>
            <w:r w:rsidRPr="00DD2524">
              <w:rPr>
                <w:sz w:val="22"/>
                <w:lang w:val="en-US"/>
              </w:rPr>
              <w:sym w:font="Wingdings" w:char="F082"/>
            </w:r>
          </w:p>
          <w:p w:rsidR="00DD2524" w:rsidRPr="00DD2524" w:rsidRDefault="00DD2524" w:rsidP="00DD2524">
            <w:pPr>
              <w:rPr>
                <w:sz w:val="22"/>
                <w:lang w:val="en-US"/>
              </w:rPr>
            </w:pPr>
            <w:r w:rsidRPr="00DD2524">
              <w:rPr>
                <w:sz w:val="22"/>
                <w:lang w:val="en-US"/>
              </w:rPr>
              <w:t xml:space="preserve">  Seydlitz-Atlas S. 264 </w:t>
            </w:r>
            <w:r w:rsidRPr="00DD2524">
              <w:rPr>
                <w:sz w:val="22"/>
                <w:lang w:val="en-US"/>
              </w:rPr>
              <w:sym w:font="Wingdings" w:char="F083"/>
            </w:r>
            <w:r w:rsidRPr="00DD2524">
              <w:rPr>
                <w:sz w:val="22"/>
                <w:lang w:val="en-US"/>
              </w:rPr>
              <w:t>,</w:t>
            </w:r>
            <w:r w:rsidRPr="00DD2524">
              <w:rPr>
                <w:sz w:val="22"/>
                <w:lang w:val="en-US"/>
              </w:rPr>
              <w:sym w:font="Wingdings 2" w:char="F06D"/>
            </w:r>
          </w:p>
          <w:p w:rsidR="00DD2524" w:rsidRPr="00DD2524" w:rsidRDefault="00DD2524" w:rsidP="00DD2524">
            <w:pPr>
              <w:rPr>
                <w:sz w:val="22"/>
                <w:lang w:val="en-US"/>
              </w:rPr>
            </w:pPr>
          </w:p>
          <w:p w:rsidR="00DD2524" w:rsidRPr="00DD2524" w:rsidRDefault="00DD2524" w:rsidP="00DD2524">
            <w:pPr>
              <w:rPr>
                <w:sz w:val="22"/>
                <w:lang w:val="en-US"/>
              </w:rPr>
            </w:pPr>
          </w:p>
          <w:p w:rsidR="00DD2524" w:rsidRPr="00DD2524" w:rsidRDefault="00DD2524" w:rsidP="00DD2524">
            <w:pPr>
              <w:rPr>
                <w:rFonts w:eastAsia="+mn-ea" w:cs="+mn-cs"/>
                <w:color w:val="000000"/>
                <w:kern w:val="24"/>
                <w:sz w:val="20"/>
                <w:szCs w:val="20"/>
              </w:rPr>
            </w:pPr>
            <w:r w:rsidRPr="00DD2524">
              <w:rPr>
                <w:sz w:val="22"/>
              </w:rPr>
              <w:t>- Karten- Zeitreihe von 1913-2050 (</w:t>
            </w:r>
            <w:r w:rsidRPr="00DD2524">
              <w:rPr>
                <w:rFonts w:eastAsia="+mn-ea" w:cs="+mn-cs"/>
                <w:color w:val="000000"/>
                <w:kern w:val="24"/>
                <w:sz w:val="20"/>
                <w:szCs w:val="20"/>
              </w:rPr>
              <w:t xml:space="preserve">Quelle: geographie heute 298,              </w:t>
            </w:r>
          </w:p>
          <w:p w:rsidR="00DD2524" w:rsidRPr="00DD2524" w:rsidRDefault="00DD2524" w:rsidP="00DD2524">
            <w:pPr>
              <w:rPr>
                <w:rFonts w:eastAsia="+mn-ea" w:cs="+mn-cs"/>
                <w:color w:val="000000"/>
                <w:kern w:val="24"/>
                <w:sz w:val="20"/>
                <w:szCs w:val="20"/>
              </w:rPr>
            </w:pPr>
            <w:r w:rsidRPr="00DD2524">
              <w:rPr>
                <w:rFonts w:eastAsia="+mn-ea" w:cs="+mn-cs"/>
                <w:color w:val="000000"/>
                <w:kern w:val="24"/>
                <w:sz w:val="20"/>
                <w:szCs w:val="20"/>
              </w:rPr>
              <w:t xml:space="preserve">  2/2012)</w:t>
            </w:r>
          </w:p>
          <w:p w:rsidR="00DD2524" w:rsidRPr="00DD2524" w:rsidRDefault="00DD2524" w:rsidP="00DD2524">
            <w:pPr>
              <w:rPr>
                <w:rFonts w:eastAsia="+mn-ea" w:cs="+mn-cs"/>
                <w:color w:val="000000"/>
                <w:kern w:val="24"/>
                <w:sz w:val="20"/>
                <w:szCs w:val="20"/>
              </w:rPr>
            </w:pPr>
          </w:p>
          <w:p w:rsidR="00DD2524" w:rsidRPr="00DD2524" w:rsidRDefault="00DD2524" w:rsidP="00DD2524">
            <w:pPr>
              <w:rPr>
                <w:sz w:val="22"/>
              </w:rPr>
            </w:pPr>
            <w:r w:rsidRPr="00DD2524">
              <w:rPr>
                <w:rFonts w:eastAsia="+mn-ea" w:cs="+mn-cs"/>
                <w:color w:val="000000"/>
                <w:kern w:val="24"/>
                <w:sz w:val="20"/>
                <w:szCs w:val="20"/>
              </w:rPr>
              <w:t>- Bilder/ Video</w:t>
            </w:r>
          </w:p>
          <w:p w:rsidR="00DD2524" w:rsidRPr="00DD2524" w:rsidRDefault="00DD2524" w:rsidP="00DD2524">
            <w:pPr>
              <w:spacing w:before="60"/>
              <w:rPr>
                <w:rFonts w:eastAsia="Calibri" w:cs="Arial"/>
                <w:sz w:val="22"/>
                <w:lang w:eastAsia="de-DE"/>
              </w:rPr>
            </w:pPr>
            <w:r w:rsidRPr="00DD2524">
              <w:rPr>
                <w:rFonts w:eastAsia="Calibri" w:cs="Arial"/>
                <w:b/>
                <w:sz w:val="22"/>
                <w:shd w:val="clear" w:color="auto" w:fill="A3D7B7"/>
                <w:lang w:eastAsia="de-DE"/>
              </w:rPr>
              <w:t>L MB</w:t>
            </w:r>
            <w:r w:rsidRPr="00DD2524">
              <w:rPr>
                <w:rFonts w:eastAsia="Calibri" w:cs="Arial"/>
                <w:sz w:val="22"/>
                <w:lang w:eastAsia="de-DE"/>
              </w:rPr>
              <w:t xml:space="preserve"> Produktion und Präsentation:</w:t>
            </w:r>
          </w:p>
          <w:p w:rsidR="00DD2524" w:rsidRPr="00DD2524" w:rsidRDefault="00DD2524" w:rsidP="00DD2524">
            <w:pPr>
              <w:numPr>
                <w:ilvl w:val="0"/>
                <w:numId w:val="20"/>
              </w:numPr>
              <w:spacing w:before="60"/>
              <w:ind w:left="316"/>
              <w:contextualSpacing/>
              <w:rPr>
                <w:rFonts w:eastAsia="Calibri" w:cs="Arial"/>
                <w:sz w:val="22"/>
                <w:lang w:eastAsia="de-DE"/>
              </w:rPr>
            </w:pPr>
            <w:r w:rsidRPr="00DD2524">
              <w:rPr>
                <w:rFonts w:eastAsia="Calibri" w:cs="Arial"/>
                <w:sz w:val="22"/>
                <w:lang w:eastAsia="de-DE"/>
              </w:rPr>
              <w:t>vereinfachte Strukturskizze</w:t>
            </w:r>
          </w:p>
          <w:p w:rsidR="00DD2524" w:rsidRPr="00DD2524" w:rsidRDefault="00DD2524" w:rsidP="00DD2524">
            <w:pPr>
              <w:numPr>
                <w:ilvl w:val="0"/>
                <w:numId w:val="20"/>
              </w:numPr>
              <w:spacing w:before="60"/>
              <w:ind w:left="316"/>
              <w:contextualSpacing/>
              <w:rPr>
                <w:rFonts w:eastAsia="Calibri" w:cs="Arial"/>
                <w:sz w:val="22"/>
                <w:lang w:eastAsia="de-DE"/>
              </w:rPr>
            </w:pPr>
            <w:r w:rsidRPr="00DD2524">
              <w:rPr>
                <w:rFonts w:eastAsia="Calibri" w:cs="Arial"/>
                <w:sz w:val="22"/>
                <w:lang w:eastAsia="de-DE"/>
              </w:rPr>
              <w:t>Advance Organizer</w:t>
            </w:r>
          </w:p>
          <w:p w:rsidR="00DD2524" w:rsidRPr="00DD2524" w:rsidRDefault="00DD2524" w:rsidP="00DD2524">
            <w:pPr>
              <w:rPr>
                <w:sz w:val="22"/>
              </w:rPr>
            </w:pPr>
          </w:p>
          <w:p w:rsidR="00DD2524" w:rsidRPr="00DD2524" w:rsidRDefault="00DD2524" w:rsidP="00DD2524">
            <w:pPr>
              <w:rPr>
                <w:sz w:val="22"/>
              </w:rPr>
            </w:pPr>
          </w:p>
        </w:tc>
        <w:tc>
          <w:tcPr>
            <w:tcW w:w="1599" w:type="dxa"/>
          </w:tcPr>
          <w:p w:rsidR="00DD2524" w:rsidRPr="00DD2524" w:rsidRDefault="00DD2524" w:rsidP="00DD2524">
            <w:pPr>
              <w:rPr>
                <w:sz w:val="22"/>
              </w:rPr>
            </w:pPr>
          </w:p>
          <w:p w:rsidR="00DD2524" w:rsidRPr="00DD2524" w:rsidRDefault="00DD2524" w:rsidP="00DD2524">
            <w:pPr>
              <w:rPr>
                <w:sz w:val="22"/>
                <w:lang w:val="en-US"/>
              </w:rPr>
            </w:pPr>
            <w:r w:rsidRPr="00DD2524">
              <w:rPr>
                <w:sz w:val="22"/>
                <w:lang w:val="en-US"/>
              </w:rPr>
              <w:t>LSG</w:t>
            </w:r>
          </w:p>
          <w:p w:rsidR="00DD2524" w:rsidRPr="00DD2524" w:rsidRDefault="00DD2524" w:rsidP="00DD2524">
            <w:pPr>
              <w:rPr>
                <w:sz w:val="22"/>
                <w:lang w:val="en-US"/>
              </w:rPr>
            </w:pPr>
          </w:p>
          <w:p w:rsidR="00DD2524" w:rsidRPr="00DD2524" w:rsidRDefault="00DD2524" w:rsidP="00DD2524">
            <w:pPr>
              <w:rPr>
                <w:sz w:val="22"/>
                <w:lang w:val="en-US"/>
              </w:rPr>
            </w:pPr>
          </w:p>
          <w:p w:rsidR="00DD2524" w:rsidRPr="00DD2524" w:rsidRDefault="00DD2524" w:rsidP="00DD2524">
            <w:pPr>
              <w:rPr>
                <w:sz w:val="22"/>
                <w:lang w:val="en-US"/>
              </w:rPr>
            </w:pPr>
            <w:r w:rsidRPr="00DD2524">
              <w:rPr>
                <w:sz w:val="22"/>
                <w:lang w:val="en-US"/>
              </w:rPr>
              <w:t>PA, LSG</w:t>
            </w:r>
          </w:p>
          <w:p w:rsidR="00DD2524" w:rsidRPr="00DD2524" w:rsidRDefault="00DD2524" w:rsidP="00DD2524">
            <w:pPr>
              <w:rPr>
                <w:sz w:val="22"/>
                <w:lang w:val="en-US"/>
              </w:rPr>
            </w:pPr>
          </w:p>
          <w:p w:rsidR="00DD2524" w:rsidRPr="00DD2524" w:rsidRDefault="00DD2524" w:rsidP="00DD2524">
            <w:pPr>
              <w:rPr>
                <w:sz w:val="22"/>
                <w:lang w:val="en-US"/>
              </w:rPr>
            </w:pPr>
          </w:p>
          <w:p w:rsidR="00DD2524" w:rsidRPr="00DD2524" w:rsidRDefault="00DD2524" w:rsidP="00DD2524">
            <w:pPr>
              <w:rPr>
                <w:sz w:val="22"/>
                <w:lang w:val="en-US"/>
              </w:rPr>
            </w:pPr>
          </w:p>
          <w:p w:rsidR="00DD2524" w:rsidRPr="00DD2524" w:rsidRDefault="00DD2524" w:rsidP="00DD2524">
            <w:pPr>
              <w:rPr>
                <w:sz w:val="22"/>
                <w:lang w:val="en-US"/>
              </w:rPr>
            </w:pPr>
          </w:p>
          <w:p w:rsidR="00DD2524" w:rsidRPr="00DD2524" w:rsidRDefault="00DD2524" w:rsidP="00DD2524">
            <w:pPr>
              <w:rPr>
                <w:sz w:val="22"/>
                <w:lang w:val="en-US"/>
              </w:rPr>
            </w:pPr>
          </w:p>
          <w:p w:rsidR="00DD2524" w:rsidRPr="00DD2524" w:rsidRDefault="00DD2524" w:rsidP="00DD2524">
            <w:pPr>
              <w:rPr>
                <w:sz w:val="22"/>
                <w:lang w:val="en-US"/>
              </w:rPr>
            </w:pPr>
          </w:p>
          <w:p w:rsidR="00DD2524" w:rsidRPr="00DD2524" w:rsidRDefault="00DD2524" w:rsidP="00DD2524">
            <w:pPr>
              <w:rPr>
                <w:sz w:val="22"/>
                <w:lang w:val="en-US"/>
              </w:rPr>
            </w:pPr>
          </w:p>
          <w:p w:rsidR="00DD2524" w:rsidRPr="00DD2524" w:rsidRDefault="00DD2524" w:rsidP="00DD2524">
            <w:pPr>
              <w:rPr>
                <w:sz w:val="22"/>
                <w:lang w:val="en-US"/>
              </w:rPr>
            </w:pPr>
          </w:p>
          <w:p w:rsidR="00DD2524" w:rsidRPr="00DD2524" w:rsidRDefault="00DD2524" w:rsidP="00DD2524">
            <w:pPr>
              <w:rPr>
                <w:sz w:val="22"/>
                <w:lang w:val="en-US"/>
              </w:rPr>
            </w:pPr>
            <w:r w:rsidRPr="00DD2524">
              <w:rPr>
                <w:sz w:val="22"/>
                <w:lang w:val="en-US"/>
              </w:rPr>
              <w:t>LSG</w:t>
            </w:r>
          </w:p>
        </w:tc>
      </w:tr>
      <w:tr w:rsidR="00DD2524" w:rsidRPr="00DD2524" w:rsidTr="00E705A7">
        <w:tc>
          <w:tcPr>
            <w:tcW w:w="14748" w:type="dxa"/>
            <w:gridSpan w:val="6"/>
            <w:shd w:val="clear" w:color="auto" w:fill="D9D9D9" w:themeFill="background1" w:themeFillShade="D9"/>
          </w:tcPr>
          <w:p w:rsidR="00DD2524" w:rsidRPr="00DD2524" w:rsidRDefault="00DD2524" w:rsidP="00DD2524">
            <w:pPr>
              <w:jc w:val="center"/>
              <w:rPr>
                <w:b/>
                <w:sz w:val="22"/>
              </w:rPr>
            </w:pPr>
            <w:r w:rsidRPr="00DD2524">
              <w:rPr>
                <w:b/>
                <w:sz w:val="22"/>
              </w:rPr>
              <w:t>Gruppenpuzzle - Stammgruppen</w:t>
            </w:r>
          </w:p>
        </w:tc>
      </w:tr>
      <w:tr w:rsidR="00DD2524" w:rsidRPr="00DD2524" w:rsidTr="00E705A7">
        <w:tc>
          <w:tcPr>
            <w:tcW w:w="1101" w:type="dxa"/>
            <w:gridSpan w:val="2"/>
            <w:vMerge w:val="restart"/>
          </w:tcPr>
          <w:p w:rsidR="00DD2524" w:rsidRPr="00DD2524" w:rsidRDefault="00DD2524" w:rsidP="00DD2524">
            <w:pPr>
              <w:rPr>
                <w:sz w:val="22"/>
              </w:rPr>
            </w:pPr>
            <w:r w:rsidRPr="00DD2524">
              <w:rPr>
                <w:sz w:val="22"/>
              </w:rPr>
              <w:t>2 Std.</w:t>
            </w:r>
          </w:p>
        </w:tc>
        <w:tc>
          <w:tcPr>
            <w:tcW w:w="6378" w:type="dxa"/>
          </w:tcPr>
          <w:p w:rsidR="00DD2524" w:rsidRPr="00DD2524" w:rsidRDefault="00DD2524" w:rsidP="00DD2524">
            <w:pPr>
              <w:rPr>
                <w:sz w:val="22"/>
                <w:u w:val="single"/>
              </w:rPr>
            </w:pPr>
            <w:r w:rsidRPr="00DD2524">
              <w:rPr>
                <w:sz w:val="22"/>
                <w:u w:val="single"/>
              </w:rPr>
              <w:t>Methodeninput</w:t>
            </w:r>
          </w:p>
          <w:p w:rsidR="00DD2524" w:rsidRPr="00DD2524" w:rsidRDefault="00DD2524" w:rsidP="00DD2524">
            <w:pPr>
              <w:numPr>
                <w:ilvl w:val="0"/>
                <w:numId w:val="19"/>
              </w:numPr>
              <w:contextualSpacing/>
              <w:rPr>
                <w:sz w:val="22"/>
                <w:u w:val="single"/>
              </w:rPr>
            </w:pPr>
            <w:r w:rsidRPr="00DD2524">
              <w:rPr>
                <w:sz w:val="22"/>
              </w:rPr>
              <w:t xml:space="preserve">Vorgehensweise im Überblick </w:t>
            </w:r>
          </w:p>
          <w:p w:rsidR="00DD2524" w:rsidRPr="00DD2524" w:rsidRDefault="00DD2524" w:rsidP="00DD2524">
            <w:pPr>
              <w:numPr>
                <w:ilvl w:val="0"/>
                <w:numId w:val="19"/>
              </w:numPr>
              <w:contextualSpacing/>
              <w:rPr>
                <w:sz w:val="22"/>
                <w:u w:val="single"/>
              </w:rPr>
            </w:pPr>
            <w:r w:rsidRPr="00DD2524">
              <w:rPr>
                <w:sz w:val="22"/>
              </w:rPr>
              <w:t>Methodeninformation 1:</w:t>
            </w:r>
          </w:p>
          <w:p w:rsidR="00DD2524" w:rsidRPr="00DD2524" w:rsidRDefault="00DD2524" w:rsidP="00DD2524">
            <w:pPr>
              <w:ind w:left="720"/>
              <w:contextualSpacing/>
              <w:rPr>
                <w:sz w:val="22"/>
                <w:u w:val="single"/>
              </w:rPr>
            </w:pPr>
            <w:r w:rsidRPr="00DD2524">
              <w:rPr>
                <w:sz w:val="22"/>
              </w:rPr>
              <w:t xml:space="preserve">Vorgehensweise zur Erstellung einer Basiskarte USA </w:t>
            </w:r>
            <w:r w:rsidRPr="00DD2524">
              <w:rPr>
                <w:b/>
                <w:sz w:val="22"/>
              </w:rPr>
              <w:t>oder</w:t>
            </w:r>
            <w:r w:rsidRPr="00DD2524">
              <w:rPr>
                <w:sz w:val="22"/>
              </w:rPr>
              <w:t xml:space="preserve"> China mithilfe der Methode ‚Karte im Kopf‘</w:t>
            </w:r>
          </w:p>
        </w:tc>
        <w:tc>
          <w:tcPr>
            <w:tcW w:w="5670" w:type="dxa"/>
            <w:gridSpan w:val="2"/>
          </w:tcPr>
          <w:p w:rsidR="00DD2524" w:rsidRPr="00DD2524" w:rsidRDefault="00DD2524" w:rsidP="00DD2524">
            <w:pPr>
              <w:rPr>
                <w:sz w:val="22"/>
              </w:rPr>
            </w:pPr>
          </w:p>
          <w:p w:rsidR="00DD2524" w:rsidRPr="00DD2524" w:rsidRDefault="00DD2524" w:rsidP="00DD2524">
            <w:pPr>
              <w:rPr>
                <w:rFonts w:eastAsia="+mn-ea" w:cs="+mn-cs"/>
                <w:color w:val="000000"/>
                <w:kern w:val="24"/>
                <w:sz w:val="20"/>
                <w:szCs w:val="20"/>
              </w:rPr>
            </w:pPr>
            <w:r w:rsidRPr="00DD2524">
              <w:rPr>
                <w:rFonts w:eastAsia="+mn-ea" w:cs="+mn-cs"/>
                <w:color w:val="000000"/>
                <w:kern w:val="24"/>
                <w:sz w:val="20"/>
                <w:szCs w:val="20"/>
              </w:rPr>
              <w:t>- PPT</w:t>
            </w:r>
          </w:p>
          <w:p w:rsidR="00DD2524" w:rsidRPr="00DD2524" w:rsidRDefault="00DD2524" w:rsidP="00DD2524">
            <w:pPr>
              <w:rPr>
                <w:sz w:val="22"/>
              </w:rPr>
            </w:pPr>
            <w:r w:rsidRPr="00DD2524">
              <w:rPr>
                <w:rFonts w:eastAsia="+mn-ea" w:cs="+mn-cs"/>
                <w:color w:val="000000"/>
                <w:kern w:val="24"/>
                <w:sz w:val="20"/>
                <w:szCs w:val="20"/>
              </w:rPr>
              <w:t>- PPT</w:t>
            </w:r>
          </w:p>
          <w:p w:rsidR="00DD2524" w:rsidRPr="00DD2524" w:rsidRDefault="00DD2524" w:rsidP="00DD2524">
            <w:pPr>
              <w:rPr>
                <w:sz w:val="22"/>
              </w:rPr>
            </w:pPr>
          </w:p>
        </w:tc>
        <w:tc>
          <w:tcPr>
            <w:tcW w:w="1599" w:type="dxa"/>
          </w:tcPr>
          <w:p w:rsidR="00DD2524" w:rsidRPr="00DD2524" w:rsidRDefault="00DD2524" w:rsidP="00DD2524">
            <w:pPr>
              <w:rPr>
                <w:sz w:val="22"/>
              </w:rPr>
            </w:pPr>
          </w:p>
          <w:p w:rsidR="00DD2524" w:rsidRPr="00DD2524" w:rsidRDefault="00DD2524" w:rsidP="00DD2524">
            <w:pPr>
              <w:rPr>
                <w:sz w:val="22"/>
              </w:rPr>
            </w:pPr>
            <w:r w:rsidRPr="00DD2524">
              <w:rPr>
                <w:sz w:val="22"/>
              </w:rPr>
              <w:t>LV</w:t>
            </w:r>
          </w:p>
        </w:tc>
      </w:tr>
      <w:tr w:rsidR="00DD2524" w:rsidRPr="00DD2524" w:rsidTr="00E705A7">
        <w:tc>
          <w:tcPr>
            <w:tcW w:w="1101" w:type="dxa"/>
            <w:gridSpan w:val="2"/>
            <w:vMerge/>
          </w:tcPr>
          <w:p w:rsidR="00DD2524" w:rsidRPr="00DD2524" w:rsidRDefault="00DD2524" w:rsidP="00DD2524">
            <w:pPr>
              <w:rPr>
                <w:sz w:val="22"/>
              </w:rPr>
            </w:pPr>
          </w:p>
        </w:tc>
        <w:tc>
          <w:tcPr>
            <w:tcW w:w="6378" w:type="dxa"/>
          </w:tcPr>
          <w:p w:rsidR="00DD2524" w:rsidRPr="00DD2524" w:rsidRDefault="00DD2524" w:rsidP="00DD2524">
            <w:pPr>
              <w:rPr>
                <w:sz w:val="22"/>
                <w:u w:val="single"/>
              </w:rPr>
            </w:pPr>
            <w:r w:rsidRPr="00DD2524">
              <w:rPr>
                <w:sz w:val="22"/>
                <w:u w:val="single"/>
              </w:rPr>
              <w:t>Stammgruppen zu USA und China:</w:t>
            </w:r>
          </w:p>
          <w:p w:rsidR="00DD2524" w:rsidRPr="00DD2524" w:rsidRDefault="00DD2524" w:rsidP="00DD2524">
            <w:pPr>
              <w:numPr>
                <w:ilvl w:val="0"/>
                <w:numId w:val="19"/>
              </w:numPr>
              <w:contextualSpacing/>
              <w:rPr>
                <w:sz w:val="22"/>
              </w:rPr>
            </w:pPr>
            <w:r w:rsidRPr="00DD2524">
              <w:rPr>
                <w:sz w:val="22"/>
              </w:rPr>
              <w:t>Überblicksorientierung in den Untersuchungsräumen</w:t>
            </w:r>
          </w:p>
          <w:p w:rsidR="00DD2524" w:rsidRPr="00DD2524" w:rsidRDefault="00DD2524" w:rsidP="00DD2524">
            <w:pPr>
              <w:numPr>
                <w:ilvl w:val="0"/>
                <w:numId w:val="19"/>
              </w:numPr>
              <w:contextualSpacing/>
              <w:rPr>
                <w:sz w:val="22"/>
              </w:rPr>
            </w:pPr>
            <w:r w:rsidRPr="00DD2524">
              <w:rPr>
                <w:sz w:val="22"/>
              </w:rPr>
              <w:t xml:space="preserve">Vergleich der Ergebnisse </w:t>
            </w:r>
          </w:p>
        </w:tc>
        <w:tc>
          <w:tcPr>
            <w:tcW w:w="2835" w:type="dxa"/>
          </w:tcPr>
          <w:p w:rsidR="00DD2524" w:rsidRPr="00DD2524" w:rsidRDefault="00DD2524" w:rsidP="00DD2524">
            <w:pPr>
              <w:rPr>
                <w:sz w:val="22"/>
              </w:rPr>
            </w:pPr>
            <w:r w:rsidRPr="00DD2524">
              <w:rPr>
                <w:sz w:val="22"/>
              </w:rPr>
              <w:t>- Erstellen einer ‚</w:t>
            </w:r>
            <w:r w:rsidR="00E705A7">
              <w:rPr>
                <w:sz w:val="22"/>
              </w:rPr>
              <w:t xml:space="preserve">physischen </w:t>
            </w:r>
            <w:r w:rsidRPr="00DD2524">
              <w:rPr>
                <w:sz w:val="22"/>
              </w:rPr>
              <w:t xml:space="preserve">Karte im Kopf‘ zu USA: </w:t>
            </w:r>
          </w:p>
          <w:p w:rsidR="00DD2524" w:rsidRPr="00DD2524" w:rsidRDefault="00DD2524" w:rsidP="00DD2524">
            <w:pPr>
              <w:rPr>
                <w:sz w:val="22"/>
              </w:rPr>
            </w:pPr>
            <w:r w:rsidRPr="00DD2524">
              <w:rPr>
                <w:sz w:val="22"/>
              </w:rPr>
              <w:t>physische Karte USA:</w:t>
            </w:r>
          </w:p>
          <w:p w:rsidR="00DD2524" w:rsidRPr="00DD2524" w:rsidRDefault="00DD2524" w:rsidP="00DD2524">
            <w:pPr>
              <w:rPr>
                <w:sz w:val="22"/>
              </w:rPr>
            </w:pPr>
            <w:r w:rsidRPr="00DD2524">
              <w:rPr>
                <w:sz w:val="22"/>
              </w:rPr>
              <w:t>Diercke-Atlas S.212/213</w:t>
            </w:r>
          </w:p>
          <w:p w:rsidR="00DD2524" w:rsidRPr="00DD2524" w:rsidRDefault="00DD2524" w:rsidP="00DD2524">
            <w:pPr>
              <w:rPr>
                <w:sz w:val="22"/>
                <w:lang w:val="en-US"/>
              </w:rPr>
            </w:pPr>
            <w:r w:rsidRPr="00DD2524">
              <w:rPr>
                <w:sz w:val="22"/>
                <w:lang w:val="en-US"/>
              </w:rPr>
              <w:t>Haack-Atlas S.194, 200/201</w:t>
            </w:r>
          </w:p>
          <w:p w:rsidR="00DD2524" w:rsidRPr="00DD2524" w:rsidRDefault="00DD2524" w:rsidP="00DD2524">
            <w:pPr>
              <w:rPr>
                <w:sz w:val="22"/>
                <w:lang w:val="en-US"/>
              </w:rPr>
            </w:pPr>
            <w:r w:rsidRPr="00DD2524">
              <w:rPr>
                <w:sz w:val="22"/>
                <w:lang w:val="en-US"/>
              </w:rPr>
              <w:t>Seydlitz-Atlas S.188, 192/193</w:t>
            </w:r>
          </w:p>
          <w:p w:rsidR="00DD2524" w:rsidRPr="00DD2524" w:rsidRDefault="00DD2524" w:rsidP="00DD2524">
            <w:pPr>
              <w:rPr>
                <w:sz w:val="22"/>
                <w:lang w:val="en-US"/>
              </w:rPr>
            </w:pPr>
          </w:p>
        </w:tc>
        <w:tc>
          <w:tcPr>
            <w:tcW w:w="2835" w:type="dxa"/>
          </w:tcPr>
          <w:p w:rsidR="00DD2524" w:rsidRPr="00DD2524" w:rsidRDefault="00DD2524" w:rsidP="00DD2524">
            <w:pPr>
              <w:rPr>
                <w:sz w:val="22"/>
              </w:rPr>
            </w:pPr>
            <w:r w:rsidRPr="00DD2524">
              <w:rPr>
                <w:sz w:val="22"/>
              </w:rPr>
              <w:t>- Erstellen einer ‚</w:t>
            </w:r>
            <w:r w:rsidR="00E705A7">
              <w:rPr>
                <w:sz w:val="22"/>
              </w:rPr>
              <w:t xml:space="preserve">physischen </w:t>
            </w:r>
            <w:r w:rsidRPr="00DD2524">
              <w:rPr>
                <w:sz w:val="22"/>
              </w:rPr>
              <w:t>Karte im Kopf‘ zu China</w:t>
            </w:r>
          </w:p>
          <w:p w:rsidR="00DD2524" w:rsidRPr="00DD2524" w:rsidRDefault="00DD2524" w:rsidP="00DD2524">
            <w:pPr>
              <w:rPr>
                <w:sz w:val="22"/>
              </w:rPr>
            </w:pPr>
            <w:r w:rsidRPr="00DD2524">
              <w:rPr>
                <w:sz w:val="22"/>
              </w:rPr>
              <w:t>physische Karte China:</w:t>
            </w:r>
          </w:p>
          <w:p w:rsidR="00DD2524" w:rsidRPr="00DD2524" w:rsidRDefault="00DD2524" w:rsidP="00DD2524">
            <w:pPr>
              <w:rPr>
                <w:sz w:val="22"/>
              </w:rPr>
            </w:pPr>
            <w:r w:rsidRPr="00DD2524">
              <w:rPr>
                <w:sz w:val="22"/>
              </w:rPr>
              <w:t>Diercke-Atlas S.163, 184/185</w:t>
            </w:r>
          </w:p>
          <w:p w:rsidR="00DD2524" w:rsidRPr="00DD2524" w:rsidRDefault="00DD2524" w:rsidP="00DD2524">
            <w:pPr>
              <w:rPr>
                <w:sz w:val="22"/>
                <w:lang w:val="en-US"/>
              </w:rPr>
            </w:pPr>
            <w:r w:rsidRPr="00DD2524">
              <w:rPr>
                <w:sz w:val="22"/>
                <w:lang w:val="en-US"/>
              </w:rPr>
              <w:t>Haack-Atlas S.132, 148/149</w:t>
            </w:r>
          </w:p>
          <w:p w:rsidR="00DD2524" w:rsidRPr="00DD2524" w:rsidRDefault="00DD2524" w:rsidP="00DD2524">
            <w:pPr>
              <w:rPr>
                <w:sz w:val="22"/>
                <w:lang w:val="en-US"/>
              </w:rPr>
            </w:pPr>
            <w:r w:rsidRPr="00DD2524">
              <w:rPr>
                <w:sz w:val="22"/>
                <w:lang w:val="en-US"/>
              </w:rPr>
              <w:t xml:space="preserve">Seydlitz-Atlas S. 136/137, 148/149 </w:t>
            </w:r>
          </w:p>
        </w:tc>
        <w:tc>
          <w:tcPr>
            <w:tcW w:w="1599" w:type="dxa"/>
          </w:tcPr>
          <w:p w:rsidR="00DD2524" w:rsidRPr="00DD2524" w:rsidRDefault="00DD2524" w:rsidP="00DD2524">
            <w:pPr>
              <w:rPr>
                <w:sz w:val="22"/>
              </w:rPr>
            </w:pPr>
            <w:r w:rsidRPr="00DD2524">
              <w:rPr>
                <w:sz w:val="22"/>
              </w:rPr>
              <w:t>je 4er-Teams –</w:t>
            </w:r>
          </w:p>
          <w:p w:rsidR="00DD2524" w:rsidRPr="00DD2524" w:rsidRDefault="00DD2524" w:rsidP="00DD2524">
            <w:pPr>
              <w:rPr>
                <w:sz w:val="22"/>
                <w:lang w:val="en-US"/>
              </w:rPr>
            </w:pPr>
            <w:r w:rsidRPr="00DD2524">
              <w:rPr>
                <w:sz w:val="22"/>
                <w:lang w:val="en-US"/>
              </w:rPr>
              <w:t>12 Runden</w:t>
            </w:r>
          </w:p>
        </w:tc>
      </w:tr>
      <w:tr w:rsidR="00DD2524" w:rsidRPr="00DD2524" w:rsidTr="00E705A7">
        <w:tc>
          <w:tcPr>
            <w:tcW w:w="14748" w:type="dxa"/>
            <w:gridSpan w:val="6"/>
            <w:shd w:val="clear" w:color="auto" w:fill="D9D9D9" w:themeFill="background1" w:themeFillShade="D9"/>
          </w:tcPr>
          <w:p w:rsidR="00DD2524" w:rsidRPr="00DD2524" w:rsidRDefault="00DD2524" w:rsidP="00DD2524">
            <w:pPr>
              <w:jc w:val="center"/>
              <w:rPr>
                <w:sz w:val="22"/>
              </w:rPr>
            </w:pPr>
            <w:r w:rsidRPr="00DD2524">
              <w:rPr>
                <w:b/>
                <w:sz w:val="22"/>
              </w:rPr>
              <w:t>Gruppenpuzzle – Expertengruppen</w:t>
            </w:r>
          </w:p>
        </w:tc>
      </w:tr>
      <w:tr w:rsidR="00DD2524" w:rsidRPr="00DD2524" w:rsidTr="00E705A7">
        <w:trPr>
          <w:trHeight w:val="817"/>
        </w:trPr>
        <w:tc>
          <w:tcPr>
            <w:tcW w:w="1101" w:type="dxa"/>
            <w:gridSpan w:val="2"/>
            <w:vMerge w:val="restart"/>
          </w:tcPr>
          <w:p w:rsidR="00DD2524" w:rsidRPr="00DD2524" w:rsidRDefault="00DD2524" w:rsidP="00DD2524">
            <w:pPr>
              <w:rPr>
                <w:sz w:val="22"/>
              </w:rPr>
            </w:pPr>
            <w:r w:rsidRPr="00DD2524">
              <w:rPr>
                <w:sz w:val="22"/>
              </w:rPr>
              <w:t>5. Std.</w:t>
            </w:r>
          </w:p>
        </w:tc>
        <w:tc>
          <w:tcPr>
            <w:tcW w:w="6378" w:type="dxa"/>
          </w:tcPr>
          <w:p w:rsidR="00DD2524" w:rsidRPr="00DD2524" w:rsidRDefault="00DD2524" w:rsidP="00DD2524">
            <w:pPr>
              <w:numPr>
                <w:ilvl w:val="0"/>
                <w:numId w:val="19"/>
              </w:numPr>
              <w:contextualSpacing/>
              <w:rPr>
                <w:sz w:val="22"/>
                <w:u w:val="single"/>
              </w:rPr>
            </w:pPr>
            <w:r w:rsidRPr="00DD2524">
              <w:rPr>
                <w:sz w:val="22"/>
              </w:rPr>
              <w:t>Methodeninformation 2:</w:t>
            </w:r>
          </w:p>
          <w:p w:rsidR="00DD2524" w:rsidRPr="00DD2524" w:rsidRDefault="00DD2524" w:rsidP="00DD2524">
            <w:pPr>
              <w:ind w:left="720"/>
              <w:contextualSpacing/>
              <w:rPr>
                <w:sz w:val="22"/>
                <w:u w:val="single"/>
              </w:rPr>
            </w:pPr>
            <w:r w:rsidRPr="00DD2524">
              <w:rPr>
                <w:sz w:val="22"/>
              </w:rPr>
              <w:t>Gruppenpuzzle, fragengeleitete Kartenanalyse mithilfe der SWOT-Analyse, Erstellen thematischer Karte</w:t>
            </w:r>
          </w:p>
        </w:tc>
        <w:tc>
          <w:tcPr>
            <w:tcW w:w="5670" w:type="dxa"/>
            <w:gridSpan w:val="2"/>
          </w:tcPr>
          <w:p w:rsidR="00DD2524" w:rsidRPr="00DD2524" w:rsidRDefault="00DD2524" w:rsidP="00DD2524">
            <w:pPr>
              <w:rPr>
                <w:sz w:val="22"/>
              </w:rPr>
            </w:pPr>
            <w:r w:rsidRPr="00DD2524">
              <w:rPr>
                <w:rFonts w:eastAsia="+mn-ea" w:cs="+mn-cs"/>
                <w:color w:val="000000"/>
                <w:kern w:val="24"/>
                <w:sz w:val="20"/>
                <w:szCs w:val="20"/>
              </w:rPr>
              <w:t>- Methodenblatt</w:t>
            </w:r>
          </w:p>
        </w:tc>
        <w:tc>
          <w:tcPr>
            <w:tcW w:w="1599" w:type="dxa"/>
          </w:tcPr>
          <w:p w:rsidR="00DD2524" w:rsidRPr="00DD2524" w:rsidRDefault="00DD2524" w:rsidP="00DD2524">
            <w:pPr>
              <w:rPr>
                <w:sz w:val="22"/>
              </w:rPr>
            </w:pPr>
            <w:r w:rsidRPr="00DD2524">
              <w:rPr>
                <w:sz w:val="22"/>
              </w:rPr>
              <w:t>EA, LV</w:t>
            </w:r>
          </w:p>
          <w:p w:rsidR="00DD2524" w:rsidRPr="00DD2524" w:rsidRDefault="00DD2524" w:rsidP="00DD2524">
            <w:pPr>
              <w:rPr>
                <w:sz w:val="22"/>
              </w:rPr>
            </w:pPr>
          </w:p>
        </w:tc>
      </w:tr>
      <w:tr w:rsidR="00DD2524" w:rsidRPr="00DD2524" w:rsidTr="00E705A7">
        <w:trPr>
          <w:trHeight w:val="1550"/>
        </w:trPr>
        <w:tc>
          <w:tcPr>
            <w:tcW w:w="1101" w:type="dxa"/>
            <w:gridSpan w:val="2"/>
            <w:vMerge/>
          </w:tcPr>
          <w:p w:rsidR="00DD2524" w:rsidRPr="00DD2524" w:rsidRDefault="00DD2524" w:rsidP="00DD2524">
            <w:pPr>
              <w:rPr>
                <w:sz w:val="22"/>
              </w:rPr>
            </w:pPr>
          </w:p>
        </w:tc>
        <w:tc>
          <w:tcPr>
            <w:tcW w:w="6378" w:type="dxa"/>
          </w:tcPr>
          <w:p w:rsidR="00DD2524" w:rsidRPr="00DD2524" w:rsidRDefault="00DD2524" w:rsidP="00DD2524">
            <w:pPr>
              <w:rPr>
                <w:sz w:val="22"/>
                <w:u w:val="single"/>
                <w:lang w:val="en-US"/>
              </w:rPr>
            </w:pPr>
          </w:p>
          <w:p w:rsidR="00DD2524" w:rsidRPr="00DD2524" w:rsidRDefault="00DD2524" w:rsidP="00DD2524">
            <w:pPr>
              <w:rPr>
                <w:sz w:val="22"/>
                <w:u w:val="single"/>
                <w:lang w:val="en-US"/>
              </w:rPr>
            </w:pPr>
          </w:p>
          <w:p w:rsidR="00DD2524" w:rsidRPr="00DD2524" w:rsidRDefault="00DD2524" w:rsidP="00DD2524">
            <w:pPr>
              <w:rPr>
                <w:sz w:val="22"/>
                <w:u w:val="single"/>
                <w:lang w:val="en-US"/>
              </w:rPr>
            </w:pPr>
          </w:p>
          <w:p w:rsidR="00DD2524" w:rsidRPr="00DD2524" w:rsidRDefault="00DD2524" w:rsidP="00DD2524">
            <w:pPr>
              <w:rPr>
                <w:sz w:val="22"/>
                <w:u w:val="single"/>
                <w:lang w:val="en-US"/>
              </w:rPr>
            </w:pPr>
          </w:p>
          <w:p w:rsidR="00DD2524" w:rsidRPr="00DD2524" w:rsidRDefault="00DD2524" w:rsidP="00DD2524">
            <w:pPr>
              <w:rPr>
                <w:sz w:val="22"/>
                <w:u w:val="single"/>
              </w:rPr>
            </w:pPr>
          </w:p>
        </w:tc>
        <w:tc>
          <w:tcPr>
            <w:tcW w:w="5670" w:type="dxa"/>
            <w:gridSpan w:val="2"/>
          </w:tcPr>
          <w:p w:rsidR="00DD2524" w:rsidRPr="00DD2524" w:rsidRDefault="00DD2524" w:rsidP="00DD2524">
            <w:pPr>
              <w:rPr>
                <w:sz w:val="22"/>
              </w:rPr>
            </w:pPr>
            <w:r w:rsidRPr="00DD2524">
              <w:rPr>
                <w:sz w:val="22"/>
              </w:rPr>
              <w:t xml:space="preserve"> - Atlas </w:t>
            </w:r>
          </w:p>
          <w:p w:rsidR="00DD2524" w:rsidRPr="00DD2524" w:rsidRDefault="00DD2524" w:rsidP="00DD2524">
            <w:pPr>
              <w:rPr>
                <w:sz w:val="22"/>
              </w:rPr>
            </w:pPr>
            <w:r w:rsidRPr="00DD2524">
              <w:rPr>
                <w:sz w:val="22"/>
              </w:rPr>
              <w:t xml:space="preserve"> - evtl. zusätzlich Schulbuch, Atlas der Globalisierung </w:t>
            </w:r>
          </w:p>
          <w:p w:rsidR="00DD2524" w:rsidRPr="00DD2524" w:rsidRDefault="00DD2524" w:rsidP="00DD2524">
            <w:pPr>
              <w:rPr>
                <w:sz w:val="22"/>
              </w:rPr>
            </w:pPr>
            <w:r w:rsidRPr="00DD2524">
              <w:rPr>
                <w:sz w:val="22"/>
              </w:rPr>
              <w:t xml:space="preserve"> - evtl. Internet</w:t>
            </w:r>
          </w:p>
          <w:p w:rsidR="00DD2524" w:rsidRPr="00DD2524" w:rsidRDefault="00DD2524" w:rsidP="00DD2524">
            <w:pPr>
              <w:rPr>
                <w:sz w:val="22"/>
              </w:rPr>
            </w:pPr>
            <w:r w:rsidRPr="00DD2524">
              <w:rPr>
                <w:sz w:val="22"/>
              </w:rPr>
              <w:t xml:space="preserve"> - thematische Karte aus Sicht der Expertenarbeit auf  </w:t>
            </w:r>
          </w:p>
          <w:p w:rsidR="00DD2524" w:rsidRPr="00DD2524" w:rsidRDefault="00DD2524" w:rsidP="00DD2524">
            <w:pPr>
              <w:rPr>
                <w:sz w:val="22"/>
              </w:rPr>
            </w:pPr>
            <w:r w:rsidRPr="00DD2524">
              <w:rPr>
                <w:sz w:val="22"/>
              </w:rPr>
              <w:t xml:space="preserve">   der Grundlage der Basiskarte (Ergebnis der ‚Karte im  </w:t>
            </w:r>
          </w:p>
          <w:p w:rsidR="00DD2524" w:rsidRPr="00DD2524" w:rsidRDefault="00DD2524" w:rsidP="00DD2524">
            <w:pPr>
              <w:rPr>
                <w:sz w:val="22"/>
              </w:rPr>
            </w:pPr>
            <w:r w:rsidRPr="00DD2524">
              <w:rPr>
                <w:sz w:val="22"/>
              </w:rPr>
              <w:t xml:space="preserve">   Kopf‘)</w:t>
            </w:r>
          </w:p>
        </w:tc>
        <w:tc>
          <w:tcPr>
            <w:tcW w:w="1599" w:type="dxa"/>
            <w:vMerge w:val="restart"/>
          </w:tcPr>
          <w:p w:rsidR="00DD2524" w:rsidRPr="00DD2524" w:rsidRDefault="00DD2524" w:rsidP="00DD2524">
            <w:pPr>
              <w:rPr>
                <w:sz w:val="22"/>
              </w:rPr>
            </w:pPr>
            <w:r w:rsidRPr="00DD2524">
              <w:rPr>
                <w:sz w:val="22"/>
              </w:rPr>
              <w:t>Experten-gruppe (3er-Teams)</w:t>
            </w:r>
          </w:p>
          <w:p w:rsidR="00DD2524" w:rsidRPr="00DD2524" w:rsidRDefault="00DD2524" w:rsidP="00DD2524">
            <w:pPr>
              <w:rPr>
                <w:sz w:val="22"/>
              </w:rPr>
            </w:pPr>
          </w:p>
          <w:p w:rsidR="00DD2524" w:rsidRPr="00DD2524" w:rsidRDefault="00DD2524" w:rsidP="00DD2524">
            <w:pPr>
              <w:spacing w:before="60"/>
              <w:rPr>
                <w:rFonts w:eastAsia="Calibri" w:cs="Arial"/>
                <w:sz w:val="22"/>
                <w:lang w:eastAsia="de-DE"/>
              </w:rPr>
            </w:pPr>
            <w:r w:rsidRPr="00DD2524">
              <w:rPr>
                <w:rFonts w:eastAsia="Calibri" w:cs="Arial"/>
                <w:b/>
                <w:sz w:val="22"/>
                <w:shd w:val="clear" w:color="auto" w:fill="A3D7B7"/>
                <w:lang w:eastAsia="de-DE"/>
              </w:rPr>
              <w:t>L BTV</w:t>
            </w:r>
            <w:r w:rsidRPr="00DD2524">
              <w:rPr>
                <w:rFonts w:eastAsia="Calibri" w:cs="Arial"/>
                <w:sz w:val="22"/>
                <w:lang w:eastAsia="de-DE"/>
              </w:rPr>
              <w:t xml:space="preserve"> </w:t>
            </w:r>
            <w:r w:rsidRPr="00DD2524">
              <w:rPr>
                <w:rFonts w:eastAsia="Times New Roman" w:cs="Arial"/>
                <w:sz w:val="22"/>
              </w:rPr>
              <w:t>Konfliktbewäl-tigung und Interessen-ausgleich; Personale und gesellschaft-liche Vielfalt</w:t>
            </w:r>
          </w:p>
          <w:p w:rsidR="00DD2524" w:rsidRPr="00DD2524" w:rsidRDefault="00DD2524" w:rsidP="00DD2524">
            <w:pPr>
              <w:rPr>
                <w:sz w:val="22"/>
              </w:rPr>
            </w:pPr>
          </w:p>
        </w:tc>
      </w:tr>
      <w:tr w:rsidR="00DD2524" w:rsidRPr="00DD2524" w:rsidTr="00E705A7">
        <w:trPr>
          <w:trHeight w:val="1818"/>
        </w:trPr>
        <w:tc>
          <w:tcPr>
            <w:tcW w:w="1101" w:type="dxa"/>
            <w:gridSpan w:val="2"/>
            <w:vMerge/>
          </w:tcPr>
          <w:p w:rsidR="00DD2524" w:rsidRPr="00DD2524" w:rsidRDefault="00DD2524" w:rsidP="00DD2524">
            <w:pPr>
              <w:rPr>
                <w:sz w:val="22"/>
              </w:rPr>
            </w:pPr>
          </w:p>
        </w:tc>
        <w:tc>
          <w:tcPr>
            <w:tcW w:w="6378" w:type="dxa"/>
          </w:tcPr>
          <w:p w:rsidR="00DD2524" w:rsidRPr="00DD2524" w:rsidRDefault="00DD2524" w:rsidP="00DD2524">
            <w:pPr>
              <w:rPr>
                <w:b/>
                <w:sz w:val="22"/>
              </w:rPr>
            </w:pPr>
            <w:r w:rsidRPr="00DD2524">
              <w:rPr>
                <w:b/>
                <w:sz w:val="22"/>
              </w:rPr>
              <w:t>Mögliche Aspekte  - Beispiel USA</w:t>
            </w:r>
          </w:p>
          <w:p w:rsidR="00DD2524" w:rsidRPr="00DD2524" w:rsidRDefault="00DD2524" w:rsidP="00DD2524">
            <w:pPr>
              <w:rPr>
                <w:sz w:val="22"/>
              </w:rPr>
            </w:pPr>
            <w:r w:rsidRPr="00DD2524">
              <w:rPr>
                <w:sz w:val="22"/>
                <w:u w:val="single"/>
              </w:rPr>
              <w:t>Expertengruppen USA – Aspekte: Naturressourcen:</w:t>
            </w:r>
            <w:r w:rsidRPr="00DD2524">
              <w:rPr>
                <w:sz w:val="22"/>
              </w:rPr>
              <w:t xml:space="preserve"> </w:t>
            </w:r>
          </w:p>
          <w:p w:rsidR="00DD2524" w:rsidRPr="00DD2524" w:rsidRDefault="00DD2524" w:rsidP="00DD2524">
            <w:pPr>
              <w:numPr>
                <w:ilvl w:val="0"/>
                <w:numId w:val="19"/>
              </w:numPr>
              <w:contextualSpacing/>
              <w:rPr>
                <w:i/>
                <w:sz w:val="22"/>
              </w:rPr>
            </w:pPr>
            <w:r w:rsidRPr="00DD2524">
              <w:rPr>
                <w:i/>
                <w:sz w:val="22"/>
              </w:rPr>
              <w:t>Inwiefern ist das ‚Land der unbegrenzten Möglichkeiten‘ selbst die Grundlage für den wirtschaftlichen Aufstieg?</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Lage-, Relief-, Klima-, Bodengunst</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Rohstoffreichtum</w:t>
            </w:r>
          </w:p>
          <w:p w:rsidR="00DD2524" w:rsidRPr="00DD2524" w:rsidRDefault="00DD2524" w:rsidP="00DD2524">
            <w:pPr>
              <w:rPr>
                <w:sz w:val="22"/>
                <w:u w:val="single"/>
              </w:rPr>
            </w:pPr>
            <w:r w:rsidRPr="00DD2524">
              <w:rPr>
                <w:sz w:val="22"/>
              </w:rPr>
              <w:t>Großes naturräumliches Potenzial, jedoch mit tektonischen und klimatischen Naturrisiken.</w:t>
            </w:r>
          </w:p>
        </w:tc>
        <w:tc>
          <w:tcPr>
            <w:tcW w:w="5670" w:type="dxa"/>
            <w:gridSpan w:val="2"/>
          </w:tcPr>
          <w:p w:rsidR="00DD2524" w:rsidRPr="00DD2524" w:rsidRDefault="00DD2524" w:rsidP="00DD2524">
            <w:pPr>
              <w:rPr>
                <w:sz w:val="22"/>
                <w:lang w:val="en-US"/>
              </w:rPr>
            </w:pPr>
            <w:r w:rsidRPr="00DD2524">
              <w:rPr>
                <w:sz w:val="22"/>
                <w:lang w:val="en-US"/>
              </w:rPr>
              <w:t xml:space="preserve">Diercke-Atlas S.208 </w:t>
            </w:r>
            <w:r w:rsidRPr="00DD2524">
              <w:rPr>
                <w:sz w:val="22"/>
                <w:lang w:val="en-US"/>
              </w:rPr>
              <w:sym w:font="Wingdings" w:char="F081"/>
            </w:r>
            <w:r w:rsidRPr="00DD2524">
              <w:rPr>
                <w:sz w:val="22"/>
                <w:lang w:val="en-US"/>
              </w:rPr>
              <w:t>-</w:t>
            </w:r>
            <w:r w:rsidRPr="00DD2524">
              <w:rPr>
                <w:sz w:val="22"/>
                <w:lang w:val="en-US"/>
              </w:rPr>
              <w:sym w:font="Wingdings 2" w:char="F06D"/>
            </w:r>
            <w:r w:rsidRPr="00DD2524">
              <w:rPr>
                <w:sz w:val="22"/>
                <w:lang w:val="en-US"/>
              </w:rPr>
              <w:t xml:space="preserve">, 212/213, 246 </w:t>
            </w:r>
            <w:r w:rsidRPr="00DD2524">
              <w:rPr>
                <w:sz w:val="22"/>
                <w:lang w:val="en-US"/>
              </w:rPr>
              <w:sym w:font="Wingdings" w:char="F081"/>
            </w:r>
            <w:r w:rsidRPr="00DD2524">
              <w:rPr>
                <w:sz w:val="22"/>
                <w:lang w:val="en-US"/>
              </w:rPr>
              <w:t xml:space="preserve">, 252 </w:t>
            </w:r>
            <w:r w:rsidRPr="00DD2524">
              <w:rPr>
                <w:sz w:val="22"/>
                <w:lang w:val="en-US"/>
              </w:rPr>
              <w:sym w:font="Wingdings" w:char="F081"/>
            </w:r>
            <w:r w:rsidRPr="00DD2524">
              <w:rPr>
                <w:sz w:val="22"/>
                <w:lang w:val="en-US"/>
              </w:rPr>
              <w:t xml:space="preserve">, 256 </w:t>
            </w:r>
            <w:r w:rsidRPr="00DD2524">
              <w:rPr>
                <w:sz w:val="22"/>
                <w:lang w:val="en-US"/>
              </w:rPr>
              <w:sym w:font="Wingdings" w:char="F081"/>
            </w:r>
            <w:r w:rsidRPr="00DD2524">
              <w:rPr>
                <w:sz w:val="22"/>
                <w:lang w:val="en-US"/>
              </w:rPr>
              <w:t xml:space="preserve">, 264 </w:t>
            </w:r>
            <w:r w:rsidRPr="00DD2524">
              <w:rPr>
                <w:sz w:val="22"/>
                <w:lang w:val="en-US"/>
              </w:rPr>
              <w:sym w:font="Wingdings" w:char="F081"/>
            </w:r>
            <w:r w:rsidRPr="00DD2524">
              <w:rPr>
                <w:sz w:val="22"/>
                <w:lang w:val="en-US"/>
              </w:rPr>
              <w:t xml:space="preserve">, 265 </w:t>
            </w:r>
            <w:r w:rsidRPr="00DD2524">
              <w:rPr>
                <w:sz w:val="22"/>
                <w:lang w:val="en-US"/>
              </w:rPr>
              <w:sym w:font="Wingdings" w:char="F083"/>
            </w:r>
          </w:p>
          <w:p w:rsidR="00DD2524" w:rsidRPr="00DD2524" w:rsidRDefault="00DD2524" w:rsidP="00DD2524">
            <w:pPr>
              <w:rPr>
                <w:sz w:val="22"/>
                <w:lang w:val="en-US"/>
              </w:rPr>
            </w:pPr>
            <w:r w:rsidRPr="00DD2524">
              <w:rPr>
                <w:sz w:val="22"/>
                <w:lang w:val="en-US"/>
              </w:rPr>
              <w:t xml:space="preserve">Haack-Atlas S.194/195, 200/201, 204 </w:t>
            </w:r>
            <w:r w:rsidRPr="00DD2524">
              <w:rPr>
                <w:sz w:val="22"/>
                <w:lang w:val="en-US"/>
              </w:rPr>
              <w:sym w:font="Wingdings" w:char="F082"/>
            </w:r>
            <w:r w:rsidRPr="00DD2524">
              <w:rPr>
                <w:sz w:val="22"/>
                <w:lang w:val="en-US"/>
              </w:rPr>
              <w:t>,</w:t>
            </w:r>
            <w:r w:rsidRPr="00DD2524">
              <w:rPr>
                <w:sz w:val="22"/>
                <w:lang w:val="en-US"/>
              </w:rPr>
              <w:sym w:font="Wingdings 2" w:char="F06D"/>
            </w:r>
            <w:r w:rsidRPr="00DD2524">
              <w:rPr>
                <w:sz w:val="22"/>
                <w:lang w:val="en-US"/>
              </w:rPr>
              <w:t xml:space="preserve">,248 </w:t>
            </w:r>
          </w:p>
          <w:p w:rsidR="00DD2524" w:rsidRPr="00DD2524" w:rsidRDefault="00DD2524" w:rsidP="00DD2524">
            <w:pPr>
              <w:rPr>
                <w:sz w:val="22"/>
              </w:rPr>
            </w:pPr>
            <w:r w:rsidRPr="00DD2524">
              <w:rPr>
                <w:sz w:val="22"/>
                <w:lang w:val="en-US"/>
              </w:rPr>
              <w:t xml:space="preserve">Seydlitz-Atlas S.192/193, 194, 195 </w:t>
            </w:r>
            <w:r w:rsidRPr="00DD2524">
              <w:rPr>
                <w:sz w:val="22"/>
                <w:lang w:val="en-US"/>
              </w:rPr>
              <w:sym w:font="Wingdings 2" w:char="F070"/>
            </w:r>
            <w:r w:rsidRPr="00DD2524">
              <w:rPr>
                <w:sz w:val="22"/>
                <w:lang w:val="en-US"/>
              </w:rPr>
              <w:t>,</w:t>
            </w:r>
            <w:r w:rsidRPr="00DD2524">
              <w:rPr>
                <w:sz w:val="22"/>
                <w:lang w:val="en-US"/>
              </w:rPr>
              <w:sym w:font="Wingdings 2" w:char="F071"/>
            </w:r>
            <w:r w:rsidRPr="00DD2524">
              <w:rPr>
                <w:sz w:val="22"/>
                <w:lang w:val="en-US"/>
              </w:rPr>
              <w:t xml:space="preserve">, 245 </w:t>
            </w:r>
            <w:r w:rsidRPr="00DD2524">
              <w:rPr>
                <w:sz w:val="22"/>
                <w:lang w:val="en-US"/>
              </w:rPr>
              <w:sym w:font="Wingdings" w:char="F082"/>
            </w:r>
            <w:r w:rsidRPr="00DD2524">
              <w:rPr>
                <w:sz w:val="22"/>
                <w:lang w:val="en-US"/>
              </w:rPr>
              <w:t xml:space="preserve">, 262 </w:t>
            </w:r>
            <w:r w:rsidRPr="00DD2524">
              <w:rPr>
                <w:sz w:val="22"/>
                <w:lang w:val="en-US"/>
              </w:rPr>
              <w:sym w:font="Wingdings" w:char="F081"/>
            </w:r>
            <w:r w:rsidRPr="00DD2524">
              <w:rPr>
                <w:sz w:val="22"/>
                <w:lang w:val="en-US"/>
              </w:rPr>
              <w:t xml:space="preserve">, 263 </w:t>
            </w:r>
            <w:r w:rsidRPr="00DD2524">
              <w:rPr>
                <w:sz w:val="22"/>
                <w:lang w:val="en-US"/>
              </w:rPr>
              <w:sym w:font="Wingdings" w:char="F083"/>
            </w:r>
          </w:p>
        </w:tc>
        <w:tc>
          <w:tcPr>
            <w:tcW w:w="1599" w:type="dxa"/>
            <w:vMerge/>
          </w:tcPr>
          <w:p w:rsidR="00DD2524" w:rsidRPr="00DD2524" w:rsidRDefault="00DD2524" w:rsidP="00DD2524">
            <w:pPr>
              <w:rPr>
                <w:sz w:val="22"/>
              </w:rPr>
            </w:pPr>
          </w:p>
        </w:tc>
      </w:tr>
      <w:tr w:rsidR="00DD2524" w:rsidRPr="00DD2524" w:rsidTr="00E705A7">
        <w:tc>
          <w:tcPr>
            <w:tcW w:w="1101" w:type="dxa"/>
            <w:gridSpan w:val="2"/>
            <w:vMerge/>
          </w:tcPr>
          <w:p w:rsidR="00DD2524" w:rsidRPr="00DD2524" w:rsidRDefault="00DD2524" w:rsidP="00DD2524">
            <w:pPr>
              <w:rPr>
                <w:sz w:val="22"/>
              </w:rPr>
            </w:pPr>
          </w:p>
        </w:tc>
        <w:tc>
          <w:tcPr>
            <w:tcW w:w="6378" w:type="dxa"/>
          </w:tcPr>
          <w:p w:rsidR="00DD2524" w:rsidRPr="00DD2524" w:rsidRDefault="00DD2524" w:rsidP="00DD2524">
            <w:pPr>
              <w:rPr>
                <w:sz w:val="22"/>
                <w:u w:val="single"/>
              </w:rPr>
            </w:pPr>
            <w:r w:rsidRPr="00DD2524">
              <w:rPr>
                <w:sz w:val="22"/>
                <w:u w:val="single"/>
              </w:rPr>
              <w:t>Expertengruppen USA – Aspekte: Humanressourcen:</w:t>
            </w:r>
          </w:p>
          <w:p w:rsidR="00DD2524" w:rsidRPr="00DD2524" w:rsidRDefault="00DD2524" w:rsidP="00DD2524">
            <w:pPr>
              <w:numPr>
                <w:ilvl w:val="0"/>
                <w:numId w:val="19"/>
              </w:numPr>
              <w:contextualSpacing/>
              <w:rPr>
                <w:i/>
                <w:sz w:val="22"/>
              </w:rPr>
            </w:pPr>
            <w:r w:rsidRPr="00DD2524">
              <w:rPr>
                <w:i/>
                <w:sz w:val="22"/>
              </w:rPr>
              <w:t>Inwiefern sind die Amerikaner selbst für den wirtschaftlichen Erfolg ihres Landes verantwortlich?</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großes Arbeitskräftepotenzial</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‚Melting Pot‘: Potenzial infolge kulturellem Mix</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sehr hoher Bildungsgrad: Wissensgesellschaft</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Binnenmigration nach Süden und Osten</w:t>
            </w:r>
          </w:p>
          <w:p w:rsidR="00DD2524" w:rsidRPr="00DD2524" w:rsidRDefault="00DD2524" w:rsidP="00DD2524">
            <w:pPr>
              <w:rPr>
                <w:sz w:val="22"/>
                <w:u w:val="single"/>
              </w:rPr>
            </w:pPr>
            <w:r w:rsidRPr="00DD2524">
              <w:rPr>
                <w:sz w:val="22"/>
              </w:rPr>
              <w:t>Sehr hoher HDI.</w:t>
            </w:r>
          </w:p>
        </w:tc>
        <w:tc>
          <w:tcPr>
            <w:tcW w:w="5670" w:type="dxa"/>
            <w:gridSpan w:val="2"/>
          </w:tcPr>
          <w:p w:rsidR="00DD2524" w:rsidRPr="00DD2524" w:rsidRDefault="00DD2524" w:rsidP="00DD2524">
            <w:pPr>
              <w:rPr>
                <w:sz w:val="22"/>
                <w:lang w:val="en-US"/>
              </w:rPr>
            </w:pPr>
            <w:r w:rsidRPr="00DD2524">
              <w:rPr>
                <w:sz w:val="22"/>
                <w:lang w:val="en-US"/>
              </w:rPr>
              <w:t xml:space="preserve">Diercke-Atlas S.210, 218 </w:t>
            </w:r>
            <w:r w:rsidRPr="00DD2524">
              <w:rPr>
                <w:sz w:val="22"/>
                <w:lang w:val="en-US"/>
              </w:rPr>
              <w:sym w:font="Wingdings" w:char="F081"/>
            </w:r>
            <w:r w:rsidRPr="00DD2524">
              <w:rPr>
                <w:sz w:val="22"/>
                <w:lang w:val="en-US"/>
              </w:rPr>
              <w:t xml:space="preserve">, 222, 274/275, 276/277, 279 </w:t>
            </w:r>
            <w:r w:rsidRPr="00DD2524">
              <w:rPr>
                <w:sz w:val="22"/>
                <w:lang w:val="en-US"/>
              </w:rPr>
              <w:sym w:font="Wingdings 2" w:char="F06D"/>
            </w:r>
          </w:p>
          <w:p w:rsidR="00DD2524" w:rsidRPr="00DD2524" w:rsidRDefault="00DD2524" w:rsidP="00DD2524">
            <w:pPr>
              <w:rPr>
                <w:sz w:val="22"/>
                <w:lang w:val="en-US"/>
              </w:rPr>
            </w:pPr>
            <w:r w:rsidRPr="00DD2524">
              <w:rPr>
                <w:sz w:val="22"/>
                <w:lang w:val="en-US"/>
              </w:rPr>
              <w:t xml:space="preserve">Haack-Atlas S.206 </w:t>
            </w:r>
            <w:r w:rsidRPr="00DD2524">
              <w:rPr>
                <w:sz w:val="22"/>
                <w:lang w:val="en-US"/>
              </w:rPr>
              <w:sym w:font="Wingdings 2" w:char="F06D"/>
            </w:r>
            <w:r w:rsidRPr="00DD2524">
              <w:rPr>
                <w:sz w:val="22"/>
                <w:lang w:val="en-US"/>
              </w:rPr>
              <w:t xml:space="preserve">,208 </w:t>
            </w:r>
            <w:r w:rsidRPr="00DD2524">
              <w:rPr>
                <w:sz w:val="22"/>
                <w:lang w:val="en-US"/>
              </w:rPr>
              <w:sym w:font="Wingdings" w:char="F081"/>
            </w:r>
            <w:r w:rsidRPr="00DD2524">
              <w:rPr>
                <w:sz w:val="22"/>
                <w:lang w:val="en-US"/>
              </w:rPr>
              <w:t>,</w:t>
            </w:r>
            <w:r w:rsidRPr="00DD2524">
              <w:rPr>
                <w:sz w:val="22"/>
                <w:lang w:val="en-US"/>
              </w:rPr>
              <w:sym w:font="Wingdings" w:char="F082"/>
            </w:r>
            <w:r w:rsidRPr="00DD2524">
              <w:rPr>
                <w:sz w:val="22"/>
                <w:lang w:val="en-US"/>
              </w:rPr>
              <w:t xml:space="preserve">,  244, 250 </w:t>
            </w:r>
            <w:r w:rsidRPr="00DD2524">
              <w:rPr>
                <w:sz w:val="22"/>
                <w:lang w:val="en-US"/>
              </w:rPr>
              <w:sym w:font="Wingdings" w:char="F081"/>
            </w:r>
            <w:r w:rsidRPr="00DD2524">
              <w:rPr>
                <w:sz w:val="22"/>
                <w:lang w:val="en-US"/>
              </w:rPr>
              <w:t xml:space="preserve">, </w:t>
            </w:r>
            <w:r w:rsidRPr="00DD2524">
              <w:rPr>
                <w:sz w:val="22"/>
                <w:lang w:val="en-US"/>
              </w:rPr>
              <w:sym w:font="Wingdings" w:char="F082"/>
            </w:r>
            <w:r w:rsidRPr="00DD2524">
              <w:rPr>
                <w:sz w:val="22"/>
                <w:lang w:val="en-US"/>
              </w:rPr>
              <w:t xml:space="preserve">, 252, 253 </w:t>
            </w:r>
            <w:r w:rsidRPr="00DD2524">
              <w:rPr>
                <w:sz w:val="22"/>
                <w:lang w:val="en-US"/>
              </w:rPr>
              <w:sym w:font="Wingdings" w:char="F083"/>
            </w:r>
            <w:r w:rsidRPr="00DD2524">
              <w:rPr>
                <w:sz w:val="22"/>
                <w:lang w:val="en-US"/>
              </w:rPr>
              <w:t xml:space="preserve">, 254 </w:t>
            </w:r>
            <w:r w:rsidRPr="00DD2524">
              <w:rPr>
                <w:sz w:val="22"/>
                <w:lang w:val="en-US"/>
              </w:rPr>
              <w:sym w:font="Wingdings" w:char="F081"/>
            </w:r>
            <w:r w:rsidRPr="00DD2524">
              <w:rPr>
                <w:sz w:val="22"/>
                <w:lang w:val="en-US"/>
              </w:rPr>
              <w:t xml:space="preserve">, 255 </w:t>
            </w:r>
            <w:r w:rsidRPr="00DD2524">
              <w:rPr>
                <w:sz w:val="22"/>
                <w:lang w:val="en-US"/>
              </w:rPr>
              <w:sym w:font="Wingdings 2" w:char="F06E"/>
            </w:r>
            <w:r w:rsidRPr="00DD2524">
              <w:rPr>
                <w:sz w:val="22"/>
                <w:lang w:val="en-US"/>
              </w:rPr>
              <w:t xml:space="preserve">, </w:t>
            </w:r>
            <w:r w:rsidRPr="00DD2524">
              <w:rPr>
                <w:sz w:val="22"/>
                <w:lang w:val="en-US"/>
              </w:rPr>
              <w:sym w:font="Wingdings 2" w:char="F06F"/>
            </w:r>
          </w:p>
          <w:p w:rsidR="00DD2524" w:rsidRPr="00DD2524" w:rsidRDefault="00DD2524" w:rsidP="00DD2524">
            <w:pPr>
              <w:rPr>
                <w:sz w:val="22"/>
              </w:rPr>
            </w:pPr>
            <w:r w:rsidRPr="00DD2524">
              <w:rPr>
                <w:sz w:val="22"/>
                <w:lang w:val="en-US"/>
              </w:rPr>
              <w:t xml:space="preserve">Seydlitz-Atlas S.202 </w:t>
            </w:r>
            <w:r w:rsidRPr="00DD2524">
              <w:rPr>
                <w:sz w:val="22"/>
                <w:lang w:val="en-US"/>
              </w:rPr>
              <w:sym w:font="Wingdings" w:char="F083"/>
            </w:r>
            <w:r w:rsidRPr="00DD2524">
              <w:rPr>
                <w:sz w:val="22"/>
                <w:lang w:val="en-US"/>
              </w:rPr>
              <w:t xml:space="preserve">, 203 </w:t>
            </w:r>
            <w:r w:rsidRPr="00DD2524">
              <w:rPr>
                <w:sz w:val="22"/>
                <w:lang w:val="en-US"/>
              </w:rPr>
              <w:sym w:font="Wingdings 2" w:char="F06E"/>
            </w:r>
            <w:r w:rsidRPr="00DD2524">
              <w:rPr>
                <w:sz w:val="22"/>
                <w:lang w:val="en-US"/>
              </w:rPr>
              <w:t xml:space="preserve">, 204 </w:t>
            </w:r>
            <w:r w:rsidRPr="00DD2524">
              <w:rPr>
                <w:sz w:val="22"/>
                <w:lang w:val="en-US"/>
              </w:rPr>
              <w:sym w:font="Wingdings" w:char="F081"/>
            </w:r>
            <w:r w:rsidRPr="00DD2524">
              <w:rPr>
                <w:sz w:val="22"/>
                <w:lang w:val="en-US"/>
              </w:rPr>
              <w:t xml:space="preserve">, 205 </w:t>
            </w:r>
            <w:r w:rsidRPr="00DD2524">
              <w:rPr>
                <w:sz w:val="22"/>
                <w:lang w:val="en-US"/>
              </w:rPr>
              <w:sym w:font="Wingdings 2" w:char="F06E"/>
            </w:r>
            <w:r w:rsidRPr="00DD2524">
              <w:rPr>
                <w:sz w:val="22"/>
                <w:lang w:val="en-US"/>
              </w:rPr>
              <w:t>, 256/257, 258</w:t>
            </w:r>
          </w:p>
        </w:tc>
        <w:tc>
          <w:tcPr>
            <w:tcW w:w="1599" w:type="dxa"/>
            <w:vMerge/>
          </w:tcPr>
          <w:p w:rsidR="00DD2524" w:rsidRPr="00DD2524" w:rsidRDefault="00DD2524" w:rsidP="00DD2524">
            <w:pPr>
              <w:rPr>
                <w:sz w:val="22"/>
              </w:rPr>
            </w:pPr>
          </w:p>
        </w:tc>
      </w:tr>
      <w:tr w:rsidR="00DD2524" w:rsidRPr="00DD2524" w:rsidTr="00E705A7">
        <w:tc>
          <w:tcPr>
            <w:tcW w:w="1101" w:type="dxa"/>
            <w:gridSpan w:val="2"/>
            <w:vMerge/>
          </w:tcPr>
          <w:p w:rsidR="00DD2524" w:rsidRPr="00DD2524" w:rsidRDefault="00DD2524" w:rsidP="00DD2524">
            <w:pPr>
              <w:rPr>
                <w:sz w:val="22"/>
              </w:rPr>
            </w:pPr>
          </w:p>
        </w:tc>
        <w:tc>
          <w:tcPr>
            <w:tcW w:w="6378" w:type="dxa"/>
          </w:tcPr>
          <w:p w:rsidR="00DD2524" w:rsidRPr="00DD2524" w:rsidRDefault="00DD2524" w:rsidP="00DD2524">
            <w:pPr>
              <w:rPr>
                <w:sz w:val="22"/>
                <w:u w:val="single"/>
              </w:rPr>
            </w:pPr>
            <w:r w:rsidRPr="00DD2524">
              <w:rPr>
                <w:sz w:val="22"/>
                <w:u w:val="single"/>
              </w:rPr>
              <w:t>Expertengruppen USA – Aspekte: ökonomische Ressourcen:</w:t>
            </w:r>
          </w:p>
          <w:p w:rsidR="00DD2524" w:rsidRPr="00DD2524" w:rsidRDefault="00DD2524" w:rsidP="00DD2524">
            <w:pPr>
              <w:numPr>
                <w:ilvl w:val="0"/>
                <w:numId w:val="19"/>
              </w:numPr>
              <w:contextualSpacing/>
              <w:rPr>
                <w:i/>
                <w:sz w:val="22"/>
              </w:rPr>
            </w:pPr>
            <w:r w:rsidRPr="00DD2524">
              <w:rPr>
                <w:i/>
                <w:sz w:val="22"/>
              </w:rPr>
              <w:t>Weshalb sind die USA noch immer die weltweit führende Wirtschaftsmacht?</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großer Binnenmarkt mit großer Kaufkraft</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kapitalintensive, vielseitige Agrarproduktion mit hohen Produktionsüberschüssen infolge Agrobusiness: größter Agrarexporteur der Erde</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industrielle Vielfalt mit innovativen Wachstumsindustrien (Herkunftsregion vieler Global Player)</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Dienstleistungszentren (10 mit internationaler Bedeutung) und Global Cities: Weltwirtschaftszentren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Weltbörse New York: Weltfinanzplatz</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sehr gut ausgebautes Verkehrsnetz</w:t>
            </w:r>
          </w:p>
          <w:p w:rsidR="00DD2524" w:rsidRPr="00DD2524" w:rsidRDefault="00DD2524" w:rsidP="00DD2524">
            <w:pPr>
              <w:rPr>
                <w:sz w:val="22"/>
                <w:u w:val="single"/>
              </w:rPr>
            </w:pPr>
            <w:r w:rsidRPr="00DD2524">
              <w:rPr>
                <w:sz w:val="22"/>
              </w:rPr>
              <w:t>Kapitalreiche Weltwirtschaftsregion: Importweltmeister, zweitgrößte Exportnation.</w:t>
            </w:r>
          </w:p>
        </w:tc>
        <w:tc>
          <w:tcPr>
            <w:tcW w:w="5670" w:type="dxa"/>
            <w:gridSpan w:val="2"/>
          </w:tcPr>
          <w:p w:rsidR="00DD2524" w:rsidRPr="00DD2524" w:rsidRDefault="00DD2524" w:rsidP="00DD2524">
            <w:pPr>
              <w:rPr>
                <w:sz w:val="22"/>
                <w:lang w:val="en-US"/>
              </w:rPr>
            </w:pPr>
            <w:r w:rsidRPr="00DD2524">
              <w:rPr>
                <w:sz w:val="22"/>
                <w:lang w:val="en-US"/>
              </w:rPr>
              <w:t xml:space="preserve">Diercke-Atlas S. 211, 214/215, 216, 217 </w:t>
            </w:r>
            <w:r w:rsidRPr="00DD2524">
              <w:rPr>
                <w:sz w:val="22"/>
                <w:lang w:val="en-US"/>
              </w:rPr>
              <w:sym w:font="Wingdings" w:char="F082"/>
            </w:r>
            <w:r w:rsidRPr="00DD2524">
              <w:rPr>
                <w:sz w:val="22"/>
                <w:lang w:val="en-US"/>
              </w:rPr>
              <w:t xml:space="preserve">, 220 </w:t>
            </w:r>
            <w:r w:rsidRPr="00DD2524">
              <w:rPr>
                <w:sz w:val="22"/>
                <w:lang w:val="en-US"/>
              </w:rPr>
              <w:sym w:font="Wingdings" w:char="F081"/>
            </w:r>
            <w:r w:rsidRPr="00DD2524">
              <w:rPr>
                <w:sz w:val="22"/>
                <w:lang w:val="en-US"/>
              </w:rPr>
              <w:t xml:space="preserve">, 221 </w:t>
            </w:r>
            <w:r w:rsidRPr="00DD2524">
              <w:rPr>
                <w:sz w:val="22"/>
                <w:lang w:val="en-US"/>
              </w:rPr>
              <w:sym w:font="Wingdings 2" w:char="F06E"/>
            </w:r>
            <w:r w:rsidRPr="00DD2524">
              <w:rPr>
                <w:sz w:val="22"/>
                <w:lang w:val="en-US"/>
              </w:rPr>
              <w:t xml:space="preserve">, 262 </w:t>
            </w:r>
            <w:r w:rsidRPr="00DD2524">
              <w:rPr>
                <w:sz w:val="22"/>
                <w:lang w:val="en-US"/>
              </w:rPr>
              <w:sym w:font="Wingdings" w:char="F081"/>
            </w:r>
            <w:r w:rsidRPr="00DD2524">
              <w:rPr>
                <w:sz w:val="22"/>
                <w:lang w:val="en-US"/>
              </w:rPr>
              <w:t>,</w:t>
            </w:r>
            <w:r w:rsidRPr="00DD2524">
              <w:rPr>
                <w:sz w:val="22"/>
                <w:lang w:val="en-US"/>
              </w:rPr>
              <w:sym w:font="Wingdings" w:char="F082"/>
            </w:r>
            <w:r w:rsidRPr="00DD2524">
              <w:rPr>
                <w:sz w:val="22"/>
                <w:lang w:val="en-US"/>
              </w:rPr>
              <w:t xml:space="preserve">, 263 </w:t>
            </w:r>
            <w:r w:rsidRPr="00DD2524">
              <w:rPr>
                <w:sz w:val="22"/>
                <w:lang w:val="en-US"/>
              </w:rPr>
              <w:sym w:font="Wingdings" w:char="F083"/>
            </w:r>
            <w:r w:rsidRPr="00DD2524">
              <w:rPr>
                <w:sz w:val="22"/>
                <w:lang w:val="en-US"/>
              </w:rPr>
              <w:t xml:space="preserve">, 268 </w:t>
            </w:r>
            <w:r w:rsidRPr="00DD2524">
              <w:rPr>
                <w:sz w:val="22"/>
                <w:lang w:val="en-US"/>
              </w:rPr>
              <w:sym w:font="Wingdings" w:char="F081"/>
            </w:r>
            <w:r w:rsidRPr="00DD2524">
              <w:rPr>
                <w:sz w:val="22"/>
                <w:lang w:val="en-US"/>
              </w:rPr>
              <w:t xml:space="preserve">, 270 </w:t>
            </w:r>
            <w:r w:rsidRPr="00DD2524">
              <w:rPr>
                <w:sz w:val="22"/>
                <w:lang w:val="en-US"/>
              </w:rPr>
              <w:sym w:font="Wingdings" w:char="F082"/>
            </w:r>
            <w:r w:rsidRPr="00DD2524">
              <w:rPr>
                <w:sz w:val="22"/>
                <w:lang w:val="en-US"/>
              </w:rPr>
              <w:t xml:space="preserve">, 272 </w:t>
            </w:r>
            <w:r w:rsidRPr="00DD2524">
              <w:rPr>
                <w:sz w:val="22"/>
                <w:lang w:val="en-US"/>
              </w:rPr>
              <w:sym w:font="Wingdings" w:char="F081"/>
            </w:r>
            <w:r w:rsidRPr="00DD2524">
              <w:rPr>
                <w:sz w:val="22"/>
                <w:lang w:val="en-US"/>
              </w:rPr>
              <w:t xml:space="preserve">, 274 </w:t>
            </w:r>
            <w:r w:rsidRPr="00DD2524">
              <w:rPr>
                <w:sz w:val="22"/>
                <w:lang w:val="en-US"/>
              </w:rPr>
              <w:sym w:font="Wingdings" w:char="F082"/>
            </w:r>
          </w:p>
          <w:p w:rsidR="00DD2524" w:rsidRPr="00DD2524" w:rsidRDefault="00DD2524" w:rsidP="00DD2524">
            <w:pPr>
              <w:rPr>
                <w:sz w:val="22"/>
                <w:lang w:val="en-US"/>
              </w:rPr>
            </w:pPr>
            <w:r w:rsidRPr="00DD2524">
              <w:rPr>
                <w:sz w:val="22"/>
                <w:lang w:val="en-US"/>
              </w:rPr>
              <w:t xml:space="preserve">Haack-Atlas S.196/197, 202/203, 207 </w:t>
            </w:r>
            <w:r w:rsidRPr="00DD2524">
              <w:rPr>
                <w:sz w:val="22"/>
                <w:lang w:val="en-US"/>
              </w:rPr>
              <w:sym w:font="Wingdings" w:char="F081"/>
            </w:r>
            <w:r w:rsidRPr="00DD2524">
              <w:rPr>
                <w:sz w:val="22"/>
                <w:lang w:val="en-US"/>
              </w:rPr>
              <w:t>,</w:t>
            </w:r>
            <w:r w:rsidRPr="00DD2524">
              <w:rPr>
                <w:sz w:val="22"/>
                <w:lang w:val="en-US"/>
              </w:rPr>
              <w:sym w:font="Wingdings" w:char="F083"/>
            </w:r>
            <w:r w:rsidRPr="00DD2524">
              <w:rPr>
                <w:sz w:val="22"/>
                <w:lang w:val="en-US"/>
              </w:rPr>
              <w:t xml:space="preserve">, 243 </w:t>
            </w:r>
            <w:r w:rsidRPr="00DD2524">
              <w:rPr>
                <w:sz w:val="22"/>
                <w:lang w:val="en-US"/>
              </w:rPr>
              <w:sym w:font="Wingdings 2" w:char="F06E"/>
            </w:r>
            <w:r w:rsidRPr="00DD2524">
              <w:rPr>
                <w:sz w:val="22"/>
                <w:lang w:val="en-US"/>
              </w:rPr>
              <w:t xml:space="preserve">, 246/247, 248, 249 </w:t>
            </w:r>
            <w:r w:rsidRPr="00DD2524">
              <w:rPr>
                <w:sz w:val="22"/>
                <w:lang w:val="en-US"/>
              </w:rPr>
              <w:sym w:font="Wingdings" w:char="F082"/>
            </w:r>
            <w:r w:rsidRPr="00DD2524">
              <w:rPr>
                <w:sz w:val="22"/>
                <w:lang w:val="en-US"/>
              </w:rPr>
              <w:t xml:space="preserve">, 255 </w:t>
            </w:r>
            <w:r w:rsidRPr="00DD2524">
              <w:rPr>
                <w:sz w:val="22"/>
                <w:lang w:val="en-US"/>
              </w:rPr>
              <w:sym w:font="Wingdings 2" w:char="F06D"/>
            </w:r>
            <w:r w:rsidRPr="00DD2524">
              <w:rPr>
                <w:sz w:val="22"/>
                <w:lang w:val="en-US"/>
              </w:rPr>
              <w:t xml:space="preserve">, 256 </w:t>
            </w:r>
            <w:r w:rsidRPr="00DD2524">
              <w:rPr>
                <w:sz w:val="22"/>
                <w:lang w:val="en-US"/>
              </w:rPr>
              <w:sym w:font="Wingdings" w:char="F081"/>
            </w:r>
          </w:p>
          <w:p w:rsidR="00DD2524" w:rsidRPr="00DD2524" w:rsidRDefault="00DD2524" w:rsidP="00DD2524">
            <w:pPr>
              <w:rPr>
                <w:sz w:val="22"/>
              </w:rPr>
            </w:pPr>
            <w:r w:rsidRPr="00DD2524">
              <w:rPr>
                <w:sz w:val="22"/>
                <w:lang w:val="en-US"/>
              </w:rPr>
              <w:t xml:space="preserve">Seydlitz-Atlas S.196, 197 </w:t>
            </w:r>
            <w:r w:rsidRPr="00DD2524">
              <w:rPr>
                <w:sz w:val="22"/>
                <w:lang w:val="en-US"/>
              </w:rPr>
              <w:sym w:font="Wingdings" w:char="F083"/>
            </w:r>
            <w:r w:rsidRPr="00DD2524">
              <w:rPr>
                <w:sz w:val="22"/>
                <w:lang w:val="en-US"/>
              </w:rPr>
              <w:t>,</w:t>
            </w:r>
            <w:r w:rsidRPr="00DD2524">
              <w:rPr>
                <w:sz w:val="22"/>
                <w:lang w:val="en-US"/>
              </w:rPr>
              <w:sym w:font="Wingdings 2" w:char="F06D"/>
            </w:r>
            <w:r w:rsidRPr="00DD2524">
              <w:rPr>
                <w:sz w:val="22"/>
                <w:lang w:val="en-US"/>
              </w:rPr>
              <w:t xml:space="preserve">, 198/199, 200/201, 233 </w:t>
            </w:r>
            <w:r w:rsidRPr="00DD2524">
              <w:rPr>
                <w:sz w:val="22"/>
                <w:lang w:val="en-US"/>
              </w:rPr>
              <w:sym w:font="Wingdings 2" w:char="F06D"/>
            </w:r>
            <w:r w:rsidRPr="00DD2524">
              <w:rPr>
                <w:sz w:val="22"/>
                <w:lang w:val="en-US"/>
              </w:rPr>
              <w:t xml:space="preserve">, 261, 262 </w:t>
            </w:r>
            <w:r w:rsidRPr="00DD2524">
              <w:rPr>
                <w:sz w:val="22"/>
                <w:lang w:val="en-US"/>
              </w:rPr>
              <w:sym w:font="Wingdings" w:char="F082"/>
            </w:r>
            <w:r w:rsidRPr="00DD2524">
              <w:rPr>
                <w:sz w:val="22"/>
                <w:lang w:val="en-US"/>
              </w:rPr>
              <w:t xml:space="preserve">, 264 </w:t>
            </w:r>
            <w:r w:rsidRPr="00DD2524">
              <w:rPr>
                <w:sz w:val="22"/>
                <w:lang w:val="en-US"/>
              </w:rPr>
              <w:sym w:font="Wingdings" w:char="F081"/>
            </w:r>
            <w:r w:rsidRPr="00DD2524">
              <w:rPr>
                <w:sz w:val="22"/>
                <w:lang w:val="en-US"/>
              </w:rPr>
              <w:t xml:space="preserve">, 265, 266 </w:t>
            </w:r>
            <w:r w:rsidRPr="00DD2524">
              <w:rPr>
                <w:sz w:val="22"/>
                <w:lang w:val="en-US"/>
              </w:rPr>
              <w:sym w:font="Wingdings" w:char="F081"/>
            </w:r>
            <w:r w:rsidRPr="00DD2524">
              <w:rPr>
                <w:sz w:val="22"/>
                <w:lang w:val="en-US"/>
              </w:rPr>
              <w:t xml:space="preserve">, 267 </w:t>
            </w:r>
            <w:r w:rsidRPr="00DD2524">
              <w:rPr>
                <w:sz w:val="22"/>
                <w:lang w:val="en-US"/>
              </w:rPr>
              <w:sym w:font="Wingdings" w:char="F082"/>
            </w:r>
            <w:r w:rsidRPr="00DD2524">
              <w:rPr>
                <w:sz w:val="22"/>
                <w:lang w:val="en-US"/>
              </w:rPr>
              <w:t>,</w:t>
            </w:r>
            <w:r w:rsidRPr="00DD2524">
              <w:rPr>
                <w:sz w:val="22"/>
                <w:lang w:val="en-US"/>
              </w:rPr>
              <w:sym w:font="Wingdings 2" w:char="F06D"/>
            </w:r>
          </w:p>
        </w:tc>
        <w:tc>
          <w:tcPr>
            <w:tcW w:w="1599" w:type="dxa"/>
            <w:vMerge/>
          </w:tcPr>
          <w:p w:rsidR="00DD2524" w:rsidRPr="00DD2524" w:rsidRDefault="00DD2524" w:rsidP="00DD2524">
            <w:pPr>
              <w:rPr>
                <w:sz w:val="22"/>
              </w:rPr>
            </w:pPr>
          </w:p>
        </w:tc>
      </w:tr>
      <w:tr w:rsidR="00DD2524" w:rsidRPr="00DD2524" w:rsidTr="00E705A7">
        <w:trPr>
          <w:trHeight w:val="2007"/>
        </w:trPr>
        <w:tc>
          <w:tcPr>
            <w:tcW w:w="1101" w:type="dxa"/>
            <w:gridSpan w:val="2"/>
            <w:vMerge/>
          </w:tcPr>
          <w:p w:rsidR="00DD2524" w:rsidRPr="00DD2524" w:rsidRDefault="00DD2524" w:rsidP="00DD2524">
            <w:pPr>
              <w:rPr>
                <w:sz w:val="22"/>
              </w:rPr>
            </w:pPr>
          </w:p>
        </w:tc>
        <w:tc>
          <w:tcPr>
            <w:tcW w:w="6378" w:type="dxa"/>
          </w:tcPr>
          <w:p w:rsidR="00DD2524" w:rsidRPr="00DD2524" w:rsidRDefault="00DD2524" w:rsidP="00DD2524">
            <w:pPr>
              <w:rPr>
                <w:b/>
                <w:sz w:val="22"/>
              </w:rPr>
            </w:pPr>
            <w:r w:rsidRPr="00DD2524">
              <w:rPr>
                <w:b/>
                <w:sz w:val="22"/>
              </w:rPr>
              <w:t>Mögliche Aspekte der SWOT-Matrix – Beispiel China</w:t>
            </w:r>
          </w:p>
          <w:p w:rsidR="00DD2524" w:rsidRPr="00DD2524" w:rsidRDefault="00DD2524" w:rsidP="00DD2524">
            <w:pPr>
              <w:rPr>
                <w:sz w:val="22"/>
              </w:rPr>
            </w:pPr>
            <w:r w:rsidRPr="00DD2524">
              <w:rPr>
                <w:sz w:val="22"/>
                <w:u w:val="single"/>
              </w:rPr>
              <w:t>Expertengruppen China – Aspekte: Naturressourcen:</w:t>
            </w:r>
          </w:p>
          <w:p w:rsidR="00DD2524" w:rsidRPr="00DD2524" w:rsidRDefault="00F860F5" w:rsidP="00DD2524">
            <w:pPr>
              <w:numPr>
                <w:ilvl w:val="0"/>
                <w:numId w:val="19"/>
              </w:numPr>
              <w:contextualSpacing/>
              <w:rPr>
                <w:i/>
                <w:sz w:val="22"/>
              </w:rPr>
            </w:pPr>
            <w:r>
              <w:rPr>
                <w:i/>
                <w:sz w:val="22"/>
              </w:rPr>
              <w:t>Weshalb leben</w:t>
            </w:r>
            <w:r w:rsidR="00DD2524" w:rsidRPr="00DD2524">
              <w:rPr>
                <w:i/>
                <w:sz w:val="22"/>
              </w:rPr>
              <w:t xml:space="preserve"> die meisten Chinesen im Osten ihres Landes</w:t>
            </w:r>
            <w:r>
              <w:rPr>
                <w:i/>
                <w:sz w:val="22"/>
              </w:rPr>
              <w:t>, während der Westen nahezu menschenleer ist</w:t>
            </w:r>
            <w:r w:rsidR="00DD2524" w:rsidRPr="00DD2524">
              <w:rPr>
                <w:i/>
                <w:sz w:val="22"/>
              </w:rPr>
              <w:t>?</w:t>
            </w:r>
          </w:p>
          <w:p w:rsidR="00DD2524" w:rsidRPr="00DD2524" w:rsidRDefault="00DD2524" w:rsidP="00DD2524">
            <w:pPr>
              <w:ind w:left="720"/>
              <w:contextualSpacing/>
              <w:rPr>
                <w:b/>
                <w:i/>
                <w:sz w:val="22"/>
              </w:rPr>
            </w:pPr>
            <w:r w:rsidRPr="00DD2524">
              <w:rPr>
                <w:b/>
                <w:i/>
                <w:sz w:val="22"/>
              </w:rPr>
              <w:t>Stärken: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Lagegunst (Küsten), Reliefgunst (Ebenen, Becken), Klimagunst (humides Subtropen-/Monsunklima), Bodengunst (Auenböden, Terra rossa: Weizen-, Reis-, Soja-, Tee-, Baumwollanbau) nur im Osten des Landes</w:t>
            </w:r>
          </w:p>
          <w:p w:rsidR="00DD2524" w:rsidRPr="00DD2524" w:rsidRDefault="00DD2524" w:rsidP="00DD2524">
            <w:pPr>
              <w:rPr>
                <w:b/>
                <w:i/>
                <w:sz w:val="22"/>
              </w:rPr>
            </w:pPr>
            <w:r w:rsidRPr="00DD2524">
              <w:rPr>
                <w:i/>
                <w:sz w:val="22"/>
              </w:rPr>
              <w:t xml:space="preserve">            </w:t>
            </w:r>
            <w:r w:rsidRPr="00DD2524">
              <w:rPr>
                <w:b/>
                <w:i/>
                <w:sz w:val="22"/>
              </w:rPr>
              <w:t>Schwächen:</w:t>
            </w:r>
          </w:p>
          <w:p w:rsidR="00DD2524" w:rsidRPr="00DD2524" w:rsidRDefault="00DD2524" w:rsidP="00DD2524">
            <w:pPr>
              <w:rPr>
                <w:sz w:val="22"/>
              </w:rPr>
            </w:pPr>
            <w:r w:rsidRPr="00DD2524">
              <w:rPr>
                <w:sz w:val="22"/>
              </w:rPr>
              <w:t xml:space="preserve">            </w:t>
            </w:r>
            <w:r w:rsidRPr="00DD2524">
              <w:rPr>
                <w:sz w:val="22"/>
              </w:rPr>
              <w:sym w:font="Wingdings" w:char="F0E0"/>
            </w:r>
            <w:r w:rsidRPr="00DD2524">
              <w:rPr>
                <w:sz w:val="22"/>
              </w:rPr>
              <w:t xml:space="preserve"> Hochgebirge, Steppen und Wüsten im Westen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unzureichende Rohstoffvorkommen (z.B. Erdöl, Eisenerz)</w:t>
            </w:r>
          </w:p>
          <w:p w:rsidR="00DD2524" w:rsidRPr="00DD2524" w:rsidRDefault="00DD2524" w:rsidP="00DD2524">
            <w:pPr>
              <w:ind w:left="720"/>
              <w:contextualSpacing/>
              <w:rPr>
                <w:b/>
                <w:i/>
                <w:sz w:val="22"/>
              </w:rPr>
            </w:pPr>
            <w:r w:rsidRPr="00DD2524">
              <w:rPr>
                <w:b/>
                <w:i/>
                <w:sz w:val="22"/>
              </w:rPr>
              <w:t>Chancen: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neue Anbautechnologien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Landgrabbing</w:t>
            </w:r>
          </w:p>
          <w:p w:rsidR="00DD2524" w:rsidRPr="00DD2524" w:rsidRDefault="00DD2524" w:rsidP="00DD2524">
            <w:pPr>
              <w:ind w:left="720"/>
              <w:contextualSpacing/>
              <w:rPr>
                <w:b/>
                <w:i/>
                <w:sz w:val="22"/>
              </w:rPr>
            </w:pPr>
            <w:r w:rsidRPr="00DD2524">
              <w:rPr>
                <w:b/>
                <w:i/>
                <w:sz w:val="22"/>
              </w:rPr>
              <w:t>Risiken: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v.a. im Westen: katastrophale Erdbebengefahr, Dürren, Versalzung bei unsachgemäßer Bewässerung</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im Osten: Flusshochwasser, Überschwemmungen, Bodenerosion im Bergland, Taifune, Tsunamis</w:t>
            </w:r>
          </w:p>
          <w:p w:rsidR="00DD2524" w:rsidRPr="00DD2524" w:rsidRDefault="00DD2524" w:rsidP="00DD2524">
            <w:pPr>
              <w:rPr>
                <w:sz w:val="22"/>
                <w:u w:val="single"/>
              </w:rPr>
            </w:pPr>
            <w:r w:rsidRPr="00DD2524">
              <w:rPr>
                <w:sz w:val="22"/>
              </w:rPr>
              <w:t>Auf den Osten des Landes beschränktes naturräumliches Potenzial (viel Raum – wenig Lebensraum; ca. 27mal größer als Deutschland).</w:t>
            </w:r>
          </w:p>
        </w:tc>
        <w:tc>
          <w:tcPr>
            <w:tcW w:w="5670" w:type="dxa"/>
            <w:gridSpan w:val="2"/>
          </w:tcPr>
          <w:p w:rsidR="00DD2524" w:rsidRPr="00DD2524" w:rsidRDefault="00DD2524" w:rsidP="00DD2524">
            <w:pPr>
              <w:rPr>
                <w:sz w:val="22"/>
                <w:lang w:val="en-US"/>
              </w:rPr>
            </w:pPr>
            <w:r w:rsidRPr="00DD2524">
              <w:rPr>
                <w:sz w:val="22"/>
                <w:lang w:val="en-US"/>
              </w:rPr>
              <w:t xml:space="preserve">Diercke-Atlas S.184/185,188 </w:t>
            </w:r>
            <w:r w:rsidRPr="00DD2524">
              <w:rPr>
                <w:sz w:val="22"/>
                <w:lang w:val="en-US"/>
              </w:rPr>
              <w:sym w:font="Wingdings" w:char="F083"/>
            </w:r>
            <w:r w:rsidRPr="00DD2524">
              <w:rPr>
                <w:sz w:val="22"/>
                <w:lang w:val="en-US"/>
              </w:rPr>
              <w:t xml:space="preserve">,244/245, 252 </w:t>
            </w:r>
            <w:r w:rsidRPr="00DD2524">
              <w:rPr>
                <w:sz w:val="22"/>
                <w:lang w:val="en-US"/>
              </w:rPr>
              <w:sym w:font="Wingdings" w:char="F082"/>
            </w:r>
            <w:r w:rsidRPr="00DD2524">
              <w:rPr>
                <w:sz w:val="22"/>
                <w:lang w:val="en-US"/>
              </w:rPr>
              <w:t xml:space="preserve">, 256 </w:t>
            </w:r>
            <w:r w:rsidRPr="00DD2524">
              <w:rPr>
                <w:sz w:val="22"/>
                <w:lang w:val="en-US"/>
              </w:rPr>
              <w:sym w:font="Wingdings" w:char="F081"/>
            </w:r>
            <w:r w:rsidRPr="00DD2524">
              <w:rPr>
                <w:sz w:val="22"/>
                <w:lang w:val="en-US"/>
              </w:rPr>
              <w:t xml:space="preserve">, 264 </w:t>
            </w:r>
            <w:r w:rsidRPr="00DD2524">
              <w:rPr>
                <w:sz w:val="22"/>
                <w:lang w:val="en-US"/>
              </w:rPr>
              <w:sym w:font="Wingdings" w:char="F081"/>
            </w:r>
            <w:r w:rsidRPr="00DD2524">
              <w:rPr>
                <w:sz w:val="22"/>
                <w:lang w:val="en-US"/>
              </w:rPr>
              <w:t xml:space="preserve">, 265 </w:t>
            </w:r>
            <w:r w:rsidRPr="00DD2524">
              <w:rPr>
                <w:sz w:val="22"/>
                <w:lang w:val="en-US"/>
              </w:rPr>
              <w:sym w:font="Wingdings" w:char="F083"/>
            </w:r>
            <w:r w:rsidRPr="00DD2524">
              <w:rPr>
                <w:sz w:val="22"/>
                <w:lang w:val="en-US"/>
              </w:rPr>
              <w:t xml:space="preserve"> </w:t>
            </w:r>
          </w:p>
          <w:p w:rsidR="00DD2524" w:rsidRPr="00DD2524" w:rsidRDefault="00DD2524" w:rsidP="00DD2524">
            <w:pPr>
              <w:rPr>
                <w:sz w:val="22"/>
                <w:lang w:val="en-US"/>
              </w:rPr>
            </w:pPr>
            <w:r w:rsidRPr="00DD2524">
              <w:rPr>
                <w:sz w:val="22"/>
                <w:lang w:val="en-US"/>
              </w:rPr>
              <w:t xml:space="preserve">Haack-Atlas S.148/149, 156 </w:t>
            </w:r>
            <w:r w:rsidRPr="00DD2524">
              <w:rPr>
                <w:sz w:val="22"/>
                <w:lang w:val="en-US"/>
              </w:rPr>
              <w:sym w:font="Wingdings" w:char="F081"/>
            </w:r>
            <w:r w:rsidRPr="00DD2524">
              <w:rPr>
                <w:sz w:val="22"/>
                <w:lang w:val="en-US"/>
              </w:rPr>
              <w:t xml:space="preserve">, 234 </w:t>
            </w:r>
            <w:r w:rsidRPr="00DD2524">
              <w:rPr>
                <w:sz w:val="22"/>
                <w:lang w:val="en-US"/>
              </w:rPr>
              <w:sym w:font="Wingdings" w:char="F081"/>
            </w:r>
            <w:r w:rsidRPr="00DD2524">
              <w:rPr>
                <w:sz w:val="22"/>
                <w:lang w:val="en-US"/>
              </w:rPr>
              <w:t xml:space="preserve">, 240 </w:t>
            </w:r>
            <w:r w:rsidRPr="00DD2524">
              <w:rPr>
                <w:sz w:val="22"/>
                <w:lang w:val="en-US"/>
              </w:rPr>
              <w:sym w:font="Wingdings" w:char="F081"/>
            </w:r>
            <w:r w:rsidRPr="00DD2524">
              <w:rPr>
                <w:sz w:val="22"/>
                <w:lang w:val="en-US"/>
              </w:rPr>
              <w:t xml:space="preserve">, 242 </w:t>
            </w:r>
            <w:r w:rsidRPr="00DD2524">
              <w:rPr>
                <w:sz w:val="22"/>
                <w:lang w:val="en-US"/>
              </w:rPr>
              <w:sym w:font="Wingdings" w:char="F081"/>
            </w:r>
            <w:r w:rsidRPr="00DD2524">
              <w:rPr>
                <w:sz w:val="22"/>
                <w:lang w:val="en-US"/>
              </w:rPr>
              <w:t xml:space="preserve">, 248 </w:t>
            </w:r>
            <w:r w:rsidRPr="00DD2524">
              <w:rPr>
                <w:sz w:val="22"/>
                <w:lang w:val="en-US"/>
              </w:rPr>
              <w:sym w:font="Wingdings" w:char="F081"/>
            </w:r>
          </w:p>
          <w:p w:rsidR="00DD2524" w:rsidRPr="00DD2524" w:rsidRDefault="00DD2524" w:rsidP="00DD2524">
            <w:pPr>
              <w:rPr>
                <w:sz w:val="22"/>
              </w:rPr>
            </w:pPr>
            <w:r w:rsidRPr="00DD2524">
              <w:rPr>
                <w:sz w:val="22"/>
                <w:lang w:val="en-US"/>
              </w:rPr>
              <w:t xml:space="preserve">Seydlitz-Atlas S. 148/149, 156 </w:t>
            </w:r>
            <w:r w:rsidRPr="00DD2524">
              <w:rPr>
                <w:sz w:val="22"/>
                <w:lang w:val="en-US"/>
              </w:rPr>
              <w:sym w:font="Wingdings" w:char="F081"/>
            </w:r>
            <w:r w:rsidRPr="00DD2524">
              <w:rPr>
                <w:sz w:val="22"/>
                <w:lang w:val="en-US"/>
              </w:rPr>
              <w:t xml:space="preserve">, 157 </w:t>
            </w:r>
            <w:r w:rsidRPr="00DD2524">
              <w:rPr>
                <w:sz w:val="22"/>
                <w:lang w:val="en-US"/>
              </w:rPr>
              <w:sym w:font="Wingdings" w:char="F082"/>
            </w:r>
            <w:r w:rsidRPr="00DD2524">
              <w:rPr>
                <w:sz w:val="22"/>
                <w:lang w:val="en-US"/>
              </w:rPr>
              <w:t xml:space="preserve">, 245 </w:t>
            </w:r>
            <w:r w:rsidRPr="00DD2524">
              <w:rPr>
                <w:sz w:val="22"/>
                <w:lang w:val="en-US"/>
              </w:rPr>
              <w:sym w:font="Wingdings" w:char="F082"/>
            </w:r>
            <w:r w:rsidRPr="00DD2524">
              <w:rPr>
                <w:sz w:val="22"/>
                <w:lang w:val="en-US"/>
              </w:rPr>
              <w:t xml:space="preserve">, 252 </w:t>
            </w:r>
            <w:r w:rsidRPr="00DD2524">
              <w:rPr>
                <w:sz w:val="22"/>
                <w:lang w:val="en-US"/>
              </w:rPr>
              <w:sym w:font="Wingdings" w:char="F081"/>
            </w:r>
            <w:r w:rsidRPr="00DD2524">
              <w:rPr>
                <w:sz w:val="22"/>
                <w:lang w:val="en-US"/>
              </w:rPr>
              <w:t xml:space="preserve">, 262 </w:t>
            </w:r>
            <w:r w:rsidRPr="00DD2524">
              <w:rPr>
                <w:sz w:val="22"/>
                <w:lang w:val="en-US"/>
              </w:rPr>
              <w:sym w:font="Wingdings" w:char="F081"/>
            </w:r>
            <w:r w:rsidRPr="00DD2524">
              <w:rPr>
                <w:sz w:val="22"/>
                <w:lang w:val="en-US"/>
              </w:rPr>
              <w:t xml:space="preserve">, 263 </w:t>
            </w:r>
            <w:r w:rsidRPr="00DD2524">
              <w:rPr>
                <w:sz w:val="22"/>
                <w:lang w:val="en-US"/>
              </w:rPr>
              <w:sym w:font="Wingdings" w:char="F083"/>
            </w:r>
          </w:p>
        </w:tc>
        <w:tc>
          <w:tcPr>
            <w:tcW w:w="1599" w:type="dxa"/>
            <w:vMerge w:val="restart"/>
          </w:tcPr>
          <w:p w:rsidR="00DD2524" w:rsidRPr="00DD2524" w:rsidRDefault="00DD2524" w:rsidP="00DD2524">
            <w:pPr>
              <w:rPr>
                <w:sz w:val="22"/>
              </w:rPr>
            </w:pPr>
          </w:p>
        </w:tc>
      </w:tr>
      <w:tr w:rsidR="00DD2524" w:rsidRPr="00DD2524" w:rsidTr="00E705A7">
        <w:tc>
          <w:tcPr>
            <w:tcW w:w="1101" w:type="dxa"/>
            <w:gridSpan w:val="2"/>
            <w:vMerge/>
          </w:tcPr>
          <w:p w:rsidR="00DD2524" w:rsidRPr="00DD2524" w:rsidRDefault="00DD2524" w:rsidP="00DD2524">
            <w:pPr>
              <w:rPr>
                <w:sz w:val="22"/>
              </w:rPr>
            </w:pPr>
          </w:p>
        </w:tc>
        <w:tc>
          <w:tcPr>
            <w:tcW w:w="6378" w:type="dxa"/>
          </w:tcPr>
          <w:p w:rsidR="00DD2524" w:rsidRPr="00DD2524" w:rsidRDefault="00DD2524" w:rsidP="00DD2524">
            <w:pPr>
              <w:rPr>
                <w:sz w:val="22"/>
                <w:u w:val="single"/>
              </w:rPr>
            </w:pPr>
            <w:r w:rsidRPr="00DD2524">
              <w:rPr>
                <w:sz w:val="22"/>
                <w:u w:val="single"/>
              </w:rPr>
              <w:t>Expertengruppen China – Aspekte: Humanressourcen:</w:t>
            </w:r>
          </w:p>
          <w:p w:rsidR="00DD2524" w:rsidRPr="00DD2524" w:rsidRDefault="00DD2524" w:rsidP="00DD2524">
            <w:pPr>
              <w:numPr>
                <w:ilvl w:val="0"/>
                <w:numId w:val="21"/>
              </w:numPr>
              <w:contextualSpacing/>
              <w:rPr>
                <w:i/>
                <w:sz w:val="22"/>
              </w:rPr>
            </w:pPr>
            <w:r w:rsidRPr="00DD2524">
              <w:rPr>
                <w:i/>
                <w:sz w:val="22"/>
              </w:rPr>
              <w:t>Inwiefern sind die Chinesen (1,3 Mrd. Menschen) selbst für den wirtschaftlichen Erfolg ihres Landes verantwortlich?</w:t>
            </w:r>
          </w:p>
          <w:p w:rsidR="00DD2524" w:rsidRPr="00DD2524" w:rsidRDefault="00DD2524" w:rsidP="00DD2524">
            <w:pPr>
              <w:ind w:left="720"/>
              <w:contextualSpacing/>
              <w:rPr>
                <w:b/>
                <w:i/>
                <w:sz w:val="22"/>
              </w:rPr>
            </w:pPr>
            <w:r w:rsidRPr="00DD2524">
              <w:rPr>
                <w:b/>
                <w:i/>
                <w:sz w:val="22"/>
              </w:rPr>
              <w:t xml:space="preserve">Stärken: </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großes Arbeitskräftepotenzial</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hoher Bildungsgrad (z.B. Technologieparks mit F&amp;E)</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Wanderarbeiter als billige Arbeitskräfte</w:t>
            </w:r>
          </w:p>
          <w:p w:rsidR="00DD2524" w:rsidRPr="00DD2524" w:rsidRDefault="00DD2524" w:rsidP="00DD2524">
            <w:pPr>
              <w:ind w:left="720"/>
              <w:contextualSpacing/>
              <w:rPr>
                <w:b/>
                <w:i/>
                <w:sz w:val="22"/>
              </w:rPr>
            </w:pPr>
            <w:r w:rsidRPr="00DD2524">
              <w:rPr>
                <w:b/>
                <w:i/>
                <w:sz w:val="22"/>
              </w:rPr>
              <w:t xml:space="preserve">Schwächen: </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langjährige Ein-Kind-Politik: Vergreisung der Gesellschaft</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Armut ländlicher Bevölkerung</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extreme Verstädterung im Osten mit wachsenden Elendsvierteln</w:t>
            </w:r>
          </w:p>
          <w:p w:rsidR="00DD2524" w:rsidRPr="00DD2524" w:rsidRDefault="00DD2524" w:rsidP="00DD2524">
            <w:pPr>
              <w:ind w:left="720"/>
              <w:contextualSpacing/>
              <w:rPr>
                <w:b/>
                <w:i/>
                <w:sz w:val="22"/>
              </w:rPr>
            </w:pPr>
            <w:r w:rsidRPr="00DD2524">
              <w:rPr>
                <w:b/>
                <w:i/>
                <w:sz w:val="22"/>
              </w:rPr>
              <w:t>Chancen: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Abkehr von der Ein-Kind-Politik seit 2015</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enormes Humanpotenzial</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Bau von Entlastungsstädten im Umland der Metropolen</w:t>
            </w:r>
          </w:p>
          <w:p w:rsidR="00DD2524" w:rsidRPr="00DD2524" w:rsidRDefault="00DD2524" w:rsidP="00DD2524">
            <w:pPr>
              <w:ind w:left="720"/>
              <w:contextualSpacing/>
              <w:rPr>
                <w:b/>
                <w:i/>
                <w:sz w:val="22"/>
              </w:rPr>
            </w:pPr>
            <w:r w:rsidRPr="00DD2524">
              <w:rPr>
                <w:b/>
                <w:i/>
                <w:sz w:val="22"/>
              </w:rPr>
              <w:t>Risiken: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Versorgungsprobleme der Bevölkerung</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zunehmende Disparitäten zwischen Stadt und Land bzw. Ost und West</w:t>
            </w:r>
          </w:p>
          <w:p w:rsidR="00DD2524" w:rsidRPr="00DD2524" w:rsidRDefault="00DD2524" w:rsidP="00DD2524">
            <w:pPr>
              <w:rPr>
                <w:sz w:val="22"/>
                <w:u w:val="single"/>
              </w:rPr>
            </w:pPr>
            <w:r w:rsidRPr="00DD2524">
              <w:rPr>
                <w:sz w:val="22"/>
              </w:rPr>
              <w:t>Mittlerer HDI (0,7).</w:t>
            </w:r>
          </w:p>
        </w:tc>
        <w:tc>
          <w:tcPr>
            <w:tcW w:w="5670" w:type="dxa"/>
            <w:gridSpan w:val="2"/>
          </w:tcPr>
          <w:p w:rsidR="00DD2524" w:rsidRPr="00DD2524" w:rsidRDefault="00DD2524" w:rsidP="00DD2524">
            <w:pPr>
              <w:rPr>
                <w:sz w:val="22"/>
                <w:lang w:val="en-US"/>
              </w:rPr>
            </w:pPr>
            <w:r w:rsidRPr="00DD2524">
              <w:rPr>
                <w:sz w:val="22"/>
                <w:lang w:val="en-US"/>
              </w:rPr>
              <w:t xml:space="preserve">Diercke-Atlas S.274/275, 276/277, 279 </w:t>
            </w:r>
            <w:r w:rsidRPr="00DD2524">
              <w:rPr>
                <w:sz w:val="22"/>
                <w:lang w:val="en-US"/>
              </w:rPr>
              <w:sym w:font="Wingdings 2" w:char="F06D"/>
            </w:r>
          </w:p>
          <w:p w:rsidR="00DD2524" w:rsidRPr="00DD2524" w:rsidRDefault="00DD2524" w:rsidP="00DD2524">
            <w:pPr>
              <w:rPr>
                <w:sz w:val="22"/>
                <w:lang w:val="en-US"/>
              </w:rPr>
            </w:pPr>
            <w:r w:rsidRPr="00DD2524">
              <w:rPr>
                <w:sz w:val="22"/>
                <w:lang w:val="en-US"/>
              </w:rPr>
              <w:t xml:space="preserve">Haack-Atlas S.244, 250 </w:t>
            </w:r>
            <w:r w:rsidRPr="00DD2524">
              <w:rPr>
                <w:sz w:val="22"/>
                <w:lang w:val="en-US"/>
              </w:rPr>
              <w:sym w:font="Wingdings" w:char="F081"/>
            </w:r>
            <w:r w:rsidRPr="00DD2524">
              <w:rPr>
                <w:sz w:val="22"/>
                <w:lang w:val="en-US"/>
              </w:rPr>
              <w:t xml:space="preserve">, </w:t>
            </w:r>
            <w:r w:rsidRPr="00DD2524">
              <w:rPr>
                <w:sz w:val="22"/>
                <w:lang w:val="en-US"/>
              </w:rPr>
              <w:sym w:font="Wingdings" w:char="F082"/>
            </w:r>
            <w:r w:rsidRPr="00DD2524">
              <w:rPr>
                <w:sz w:val="22"/>
                <w:lang w:val="en-US"/>
              </w:rPr>
              <w:t xml:space="preserve">, 252, 253 </w:t>
            </w:r>
            <w:r w:rsidRPr="00DD2524">
              <w:rPr>
                <w:sz w:val="22"/>
                <w:lang w:val="en-US"/>
              </w:rPr>
              <w:sym w:font="Wingdings" w:char="F083"/>
            </w:r>
            <w:r w:rsidRPr="00DD2524">
              <w:rPr>
                <w:sz w:val="22"/>
                <w:lang w:val="en-US"/>
              </w:rPr>
              <w:t xml:space="preserve">, 254 </w:t>
            </w:r>
            <w:r w:rsidRPr="00DD2524">
              <w:rPr>
                <w:sz w:val="22"/>
                <w:lang w:val="en-US"/>
              </w:rPr>
              <w:sym w:font="Wingdings" w:char="F081"/>
            </w:r>
            <w:r w:rsidRPr="00DD2524">
              <w:rPr>
                <w:sz w:val="22"/>
                <w:lang w:val="en-US"/>
              </w:rPr>
              <w:t xml:space="preserve">, 255 </w:t>
            </w:r>
            <w:r w:rsidRPr="00DD2524">
              <w:rPr>
                <w:sz w:val="22"/>
                <w:lang w:val="en-US"/>
              </w:rPr>
              <w:sym w:font="Wingdings 2" w:char="F06E"/>
            </w:r>
            <w:r w:rsidRPr="00DD2524">
              <w:rPr>
                <w:sz w:val="22"/>
                <w:lang w:val="en-US"/>
              </w:rPr>
              <w:t xml:space="preserve">, </w:t>
            </w:r>
            <w:r w:rsidRPr="00DD2524">
              <w:rPr>
                <w:sz w:val="22"/>
                <w:lang w:val="en-US"/>
              </w:rPr>
              <w:sym w:font="Wingdings 2" w:char="F06F"/>
            </w:r>
          </w:p>
          <w:p w:rsidR="00DD2524" w:rsidRPr="00DD2524" w:rsidRDefault="00DD2524" w:rsidP="00DD2524">
            <w:pPr>
              <w:rPr>
                <w:sz w:val="22"/>
              </w:rPr>
            </w:pPr>
            <w:r w:rsidRPr="00DD2524">
              <w:rPr>
                <w:sz w:val="22"/>
                <w:lang w:val="en-US"/>
              </w:rPr>
              <w:t>Seydlitz-Atlas S.150, 158/159, 256/257, 258</w:t>
            </w:r>
          </w:p>
        </w:tc>
        <w:tc>
          <w:tcPr>
            <w:tcW w:w="1599" w:type="dxa"/>
            <w:vMerge/>
          </w:tcPr>
          <w:p w:rsidR="00DD2524" w:rsidRPr="00DD2524" w:rsidRDefault="00DD2524" w:rsidP="00DD2524">
            <w:pPr>
              <w:rPr>
                <w:sz w:val="22"/>
              </w:rPr>
            </w:pPr>
          </w:p>
        </w:tc>
      </w:tr>
      <w:tr w:rsidR="00DD2524" w:rsidRPr="00DD2524" w:rsidTr="00E705A7">
        <w:tc>
          <w:tcPr>
            <w:tcW w:w="1101" w:type="dxa"/>
            <w:gridSpan w:val="2"/>
            <w:vMerge/>
          </w:tcPr>
          <w:p w:rsidR="00DD2524" w:rsidRPr="00DD2524" w:rsidRDefault="00DD2524" w:rsidP="00DD2524">
            <w:pPr>
              <w:rPr>
                <w:sz w:val="22"/>
              </w:rPr>
            </w:pPr>
          </w:p>
        </w:tc>
        <w:tc>
          <w:tcPr>
            <w:tcW w:w="6378" w:type="dxa"/>
          </w:tcPr>
          <w:p w:rsidR="00DD2524" w:rsidRPr="00DD2524" w:rsidRDefault="00DD2524" w:rsidP="00DD2524">
            <w:pPr>
              <w:rPr>
                <w:sz w:val="22"/>
                <w:u w:val="single"/>
              </w:rPr>
            </w:pPr>
            <w:r w:rsidRPr="00DD2524">
              <w:rPr>
                <w:sz w:val="22"/>
                <w:u w:val="single"/>
              </w:rPr>
              <w:t>Expertengruppen China – Aspekte: ökonomische Ressourcen:</w:t>
            </w:r>
          </w:p>
          <w:p w:rsidR="00DD2524" w:rsidRPr="00DD2524" w:rsidRDefault="00DD2524" w:rsidP="00DD2524">
            <w:pPr>
              <w:numPr>
                <w:ilvl w:val="0"/>
                <w:numId w:val="22"/>
              </w:numPr>
              <w:contextualSpacing/>
              <w:rPr>
                <w:i/>
                <w:sz w:val="22"/>
              </w:rPr>
            </w:pPr>
            <w:r w:rsidRPr="00DD2524">
              <w:rPr>
                <w:i/>
                <w:sz w:val="22"/>
              </w:rPr>
              <w:t>Weshalb konnte China im Eiltempo zur Weltwirtschaftsmacht aufsteigen?</w:t>
            </w:r>
          </w:p>
          <w:p w:rsidR="00DD2524" w:rsidRPr="00DD2524" w:rsidRDefault="00DD2524" w:rsidP="00DD2524">
            <w:pPr>
              <w:ind w:left="720"/>
              <w:contextualSpacing/>
              <w:rPr>
                <w:b/>
                <w:i/>
                <w:sz w:val="22"/>
              </w:rPr>
            </w:pPr>
            <w:r w:rsidRPr="00DD2524">
              <w:rPr>
                <w:b/>
                <w:i/>
                <w:sz w:val="22"/>
              </w:rPr>
              <w:t>Stärken: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großer Binnenmarkt, jedoch mit großen sozialen und räumlichen Disparitäten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Wanderarbeiter als Billigarbeitskräfte</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Sonderwirtschaftszonen an der Ostküste für ausländische Investoren (ADI)</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vielseitige Industrie, dabei Kfz-Bau, Elektrotechnik, Elektronik, Flugzeugbau mit international vernetzten Unternehmen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Dienstleistungszentren (3 mit internationaler Bedeutung: Hongkong, Shanghai, Peking) bzw. Global Cities: Weltwirtschaftszentren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Shanghai-Pudong als Finanz- und Handelszentrum Ostasiens</w:t>
            </w:r>
          </w:p>
          <w:p w:rsidR="00DD2524" w:rsidRPr="00DD2524" w:rsidRDefault="00DD2524" w:rsidP="00DD2524">
            <w:pPr>
              <w:ind w:left="720"/>
              <w:contextualSpacing/>
              <w:rPr>
                <w:b/>
                <w:i/>
                <w:sz w:val="22"/>
              </w:rPr>
            </w:pPr>
            <w:r w:rsidRPr="00DD2524">
              <w:rPr>
                <w:b/>
                <w:i/>
                <w:sz w:val="22"/>
              </w:rPr>
              <w:t>Schwächen: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technische Infrastruktur nur im Osten des Landes ausgebaut (v.a. Verkehrsnetz, Wasserkanal, Häfen, internat. bedeutende Flughäfen, Energiegewinnung)</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von Nahrungsmittel- und Rohstoffimporten abhängige Wirtschaft</w:t>
            </w:r>
          </w:p>
          <w:p w:rsidR="00DD2524" w:rsidRPr="00DD2524" w:rsidRDefault="00DD2524" w:rsidP="00DD2524">
            <w:pPr>
              <w:ind w:left="720"/>
              <w:contextualSpacing/>
              <w:rPr>
                <w:b/>
                <w:i/>
                <w:sz w:val="22"/>
              </w:rPr>
            </w:pPr>
            <w:r w:rsidRPr="00DD2524">
              <w:rPr>
                <w:b/>
                <w:i/>
                <w:sz w:val="22"/>
              </w:rPr>
              <w:t>Chancen: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Kapitalakkumulation (infolge sozialistischer marktwirtschaftlicher Exportorientierung der Wirtschaft) ermöglicht weitere Investitionen, z.B. Wirtschaftsausbau, auch westwärts; China als Quelle für ADI</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Stärkung der Position im Welthandel</w:t>
            </w:r>
          </w:p>
          <w:p w:rsidR="00DD2524" w:rsidRPr="00DD2524" w:rsidRDefault="00DD2524" w:rsidP="00DD2524">
            <w:pPr>
              <w:ind w:left="720"/>
              <w:contextualSpacing/>
              <w:rPr>
                <w:b/>
                <w:i/>
                <w:sz w:val="22"/>
              </w:rPr>
            </w:pPr>
            <w:r w:rsidRPr="00DD2524">
              <w:rPr>
                <w:b/>
                <w:i/>
                <w:sz w:val="22"/>
              </w:rPr>
              <w:t>Risiken:</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Verlust landwirtschaftlicher Nutzflächen durch Industrialisierung und weitere Verstädterung: Problem der Ernährungssicherung</w:t>
            </w:r>
          </w:p>
          <w:p w:rsidR="00DD2524" w:rsidRPr="00DD2524" w:rsidRDefault="00DD2524" w:rsidP="00DD2524">
            <w:pPr>
              <w:ind w:left="720"/>
              <w:contextualSpacing/>
              <w:rPr>
                <w:sz w:val="22"/>
              </w:rPr>
            </w:pPr>
            <w:r w:rsidRPr="00DD2524">
              <w:rPr>
                <w:sz w:val="22"/>
              </w:rPr>
              <w:sym w:font="Wingdings" w:char="F0E0"/>
            </w:r>
            <w:r w:rsidRPr="00DD2524">
              <w:rPr>
                <w:sz w:val="22"/>
              </w:rPr>
              <w:t xml:space="preserve"> Importabhängigkeit infolge ‚Rohstoffhunger‘</w:t>
            </w:r>
          </w:p>
          <w:p w:rsidR="00DD2524" w:rsidRPr="00DD2524" w:rsidRDefault="00DD2524" w:rsidP="00DD2524">
            <w:pPr>
              <w:ind w:left="720"/>
              <w:contextualSpacing/>
              <w:rPr>
                <w:i/>
                <w:sz w:val="22"/>
              </w:rPr>
            </w:pPr>
            <w:r w:rsidRPr="00DD2524">
              <w:rPr>
                <w:sz w:val="22"/>
              </w:rPr>
              <w:sym w:font="Wingdings" w:char="F0E0"/>
            </w:r>
            <w:r w:rsidRPr="00DD2524">
              <w:rPr>
                <w:sz w:val="22"/>
              </w:rPr>
              <w:t xml:space="preserve"> Umweltzerstörung (Wassermangel, Wasser- und Luftverschmutzung, Bodenerosion, Desertifikation)</w:t>
            </w:r>
          </w:p>
          <w:p w:rsidR="00DD2524" w:rsidRPr="00DD2524" w:rsidRDefault="00DD2524" w:rsidP="00DD2524">
            <w:pPr>
              <w:rPr>
                <w:sz w:val="22"/>
                <w:u w:val="single"/>
              </w:rPr>
            </w:pPr>
            <w:r w:rsidRPr="00DD2524">
              <w:rPr>
                <w:sz w:val="22"/>
              </w:rPr>
              <w:t>Entwicklung der Weltwirtschaftsregion mithilfe ausländischen Kapitals und Niedriglöhnen: Exportweltmeister, zweitgrößte Importnation.</w:t>
            </w:r>
          </w:p>
        </w:tc>
        <w:tc>
          <w:tcPr>
            <w:tcW w:w="5670" w:type="dxa"/>
            <w:gridSpan w:val="2"/>
          </w:tcPr>
          <w:p w:rsidR="00DD2524" w:rsidRPr="00DD2524" w:rsidRDefault="00DD2524" w:rsidP="00DD2524">
            <w:pPr>
              <w:rPr>
                <w:sz w:val="22"/>
                <w:lang w:val="en-US"/>
              </w:rPr>
            </w:pPr>
            <w:r w:rsidRPr="00DD2524">
              <w:rPr>
                <w:sz w:val="22"/>
                <w:lang w:val="en-US"/>
              </w:rPr>
              <w:t xml:space="preserve">Diercke-Atlas S.186/187, 189 </w:t>
            </w:r>
            <w:r w:rsidRPr="00DD2524">
              <w:rPr>
                <w:sz w:val="22"/>
                <w:lang w:val="en-US"/>
              </w:rPr>
              <w:sym w:font="Wingdings 2" w:char="F06D"/>
            </w:r>
            <w:r w:rsidRPr="00DD2524">
              <w:rPr>
                <w:sz w:val="22"/>
                <w:lang w:val="en-US"/>
              </w:rPr>
              <w:t>,</w:t>
            </w:r>
            <w:r w:rsidRPr="00DD2524">
              <w:rPr>
                <w:sz w:val="22"/>
                <w:lang w:val="en-US"/>
              </w:rPr>
              <w:sym w:font="Wingdings 2" w:char="F06E"/>
            </w:r>
            <w:r w:rsidRPr="00DD2524">
              <w:rPr>
                <w:sz w:val="22"/>
                <w:lang w:val="en-US"/>
              </w:rPr>
              <w:t xml:space="preserve">, 262 </w:t>
            </w:r>
            <w:r w:rsidRPr="00DD2524">
              <w:rPr>
                <w:sz w:val="22"/>
                <w:lang w:val="en-US"/>
              </w:rPr>
              <w:sym w:font="Wingdings" w:char="F081"/>
            </w:r>
            <w:r w:rsidRPr="00DD2524">
              <w:rPr>
                <w:sz w:val="22"/>
                <w:lang w:val="en-US"/>
              </w:rPr>
              <w:t>,</w:t>
            </w:r>
            <w:r w:rsidRPr="00DD2524">
              <w:rPr>
                <w:sz w:val="22"/>
                <w:lang w:val="en-US"/>
              </w:rPr>
              <w:sym w:font="Wingdings" w:char="F082"/>
            </w:r>
            <w:r w:rsidRPr="00DD2524">
              <w:rPr>
                <w:sz w:val="22"/>
                <w:lang w:val="en-US"/>
              </w:rPr>
              <w:t xml:space="preserve">, 263 </w:t>
            </w:r>
            <w:r w:rsidRPr="00DD2524">
              <w:rPr>
                <w:sz w:val="22"/>
                <w:lang w:val="en-US"/>
              </w:rPr>
              <w:sym w:font="Wingdings" w:char="F083"/>
            </w:r>
            <w:r w:rsidRPr="00DD2524">
              <w:rPr>
                <w:sz w:val="22"/>
                <w:lang w:val="en-US"/>
              </w:rPr>
              <w:t xml:space="preserve">, 268 </w:t>
            </w:r>
            <w:r w:rsidRPr="00DD2524">
              <w:rPr>
                <w:sz w:val="22"/>
                <w:lang w:val="en-US"/>
              </w:rPr>
              <w:sym w:font="Wingdings" w:char="F081"/>
            </w:r>
            <w:r w:rsidRPr="00DD2524">
              <w:rPr>
                <w:sz w:val="22"/>
                <w:lang w:val="en-US"/>
              </w:rPr>
              <w:t xml:space="preserve">, 270 </w:t>
            </w:r>
            <w:r w:rsidRPr="00DD2524">
              <w:rPr>
                <w:sz w:val="22"/>
                <w:lang w:val="en-US"/>
              </w:rPr>
              <w:sym w:font="Wingdings" w:char="F081"/>
            </w:r>
            <w:r w:rsidRPr="00DD2524">
              <w:rPr>
                <w:sz w:val="22"/>
                <w:lang w:val="en-US"/>
              </w:rPr>
              <w:t xml:space="preserve">, </w:t>
            </w:r>
            <w:r w:rsidRPr="00DD2524">
              <w:rPr>
                <w:sz w:val="22"/>
                <w:lang w:val="en-US"/>
              </w:rPr>
              <w:sym w:font="Wingdings" w:char="F082"/>
            </w:r>
            <w:r w:rsidRPr="00DD2524">
              <w:rPr>
                <w:sz w:val="22"/>
                <w:lang w:val="en-US"/>
              </w:rPr>
              <w:t xml:space="preserve">, 272 </w:t>
            </w:r>
            <w:r w:rsidRPr="00DD2524">
              <w:rPr>
                <w:sz w:val="22"/>
                <w:lang w:val="en-US"/>
              </w:rPr>
              <w:sym w:font="Wingdings" w:char="F081"/>
            </w:r>
            <w:r w:rsidRPr="00DD2524">
              <w:rPr>
                <w:sz w:val="22"/>
                <w:lang w:val="en-US"/>
              </w:rPr>
              <w:t xml:space="preserve">, 274 </w:t>
            </w:r>
            <w:r w:rsidRPr="00DD2524">
              <w:rPr>
                <w:sz w:val="22"/>
                <w:lang w:val="en-US"/>
              </w:rPr>
              <w:sym w:font="Wingdings" w:char="F082"/>
            </w:r>
          </w:p>
          <w:p w:rsidR="00DD2524" w:rsidRPr="00DD2524" w:rsidRDefault="00DD2524" w:rsidP="00DD2524">
            <w:pPr>
              <w:rPr>
                <w:sz w:val="22"/>
                <w:lang w:val="en-US"/>
              </w:rPr>
            </w:pPr>
            <w:r w:rsidRPr="00DD2524">
              <w:rPr>
                <w:sz w:val="22"/>
                <w:lang w:val="en-US"/>
              </w:rPr>
              <w:t xml:space="preserve">Haack-Atlas S.150, 151 </w:t>
            </w:r>
            <w:r w:rsidRPr="00DD2524">
              <w:rPr>
                <w:sz w:val="22"/>
                <w:lang w:val="en-US"/>
              </w:rPr>
              <w:sym w:font="Wingdings" w:char="F082"/>
            </w:r>
            <w:r w:rsidRPr="00DD2524">
              <w:rPr>
                <w:sz w:val="22"/>
                <w:lang w:val="en-US"/>
              </w:rPr>
              <w:t xml:space="preserve">, 157 </w:t>
            </w:r>
            <w:r w:rsidRPr="00DD2524">
              <w:rPr>
                <w:sz w:val="22"/>
                <w:lang w:val="en-US"/>
              </w:rPr>
              <w:sym w:font="Wingdings" w:char="F081"/>
            </w:r>
            <w:r w:rsidRPr="00DD2524">
              <w:rPr>
                <w:sz w:val="22"/>
                <w:lang w:val="en-US"/>
              </w:rPr>
              <w:t>-</w:t>
            </w:r>
            <w:r w:rsidRPr="00DD2524">
              <w:rPr>
                <w:sz w:val="22"/>
                <w:lang w:val="en-US"/>
              </w:rPr>
              <w:sym w:font="Wingdings" w:char="F083"/>
            </w:r>
            <w:r w:rsidRPr="00DD2524">
              <w:rPr>
                <w:sz w:val="22"/>
                <w:lang w:val="en-US"/>
              </w:rPr>
              <w:t xml:space="preserve">, 243, 246/247, 248, 249 </w:t>
            </w:r>
            <w:r w:rsidRPr="00DD2524">
              <w:rPr>
                <w:sz w:val="22"/>
                <w:lang w:val="en-US"/>
              </w:rPr>
              <w:sym w:font="Wingdings" w:char="F082"/>
            </w:r>
            <w:r w:rsidRPr="00DD2524">
              <w:rPr>
                <w:sz w:val="22"/>
                <w:lang w:val="en-US"/>
              </w:rPr>
              <w:t xml:space="preserve">, 255 </w:t>
            </w:r>
            <w:r w:rsidRPr="00DD2524">
              <w:rPr>
                <w:sz w:val="22"/>
                <w:lang w:val="en-US"/>
              </w:rPr>
              <w:sym w:font="Wingdings 2" w:char="F06D"/>
            </w:r>
            <w:r w:rsidRPr="00DD2524">
              <w:rPr>
                <w:sz w:val="22"/>
                <w:lang w:val="en-US"/>
              </w:rPr>
              <w:t xml:space="preserve">, 256 </w:t>
            </w:r>
            <w:r w:rsidRPr="00DD2524">
              <w:rPr>
                <w:sz w:val="22"/>
                <w:lang w:val="en-US"/>
              </w:rPr>
              <w:sym w:font="Wingdings" w:char="F081"/>
            </w:r>
          </w:p>
          <w:p w:rsidR="00DD2524" w:rsidRPr="00DD2524" w:rsidRDefault="00DD2524" w:rsidP="00DD2524">
            <w:pPr>
              <w:rPr>
                <w:sz w:val="22"/>
              </w:rPr>
            </w:pPr>
            <w:r w:rsidRPr="00DD2524">
              <w:rPr>
                <w:sz w:val="22"/>
                <w:lang w:val="en-US"/>
              </w:rPr>
              <w:t xml:space="preserve">Seydlitz-Atlas S. 156 </w:t>
            </w:r>
            <w:r w:rsidRPr="00DD2524">
              <w:rPr>
                <w:sz w:val="22"/>
                <w:lang w:val="en-US"/>
              </w:rPr>
              <w:sym w:font="Wingdings" w:char="F083"/>
            </w:r>
            <w:r w:rsidRPr="00DD2524">
              <w:rPr>
                <w:sz w:val="22"/>
                <w:lang w:val="en-US"/>
              </w:rPr>
              <w:t xml:space="preserve">, 261, 262 </w:t>
            </w:r>
            <w:r w:rsidRPr="00DD2524">
              <w:rPr>
                <w:sz w:val="22"/>
                <w:lang w:val="en-US"/>
              </w:rPr>
              <w:sym w:font="Wingdings" w:char="F082"/>
            </w:r>
            <w:r w:rsidRPr="00DD2524">
              <w:rPr>
                <w:sz w:val="22"/>
                <w:lang w:val="en-US"/>
              </w:rPr>
              <w:t xml:space="preserve">, 264 </w:t>
            </w:r>
            <w:r w:rsidRPr="00DD2524">
              <w:rPr>
                <w:sz w:val="22"/>
                <w:lang w:val="en-US"/>
              </w:rPr>
              <w:sym w:font="Wingdings" w:char="F081"/>
            </w:r>
            <w:r w:rsidRPr="00DD2524">
              <w:rPr>
                <w:sz w:val="22"/>
                <w:lang w:val="en-US"/>
              </w:rPr>
              <w:t xml:space="preserve">, 265, 266 </w:t>
            </w:r>
            <w:r w:rsidRPr="00DD2524">
              <w:rPr>
                <w:sz w:val="22"/>
                <w:lang w:val="en-US"/>
              </w:rPr>
              <w:sym w:font="Wingdings" w:char="F081"/>
            </w:r>
            <w:r w:rsidRPr="00DD2524">
              <w:rPr>
                <w:sz w:val="22"/>
                <w:lang w:val="en-US"/>
              </w:rPr>
              <w:t xml:space="preserve">, 267 </w:t>
            </w:r>
            <w:r w:rsidRPr="00DD2524">
              <w:rPr>
                <w:sz w:val="22"/>
                <w:lang w:val="en-US"/>
              </w:rPr>
              <w:sym w:font="Wingdings" w:char="F082"/>
            </w:r>
            <w:r w:rsidRPr="00DD2524">
              <w:rPr>
                <w:sz w:val="22"/>
                <w:lang w:val="en-US"/>
              </w:rPr>
              <w:t>,</w:t>
            </w:r>
            <w:r w:rsidRPr="00DD2524">
              <w:rPr>
                <w:sz w:val="22"/>
                <w:lang w:val="en-US"/>
              </w:rPr>
              <w:sym w:font="Wingdings 2" w:char="F06D"/>
            </w:r>
          </w:p>
        </w:tc>
        <w:tc>
          <w:tcPr>
            <w:tcW w:w="1599" w:type="dxa"/>
            <w:vMerge/>
          </w:tcPr>
          <w:p w:rsidR="00DD2524" w:rsidRPr="00DD2524" w:rsidRDefault="00DD2524" w:rsidP="00DD2524">
            <w:pPr>
              <w:rPr>
                <w:sz w:val="22"/>
              </w:rPr>
            </w:pPr>
          </w:p>
        </w:tc>
      </w:tr>
      <w:tr w:rsidR="00DD2524" w:rsidRPr="00DD2524" w:rsidTr="00E705A7">
        <w:tc>
          <w:tcPr>
            <w:tcW w:w="14748" w:type="dxa"/>
            <w:gridSpan w:val="6"/>
            <w:shd w:val="clear" w:color="auto" w:fill="D9D9D9" w:themeFill="background1" w:themeFillShade="D9"/>
          </w:tcPr>
          <w:p w:rsidR="00DD2524" w:rsidRPr="00DD2524" w:rsidRDefault="00DD2524" w:rsidP="00DD2524">
            <w:pPr>
              <w:jc w:val="center"/>
              <w:rPr>
                <w:sz w:val="22"/>
              </w:rPr>
            </w:pPr>
            <w:r w:rsidRPr="00DD2524">
              <w:rPr>
                <w:b/>
                <w:sz w:val="22"/>
              </w:rPr>
              <w:t>Gruppenpuzzle - Stammgruppen</w:t>
            </w:r>
          </w:p>
        </w:tc>
      </w:tr>
      <w:tr w:rsidR="00DD2524" w:rsidRPr="00DD2524" w:rsidTr="00E705A7">
        <w:tc>
          <w:tcPr>
            <w:tcW w:w="959" w:type="dxa"/>
          </w:tcPr>
          <w:p w:rsidR="00DD2524" w:rsidRPr="00DD2524" w:rsidRDefault="00DD2524" w:rsidP="00DD2524">
            <w:pPr>
              <w:rPr>
                <w:sz w:val="22"/>
              </w:rPr>
            </w:pPr>
            <w:r w:rsidRPr="00DD2524">
              <w:rPr>
                <w:sz w:val="22"/>
              </w:rPr>
              <w:t>2 Std.</w:t>
            </w:r>
          </w:p>
        </w:tc>
        <w:tc>
          <w:tcPr>
            <w:tcW w:w="6520" w:type="dxa"/>
            <w:gridSpan w:val="2"/>
          </w:tcPr>
          <w:p w:rsidR="00DD2524" w:rsidRPr="00DD2524" w:rsidRDefault="00DD2524" w:rsidP="00DD2524">
            <w:pPr>
              <w:rPr>
                <w:sz w:val="22"/>
                <w:u w:val="single"/>
              </w:rPr>
            </w:pPr>
            <w:r w:rsidRPr="00DD2524">
              <w:rPr>
                <w:sz w:val="22"/>
                <w:u w:val="single"/>
              </w:rPr>
              <w:t>Stammgruppen zu USA und China:</w:t>
            </w:r>
          </w:p>
          <w:p w:rsidR="00DD2524" w:rsidRPr="00DD2524" w:rsidRDefault="00DD2524" w:rsidP="00DD2524">
            <w:pPr>
              <w:numPr>
                <w:ilvl w:val="0"/>
                <w:numId w:val="19"/>
              </w:numPr>
              <w:contextualSpacing/>
              <w:rPr>
                <w:sz w:val="22"/>
              </w:rPr>
            </w:pPr>
            <w:r w:rsidRPr="00DD2524">
              <w:rPr>
                <w:sz w:val="22"/>
              </w:rPr>
              <w:t>Synopse der Ergebnisse aus den Expertengruppen</w:t>
            </w:r>
          </w:p>
          <w:p w:rsidR="00DD2524" w:rsidRPr="00DD2524" w:rsidRDefault="00DD2524" w:rsidP="00DD2524">
            <w:pPr>
              <w:numPr>
                <w:ilvl w:val="0"/>
                <w:numId w:val="19"/>
              </w:numPr>
              <w:contextualSpacing/>
              <w:rPr>
                <w:sz w:val="22"/>
              </w:rPr>
            </w:pPr>
            <w:r w:rsidRPr="00DD2524">
              <w:rPr>
                <w:sz w:val="22"/>
              </w:rPr>
              <w:t>Erstellen einer komplexen thematischen Karte zur Weltwirtschaftsregion USA bzw. China mit Visualisierung der für den jeweiligen Wirtschaftserfolg relevanten Ressourcen (Ranking)</w:t>
            </w:r>
          </w:p>
        </w:tc>
        <w:tc>
          <w:tcPr>
            <w:tcW w:w="5670" w:type="dxa"/>
            <w:gridSpan w:val="2"/>
          </w:tcPr>
          <w:p w:rsidR="00DD2524" w:rsidRPr="00DD2524" w:rsidRDefault="00DD2524" w:rsidP="00DD2524">
            <w:pPr>
              <w:rPr>
                <w:sz w:val="22"/>
              </w:rPr>
            </w:pPr>
          </w:p>
          <w:p w:rsidR="00DD2524" w:rsidRPr="00DD2524" w:rsidRDefault="00DD2524" w:rsidP="00DD2524">
            <w:pPr>
              <w:rPr>
                <w:sz w:val="22"/>
              </w:rPr>
            </w:pPr>
            <w:r w:rsidRPr="00DD2524">
              <w:rPr>
                <w:sz w:val="22"/>
              </w:rPr>
              <w:t>thematische Karten zu USA bzw. China aus Expertengruppen-Arbeit als Grundlage</w:t>
            </w:r>
          </w:p>
        </w:tc>
        <w:tc>
          <w:tcPr>
            <w:tcW w:w="1599" w:type="dxa"/>
          </w:tcPr>
          <w:p w:rsidR="00DD2524" w:rsidRPr="00DD2524" w:rsidRDefault="00DD2524" w:rsidP="00DD2524">
            <w:pPr>
              <w:rPr>
                <w:sz w:val="22"/>
              </w:rPr>
            </w:pPr>
          </w:p>
          <w:p w:rsidR="00DD2524" w:rsidRPr="00DD2524" w:rsidRDefault="00DD2524" w:rsidP="00DD2524">
            <w:pPr>
              <w:rPr>
                <w:sz w:val="22"/>
              </w:rPr>
            </w:pPr>
            <w:r w:rsidRPr="00DD2524">
              <w:rPr>
                <w:sz w:val="22"/>
              </w:rPr>
              <w:t>Stamm-gruppe (3er-Teams) zu USA bzw. China</w:t>
            </w:r>
          </w:p>
        </w:tc>
      </w:tr>
      <w:tr w:rsidR="00DD2524" w:rsidRPr="00DD2524" w:rsidTr="00E705A7">
        <w:tc>
          <w:tcPr>
            <w:tcW w:w="14748" w:type="dxa"/>
            <w:gridSpan w:val="6"/>
            <w:shd w:val="clear" w:color="auto" w:fill="D9D9D9" w:themeFill="background1" w:themeFillShade="D9"/>
          </w:tcPr>
          <w:p w:rsidR="00DD2524" w:rsidRPr="00DD2524" w:rsidRDefault="00DD2524" w:rsidP="00DD2524">
            <w:pPr>
              <w:jc w:val="center"/>
              <w:rPr>
                <w:b/>
                <w:sz w:val="22"/>
              </w:rPr>
            </w:pPr>
            <w:r w:rsidRPr="00DD2524">
              <w:rPr>
                <w:b/>
                <w:sz w:val="22"/>
              </w:rPr>
              <w:t>Präsentation der Ergebnisse und Beantwortung der Leitfrage</w:t>
            </w:r>
          </w:p>
        </w:tc>
      </w:tr>
      <w:tr w:rsidR="00DD2524" w:rsidRPr="00DD2524" w:rsidTr="00E705A7">
        <w:tc>
          <w:tcPr>
            <w:tcW w:w="959" w:type="dxa"/>
          </w:tcPr>
          <w:p w:rsidR="00DD2524" w:rsidRPr="00DD2524" w:rsidRDefault="00DD2524" w:rsidP="00DD2524">
            <w:pPr>
              <w:rPr>
                <w:sz w:val="22"/>
              </w:rPr>
            </w:pPr>
            <w:r w:rsidRPr="00DD2524">
              <w:rPr>
                <w:sz w:val="22"/>
              </w:rPr>
              <w:t>1 -2 Std.</w:t>
            </w:r>
          </w:p>
        </w:tc>
        <w:tc>
          <w:tcPr>
            <w:tcW w:w="6520" w:type="dxa"/>
            <w:gridSpan w:val="2"/>
          </w:tcPr>
          <w:p w:rsidR="00DD2524" w:rsidRPr="00DD2524" w:rsidRDefault="00DD2524" w:rsidP="00DD2524">
            <w:pPr>
              <w:rPr>
                <w:b/>
                <w:sz w:val="22"/>
                <w:u w:val="single"/>
              </w:rPr>
            </w:pPr>
            <w:r w:rsidRPr="00DD2524">
              <w:rPr>
                <w:sz w:val="22"/>
                <w:u w:val="single"/>
              </w:rPr>
              <w:t xml:space="preserve">Einstieg - </w:t>
            </w:r>
            <w:r w:rsidRPr="00DD2524">
              <w:rPr>
                <w:b/>
                <w:sz w:val="22"/>
                <w:u w:val="single"/>
              </w:rPr>
              <w:t>Leitfrage:</w:t>
            </w:r>
          </w:p>
          <w:p w:rsidR="00DD2524" w:rsidRPr="00DD2524" w:rsidRDefault="00DD2524" w:rsidP="00DD2524">
            <w:pPr>
              <w:numPr>
                <w:ilvl w:val="0"/>
                <w:numId w:val="23"/>
              </w:numPr>
              <w:contextualSpacing/>
              <w:rPr>
                <w:b/>
                <w:i/>
                <w:sz w:val="22"/>
                <w:u w:val="single"/>
              </w:rPr>
            </w:pPr>
            <w:r w:rsidRPr="00DD2524">
              <w:rPr>
                <w:b/>
                <w:i/>
                <w:sz w:val="22"/>
                <w:u w:val="single"/>
              </w:rPr>
              <w:t>Inwiefern ist die Ressourcenausstattung für den Erfolg der Weltwirtschaftsregionen  USA und China von Bedeutung?</w:t>
            </w:r>
          </w:p>
          <w:p w:rsidR="00DD2524" w:rsidRPr="00DD2524" w:rsidRDefault="00DD2524" w:rsidP="00DD2524">
            <w:pPr>
              <w:ind w:left="720"/>
              <w:contextualSpacing/>
              <w:rPr>
                <w:b/>
                <w:i/>
                <w:sz w:val="22"/>
                <w:u w:val="single"/>
              </w:rPr>
            </w:pPr>
          </w:p>
          <w:p w:rsidR="00DD2524" w:rsidRPr="00DD2524" w:rsidRDefault="00DD2524" w:rsidP="00DD2524">
            <w:pPr>
              <w:numPr>
                <w:ilvl w:val="0"/>
                <w:numId w:val="23"/>
              </w:numPr>
              <w:contextualSpacing/>
              <w:rPr>
                <w:sz w:val="22"/>
              </w:rPr>
            </w:pPr>
            <w:r w:rsidRPr="00DD2524">
              <w:rPr>
                <w:sz w:val="22"/>
              </w:rPr>
              <w:t>Präsentation von Beispielen komplexer thematischer Karten zu USA bzw. China</w:t>
            </w:r>
          </w:p>
          <w:p w:rsidR="00DD2524" w:rsidRPr="00DD2524" w:rsidRDefault="00DD2524" w:rsidP="00DD2524">
            <w:pPr>
              <w:rPr>
                <w:sz w:val="22"/>
                <w:u w:val="single"/>
              </w:rPr>
            </w:pPr>
            <w:r w:rsidRPr="00DD2524">
              <w:rPr>
                <w:sz w:val="22"/>
                <w:u w:val="single"/>
              </w:rPr>
              <w:t>Fazit:</w:t>
            </w:r>
          </w:p>
          <w:p w:rsidR="00DD2524" w:rsidRPr="00DD2524" w:rsidRDefault="00DD2524" w:rsidP="00DD2524">
            <w:pPr>
              <w:numPr>
                <w:ilvl w:val="0"/>
                <w:numId w:val="23"/>
              </w:numPr>
              <w:contextualSpacing/>
              <w:rPr>
                <w:sz w:val="22"/>
              </w:rPr>
            </w:pPr>
            <w:r w:rsidRPr="00DD2524">
              <w:rPr>
                <w:sz w:val="22"/>
              </w:rPr>
              <w:t>Beantwortung der Leitfrage mithilfe des jeweiligen Rankings in der Relevanz der Ressourcen</w:t>
            </w:r>
          </w:p>
          <w:p w:rsidR="00DD2524" w:rsidRPr="00DD2524" w:rsidRDefault="00DD2524" w:rsidP="00DD2524">
            <w:pPr>
              <w:ind w:left="720"/>
              <w:contextualSpacing/>
              <w:rPr>
                <w:sz w:val="22"/>
                <w:u w:val="single"/>
              </w:rPr>
            </w:pPr>
          </w:p>
        </w:tc>
        <w:tc>
          <w:tcPr>
            <w:tcW w:w="5670" w:type="dxa"/>
            <w:gridSpan w:val="2"/>
          </w:tcPr>
          <w:p w:rsidR="00DD2524" w:rsidRPr="00DD2524" w:rsidRDefault="00DD2524" w:rsidP="00DD2524">
            <w:pPr>
              <w:rPr>
                <w:sz w:val="22"/>
              </w:rPr>
            </w:pPr>
          </w:p>
          <w:p w:rsidR="00DD2524" w:rsidRPr="00DD2524" w:rsidRDefault="00DD2524" w:rsidP="00DD2524">
            <w:pPr>
              <w:rPr>
                <w:sz w:val="22"/>
              </w:rPr>
            </w:pPr>
          </w:p>
          <w:p w:rsidR="00DD2524" w:rsidRPr="00DD2524" w:rsidRDefault="00DD2524" w:rsidP="00DD2524">
            <w:pPr>
              <w:rPr>
                <w:sz w:val="22"/>
              </w:rPr>
            </w:pPr>
          </w:p>
          <w:p w:rsidR="00DD2524" w:rsidRPr="00DD2524" w:rsidRDefault="00DD2524" w:rsidP="00DD2524">
            <w:pPr>
              <w:rPr>
                <w:sz w:val="22"/>
              </w:rPr>
            </w:pPr>
            <w:r w:rsidRPr="00DD2524">
              <w:rPr>
                <w:sz w:val="22"/>
              </w:rPr>
              <w:t xml:space="preserve">komplexe thematische Karten zu USA bzw. China aus Stammgruppen-Arbeit </w:t>
            </w:r>
          </w:p>
          <w:p w:rsidR="00DD2524" w:rsidRPr="00DD2524" w:rsidRDefault="00DD2524" w:rsidP="00DD2524">
            <w:pPr>
              <w:rPr>
                <w:sz w:val="22"/>
              </w:rPr>
            </w:pPr>
          </w:p>
          <w:p w:rsidR="00DD2524" w:rsidRPr="00DD2524" w:rsidRDefault="00DD2524" w:rsidP="00DD2524">
            <w:pPr>
              <w:rPr>
                <w:sz w:val="22"/>
              </w:rPr>
            </w:pPr>
          </w:p>
          <w:p w:rsidR="00DD2524" w:rsidRPr="00DD2524" w:rsidRDefault="00DD2524" w:rsidP="00DD2524">
            <w:pPr>
              <w:rPr>
                <w:sz w:val="22"/>
              </w:rPr>
            </w:pPr>
          </w:p>
          <w:p w:rsidR="00DD2524" w:rsidRPr="00DD2524" w:rsidRDefault="00DD2524" w:rsidP="00DD2524">
            <w:pPr>
              <w:rPr>
                <w:sz w:val="22"/>
              </w:rPr>
            </w:pPr>
          </w:p>
          <w:p w:rsidR="00DD2524" w:rsidRPr="00DD2524" w:rsidRDefault="00DD2524" w:rsidP="00DD2524">
            <w:pPr>
              <w:rPr>
                <w:sz w:val="22"/>
              </w:rPr>
            </w:pPr>
          </w:p>
          <w:p w:rsidR="00DD2524" w:rsidRPr="00DD2524" w:rsidRDefault="00DD2524" w:rsidP="00DD2524">
            <w:pPr>
              <w:rPr>
                <w:sz w:val="22"/>
              </w:rPr>
            </w:pPr>
          </w:p>
          <w:p w:rsidR="00DD2524" w:rsidRPr="00DD2524" w:rsidRDefault="00DD2524" w:rsidP="00DD2524">
            <w:pPr>
              <w:rPr>
                <w:sz w:val="22"/>
              </w:rPr>
            </w:pPr>
          </w:p>
        </w:tc>
        <w:tc>
          <w:tcPr>
            <w:tcW w:w="1599" w:type="dxa"/>
          </w:tcPr>
          <w:p w:rsidR="00DD2524" w:rsidRPr="00DD2524" w:rsidRDefault="00DD2524" w:rsidP="00DD2524">
            <w:pPr>
              <w:rPr>
                <w:sz w:val="22"/>
              </w:rPr>
            </w:pPr>
          </w:p>
          <w:p w:rsidR="00DD2524" w:rsidRPr="00DD2524" w:rsidRDefault="00DD2524" w:rsidP="00DD2524">
            <w:pPr>
              <w:rPr>
                <w:sz w:val="22"/>
              </w:rPr>
            </w:pPr>
            <w:r w:rsidRPr="00DD2524">
              <w:rPr>
                <w:sz w:val="22"/>
              </w:rPr>
              <w:t>Stamm-gruppe (3er-Teams) zu USA bzw. China</w:t>
            </w:r>
          </w:p>
          <w:p w:rsidR="00DD2524" w:rsidRPr="00DD2524" w:rsidRDefault="00DD2524" w:rsidP="00DD2524">
            <w:pPr>
              <w:spacing w:before="60"/>
              <w:rPr>
                <w:rFonts w:eastAsia="Calibri" w:cs="Arial"/>
                <w:sz w:val="22"/>
                <w:lang w:eastAsia="de-DE"/>
              </w:rPr>
            </w:pPr>
            <w:r w:rsidRPr="00DD2524">
              <w:rPr>
                <w:rFonts w:eastAsia="Calibri" w:cs="Arial"/>
                <w:sz w:val="22"/>
                <w:highlight w:val="darkGreen"/>
                <w:lang w:eastAsia="de-DE"/>
              </w:rPr>
              <w:t>L MB</w:t>
            </w:r>
            <w:r w:rsidRPr="00DD2524">
              <w:rPr>
                <w:rFonts w:eastAsia="Calibri" w:cs="Arial"/>
                <w:sz w:val="22"/>
                <w:lang w:eastAsia="de-DE"/>
              </w:rPr>
              <w:t xml:space="preserve"> Produktion und Präsentation:</w:t>
            </w:r>
          </w:p>
          <w:p w:rsidR="00DD2524" w:rsidRPr="00DD2524" w:rsidRDefault="00DD2524" w:rsidP="00DD2524">
            <w:pPr>
              <w:spacing w:before="60"/>
              <w:rPr>
                <w:sz w:val="22"/>
              </w:rPr>
            </w:pPr>
            <w:r w:rsidRPr="00DD2524">
              <w:rPr>
                <w:rFonts w:eastAsia="Calibri" w:cs="Arial"/>
                <w:sz w:val="22"/>
                <w:lang w:eastAsia="de-DE"/>
              </w:rPr>
              <w:t>Performanz</w:t>
            </w:r>
          </w:p>
        </w:tc>
      </w:tr>
      <w:tr w:rsidR="00DD2524" w:rsidRPr="00DD2524" w:rsidTr="00E705A7">
        <w:tc>
          <w:tcPr>
            <w:tcW w:w="959" w:type="dxa"/>
          </w:tcPr>
          <w:p w:rsidR="00DD2524" w:rsidRPr="00DD2524" w:rsidRDefault="00DD2524" w:rsidP="00DD2524">
            <w:pPr>
              <w:rPr>
                <w:sz w:val="22"/>
              </w:rPr>
            </w:pPr>
            <w:r w:rsidRPr="00DD2524">
              <w:rPr>
                <w:sz w:val="22"/>
              </w:rPr>
              <w:t>HA</w:t>
            </w:r>
          </w:p>
        </w:tc>
        <w:tc>
          <w:tcPr>
            <w:tcW w:w="6520" w:type="dxa"/>
            <w:gridSpan w:val="2"/>
          </w:tcPr>
          <w:p w:rsidR="00DD2524" w:rsidRPr="00DD2524" w:rsidRDefault="00DD2524" w:rsidP="00DD2524">
            <w:pPr>
              <w:rPr>
                <w:sz w:val="22"/>
              </w:rPr>
            </w:pPr>
            <w:r w:rsidRPr="00DD2524">
              <w:rPr>
                <w:sz w:val="22"/>
              </w:rPr>
              <w:t>Vergleiche die Bedeutung der Ressourcenausstattung für den Erfolg der Weltwirtschaftsregionen USA und China.</w:t>
            </w:r>
          </w:p>
        </w:tc>
        <w:tc>
          <w:tcPr>
            <w:tcW w:w="5670" w:type="dxa"/>
            <w:gridSpan w:val="2"/>
          </w:tcPr>
          <w:p w:rsidR="00DD2524" w:rsidRPr="00DD2524" w:rsidRDefault="00DD2524" w:rsidP="00DD2524">
            <w:pPr>
              <w:rPr>
                <w:sz w:val="22"/>
              </w:rPr>
            </w:pPr>
          </w:p>
        </w:tc>
        <w:tc>
          <w:tcPr>
            <w:tcW w:w="1599" w:type="dxa"/>
          </w:tcPr>
          <w:p w:rsidR="00DD2524" w:rsidRPr="00DD2524" w:rsidRDefault="00DD2524" w:rsidP="00DD2524">
            <w:pPr>
              <w:rPr>
                <w:sz w:val="22"/>
              </w:rPr>
            </w:pPr>
          </w:p>
        </w:tc>
      </w:tr>
    </w:tbl>
    <w:p w:rsidR="00A03C29" w:rsidRDefault="00A03C29">
      <w:pPr>
        <w:spacing w:after="200" w:line="276" w:lineRule="auto"/>
        <w:rPr>
          <w:b/>
          <w:szCs w:val="24"/>
        </w:rPr>
      </w:pPr>
    </w:p>
    <w:p w:rsidR="00A03C29" w:rsidRDefault="00A03C29">
      <w:pPr>
        <w:spacing w:after="200" w:line="276" w:lineRule="auto"/>
        <w:rPr>
          <w:b/>
          <w:szCs w:val="24"/>
        </w:rPr>
        <w:sectPr w:rsidR="00A03C29" w:rsidSect="00DD2524">
          <w:pgSz w:w="16838" w:h="11906" w:orient="landscape"/>
          <w:pgMar w:top="991" w:right="1134" w:bottom="1134" w:left="1134" w:header="709" w:footer="709" w:gutter="0"/>
          <w:cols w:space="708"/>
          <w:docGrid w:linePitch="360"/>
        </w:sectPr>
      </w:pPr>
    </w:p>
    <w:p w:rsidR="00A03C29" w:rsidRDefault="00A03C29">
      <w:pPr>
        <w:spacing w:after="200" w:line="276" w:lineRule="auto"/>
        <w:rPr>
          <w:b/>
          <w:szCs w:val="24"/>
        </w:rPr>
      </w:pPr>
      <w:r>
        <w:rPr>
          <w:b/>
          <w:szCs w:val="24"/>
        </w:rPr>
        <w:t>V. Fazit</w:t>
      </w:r>
    </w:p>
    <w:p w:rsidR="00A03C29" w:rsidRDefault="00E705A7">
      <w:pPr>
        <w:spacing w:after="200" w:line="276" w:lineRule="auto"/>
        <w:rPr>
          <w:b/>
          <w:szCs w:val="24"/>
        </w:rPr>
      </w:pPr>
      <w:r>
        <w:rPr>
          <w:noProof/>
          <w:lang w:eastAsia="de-DE"/>
        </w:rPr>
        <w:drawing>
          <wp:anchor distT="0" distB="0" distL="114300" distR="114300" simplePos="0" relativeHeight="251685888" behindDoc="0" locked="0" layoutInCell="1" allowOverlap="1">
            <wp:simplePos x="0" y="0"/>
            <wp:positionH relativeFrom="column">
              <wp:posOffset>-393519</wp:posOffset>
            </wp:positionH>
            <wp:positionV relativeFrom="paragraph">
              <wp:posOffset>-3356</wp:posOffset>
            </wp:positionV>
            <wp:extent cx="7132320" cy="3918857"/>
            <wp:effectExtent l="0" t="0" r="0" b="571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136006" cy="3920882"/>
                    </a:xfrm>
                    <a:prstGeom prst="rect">
                      <a:avLst/>
                    </a:prstGeom>
                  </pic:spPr>
                </pic:pic>
              </a:graphicData>
            </a:graphic>
            <wp14:sizeRelH relativeFrom="page">
              <wp14:pctWidth>0</wp14:pctWidth>
            </wp14:sizeRelH>
            <wp14:sizeRelV relativeFrom="page">
              <wp14:pctHeight>0</wp14:pctHeight>
            </wp14:sizeRelV>
          </wp:anchor>
        </w:drawing>
      </w:r>
    </w:p>
    <w:p w:rsidR="00A03C29" w:rsidRDefault="00A03C29">
      <w:pPr>
        <w:spacing w:after="200" w:line="276" w:lineRule="auto"/>
        <w:rPr>
          <w:b/>
          <w:szCs w:val="24"/>
        </w:rPr>
      </w:pPr>
    </w:p>
    <w:p w:rsidR="00A03C29" w:rsidRDefault="00A03C29">
      <w:pPr>
        <w:spacing w:after="200" w:line="276" w:lineRule="auto"/>
        <w:rPr>
          <w:b/>
          <w:szCs w:val="24"/>
        </w:rPr>
      </w:pPr>
    </w:p>
    <w:p w:rsidR="00A03C29" w:rsidRDefault="00A03C29">
      <w:pPr>
        <w:spacing w:after="200" w:line="276" w:lineRule="auto"/>
        <w:rPr>
          <w:b/>
          <w:szCs w:val="24"/>
        </w:rPr>
      </w:pPr>
    </w:p>
    <w:p w:rsidR="00A03C29" w:rsidRDefault="00A03C29">
      <w:pPr>
        <w:spacing w:after="200" w:line="276" w:lineRule="auto"/>
        <w:rPr>
          <w:b/>
          <w:szCs w:val="24"/>
        </w:rPr>
      </w:pPr>
    </w:p>
    <w:p w:rsidR="00A03C29" w:rsidRDefault="00A03C29">
      <w:pPr>
        <w:spacing w:after="200" w:line="276" w:lineRule="auto"/>
        <w:rPr>
          <w:b/>
          <w:szCs w:val="24"/>
        </w:rPr>
      </w:pPr>
    </w:p>
    <w:p w:rsidR="00A03C29" w:rsidRDefault="00A03C29">
      <w:pPr>
        <w:spacing w:after="200" w:line="276" w:lineRule="auto"/>
        <w:rPr>
          <w:b/>
          <w:szCs w:val="24"/>
        </w:rPr>
      </w:pPr>
    </w:p>
    <w:p w:rsidR="00A03C29" w:rsidRDefault="00A03C29">
      <w:pPr>
        <w:spacing w:after="200" w:line="276" w:lineRule="auto"/>
        <w:rPr>
          <w:b/>
          <w:szCs w:val="24"/>
        </w:rPr>
      </w:pPr>
    </w:p>
    <w:p w:rsidR="00A03C29" w:rsidRDefault="00A03C29">
      <w:pPr>
        <w:spacing w:after="200" w:line="276" w:lineRule="auto"/>
        <w:rPr>
          <w:b/>
          <w:szCs w:val="24"/>
        </w:rPr>
      </w:pPr>
    </w:p>
    <w:p w:rsidR="00A03C29" w:rsidRDefault="00A03C29">
      <w:pPr>
        <w:spacing w:after="200" w:line="276" w:lineRule="auto"/>
        <w:rPr>
          <w:b/>
          <w:szCs w:val="24"/>
        </w:rPr>
      </w:pPr>
    </w:p>
    <w:p w:rsidR="00A03C29" w:rsidRDefault="00A03C29">
      <w:pPr>
        <w:spacing w:after="200" w:line="276" w:lineRule="auto"/>
        <w:rPr>
          <w:b/>
          <w:szCs w:val="24"/>
        </w:rPr>
      </w:pPr>
    </w:p>
    <w:p w:rsidR="00A03C29" w:rsidRDefault="00A03C29">
      <w:pPr>
        <w:spacing w:after="200" w:line="276" w:lineRule="auto"/>
        <w:rPr>
          <w:b/>
          <w:szCs w:val="24"/>
        </w:rPr>
      </w:pPr>
    </w:p>
    <w:p w:rsidR="00175EA2" w:rsidRPr="00DD2524" w:rsidRDefault="00DD2524">
      <w:pPr>
        <w:spacing w:after="200" w:line="276" w:lineRule="auto"/>
        <w:rPr>
          <w:b/>
          <w:szCs w:val="24"/>
        </w:rPr>
      </w:pPr>
      <w:r w:rsidRPr="00DD2524">
        <w:rPr>
          <w:b/>
          <w:szCs w:val="24"/>
        </w:rPr>
        <w:t>V</w:t>
      </w:r>
      <w:r w:rsidR="00A03C29">
        <w:rPr>
          <w:b/>
          <w:szCs w:val="24"/>
        </w:rPr>
        <w:t>I</w:t>
      </w:r>
      <w:r w:rsidRPr="00DD2524">
        <w:rPr>
          <w:b/>
          <w:szCs w:val="24"/>
        </w:rPr>
        <w:t>. Konzeption Fortbildungstag</w:t>
      </w:r>
    </w:p>
    <w:p w:rsidR="00DD2524" w:rsidRDefault="00E705A7">
      <w:pPr>
        <w:spacing w:after="200" w:line="276" w:lineRule="auto"/>
        <w:rPr>
          <w:szCs w:val="24"/>
        </w:rPr>
      </w:pPr>
      <w:r>
        <w:rPr>
          <w:noProof/>
          <w:lang w:eastAsia="de-DE"/>
        </w:rPr>
        <w:drawing>
          <wp:anchor distT="0" distB="0" distL="114300" distR="114300" simplePos="0" relativeHeight="251686912" behindDoc="0" locked="0" layoutInCell="1" allowOverlap="1" wp14:anchorId="21FC63B1" wp14:editId="6A89436E">
            <wp:simplePos x="0" y="0"/>
            <wp:positionH relativeFrom="column">
              <wp:posOffset>-220527</wp:posOffset>
            </wp:positionH>
            <wp:positionV relativeFrom="paragraph">
              <wp:posOffset>218803</wp:posOffset>
            </wp:positionV>
            <wp:extent cx="6684645" cy="2807970"/>
            <wp:effectExtent l="0" t="0" r="1905"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684645" cy="2807970"/>
                    </a:xfrm>
                    <a:prstGeom prst="rect">
                      <a:avLst/>
                    </a:prstGeom>
                  </pic:spPr>
                </pic:pic>
              </a:graphicData>
            </a:graphic>
            <wp14:sizeRelH relativeFrom="page">
              <wp14:pctWidth>0</wp14:pctWidth>
            </wp14:sizeRelH>
            <wp14:sizeRelV relativeFrom="page">
              <wp14:pctHeight>0</wp14:pctHeight>
            </wp14:sizeRelV>
          </wp:anchor>
        </w:drawing>
      </w:r>
    </w:p>
    <w:p w:rsidR="00465F37" w:rsidRDefault="00465F37" w:rsidP="00D0672C">
      <w:pPr>
        <w:rPr>
          <w:szCs w:val="24"/>
        </w:rPr>
      </w:pPr>
    </w:p>
    <w:p w:rsidR="00465F37" w:rsidRDefault="00465F37" w:rsidP="00D0672C">
      <w:pPr>
        <w:rPr>
          <w:szCs w:val="24"/>
        </w:rPr>
      </w:pPr>
    </w:p>
    <w:p w:rsidR="00465F37" w:rsidRDefault="00465F37" w:rsidP="00D0672C">
      <w:pPr>
        <w:rPr>
          <w:szCs w:val="24"/>
        </w:rPr>
      </w:pPr>
    </w:p>
    <w:p w:rsidR="009507B8" w:rsidRDefault="009507B8" w:rsidP="00D0672C">
      <w:pPr>
        <w:rPr>
          <w:szCs w:val="24"/>
        </w:rPr>
        <w:sectPr w:rsidR="009507B8" w:rsidSect="00A03C29">
          <w:pgSz w:w="11906" w:h="16838"/>
          <w:pgMar w:top="1134" w:right="991" w:bottom="1134" w:left="1134" w:header="709" w:footer="709" w:gutter="0"/>
          <w:cols w:space="708"/>
          <w:docGrid w:linePitch="360"/>
        </w:sectPr>
      </w:pPr>
    </w:p>
    <w:p w:rsidR="009507B8" w:rsidRDefault="009507B8" w:rsidP="00D0672C">
      <w:pPr>
        <w:rPr>
          <w:b/>
          <w:szCs w:val="24"/>
        </w:rPr>
      </w:pPr>
      <w:r w:rsidRPr="009507B8">
        <w:rPr>
          <w:b/>
          <w:szCs w:val="24"/>
        </w:rPr>
        <w:t>Zusatzmaterialien</w:t>
      </w:r>
    </w:p>
    <w:p w:rsidR="00465F37" w:rsidRDefault="00465F37" w:rsidP="00D0672C">
      <w:pPr>
        <w:rPr>
          <w:szCs w:val="24"/>
        </w:rPr>
      </w:pPr>
    </w:p>
    <w:p w:rsidR="00BE0083" w:rsidRDefault="009507B8" w:rsidP="00D0672C">
      <w:pPr>
        <w:rPr>
          <w:szCs w:val="24"/>
        </w:rPr>
        <w:sectPr w:rsidR="00BE0083" w:rsidSect="009507B8">
          <w:pgSz w:w="16838" w:h="11906" w:orient="landscape"/>
          <w:pgMar w:top="991" w:right="1134" w:bottom="1134" w:left="1134" w:header="709" w:footer="709" w:gutter="0"/>
          <w:cols w:space="708"/>
          <w:docGrid w:linePitch="360"/>
        </w:sectPr>
      </w:pPr>
      <w:r>
        <w:rPr>
          <w:noProof/>
          <w:szCs w:val="24"/>
          <w:lang w:eastAsia="de-DE"/>
        </w:rPr>
        <w:drawing>
          <wp:inline distT="0" distB="0" distL="0" distR="0" wp14:anchorId="44D20126">
            <wp:extent cx="8858870" cy="576072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73822" cy="5770443"/>
                    </a:xfrm>
                    <a:prstGeom prst="rect">
                      <a:avLst/>
                    </a:prstGeom>
                    <a:noFill/>
                  </pic:spPr>
                </pic:pic>
              </a:graphicData>
            </a:graphic>
          </wp:inline>
        </w:drawing>
      </w:r>
    </w:p>
    <w:p w:rsidR="00D72FC9" w:rsidRPr="00D72FC9" w:rsidRDefault="00D72FC9" w:rsidP="00D0672C">
      <w:pPr>
        <w:rPr>
          <w:b/>
          <w:szCs w:val="24"/>
        </w:rPr>
      </w:pPr>
      <w:r w:rsidRPr="00D72FC9">
        <w:rPr>
          <w:b/>
          <w:szCs w:val="24"/>
        </w:rPr>
        <w:t>Literatur:</w:t>
      </w:r>
    </w:p>
    <w:p w:rsidR="00D72FC9" w:rsidRDefault="00E82D6C" w:rsidP="00D0672C">
      <w:pPr>
        <w:rPr>
          <w:b/>
          <w:sz w:val="40"/>
          <w:szCs w:val="40"/>
        </w:rPr>
      </w:pPr>
      <w:r>
        <w:rPr>
          <w:noProof/>
          <w:lang w:eastAsia="de-DE"/>
        </w:rPr>
        <w:drawing>
          <wp:anchor distT="0" distB="0" distL="114300" distR="114300" simplePos="0" relativeHeight="251687936" behindDoc="0" locked="0" layoutInCell="1" allowOverlap="1" wp14:anchorId="6B74376A" wp14:editId="647EC0DD">
            <wp:simplePos x="0" y="0"/>
            <wp:positionH relativeFrom="column">
              <wp:posOffset>-131899</wp:posOffset>
            </wp:positionH>
            <wp:positionV relativeFrom="paragraph">
              <wp:posOffset>44450</wp:posOffset>
            </wp:positionV>
            <wp:extent cx="9899583" cy="5329645"/>
            <wp:effectExtent l="0" t="0" r="6985" b="444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899583" cy="5329645"/>
                    </a:xfrm>
                    <a:prstGeom prst="rect">
                      <a:avLst/>
                    </a:prstGeom>
                  </pic:spPr>
                </pic:pic>
              </a:graphicData>
            </a:graphic>
            <wp14:sizeRelH relativeFrom="page">
              <wp14:pctWidth>0</wp14:pctWidth>
            </wp14:sizeRelH>
            <wp14:sizeRelV relativeFrom="page">
              <wp14:pctHeight>0</wp14:pctHeight>
            </wp14:sizeRelV>
          </wp:anchor>
        </w:drawing>
      </w:r>
    </w:p>
    <w:p w:rsidR="00D72FC9" w:rsidRDefault="00D72FC9" w:rsidP="00D0672C">
      <w:pPr>
        <w:rPr>
          <w:b/>
          <w:sz w:val="40"/>
          <w:szCs w:val="40"/>
        </w:rPr>
      </w:pPr>
    </w:p>
    <w:p w:rsidR="00D72FC9" w:rsidRDefault="00D72FC9" w:rsidP="00D0672C">
      <w:pPr>
        <w:rPr>
          <w:b/>
          <w:sz w:val="40"/>
          <w:szCs w:val="40"/>
        </w:rPr>
      </w:pPr>
    </w:p>
    <w:p w:rsidR="00D72FC9" w:rsidRDefault="00D72FC9" w:rsidP="00D0672C">
      <w:pPr>
        <w:rPr>
          <w:b/>
          <w:sz w:val="40"/>
          <w:szCs w:val="40"/>
        </w:rPr>
      </w:pPr>
    </w:p>
    <w:p w:rsidR="00D72FC9" w:rsidRDefault="00D72FC9" w:rsidP="00D0672C">
      <w:pPr>
        <w:rPr>
          <w:b/>
          <w:sz w:val="40"/>
          <w:szCs w:val="40"/>
        </w:rPr>
      </w:pPr>
    </w:p>
    <w:p w:rsidR="00D72FC9" w:rsidRDefault="00D72FC9" w:rsidP="00D0672C">
      <w:pPr>
        <w:rPr>
          <w:b/>
          <w:sz w:val="40"/>
          <w:szCs w:val="40"/>
        </w:rPr>
        <w:sectPr w:rsidR="00D72FC9" w:rsidSect="00D72FC9">
          <w:pgSz w:w="16838" w:h="11906" w:orient="landscape"/>
          <w:pgMar w:top="991" w:right="1134" w:bottom="1134" w:left="1134" w:header="709" w:footer="709" w:gutter="0"/>
          <w:cols w:space="708"/>
          <w:docGrid w:linePitch="360"/>
        </w:sectPr>
      </w:pPr>
    </w:p>
    <w:p w:rsidR="00465F37" w:rsidRDefault="003F21D3" w:rsidP="00D0672C">
      <w:pPr>
        <w:rPr>
          <w:b/>
          <w:sz w:val="40"/>
          <w:szCs w:val="40"/>
        </w:rPr>
      </w:pPr>
      <w:r w:rsidRPr="003F21D3">
        <w:rPr>
          <w:b/>
          <w:sz w:val="40"/>
          <w:szCs w:val="40"/>
        </w:rPr>
        <w:t>VII. Workshop</w:t>
      </w:r>
    </w:p>
    <w:p w:rsidR="003F21D3" w:rsidRDefault="00FB7990" w:rsidP="00D0672C">
      <w:pPr>
        <w:rPr>
          <w:b/>
          <w:sz w:val="40"/>
          <w:szCs w:val="40"/>
        </w:rPr>
      </w:pPr>
      <w:r>
        <w:rPr>
          <w:noProof/>
          <w:lang w:eastAsia="de-DE"/>
        </w:rPr>
        <mc:AlternateContent>
          <mc:Choice Requires="wps">
            <w:drawing>
              <wp:anchor distT="0" distB="0" distL="114300" distR="114300" simplePos="0" relativeHeight="251689984" behindDoc="0" locked="0" layoutInCell="1" allowOverlap="1" wp14:anchorId="4F5337C0" wp14:editId="468EB377">
                <wp:simplePos x="0" y="0"/>
                <wp:positionH relativeFrom="column">
                  <wp:posOffset>4400550</wp:posOffset>
                </wp:positionH>
                <wp:positionV relativeFrom="paragraph">
                  <wp:posOffset>59055</wp:posOffset>
                </wp:positionV>
                <wp:extent cx="1736090" cy="461645"/>
                <wp:effectExtent l="0" t="0" r="0" b="0"/>
                <wp:wrapNone/>
                <wp:docPr id="2" name="Textfeld 1"/>
                <wp:cNvGraphicFramePr/>
                <a:graphic xmlns:a="http://schemas.openxmlformats.org/drawingml/2006/main">
                  <a:graphicData uri="http://schemas.microsoft.com/office/word/2010/wordprocessingShape">
                    <wps:wsp>
                      <wps:cNvSpPr txBox="1"/>
                      <wps:spPr>
                        <a:xfrm>
                          <a:off x="0" y="0"/>
                          <a:ext cx="1736090" cy="461645"/>
                        </a:xfrm>
                        <a:prstGeom prst="rect">
                          <a:avLst/>
                        </a:prstGeom>
                        <a:noFill/>
                      </wps:spPr>
                      <wps:txbx>
                        <w:txbxContent>
                          <w:p w:rsidR="00FB7990" w:rsidRPr="00FB7990" w:rsidRDefault="00FB7990" w:rsidP="00FB7990">
                            <w:pPr>
                              <w:pStyle w:val="StandardWeb"/>
                              <w:spacing w:before="0" w:beforeAutospacing="0" w:after="0" w:afterAutospacing="0"/>
                              <w:textAlignment w:val="baseline"/>
                              <w:rPr>
                                <w:sz w:val="36"/>
                                <w:szCs w:val="36"/>
                              </w:rPr>
                            </w:pPr>
                            <w:r w:rsidRPr="00FB7990">
                              <w:rPr>
                                <w:rFonts w:ascii="Arial" w:hAnsi="Wingdings 2" w:cstheme="minorBidi"/>
                                <w:b/>
                                <w:bCs/>
                                <w:color w:val="FF0000"/>
                                <w:kern w:val="24"/>
                                <w:sz w:val="36"/>
                                <w:szCs w:val="36"/>
                              </w:rPr>
                              <w:sym w:font="Wingdings 2" w:char="F092"/>
                            </w:r>
                            <w:r w:rsidRPr="00FB7990">
                              <w:rPr>
                                <w:rFonts w:ascii="Arial" w:hAnsi="Arial" w:cstheme="minorBidi"/>
                                <w:color w:val="FF0000"/>
                                <w:kern w:val="24"/>
                                <w:sz w:val="36"/>
                                <w:szCs w:val="36"/>
                              </w:rPr>
                              <w:t xml:space="preserve"> 60 Min.</w:t>
                            </w:r>
                          </w:p>
                        </w:txbxContent>
                      </wps:txbx>
                      <wps:bodyPr wrap="square" rtlCol="0">
                        <a:spAutoFit/>
                      </wps:bodyPr>
                    </wps:wsp>
                  </a:graphicData>
                </a:graphic>
              </wp:anchor>
            </w:drawing>
          </mc:Choice>
          <mc:Fallback>
            <w:pict>
              <v:shape id="Textfeld 1" o:spid="_x0000_s1031" type="#_x0000_t202" style="position:absolute;margin-left:346.5pt;margin-top:4.65pt;width:136.7pt;height:36.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" filled="f" stroked="f">
                <v:textbox style="mso-fit-shape-to-text:t">
                  <w:txbxContent>
                    <w:p w:rsidR="00FB7990" w:rsidRPr="00FB7990" w:rsidRDefault="00FB7990" w:rsidP="00FB7990">
                      <w:pPr>
                        <w:pStyle w:val="StandardWeb"/>
                        <w:spacing w:before="0" w:beforeAutospacing="0" w:after="0" w:afterAutospacing="0"/>
                        <w:textAlignment w:val="baseline"/>
                        <w:rPr>
                          <w:sz w:val="36"/>
                          <w:szCs w:val="36"/>
                        </w:rPr>
                      </w:pPr>
                      <w:r w:rsidRPr="00FB7990">
                        <w:rPr>
                          <w:rFonts w:ascii="Arial" w:hAnsi="Wingdings 2" w:cstheme="minorBidi"/>
                          <w:b/>
                          <w:bCs/>
                          <w:color w:val="FF0000"/>
                          <w:kern w:val="24"/>
                          <w:sz w:val="36"/>
                          <w:szCs w:val="36"/>
                        </w:rPr>
                        <w:sym w:font="Wingdings 2" w:char="F092"/>
                      </w:r>
                      <w:r w:rsidRPr="00FB7990">
                        <w:rPr>
                          <w:rFonts w:ascii="Arial" w:hAnsi="Arial" w:cstheme="minorBidi"/>
                          <w:color w:val="FF0000"/>
                          <w:kern w:val="24"/>
                          <w:sz w:val="36"/>
                          <w:szCs w:val="36"/>
                        </w:rPr>
                        <w:t xml:space="preserve"> 60 Min.</w:t>
                      </w:r>
                    </w:p>
                  </w:txbxContent>
                </v:textbox>
              </v:shape>
            </w:pict>
          </mc:Fallback>
        </mc:AlternateContent>
      </w:r>
    </w:p>
    <w:p w:rsidR="003F21D3" w:rsidRPr="003F21D3" w:rsidRDefault="003F21D3" w:rsidP="00D0672C">
      <w:pPr>
        <w:rPr>
          <w:b/>
          <w:sz w:val="40"/>
          <w:szCs w:val="40"/>
        </w:rPr>
      </w:pPr>
    </w:p>
    <w:p w:rsidR="003F21D3" w:rsidRPr="003F21D3" w:rsidRDefault="003F21D3" w:rsidP="003F21D3">
      <w:pPr>
        <w:rPr>
          <w:rFonts w:asciiTheme="minorHAnsi" w:hAnsiTheme="minorHAnsi" w:cstheme="minorHAnsi"/>
          <w:sz w:val="40"/>
          <w:szCs w:val="40"/>
        </w:rPr>
      </w:pPr>
      <w:r w:rsidRPr="003F21D3">
        <w:rPr>
          <w:rFonts w:asciiTheme="minorHAnsi" w:hAnsiTheme="minorHAnsi" w:cstheme="minorHAnsi"/>
          <w:b/>
          <w:bCs/>
          <w:sz w:val="40"/>
          <w:szCs w:val="40"/>
        </w:rPr>
        <w:t>Aufgabe:</w:t>
      </w:r>
    </w:p>
    <w:p w:rsidR="00D72FC9" w:rsidRDefault="00D72FC9" w:rsidP="003F21D3">
      <w:pPr>
        <w:rPr>
          <w:rFonts w:asciiTheme="minorHAnsi" w:hAnsiTheme="minorHAnsi" w:cstheme="minorHAnsi"/>
          <w:sz w:val="40"/>
          <w:szCs w:val="40"/>
        </w:rPr>
      </w:pPr>
    </w:p>
    <w:p w:rsidR="001820CB" w:rsidRPr="001820CB" w:rsidRDefault="001820CB" w:rsidP="001820CB">
      <w:pPr>
        <w:spacing w:before="106"/>
        <w:ind w:left="806" w:hanging="806"/>
        <w:rPr>
          <w:rFonts w:ascii="Times New Roman" w:eastAsia="Times New Roman" w:hAnsi="Times New Roman" w:cs="Times New Roman"/>
          <w:sz w:val="28"/>
          <w:szCs w:val="28"/>
          <w:lang w:eastAsia="de-DE"/>
        </w:rPr>
      </w:pPr>
      <w:r w:rsidRPr="001820CB">
        <w:rPr>
          <w:rFonts w:ascii="Calibri" w:eastAsiaTheme="minorEastAsia" w:hAnsi="Calibri"/>
          <w:color w:val="000000" w:themeColor="text1"/>
          <w:kern w:val="24"/>
          <w:sz w:val="28"/>
          <w:szCs w:val="28"/>
          <w:lang w:eastAsia="de-DE"/>
        </w:rPr>
        <w:t xml:space="preserve">Analysieren Sie in RP-Gruppen die </w:t>
      </w:r>
      <w:r w:rsidRPr="001820CB">
        <w:rPr>
          <w:rFonts w:ascii="Calibri" w:eastAsiaTheme="minorEastAsia" w:hAnsi="Calibri"/>
          <w:b/>
          <w:color w:val="000000" w:themeColor="text1"/>
          <w:kern w:val="24"/>
          <w:sz w:val="28"/>
          <w:szCs w:val="28"/>
          <w:lang w:eastAsia="de-DE"/>
        </w:rPr>
        <w:t>W</w:t>
      </w:r>
      <w:r w:rsidRPr="001820CB">
        <w:rPr>
          <w:rFonts w:ascii="Calibri" w:eastAsiaTheme="minorEastAsia" w:hAnsi="Calibri"/>
          <w:b/>
          <w:bCs/>
          <w:color w:val="000000" w:themeColor="text1"/>
          <w:kern w:val="24"/>
          <w:sz w:val="28"/>
          <w:szCs w:val="28"/>
          <w:lang w:eastAsia="de-DE"/>
        </w:rPr>
        <w:t>eltwirtschaftsregion USA</w:t>
      </w:r>
    </w:p>
    <w:p w:rsidR="001820CB" w:rsidRDefault="001820CB" w:rsidP="001820CB">
      <w:pPr>
        <w:spacing w:before="106"/>
        <w:ind w:left="806" w:hanging="806"/>
        <w:rPr>
          <w:rFonts w:ascii="Calibri" w:eastAsiaTheme="minorEastAsia" w:hAnsi="Calibri"/>
          <w:color w:val="000000" w:themeColor="text1"/>
          <w:kern w:val="24"/>
          <w:sz w:val="28"/>
          <w:szCs w:val="28"/>
          <w:lang w:eastAsia="de-DE"/>
        </w:rPr>
      </w:pPr>
      <w:r w:rsidRPr="001820CB">
        <w:rPr>
          <w:rFonts w:ascii="Calibri" w:eastAsiaTheme="minorEastAsia" w:hAnsi="Calibri"/>
          <w:color w:val="000000" w:themeColor="text1"/>
          <w:kern w:val="24"/>
          <w:sz w:val="28"/>
          <w:szCs w:val="28"/>
          <w:lang w:eastAsia="de-DE"/>
        </w:rPr>
        <w:t xml:space="preserve">in folgenden Schritten. </w:t>
      </w:r>
    </w:p>
    <w:p w:rsidR="001820CB" w:rsidRPr="001820CB" w:rsidRDefault="001820CB" w:rsidP="001820CB">
      <w:pPr>
        <w:spacing w:before="106"/>
        <w:ind w:left="806" w:hanging="806"/>
        <w:rPr>
          <w:rFonts w:ascii="Times New Roman" w:eastAsia="Times New Roman" w:hAnsi="Times New Roman" w:cs="Times New Roman"/>
          <w:sz w:val="28"/>
          <w:szCs w:val="28"/>
          <w:lang w:eastAsia="de-DE"/>
        </w:rPr>
      </w:pPr>
    </w:p>
    <w:p w:rsidR="001820CB" w:rsidRPr="001820CB" w:rsidRDefault="001820CB" w:rsidP="001820CB">
      <w:pPr>
        <w:contextualSpacing/>
        <w:rPr>
          <w:rFonts w:ascii="Times New Roman" w:eastAsia="Times New Roman" w:hAnsi="Times New Roman" w:cs="Times New Roman"/>
          <w:sz w:val="28"/>
          <w:szCs w:val="28"/>
          <w:lang w:eastAsia="de-DE"/>
        </w:rPr>
      </w:pPr>
      <w:r>
        <w:rPr>
          <w:rFonts w:ascii="Calibri" w:eastAsiaTheme="minorEastAsia" w:hAnsi="Calibri"/>
          <w:color w:val="000000" w:themeColor="text1"/>
          <w:kern w:val="24"/>
          <w:sz w:val="28"/>
          <w:szCs w:val="28"/>
          <w:lang w:eastAsia="de-DE"/>
        </w:rPr>
        <w:t xml:space="preserve">1.   </w:t>
      </w:r>
      <w:r w:rsidRPr="001820CB">
        <w:rPr>
          <w:rFonts w:ascii="Calibri" w:eastAsiaTheme="minorEastAsia" w:hAnsi="Calibri"/>
          <w:color w:val="000000" w:themeColor="text1"/>
          <w:kern w:val="24"/>
          <w:sz w:val="28"/>
          <w:szCs w:val="28"/>
          <w:lang w:eastAsia="de-DE"/>
        </w:rPr>
        <w:t>A</w:t>
      </w:r>
      <w:r w:rsidRPr="001820CB">
        <w:rPr>
          <w:rFonts w:asciiTheme="minorHAnsi" w:eastAsiaTheme="minorEastAsia" w:hAnsi="Calibri"/>
          <w:color w:val="000000" w:themeColor="text1"/>
          <w:kern w:val="24"/>
          <w:sz w:val="28"/>
          <w:szCs w:val="28"/>
          <w:lang w:eastAsia="de-DE"/>
        </w:rPr>
        <w:t xml:space="preserve">nalysieren Sie Atlaskarten zum Thema Naturressourcen </w:t>
      </w:r>
      <w:r w:rsidRPr="001820CB">
        <w:rPr>
          <w:rFonts w:asciiTheme="minorHAnsi" w:eastAsiaTheme="minorEastAsia" w:hAnsi="Calibri"/>
          <w:color w:val="000000" w:themeColor="text1"/>
          <w:kern w:val="24"/>
          <w:sz w:val="28"/>
          <w:szCs w:val="28"/>
          <w:u w:val="single"/>
          <w:lang w:eastAsia="de-DE"/>
        </w:rPr>
        <w:t>oder</w:t>
      </w:r>
    </w:p>
    <w:p w:rsidR="001820CB" w:rsidRPr="001820CB" w:rsidRDefault="001820CB" w:rsidP="001820CB">
      <w:pPr>
        <w:spacing w:before="106"/>
        <w:rPr>
          <w:rFonts w:ascii="Times New Roman" w:eastAsia="Times New Roman" w:hAnsi="Times New Roman" w:cs="Times New Roman"/>
          <w:sz w:val="28"/>
          <w:szCs w:val="28"/>
          <w:lang w:eastAsia="de-DE"/>
        </w:rPr>
      </w:pPr>
      <w:r w:rsidRPr="001820CB">
        <w:rPr>
          <w:rFonts w:asciiTheme="minorHAnsi" w:eastAsiaTheme="minorEastAsia" w:hAnsi="Calibri"/>
          <w:color w:val="000000" w:themeColor="text1"/>
          <w:kern w:val="24"/>
          <w:sz w:val="28"/>
          <w:szCs w:val="28"/>
          <w:lang w:eastAsia="de-DE"/>
        </w:rPr>
        <w:t xml:space="preserve">       Humanressourcen </w:t>
      </w:r>
      <w:r w:rsidRPr="001820CB">
        <w:rPr>
          <w:rFonts w:asciiTheme="minorHAnsi" w:eastAsiaTheme="minorEastAsia" w:hAnsi="Calibri"/>
          <w:color w:val="000000" w:themeColor="text1"/>
          <w:kern w:val="24"/>
          <w:sz w:val="28"/>
          <w:szCs w:val="28"/>
          <w:u w:val="single"/>
          <w:lang w:eastAsia="de-DE"/>
        </w:rPr>
        <w:t>oder</w:t>
      </w:r>
      <w:r w:rsidRPr="001820CB">
        <w:rPr>
          <w:rFonts w:asciiTheme="minorHAnsi" w:eastAsiaTheme="minorEastAsia" w:hAnsi="Calibri"/>
          <w:color w:val="000000" w:themeColor="text1"/>
          <w:kern w:val="24"/>
          <w:sz w:val="28"/>
          <w:szCs w:val="28"/>
          <w:lang w:eastAsia="de-DE"/>
        </w:rPr>
        <w:t xml:space="preserve"> ökonomische Ressourcen mithilfe einer  </w:t>
      </w:r>
    </w:p>
    <w:p w:rsidR="001820CB" w:rsidRDefault="001820CB" w:rsidP="001820CB">
      <w:pPr>
        <w:spacing w:before="106"/>
        <w:rPr>
          <w:rFonts w:asciiTheme="minorHAnsi" w:eastAsiaTheme="minorEastAsia" w:hAnsi="Calibri"/>
          <w:color w:val="000000" w:themeColor="text1"/>
          <w:kern w:val="24"/>
          <w:sz w:val="28"/>
          <w:szCs w:val="28"/>
          <w:lang w:eastAsia="de-DE"/>
        </w:rPr>
      </w:pPr>
      <w:r w:rsidRPr="001820CB">
        <w:rPr>
          <w:rFonts w:asciiTheme="minorHAnsi" w:eastAsiaTheme="minorEastAsia" w:hAnsi="Calibri"/>
          <w:color w:val="000000" w:themeColor="text1"/>
          <w:kern w:val="24"/>
          <w:sz w:val="28"/>
          <w:szCs w:val="28"/>
          <w:lang w:eastAsia="de-DE"/>
        </w:rPr>
        <w:t xml:space="preserve">       </w:t>
      </w:r>
      <w:r w:rsidRPr="001820CB">
        <w:rPr>
          <w:rFonts w:asciiTheme="minorHAnsi" w:eastAsiaTheme="minorEastAsia" w:hAnsi="Calibri"/>
          <w:color w:val="000000" w:themeColor="text1"/>
          <w:kern w:val="24"/>
          <w:sz w:val="28"/>
          <w:szCs w:val="28"/>
          <w:u w:val="single"/>
          <w:lang w:eastAsia="de-DE"/>
        </w:rPr>
        <w:t xml:space="preserve">fragengeleiteten Kartenanalyse </w:t>
      </w:r>
      <w:r w:rsidRPr="001820CB">
        <w:rPr>
          <w:rFonts w:asciiTheme="minorHAnsi" w:eastAsiaTheme="minorEastAsia" w:hAnsi="Calibri"/>
          <w:color w:val="000000" w:themeColor="text1"/>
          <w:kern w:val="24"/>
          <w:sz w:val="28"/>
          <w:szCs w:val="28"/>
          <w:lang w:eastAsia="de-DE"/>
        </w:rPr>
        <w:t>(vgl. Skript S. 6, 8-10 u. 13).</w:t>
      </w:r>
    </w:p>
    <w:p w:rsidR="001820CB" w:rsidRPr="001820CB" w:rsidRDefault="001820CB" w:rsidP="001820CB">
      <w:pPr>
        <w:spacing w:before="106"/>
        <w:rPr>
          <w:rFonts w:ascii="Times New Roman" w:eastAsia="Times New Roman" w:hAnsi="Times New Roman" w:cs="Times New Roman"/>
          <w:sz w:val="28"/>
          <w:szCs w:val="28"/>
          <w:lang w:eastAsia="de-DE"/>
        </w:rPr>
      </w:pPr>
    </w:p>
    <w:p w:rsidR="001820CB" w:rsidRDefault="001820CB" w:rsidP="001820CB">
      <w:pPr>
        <w:contextualSpacing/>
        <w:rPr>
          <w:rFonts w:asciiTheme="minorHAnsi" w:eastAsiaTheme="minorEastAsia" w:hAnsi="Calibri"/>
          <w:color w:val="000000" w:themeColor="text1"/>
          <w:kern w:val="24"/>
          <w:sz w:val="28"/>
          <w:szCs w:val="28"/>
          <w:lang w:eastAsia="de-DE"/>
        </w:rPr>
      </w:pPr>
      <w:r>
        <w:rPr>
          <w:rFonts w:asciiTheme="minorHAnsi" w:eastAsiaTheme="minorEastAsia" w:hAnsi="Calibri"/>
          <w:color w:val="000000" w:themeColor="text1"/>
          <w:kern w:val="24"/>
          <w:sz w:val="28"/>
          <w:szCs w:val="28"/>
          <w:lang w:eastAsia="de-DE"/>
        </w:rPr>
        <w:t xml:space="preserve">2.   </w:t>
      </w:r>
      <w:r w:rsidRPr="001820CB">
        <w:rPr>
          <w:rFonts w:asciiTheme="minorHAnsi" w:eastAsiaTheme="minorEastAsia" w:hAnsi="Calibri"/>
          <w:color w:val="000000" w:themeColor="text1"/>
          <w:kern w:val="24"/>
          <w:sz w:val="28"/>
          <w:szCs w:val="28"/>
          <w:lang w:eastAsia="de-DE"/>
        </w:rPr>
        <w:t xml:space="preserve">Erstellen Sie auf der Grundlage der physischen Basiskarte eine </w:t>
      </w:r>
    </w:p>
    <w:p w:rsidR="001820CB" w:rsidRPr="001820CB" w:rsidRDefault="001820CB" w:rsidP="001820CB">
      <w:pPr>
        <w:contextualSpacing/>
        <w:rPr>
          <w:rFonts w:ascii="Times New Roman" w:eastAsia="Times New Roman" w:hAnsi="Times New Roman" w:cs="Times New Roman"/>
          <w:sz w:val="28"/>
          <w:szCs w:val="28"/>
          <w:lang w:eastAsia="de-DE"/>
        </w:rPr>
      </w:pPr>
      <w:r>
        <w:rPr>
          <w:rFonts w:asciiTheme="minorHAnsi" w:eastAsiaTheme="minorEastAsia" w:hAnsi="Calibri"/>
          <w:color w:val="000000" w:themeColor="text1"/>
          <w:kern w:val="24"/>
          <w:sz w:val="28"/>
          <w:szCs w:val="28"/>
          <w:lang w:eastAsia="de-DE"/>
        </w:rPr>
        <w:t xml:space="preserve">       </w:t>
      </w:r>
      <w:r>
        <w:rPr>
          <w:rFonts w:asciiTheme="minorHAnsi" w:eastAsiaTheme="minorEastAsia" w:hAnsi="Calibri"/>
          <w:color w:val="000000" w:themeColor="text1"/>
          <w:kern w:val="24"/>
          <w:sz w:val="28"/>
          <w:szCs w:val="28"/>
          <w:u w:val="single"/>
          <w:lang w:eastAsia="de-DE"/>
        </w:rPr>
        <w:t>t</w:t>
      </w:r>
      <w:r w:rsidRPr="001820CB">
        <w:rPr>
          <w:rFonts w:asciiTheme="minorHAnsi" w:eastAsiaTheme="minorEastAsia" w:hAnsi="Calibri"/>
          <w:color w:val="000000" w:themeColor="text1"/>
          <w:kern w:val="24"/>
          <w:sz w:val="28"/>
          <w:szCs w:val="28"/>
          <w:u w:val="single"/>
          <w:lang w:eastAsia="de-DE"/>
        </w:rPr>
        <w:t>hematische</w:t>
      </w:r>
      <w:r>
        <w:rPr>
          <w:rFonts w:asciiTheme="minorHAnsi" w:eastAsiaTheme="minorEastAsia" w:hAnsi="Calibri"/>
          <w:color w:val="000000" w:themeColor="text1"/>
          <w:kern w:val="24"/>
          <w:sz w:val="28"/>
          <w:szCs w:val="28"/>
          <w:u w:val="single"/>
          <w:lang w:eastAsia="de-DE"/>
        </w:rPr>
        <w:t xml:space="preserve"> </w:t>
      </w:r>
      <w:r w:rsidRPr="001820CB">
        <w:rPr>
          <w:rFonts w:asciiTheme="minorHAnsi" w:eastAsiaTheme="minorEastAsia" w:hAnsi="Calibri"/>
          <w:color w:val="000000" w:themeColor="text1"/>
          <w:kern w:val="24"/>
          <w:sz w:val="28"/>
          <w:szCs w:val="28"/>
          <w:u w:val="single"/>
          <w:lang w:eastAsia="de-DE"/>
        </w:rPr>
        <w:t>Experten-Karte</w:t>
      </w:r>
      <w:r w:rsidRPr="001820CB">
        <w:rPr>
          <w:rFonts w:asciiTheme="minorHAnsi" w:eastAsiaTheme="minorEastAsia" w:hAnsi="Calibri"/>
          <w:color w:val="000000" w:themeColor="text1"/>
          <w:kern w:val="24"/>
          <w:sz w:val="28"/>
          <w:szCs w:val="28"/>
          <w:lang w:eastAsia="de-DE"/>
        </w:rPr>
        <w:t xml:space="preserve">. </w:t>
      </w:r>
    </w:p>
    <w:p w:rsidR="001820CB" w:rsidRPr="001820CB" w:rsidRDefault="001820CB" w:rsidP="001820CB">
      <w:pPr>
        <w:spacing w:before="106"/>
        <w:rPr>
          <w:rFonts w:ascii="Times New Roman" w:eastAsia="Times New Roman" w:hAnsi="Times New Roman" w:cs="Times New Roman"/>
          <w:sz w:val="28"/>
          <w:szCs w:val="28"/>
          <w:lang w:eastAsia="de-DE"/>
        </w:rPr>
      </w:pPr>
      <w:r w:rsidRPr="001820CB">
        <w:rPr>
          <w:rFonts w:asciiTheme="minorHAnsi" w:eastAsiaTheme="minorEastAsia" w:hAnsi="Calibri"/>
          <w:color w:val="000000" w:themeColor="text1"/>
          <w:kern w:val="24"/>
          <w:sz w:val="28"/>
          <w:szCs w:val="28"/>
          <w:lang w:eastAsia="de-DE"/>
        </w:rPr>
        <w:t xml:space="preserve">       Dabei sollen die für die Beantwortung der Fragestellung wesentlichen  </w:t>
      </w:r>
    </w:p>
    <w:p w:rsidR="001820CB" w:rsidRPr="001820CB" w:rsidRDefault="001820CB" w:rsidP="001820CB">
      <w:pPr>
        <w:spacing w:before="106"/>
        <w:rPr>
          <w:rFonts w:ascii="Times New Roman" w:eastAsia="Times New Roman" w:hAnsi="Times New Roman" w:cs="Times New Roman"/>
          <w:sz w:val="28"/>
          <w:szCs w:val="28"/>
          <w:lang w:eastAsia="de-DE"/>
        </w:rPr>
      </w:pPr>
      <w:r w:rsidRPr="001820CB">
        <w:rPr>
          <w:rFonts w:asciiTheme="minorHAnsi" w:eastAsiaTheme="minorEastAsia" w:hAnsi="Calibri"/>
          <w:color w:val="000000" w:themeColor="text1"/>
          <w:kern w:val="24"/>
          <w:sz w:val="28"/>
          <w:szCs w:val="28"/>
          <w:lang w:eastAsia="de-DE"/>
        </w:rPr>
        <w:t xml:space="preserve">       Ressourcen in der Basiskarte verortet werden und durch ein Ranking  </w:t>
      </w:r>
    </w:p>
    <w:p w:rsidR="001820CB" w:rsidRDefault="001820CB" w:rsidP="001820CB">
      <w:pPr>
        <w:spacing w:before="106"/>
        <w:rPr>
          <w:rFonts w:asciiTheme="minorHAnsi" w:eastAsiaTheme="minorEastAsia" w:hAnsi="Calibri"/>
          <w:color w:val="000000" w:themeColor="text1"/>
          <w:kern w:val="24"/>
          <w:sz w:val="28"/>
          <w:szCs w:val="28"/>
          <w:lang w:eastAsia="de-DE"/>
        </w:rPr>
      </w:pPr>
      <w:r w:rsidRPr="001820CB">
        <w:rPr>
          <w:rFonts w:asciiTheme="minorHAnsi" w:eastAsiaTheme="minorEastAsia" w:hAnsi="Calibri"/>
          <w:color w:val="000000" w:themeColor="text1"/>
          <w:kern w:val="24"/>
          <w:sz w:val="28"/>
          <w:szCs w:val="28"/>
          <w:lang w:eastAsia="de-DE"/>
        </w:rPr>
        <w:t xml:space="preserve">       gemäß ihrer Bedeutung dargestellt werden (vgl. Skript S. 7).      </w:t>
      </w:r>
    </w:p>
    <w:p w:rsidR="001820CB" w:rsidRPr="001820CB" w:rsidRDefault="001820CB" w:rsidP="001820CB">
      <w:pPr>
        <w:spacing w:before="106"/>
        <w:rPr>
          <w:rFonts w:ascii="Times New Roman" w:eastAsia="Times New Roman" w:hAnsi="Times New Roman" w:cs="Times New Roman"/>
          <w:sz w:val="28"/>
          <w:szCs w:val="28"/>
          <w:lang w:eastAsia="de-DE"/>
        </w:rPr>
      </w:pPr>
    </w:p>
    <w:p w:rsidR="001820CB" w:rsidRPr="001820CB" w:rsidRDefault="001820CB" w:rsidP="001820CB">
      <w:pPr>
        <w:spacing w:before="106"/>
        <w:rPr>
          <w:rFonts w:ascii="Times New Roman" w:eastAsia="Times New Roman" w:hAnsi="Times New Roman" w:cs="Times New Roman"/>
          <w:sz w:val="28"/>
          <w:szCs w:val="28"/>
          <w:lang w:eastAsia="de-DE"/>
        </w:rPr>
      </w:pPr>
      <w:r w:rsidRPr="001820CB">
        <w:rPr>
          <w:rFonts w:ascii="Calibri" w:eastAsiaTheme="minorEastAsia" w:hAnsi="Calibri"/>
          <w:b/>
          <w:bCs/>
          <w:color w:val="000000" w:themeColor="text1"/>
          <w:kern w:val="24"/>
          <w:sz w:val="28"/>
          <w:szCs w:val="28"/>
          <w:lang w:eastAsia="de-DE"/>
        </w:rPr>
        <w:t xml:space="preserve">Material: </w:t>
      </w:r>
      <w:r w:rsidRPr="001820CB">
        <w:rPr>
          <w:rFonts w:ascii="Calibri" w:eastAsiaTheme="minorEastAsia" w:hAnsi="Calibri"/>
          <w:color w:val="000000" w:themeColor="text1"/>
          <w:kern w:val="24"/>
          <w:sz w:val="28"/>
          <w:szCs w:val="28"/>
          <w:lang w:eastAsia="de-DE"/>
        </w:rPr>
        <w:t xml:space="preserve">Atlas, physische </w:t>
      </w:r>
      <w:r w:rsidRPr="001820CB">
        <w:rPr>
          <w:rFonts w:ascii="Calibri" w:eastAsiaTheme="minorEastAsia" w:hAnsi="Calibri"/>
          <w:color w:val="000000"/>
          <w:kern w:val="24"/>
          <w:sz w:val="28"/>
          <w:szCs w:val="28"/>
          <w:lang w:eastAsia="de-DE"/>
        </w:rPr>
        <w:t xml:space="preserve">Basiskarte USA, Skript </w:t>
      </w:r>
      <w:r w:rsidRPr="001820CB">
        <w:rPr>
          <w:rFonts w:ascii="Calibri" w:eastAsiaTheme="minorEastAsia" w:hAnsi="Calibri"/>
          <w:color w:val="000000" w:themeColor="text1"/>
          <w:kern w:val="24"/>
          <w:sz w:val="28"/>
          <w:szCs w:val="28"/>
          <w:lang w:eastAsia="de-DE"/>
        </w:rPr>
        <w:t>(evtl. Schulbücher)</w:t>
      </w:r>
    </w:p>
    <w:p w:rsidR="00D72FC9" w:rsidRPr="001820CB" w:rsidRDefault="00D72FC9" w:rsidP="003F21D3">
      <w:pPr>
        <w:rPr>
          <w:rFonts w:asciiTheme="minorHAnsi" w:hAnsiTheme="minorHAnsi" w:cstheme="minorHAnsi"/>
          <w:sz w:val="28"/>
          <w:szCs w:val="28"/>
        </w:rPr>
      </w:pPr>
    </w:p>
    <w:p w:rsidR="00D72FC9" w:rsidRDefault="00D72FC9" w:rsidP="003F21D3">
      <w:pPr>
        <w:rPr>
          <w:rFonts w:asciiTheme="minorHAnsi" w:hAnsiTheme="minorHAnsi" w:cstheme="minorHAnsi"/>
          <w:sz w:val="40"/>
          <w:szCs w:val="40"/>
        </w:rPr>
      </w:pPr>
    </w:p>
    <w:p w:rsidR="00D72FC9" w:rsidRDefault="00D72FC9" w:rsidP="003F21D3">
      <w:pPr>
        <w:rPr>
          <w:rFonts w:asciiTheme="minorHAnsi" w:hAnsiTheme="minorHAnsi" w:cstheme="minorHAnsi"/>
          <w:sz w:val="40"/>
          <w:szCs w:val="40"/>
        </w:rPr>
      </w:pPr>
    </w:p>
    <w:p w:rsidR="00D72FC9" w:rsidRDefault="00D72FC9" w:rsidP="003F21D3">
      <w:pPr>
        <w:rPr>
          <w:rFonts w:asciiTheme="minorHAnsi" w:hAnsiTheme="minorHAnsi" w:cstheme="minorHAnsi"/>
          <w:sz w:val="40"/>
          <w:szCs w:val="40"/>
        </w:rPr>
      </w:pPr>
    </w:p>
    <w:p w:rsidR="00D72FC9" w:rsidRDefault="00D72FC9" w:rsidP="003F21D3">
      <w:pPr>
        <w:rPr>
          <w:rFonts w:asciiTheme="minorHAnsi" w:hAnsiTheme="minorHAnsi" w:cstheme="minorHAnsi"/>
          <w:sz w:val="40"/>
          <w:szCs w:val="40"/>
        </w:rPr>
      </w:pPr>
    </w:p>
    <w:p w:rsidR="00D72FC9" w:rsidRDefault="00D72FC9" w:rsidP="003F21D3">
      <w:pPr>
        <w:rPr>
          <w:rFonts w:asciiTheme="minorHAnsi" w:hAnsiTheme="minorHAnsi" w:cstheme="minorHAnsi"/>
          <w:sz w:val="40"/>
          <w:szCs w:val="40"/>
        </w:rPr>
      </w:pPr>
    </w:p>
    <w:p w:rsidR="00D72FC9" w:rsidRDefault="00D72FC9" w:rsidP="003F21D3">
      <w:pPr>
        <w:rPr>
          <w:rFonts w:asciiTheme="minorHAnsi" w:hAnsiTheme="minorHAnsi" w:cstheme="minorHAnsi"/>
          <w:sz w:val="40"/>
          <w:szCs w:val="40"/>
        </w:rPr>
      </w:pPr>
      <w:bookmarkStart w:id="0" w:name="_GoBack"/>
      <w:bookmarkEnd w:id="0"/>
    </w:p>
    <w:p w:rsidR="00D72FC9" w:rsidRDefault="00D72FC9" w:rsidP="003F21D3">
      <w:pPr>
        <w:rPr>
          <w:rFonts w:asciiTheme="minorHAnsi" w:hAnsiTheme="minorHAnsi" w:cstheme="minorHAnsi"/>
          <w:sz w:val="40"/>
          <w:szCs w:val="40"/>
        </w:rPr>
      </w:pPr>
    </w:p>
    <w:p w:rsidR="00D72FC9" w:rsidRDefault="00D72FC9" w:rsidP="003F21D3">
      <w:pPr>
        <w:rPr>
          <w:rFonts w:asciiTheme="minorHAnsi" w:hAnsiTheme="minorHAnsi" w:cstheme="minorHAnsi"/>
          <w:sz w:val="40"/>
          <w:szCs w:val="40"/>
        </w:rPr>
      </w:pPr>
    </w:p>
    <w:p w:rsidR="00D72FC9" w:rsidRDefault="00D72FC9" w:rsidP="003F21D3">
      <w:pPr>
        <w:rPr>
          <w:rFonts w:asciiTheme="minorHAnsi" w:hAnsiTheme="minorHAnsi" w:cstheme="minorHAnsi"/>
          <w:sz w:val="40"/>
          <w:szCs w:val="40"/>
        </w:rPr>
      </w:pPr>
    </w:p>
    <w:p w:rsidR="00D72FC9" w:rsidRDefault="00D72FC9" w:rsidP="003F21D3">
      <w:pPr>
        <w:rPr>
          <w:rFonts w:asciiTheme="minorHAnsi" w:hAnsiTheme="minorHAnsi" w:cstheme="minorHAnsi"/>
          <w:sz w:val="40"/>
          <w:szCs w:val="40"/>
        </w:rPr>
      </w:pPr>
    </w:p>
    <w:p w:rsidR="00D72FC9" w:rsidRDefault="00D72FC9" w:rsidP="003F21D3">
      <w:pPr>
        <w:rPr>
          <w:rFonts w:asciiTheme="minorHAnsi" w:hAnsiTheme="minorHAnsi" w:cstheme="minorHAnsi"/>
          <w:sz w:val="40"/>
          <w:szCs w:val="40"/>
        </w:rPr>
      </w:pPr>
    </w:p>
    <w:p w:rsidR="00D72FC9" w:rsidRDefault="00D72FC9" w:rsidP="003F21D3">
      <w:pPr>
        <w:rPr>
          <w:rFonts w:asciiTheme="minorHAnsi" w:hAnsiTheme="minorHAnsi" w:cstheme="minorHAnsi"/>
          <w:sz w:val="40"/>
          <w:szCs w:val="40"/>
        </w:rPr>
      </w:pPr>
    </w:p>
    <w:p w:rsidR="00D72FC9" w:rsidRDefault="00D72FC9" w:rsidP="003F21D3">
      <w:pPr>
        <w:rPr>
          <w:rFonts w:asciiTheme="minorHAnsi" w:hAnsiTheme="minorHAnsi" w:cstheme="minorHAnsi"/>
          <w:sz w:val="40"/>
          <w:szCs w:val="40"/>
        </w:rPr>
      </w:pPr>
    </w:p>
    <w:p w:rsidR="00D72FC9" w:rsidRPr="003F21D3" w:rsidRDefault="00D72FC9" w:rsidP="003F21D3">
      <w:pPr>
        <w:rPr>
          <w:rFonts w:asciiTheme="minorHAnsi" w:hAnsiTheme="minorHAnsi" w:cstheme="minorHAnsi"/>
          <w:sz w:val="40"/>
          <w:szCs w:val="40"/>
        </w:rPr>
      </w:pPr>
    </w:p>
    <w:p w:rsidR="00465F37" w:rsidRDefault="00465F37" w:rsidP="00D0672C">
      <w:pPr>
        <w:rPr>
          <w:szCs w:val="24"/>
        </w:rPr>
      </w:pPr>
    </w:p>
    <w:p w:rsidR="00465F37" w:rsidRPr="00D0672C" w:rsidRDefault="00465F37" w:rsidP="00D0672C">
      <w:pPr>
        <w:rPr>
          <w:szCs w:val="24"/>
        </w:rPr>
      </w:pPr>
    </w:p>
    <w:sectPr w:rsidR="00465F37" w:rsidRPr="00D0672C" w:rsidSect="00BE0083">
      <w:pgSz w:w="11906" w:h="16838"/>
      <w:pgMar w:top="1134" w:right="99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457" w:rsidRDefault="00511457" w:rsidP="00DE14DD">
      <w:r>
        <w:separator/>
      </w:r>
    </w:p>
  </w:endnote>
  <w:endnote w:type="continuationSeparator" w:id="0">
    <w:p w:rsidR="00511457" w:rsidRDefault="00511457" w:rsidP="00DE1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634483"/>
      <w:docPartObj>
        <w:docPartGallery w:val="Page Numbers (Bottom of Page)"/>
        <w:docPartUnique/>
      </w:docPartObj>
    </w:sdtPr>
    <w:sdtEndPr/>
    <w:sdtContent>
      <w:p w:rsidR="00E705A7" w:rsidRDefault="00E705A7">
        <w:pPr>
          <w:pStyle w:val="Fuzeile"/>
          <w:jc w:val="right"/>
        </w:pPr>
        <w:r>
          <w:fldChar w:fldCharType="begin"/>
        </w:r>
        <w:r>
          <w:instrText>PAGE   \* MERGEFORMAT</w:instrText>
        </w:r>
        <w:r>
          <w:fldChar w:fldCharType="separate"/>
        </w:r>
        <w:r w:rsidR="00511457">
          <w:rPr>
            <w:noProof/>
          </w:rPr>
          <w:t>1</w:t>
        </w:r>
        <w:r>
          <w:fldChar w:fldCharType="end"/>
        </w:r>
      </w:p>
    </w:sdtContent>
  </w:sdt>
  <w:p w:rsidR="00E705A7" w:rsidRDefault="00E705A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457" w:rsidRDefault="00511457" w:rsidP="00DE14DD">
      <w:r>
        <w:separator/>
      </w:r>
    </w:p>
  </w:footnote>
  <w:footnote w:type="continuationSeparator" w:id="0">
    <w:p w:rsidR="00511457" w:rsidRDefault="00511457" w:rsidP="00DE14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677B"/>
    <w:multiLevelType w:val="hybridMultilevel"/>
    <w:tmpl w:val="61BA8898"/>
    <w:lvl w:ilvl="0" w:tplc="AA8E886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F7387E"/>
    <w:multiLevelType w:val="hybridMultilevel"/>
    <w:tmpl w:val="FBAA6884"/>
    <w:lvl w:ilvl="0" w:tplc="AA8E886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E8027B"/>
    <w:multiLevelType w:val="hybridMultilevel"/>
    <w:tmpl w:val="AF6C38A8"/>
    <w:lvl w:ilvl="0" w:tplc="022A43D4">
      <w:start w:val="1"/>
      <w:numFmt w:val="bullet"/>
      <w:lvlText w:val="-"/>
      <w:lvlJc w:val="left"/>
      <w:pPr>
        <w:tabs>
          <w:tab w:val="num" w:pos="720"/>
        </w:tabs>
        <w:ind w:left="720" w:hanging="360"/>
      </w:pPr>
      <w:rPr>
        <w:rFonts w:ascii="Times New Roman" w:hAnsi="Times New Roman" w:hint="default"/>
      </w:rPr>
    </w:lvl>
    <w:lvl w:ilvl="1" w:tplc="7C2628B8" w:tentative="1">
      <w:start w:val="1"/>
      <w:numFmt w:val="bullet"/>
      <w:lvlText w:val="-"/>
      <w:lvlJc w:val="left"/>
      <w:pPr>
        <w:tabs>
          <w:tab w:val="num" w:pos="1440"/>
        </w:tabs>
        <w:ind w:left="1440" w:hanging="360"/>
      </w:pPr>
      <w:rPr>
        <w:rFonts w:ascii="Times New Roman" w:hAnsi="Times New Roman" w:hint="default"/>
      </w:rPr>
    </w:lvl>
    <w:lvl w:ilvl="2" w:tplc="635AD2B0" w:tentative="1">
      <w:start w:val="1"/>
      <w:numFmt w:val="bullet"/>
      <w:lvlText w:val="-"/>
      <w:lvlJc w:val="left"/>
      <w:pPr>
        <w:tabs>
          <w:tab w:val="num" w:pos="2160"/>
        </w:tabs>
        <w:ind w:left="2160" w:hanging="360"/>
      </w:pPr>
      <w:rPr>
        <w:rFonts w:ascii="Times New Roman" w:hAnsi="Times New Roman" w:hint="default"/>
      </w:rPr>
    </w:lvl>
    <w:lvl w:ilvl="3" w:tplc="36304418" w:tentative="1">
      <w:start w:val="1"/>
      <w:numFmt w:val="bullet"/>
      <w:lvlText w:val="-"/>
      <w:lvlJc w:val="left"/>
      <w:pPr>
        <w:tabs>
          <w:tab w:val="num" w:pos="2880"/>
        </w:tabs>
        <w:ind w:left="2880" w:hanging="360"/>
      </w:pPr>
      <w:rPr>
        <w:rFonts w:ascii="Times New Roman" w:hAnsi="Times New Roman" w:hint="default"/>
      </w:rPr>
    </w:lvl>
    <w:lvl w:ilvl="4" w:tplc="9852F7EA" w:tentative="1">
      <w:start w:val="1"/>
      <w:numFmt w:val="bullet"/>
      <w:lvlText w:val="-"/>
      <w:lvlJc w:val="left"/>
      <w:pPr>
        <w:tabs>
          <w:tab w:val="num" w:pos="3600"/>
        </w:tabs>
        <w:ind w:left="3600" w:hanging="360"/>
      </w:pPr>
      <w:rPr>
        <w:rFonts w:ascii="Times New Roman" w:hAnsi="Times New Roman" w:hint="default"/>
      </w:rPr>
    </w:lvl>
    <w:lvl w:ilvl="5" w:tplc="7D800B64" w:tentative="1">
      <w:start w:val="1"/>
      <w:numFmt w:val="bullet"/>
      <w:lvlText w:val="-"/>
      <w:lvlJc w:val="left"/>
      <w:pPr>
        <w:tabs>
          <w:tab w:val="num" w:pos="4320"/>
        </w:tabs>
        <w:ind w:left="4320" w:hanging="360"/>
      </w:pPr>
      <w:rPr>
        <w:rFonts w:ascii="Times New Roman" w:hAnsi="Times New Roman" w:hint="default"/>
      </w:rPr>
    </w:lvl>
    <w:lvl w:ilvl="6" w:tplc="7C706CDE" w:tentative="1">
      <w:start w:val="1"/>
      <w:numFmt w:val="bullet"/>
      <w:lvlText w:val="-"/>
      <w:lvlJc w:val="left"/>
      <w:pPr>
        <w:tabs>
          <w:tab w:val="num" w:pos="5040"/>
        </w:tabs>
        <w:ind w:left="5040" w:hanging="360"/>
      </w:pPr>
      <w:rPr>
        <w:rFonts w:ascii="Times New Roman" w:hAnsi="Times New Roman" w:hint="default"/>
      </w:rPr>
    </w:lvl>
    <w:lvl w:ilvl="7" w:tplc="0380B474" w:tentative="1">
      <w:start w:val="1"/>
      <w:numFmt w:val="bullet"/>
      <w:lvlText w:val="-"/>
      <w:lvlJc w:val="left"/>
      <w:pPr>
        <w:tabs>
          <w:tab w:val="num" w:pos="5760"/>
        </w:tabs>
        <w:ind w:left="5760" w:hanging="360"/>
      </w:pPr>
      <w:rPr>
        <w:rFonts w:ascii="Times New Roman" w:hAnsi="Times New Roman" w:hint="default"/>
      </w:rPr>
    </w:lvl>
    <w:lvl w:ilvl="8" w:tplc="3826889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ACF2E8C"/>
    <w:multiLevelType w:val="hybridMultilevel"/>
    <w:tmpl w:val="B8646246"/>
    <w:lvl w:ilvl="0" w:tplc="437C7F2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891CBB"/>
    <w:multiLevelType w:val="hybridMultilevel"/>
    <w:tmpl w:val="C35E7966"/>
    <w:lvl w:ilvl="0" w:tplc="ADBED624">
      <w:start w:val="1"/>
      <w:numFmt w:val="bullet"/>
      <w:lvlText w:val="-"/>
      <w:lvlJc w:val="left"/>
      <w:pPr>
        <w:tabs>
          <w:tab w:val="num" w:pos="720"/>
        </w:tabs>
        <w:ind w:left="720" w:hanging="360"/>
      </w:pPr>
      <w:rPr>
        <w:rFonts w:ascii="Times New Roman" w:hAnsi="Times New Roman" w:hint="default"/>
      </w:rPr>
    </w:lvl>
    <w:lvl w:ilvl="1" w:tplc="C636A4E2" w:tentative="1">
      <w:start w:val="1"/>
      <w:numFmt w:val="bullet"/>
      <w:lvlText w:val="-"/>
      <w:lvlJc w:val="left"/>
      <w:pPr>
        <w:tabs>
          <w:tab w:val="num" w:pos="1440"/>
        </w:tabs>
        <w:ind w:left="1440" w:hanging="360"/>
      </w:pPr>
      <w:rPr>
        <w:rFonts w:ascii="Times New Roman" w:hAnsi="Times New Roman" w:hint="default"/>
      </w:rPr>
    </w:lvl>
    <w:lvl w:ilvl="2" w:tplc="EBD26AE2" w:tentative="1">
      <w:start w:val="1"/>
      <w:numFmt w:val="bullet"/>
      <w:lvlText w:val="-"/>
      <w:lvlJc w:val="left"/>
      <w:pPr>
        <w:tabs>
          <w:tab w:val="num" w:pos="2160"/>
        </w:tabs>
        <w:ind w:left="2160" w:hanging="360"/>
      </w:pPr>
      <w:rPr>
        <w:rFonts w:ascii="Times New Roman" w:hAnsi="Times New Roman" w:hint="default"/>
      </w:rPr>
    </w:lvl>
    <w:lvl w:ilvl="3" w:tplc="013CC816" w:tentative="1">
      <w:start w:val="1"/>
      <w:numFmt w:val="bullet"/>
      <w:lvlText w:val="-"/>
      <w:lvlJc w:val="left"/>
      <w:pPr>
        <w:tabs>
          <w:tab w:val="num" w:pos="2880"/>
        </w:tabs>
        <w:ind w:left="2880" w:hanging="360"/>
      </w:pPr>
      <w:rPr>
        <w:rFonts w:ascii="Times New Roman" w:hAnsi="Times New Roman" w:hint="default"/>
      </w:rPr>
    </w:lvl>
    <w:lvl w:ilvl="4" w:tplc="88E0633E" w:tentative="1">
      <w:start w:val="1"/>
      <w:numFmt w:val="bullet"/>
      <w:lvlText w:val="-"/>
      <w:lvlJc w:val="left"/>
      <w:pPr>
        <w:tabs>
          <w:tab w:val="num" w:pos="3600"/>
        </w:tabs>
        <w:ind w:left="3600" w:hanging="360"/>
      </w:pPr>
      <w:rPr>
        <w:rFonts w:ascii="Times New Roman" w:hAnsi="Times New Roman" w:hint="default"/>
      </w:rPr>
    </w:lvl>
    <w:lvl w:ilvl="5" w:tplc="9B86C898" w:tentative="1">
      <w:start w:val="1"/>
      <w:numFmt w:val="bullet"/>
      <w:lvlText w:val="-"/>
      <w:lvlJc w:val="left"/>
      <w:pPr>
        <w:tabs>
          <w:tab w:val="num" w:pos="4320"/>
        </w:tabs>
        <w:ind w:left="4320" w:hanging="360"/>
      </w:pPr>
      <w:rPr>
        <w:rFonts w:ascii="Times New Roman" w:hAnsi="Times New Roman" w:hint="default"/>
      </w:rPr>
    </w:lvl>
    <w:lvl w:ilvl="6" w:tplc="1756B828" w:tentative="1">
      <w:start w:val="1"/>
      <w:numFmt w:val="bullet"/>
      <w:lvlText w:val="-"/>
      <w:lvlJc w:val="left"/>
      <w:pPr>
        <w:tabs>
          <w:tab w:val="num" w:pos="5040"/>
        </w:tabs>
        <w:ind w:left="5040" w:hanging="360"/>
      </w:pPr>
      <w:rPr>
        <w:rFonts w:ascii="Times New Roman" w:hAnsi="Times New Roman" w:hint="default"/>
      </w:rPr>
    </w:lvl>
    <w:lvl w:ilvl="7" w:tplc="82848A44" w:tentative="1">
      <w:start w:val="1"/>
      <w:numFmt w:val="bullet"/>
      <w:lvlText w:val="-"/>
      <w:lvlJc w:val="left"/>
      <w:pPr>
        <w:tabs>
          <w:tab w:val="num" w:pos="5760"/>
        </w:tabs>
        <w:ind w:left="5760" w:hanging="360"/>
      </w:pPr>
      <w:rPr>
        <w:rFonts w:ascii="Times New Roman" w:hAnsi="Times New Roman" w:hint="default"/>
      </w:rPr>
    </w:lvl>
    <w:lvl w:ilvl="8" w:tplc="B674248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C75618F"/>
    <w:multiLevelType w:val="hybridMultilevel"/>
    <w:tmpl w:val="7324A7E4"/>
    <w:lvl w:ilvl="0" w:tplc="437C7F2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00B0286"/>
    <w:multiLevelType w:val="hybridMultilevel"/>
    <w:tmpl w:val="20D038BC"/>
    <w:lvl w:ilvl="0" w:tplc="0A84D864">
      <w:start w:val="1"/>
      <w:numFmt w:val="bullet"/>
      <w:lvlText w:val="-"/>
      <w:lvlJc w:val="left"/>
      <w:pPr>
        <w:tabs>
          <w:tab w:val="num" w:pos="720"/>
        </w:tabs>
        <w:ind w:left="720" w:hanging="360"/>
      </w:pPr>
      <w:rPr>
        <w:rFonts w:ascii="Times New Roman" w:hAnsi="Times New Roman" w:hint="default"/>
      </w:rPr>
    </w:lvl>
    <w:lvl w:ilvl="1" w:tplc="14F422DA" w:tentative="1">
      <w:start w:val="1"/>
      <w:numFmt w:val="bullet"/>
      <w:lvlText w:val="-"/>
      <w:lvlJc w:val="left"/>
      <w:pPr>
        <w:tabs>
          <w:tab w:val="num" w:pos="1440"/>
        </w:tabs>
        <w:ind w:left="1440" w:hanging="360"/>
      </w:pPr>
      <w:rPr>
        <w:rFonts w:ascii="Times New Roman" w:hAnsi="Times New Roman" w:hint="default"/>
      </w:rPr>
    </w:lvl>
    <w:lvl w:ilvl="2" w:tplc="87F44244" w:tentative="1">
      <w:start w:val="1"/>
      <w:numFmt w:val="bullet"/>
      <w:lvlText w:val="-"/>
      <w:lvlJc w:val="left"/>
      <w:pPr>
        <w:tabs>
          <w:tab w:val="num" w:pos="2160"/>
        </w:tabs>
        <w:ind w:left="2160" w:hanging="360"/>
      </w:pPr>
      <w:rPr>
        <w:rFonts w:ascii="Times New Roman" w:hAnsi="Times New Roman" w:hint="default"/>
      </w:rPr>
    </w:lvl>
    <w:lvl w:ilvl="3" w:tplc="BFF6F9C6" w:tentative="1">
      <w:start w:val="1"/>
      <w:numFmt w:val="bullet"/>
      <w:lvlText w:val="-"/>
      <w:lvlJc w:val="left"/>
      <w:pPr>
        <w:tabs>
          <w:tab w:val="num" w:pos="2880"/>
        </w:tabs>
        <w:ind w:left="2880" w:hanging="360"/>
      </w:pPr>
      <w:rPr>
        <w:rFonts w:ascii="Times New Roman" w:hAnsi="Times New Roman" w:hint="default"/>
      </w:rPr>
    </w:lvl>
    <w:lvl w:ilvl="4" w:tplc="C3481A56" w:tentative="1">
      <w:start w:val="1"/>
      <w:numFmt w:val="bullet"/>
      <w:lvlText w:val="-"/>
      <w:lvlJc w:val="left"/>
      <w:pPr>
        <w:tabs>
          <w:tab w:val="num" w:pos="3600"/>
        </w:tabs>
        <w:ind w:left="3600" w:hanging="360"/>
      </w:pPr>
      <w:rPr>
        <w:rFonts w:ascii="Times New Roman" w:hAnsi="Times New Roman" w:hint="default"/>
      </w:rPr>
    </w:lvl>
    <w:lvl w:ilvl="5" w:tplc="CB9CA420" w:tentative="1">
      <w:start w:val="1"/>
      <w:numFmt w:val="bullet"/>
      <w:lvlText w:val="-"/>
      <w:lvlJc w:val="left"/>
      <w:pPr>
        <w:tabs>
          <w:tab w:val="num" w:pos="4320"/>
        </w:tabs>
        <w:ind w:left="4320" w:hanging="360"/>
      </w:pPr>
      <w:rPr>
        <w:rFonts w:ascii="Times New Roman" w:hAnsi="Times New Roman" w:hint="default"/>
      </w:rPr>
    </w:lvl>
    <w:lvl w:ilvl="6" w:tplc="CA7C9A00" w:tentative="1">
      <w:start w:val="1"/>
      <w:numFmt w:val="bullet"/>
      <w:lvlText w:val="-"/>
      <w:lvlJc w:val="left"/>
      <w:pPr>
        <w:tabs>
          <w:tab w:val="num" w:pos="5040"/>
        </w:tabs>
        <w:ind w:left="5040" w:hanging="360"/>
      </w:pPr>
      <w:rPr>
        <w:rFonts w:ascii="Times New Roman" w:hAnsi="Times New Roman" w:hint="default"/>
      </w:rPr>
    </w:lvl>
    <w:lvl w:ilvl="7" w:tplc="7FC40C8A" w:tentative="1">
      <w:start w:val="1"/>
      <w:numFmt w:val="bullet"/>
      <w:lvlText w:val="-"/>
      <w:lvlJc w:val="left"/>
      <w:pPr>
        <w:tabs>
          <w:tab w:val="num" w:pos="5760"/>
        </w:tabs>
        <w:ind w:left="5760" w:hanging="360"/>
      </w:pPr>
      <w:rPr>
        <w:rFonts w:ascii="Times New Roman" w:hAnsi="Times New Roman" w:hint="default"/>
      </w:rPr>
    </w:lvl>
    <w:lvl w:ilvl="8" w:tplc="75E43FDA" w:tentative="1">
      <w:start w:val="1"/>
      <w:numFmt w:val="bullet"/>
      <w:lvlText w:val="-"/>
      <w:lvlJc w:val="left"/>
      <w:pPr>
        <w:tabs>
          <w:tab w:val="num" w:pos="6480"/>
        </w:tabs>
        <w:ind w:left="6480" w:hanging="360"/>
      </w:pPr>
      <w:rPr>
        <w:rFonts w:ascii="Times New Roman" w:hAnsi="Times New Roman" w:hint="default"/>
      </w:rPr>
    </w:lvl>
  </w:abstractNum>
  <w:abstractNum w:abstractNumId="7">
    <w:nsid w:val="24697F41"/>
    <w:multiLevelType w:val="hybridMultilevel"/>
    <w:tmpl w:val="84F29EAE"/>
    <w:lvl w:ilvl="0" w:tplc="AA8E886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897007"/>
    <w:multiLevelType w:val="hybridMultilevel"/>
    <w:tmpl w:val="008A0B84"/>
    <w:lvl w:ilvl="0" w:tplc="209EC1FA">
      <w:start w:val="1"/>
      <w:numFmt w:val="bullet"/>
      <w:lvlText w:val=""/>
      <w:lvlJc w:val="left"/>
      <w:pPr>
        <w:ind w:left="360" w:hanging="360"/>
      </w:pPr>
      <w:rPr>
        <w:rFonts w:ascii="Symbol" w:hAnsi="Symbol" w:hint="default"/>
      </w:rPr>
    </w:lvl>
    <w:lvl w:ilvl="1" w:tplc="04070019">
      <w:start w:val="1"/>
      <w:numFmt w:val="lowerLetter"/>
      <w:lvlText w:val="%2."/>
      <w:lvlJc w:val="left"/>
      <w:pPr>
        <w:ind w:left="1080" w:hanging="360"/>
      </w:pPr>
    </w:lvl>
    <w:lvl w:ilvl="2" w:tplc="209EC1FA">
      <w:start w:val="1"/>
      <w:numFmt w:val="bullet"/>
      <w:lvlText w:val=""/>
      <w:lvlJc w:val="left"/>
      <w:pPr>
        <w:ind w:left="1800" w:hanging="180"/>
      </w:pPr>
      <w:rPr>
        <w:rFonts w:ascii="Symbol" w:hAnsi="Symbol" w:hint="default"/>
      </w:r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391D4864"/>
    <w:multiLevelType w:val="hybridMultilevel"/>
    <w:tmpl w:val="F350E866"/>
    <w:lvl w:ilvl="0" w:tplc="1E24D684">
      <w:start w:val="1"/>
      <w:numFmt w:val="bullet"/>
      <w:lvlText w:val="-"/>
      <w:lvlJc w:val="left"/>
      <w:pPr>
        <w:tabs>
          <w:tab w:val="num" w:pos="720"/>
        </w:tabs>
        <w:ind w:left="720" w:hanging="360"/>
      </w:pPr>
      <w:rPr>
        <w:rFonts w:ascii="Times New Roman" w:hAnsi="Times New Roman" w:hint="default"/>
      </w:rPr>
    </w:lvl>
    <w:lvl w:ilvl="1" w:tplc="190082BA" w:tentative="1">
      <w:start w:val="1"/>
      <w:numFmt w:val="bullet"/>
      <w:lvlText w:val="-"/>
      <w:lvlJc w:val="left"/>
      <w:pPr>
        <w:tabs>
          <w:tab w:val="num" w:pos="1440"/>
        </w:tabs>
        <w:ind w:left="1440" w:hanging="360"/>
      </w:pPr>
      <w:rPr>
        <w:rFonts w:ascii="Times New Roman" w:hAnsi="Times New Roman" w:hint="default"/>
      </w:rPr>
    </w:lvl>
    <w:lvl w:ilvl="2" w:tplc="A1C69324" w:tentative="1">
      <w:start w:val="1"/>
      <w:numFmt w:val="bullet"/>
      <w:lvlText w:val="-"/>
      <w:lvlJc w:val="left"/>
      <w:pPr>
        <w:tabs>
          <w:tab w:val="num" w:pos="2160"/>
        </w:tabs>
        <w:ind w:left="2160" w:hanging="360"/>
      </w:pPr>
      <w:rPr>
        <w:rFonts w:ascii="Times New Roman" w:hAnsi="Times New Roman" w:hint="default"/>
      </w:rPr>
    </w:lvl>
    <w:lvl w:ilvl="3" w:tplc="2EBC62F2" w:tentative="1">
      <w:start w:val="1"/>
      <w:numFmt w:val="bullet"/>
      <w:lvlText w:val="-"/>
      <w:lvlJc w:val="left"/>
      <w:pPr>
        <w:tabs>
          <w:tab w:val="num" w:pos="2880"/>
        </w:tabs>
        <w:ind w:left="2880" w:hanging="360"/>
      </w:pPr>
      <w:rPr>
        <w:rFonts w:ascii="Times New Roman" w:hAnsi="Times New Roman" w:hint="default"/>
      </w:rPr>
    </w:lvl>
    <w:lvl w:ilvl="4" w:tplc="5DA046AE" w:tentative="1">
      <w:start w:val="1"/>
      <w:numFmt w:val="bullet"/>
      <w:lvlText w:val="-"/>
      <w:lvlJc w:val="left"/>
      <w:pPr>
        <w:tabs>
          <w:tab w:val="num" w:pos="3600"/>
        </w:tabs>
        <w:ind w:left="3600" w:hanging="360"/>
      </w:pPr>
      <w:rPr>
        <w:rFonts w:ascii="Times New Roman" w:hAnsi="Times New Roman" w:hint="default"/>
      </w:rPr>
    </w:lvl>
    <w:lvl w:ilvl="5" w:tplc="EA86A850" w:tentative="1">
      <w:start w:val="1"/>
      <w:numFmt w:val="bullet"/>
      <w:lvlText w:val="-"/>
      <w:lvlJc w:val="left"/>
      <w:pPr>
        <w:tabs>
          <w:tab w:val="num" w:pos="4320"/>
        </w:tabs>
        <w:ind w:left="4320" w:hanging="360"/>
      </w:pPr>
      <w:rPr>
        <w:rFonts w:ascii="Times New Roman" w:hAnsi="Times New Roman" w:hint="default"/>
      </w:rPr>
    </w:lvl>
    <w:lvl w:ilvl="6" w:tplc="B07E64E6" w:tentative="1">
      <w:start w:val="1"/>
      <w:numFmt w:val="bullet"/>
      <w:lvlText w:val="-"/>
      <w:lvlJc w:val="left"/>
      <w:pPr>
        <w:tabs>
          <w:tab w:val="num" w:pos="5040"/>
        </w:tabs>
        <w:ind w:left="5040" w:hanging="360"/>
      </w:pPr>
      <w:rPr>
        <w:rFonts w:ascii="Times New Roman" w:hAnsi="Times New Roman" w:hint="default"/>
      </w:rPr>
    </w:lvl>
    <w:lvl w:ilvl="7" w:tplc="501A5580" w:tentative="1">
      <w:start w:val="1"/>
      <w:numFmt w:val="bullet"/>
      <w:lvlText w:val="-"/>
      <w:lvlJc w:val="left"/>
      <w:pPr>
        <w:tabs>
          <w:tab w:val="num" w:pos="5760"/>
        </w:tabs>
        <w:ind w:left="5760" w:hanging="360"/>
      </w:pPr>
      <w:rPr>
        <w:rFonts w:ascii="Times New Roman" w:hAnsi="Times New Roman" w:hint="default"/>
      </w:rPr>
    </w:lvl>
    <w:lvl w:ilvl="8" w:tplc="A1AA6BE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9715C68"/>
    <w:multiLevelType w:val="hybridMultilevel"/>
    <w:tmpl w:val="A01E18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AF87E41"/>
    <w:multiLevelType w:val="hybridMultilevel"/>
    <w:tmpl w:val="BC98A1B0"/>
    <w:lvl w:ilvl="0" w:tplc="A5BC8696">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F26664A"/>
    <w:multiLevelType w:val="hybridMultilevel"/>
    <w:tmpl w:val="4984B2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1DF3B5A"/>
    <w:multiLevelType w:val="hybridMultilevel"/>
    <w:tmpl w:val="3454FD5A"/>
    <w:lvl w:ilvl="0" w:tplc="EF54001A">
      <w:start w:val="1"/>
      <w:numFmt w:val="decimal"/>
      <w:lvlText w:val="%1."/>
      <w:lvlJc w:val="left"/>
      <w:pPr>
        <w:tabs>
          <w:tab w:val="num" w:pos="720"/>
        </w:tabs>
        <w:ind w:left="720" w:hanging="360"/>
      </w:pPr>
    </w:lvl>
    <w:lvl w:ilvl="1" w:tplc="6660EB12" w:tentative="1">
      <w:start w:val="1"/>
      <w:numFmt w:val="decimal"/>
      <w:lvlText w:val="%2."/>
      <w:lvlJc w:val="left"/>
      <w:pPr>
        <w:tabs>
          <w:tab w:val="num" w:pos="1440"/>
        </w:tabs>
        <w:ind w:left="1440" w:hanging="360"/>
      </w:pPr>
    </w:lvl>
    <w:lvl w:ilvl="2" w:tplc="94308ECE" w:tentative="1">
      <w:start w:val="1"/>
      <w:numFmt w:val="decimal"/>
      <w:lvlText w:val="%3."/>
      <w:lvlJc w:val="left"/>
      <w:pPr>
        <w:tabs>
          <w:tab w:val="num" w:pos="2160"/>
        </w:tabs>
        <w:ind w:left="2160" w:hanging="360"/>
      </w:pPr>
    </w:lvl>
    <w:lvl w:ilvl="3" w:tplc="D7462460" w:tentative="1">
      <w:start w:val="1"/>
      <w:numFmt w:val="decimal"/>
      <w:lvlText w:val="%4."/>
      <w:lvlJc w:val="left"/>
      <w:pPr>
        <w:tabs>
          <w:tab w:val="num" w:pos="2880"/>
        </w:tabs>
        <w:ind w:left="2880" w:hanging="360"/>
      </w:pPr>
    </w:lvl>
    <w:lvl w:ilvl="4" w:tplc="C2B42722" w:tentative="1">
      <w:start w:val="1"/>
      <w:numFmt w:val="decimal"/>
      <w:lvlText w:val="%5."/>
      <w:lvlJc w:val="left"/>
      <w:pPr>
        <w:tabs>
          <w:tab w:val="num" w:pos="3600"/>
        </w:tabs>
        <w:ind w:left="3600" w:hanging="360"/>
      </w:pPr>
    </w:lvl>
    <w:lvl w:ilvl="5" w:tplc="C980C7FE" w:tentative="1">
      <w:start w:val="1"/>
      <w:numFmt w:val="decimal"/>
      <w:lvlText w:val="%6."/>
      <w:lvlJc w:val="left"/>
      <w:pPr>
        <w:tabs>
          <w:tab w:val="num" w:pos="4320"/>
        </w:tabs>
        <w:ind w:left="4320" w:hanging="360"/>
      </w:pPr>
    </w:lvl>
    <w:lvl w:ilvl="6" w:tplc="D998299C" w:tentative="1">
      <w:start w:val="1"/>
      <w:numFmt w:val="decimal"/>
      <w:lvlText w:val="%7."/>
      <w:lvlJc w:val="left"/>
      <w:pPr>
        <w:tabs>
          <w:tab w:val="num" w:pos="5040"/>
        </w:tabs>
        <w:ind w:left="5040" w:hanging="360"/>
      </w:pPr>
    </w:lvl>
    <w:lvl w:ilvl="7" w:tplc="92AC4DB4" w:tentative="1">
      <w:start w:val="1"/>
      <w:numFmt w:val="decimal"/>
      <w:lvlText w:val="%8."/>
      <w:lvlJc w:val="left"/>
      <w:pPr>
        <w:tabs>
          <w:tab w:val="num" w:pos="5760"/>
        </w:tabs>
        <w:ind w:left="5760" w:hanging="360"/>
      </w:pPr>
    </w:lvl>
    <w:lvl w:ilvl="8" w:tplc="581CA7B6" w:tentative="1">
      <w:start w:val="1"/>
      <w:numFmt w:val="decimal"/>
      <w:lvlText w:val="%9."/>
      <w:lvlJc w:val="left"/>
      <w:pPr>
        <w:tabs>
          <w:tab w:val="num" w:pos="6480"/>
        </w:tabs>
        <w:ind w:left="6480" w:hanging="360"/>
      </w:pPr>
    </w:lvl>
  </w:abstractNum>
  <w:abstractNum w:abstractNumId="14">
    <w:nsid w:val="435266AD"/>
    <w:multiLevelType w:val="hybridMultilevel"/>
    <w:tmpl w:val="7C6A7D92"/>
    <w:lvl w:ilvl="0" w:tplc="BEBA9BE0">
      <w:start w:val="1"/>
      <w:numFmt w:val="bullet"/>
      <w:lvlText w:val="-"/>
      <w:lvlJc w:val="left"/>
      <w:pPr>
        <w:tabs>
          <w:tab w:val="num" w:pos="720"/>
        </w:tabs>
        <w:ind w:left="720" w:hanging="360"/>
      </w:pPr>
      <w:rPr>
        <w:rFonts w:ascii="Times New Roman" w:hAnsi="Times New Roman" w:hint="default"/>
      </w:rPr>
    </w:lvl>
    <w:lvl w:ilvl="1" w:tplc="78B2C346" w:tentative="1">
      <w:start w:val="1"/>
      <w:numFmt w:val="bullet"/>
      <w:lvlText w:val="-"/>
      <w:lvlJc w:val="left"/>
      <w:pPr>
        <w:tabs>
          <w:tab w:val="num" w:pos="1440"/>
        </w:tabs>
        <w:ind w:left="1440" w:hanging="360"/>
      </w:pPr>
      <w:rPr>
        <w:rFonts w:ascii="Times New Roman" w:hAnsi="Times New Roman" w:hint="default"/>
      </w:rPr>
    </w:lvl>
    <w:lvl w:ilvl="2" w:tplc="D8AAAF76" w:tentative="1">
      <w:start w:val="1"/>
      <w:numFmt w:val="bullet"/>
      <w:lvlText w:val="-"/>
      <w:lvlJc w:val="left"/>
      <w:pPr>
        <w:tabs>
          <w:tab w:val="num" w:pos="2160"/>
        </w:tabs>
        <w:ind w:left="2160" w:hanging="360"/>
      </w:pPr>
      <w:rPr>
        <w:rFonts w:ascii="Times New Roman" w:hAnsi="Times New Roman" w:hint="default"/>
      </w:rPr>
    </w:lvl>
    <w:lvl w:ilvl="3" w:tplc="BBB833B0" w:tentative="1">
      <w:start w:val="1"/>
      <w:numFmt w:val="bullet"/>
      <w:lvlText w:val="-"/>
      <w:lvlJc w:val="left"/>
      <w:pPr>
        <w:tabs>
          <w:tab w:val="num" w:pos="2880"/>
        </w:tabs>
        <w:ind w:left="2880" w:hanging="360"/>
      </w:pPr>
      <w:rPr>
        <w:rFonts w:ascii="Times New Roman" w:hAnsi="Times New Roman" w:hint="default"/>
      </w:rPr>
    </w:lvl>
    <w:lvl w:ilvl="4" w:tplc="56683C52" w:tentative="1">
      <w:start w:val="1"/>
      <w:numFmt w:val="bullet"/>
      <w:lvlText w:val="-"/>
      <w:lvlJc w:val="left"/>
      <w:pPr>
        <w:tabs>
          <w:tab w:val="num" w:pos="3600"/>
        </w:tabs>
        <w:ind w:left="3600" w:hanging="360"/>
      </w:pPr>
      <w:rPr>
        <w:rFonts w:ascii="Times New Roman" w:hAnsi="Times New Roman" w:hint="default"/>
      </w:rPr>
    </w:lvl>
    <w:lvl w:ilvl="5" w:tplc="9830EBEC" w:tentative="1">
      <w:start w:val="1"/>
      <w:numFmt w:val="bullet"/>
      <w:lvlText w:val="-"/>
      <w:lvlJc w:val="left"/>
      <w:pPr>
        <w:tabs>
          <w:tab w:val="num" w:pos="4320"/>
        </w:tabs>
        <w:ind w:left="4320" w:hanging="360"/>
      </w:pPr>
      <w:rPr>
        <w:rFonts w:ascii="Times New Roman" w:hAnsi="Times New Roman" w:hint="default"/>
      </w:rPr>
    </w:lvl>
    <w:lvl w:ilvl="6" w:tplc="45400AAC" w:tentative="1">
      <w:start w:val="1"/>
      <w:numFmt w:val="bullet"/>
      <w:lvlText w:val="-"/>
      <w:lvlJc w:val="left"/>
      <w:pPr>
        <w:tabs>
          <w:tab w:val="num" w:pos="5040"/>
        </w:tabs>
        <w:ind w:left="5040" w:hanging="360"/>
      </w:pPr>
      <w:rPr>
        <w:rFonts w:ascii="Times New Roman" w:hAnsi="Times New Roman" w:hint="default"/>
      </w:rPr>
    </w:lvl>
    <w:lvl w:ilvl="7" w:tplc="A59AA52E" w:tentative="1">
      <w:start w:val="1"/>
      <w:numFmt w:val="bullet"/>
      <w:lvlText w:val="-"/>
      <w:lvlJc w:val="left"/>
      <w:pPr>
        <w:tabs>
          <w:tab w:val="num" w:pos="5760"/>
        </w:tabs>
        <w:ind w:left="5760" w:hanging="360"/>
      </w:pPr>
      <w:rPr>
        <w:rFonts w:ascii="Times New Roman" w:hAnsi="Times New Roman" w:hint="default"/>
      </w:rPr>
    </w:lvl>
    <w:lvl w:ilvl="8" w:tplc="77B6F3C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83E240C"/>
    <w:multiLevelType w:val="hybridMultilevel"/>
    <w:tmpl w:val="1A3A8C34"/>
    <w:lvl w:ilvl="0" w:tplc="46CAFF12">
      <w:start w:val="1"/>
      <w:numFmt w:val="decimal"/>
      <w:lvlText w:val="%1."/>
      <w:lvlJc w:val="left"/>
      <w:pPr>
        <w:tabs>
          <w:tab w:val="num" w:pos="720"/>
        </w:tabs>
        <w:ind w:left="720" w:hanging="360"/>
      </w:pPr>
    </w:lvl>
    <w:lvl w:ilvl="1" w:tplc="045CBE18" w:tentative="1">
      <w:start w:val="1"/>
      <w:numFmt w:val="decimal"/>
      <w:lvlText w:val="%2."/>
      <w:lvlJc w:val="left"/>
      <w:pPr>
        <w:tabs>
          <w:tab w:val="num" w:pos="1440"/>
        </w:tabs>
        <w:ind w:left="1440" w:hanging="360"/>
      </w:pPr>
    </w:lvl>
    <w:lvl w:ilvl="2" w:tplc="46689496" w:tentative="1">
      <w:start w:val="1"/>
      <w:numFmt w:val="decimal"/>
      <w:lvlText w:val="%3."/>
      <w:lvlJc w:val="left"/>
      <w:pPr>
        <w:tabs>
          <w:tab w:val="num" w:pos="2160"/>
        </w:tabs>
        <w:ind w:left="2160" w:hanging="360"/>
      </w:pPr>
    </w:lvl>
    <w:lvl w:ilvl="3" w:tplc="B14C5EE4" w:tentative="1">
      <w:start w:val="1"/>
      <w:numFmt w:val="decimal"/>
      <w:lvlText w:val="%4."/>
      <w:lvlJc w:val="left"/>
      <w:pPr>
        <w:tabs>
          <w:tab w:val="num" w:pos="2880"/>
        </w:tabs>
        <w:ind w:left="2880" w:hanging="360"/>
      </w:pPr>
    </w:lvl>
    <w:lvl w:ilvl="4" w:tplc="E11EE300" w:tentative="1">
      <w:start w:val="1"/>
      <w:numFmt w:val="decimal"/>
      <w:lvlText w:val="%5."/>
      <w:lvlJc w:val="left"/>
      <w:pPr>
        <w:tabs>
          <w:tab w:val="num" w:pos="3600"/>
        </w:tabs>
        <w:ind w:left="3600" w:hanging="360"/>
      </w:pPr>
    </w:lvl>
    <w:lvl w:ilvl="5" w:tplc="07B28CBA" w:tentative="1">
      <w:start w:val="1"/>
      <w:numFmt w:val="decimal"/>
      <w:lvlText w:val="%6."/>
      <w:lvlJc w:val="left"/>
      <w:pPr>
        <w:tabs>
          <w:tab w:val="num" w:pos="4320"/>
        </w:tabs>
        <w:ind w:left="4320" w:hanging="360"/>
      </w:pPr>
    </w:lvl>
    <w:lvl w:ilvl="6" w:tplc="404C247C" w:tentative="1">
      <w:start w:val="1"/>
      <w:numFmt w:val="decimal"/>
      <w:lvlText w:val="%7."/>
      <w:lvlJc w:val="left"/>
      <w:pPr>
        <w:tabs>
          <w:tab w:val="num" w:pos="5040"/>
        </w:tabs>
        <w:ind w:left="5040" w:hanging="360"/>
      </w:pPr>
    </w:lvl>
    <w:lvl w:ilvl="7" w:tplc="FCFAA770" w:tentative="1">
      <w:start w:val="1"/>
      <w:numFmt w:val="decimal"/>
      <w:lvlText w:val="%8."/>
      <w:lvlJc w:val="left"/>
      <w:pPr>
        <w:tabs>
          <w:tab w:val="num" w:pos="5760"/>
        </w:tabs>
        <w:ind w:left="5760" w:hanging="360"/>
      </w:pPr>
    </w:lvl>
    <w:lvl w:ilvl="8" w:tplc="EEF2800E" w:tentative="1">
      <w:start w:val="1"/>
      <w:numFmt w:val="decimal"/>
      <w:lvlText w:val="%9."/>
      <w:lvlJc w:val="left"/>
      <w:pPr>
        <w:tabs>
          <w:tab w:val="num" w:pos="6480"/>
        </w:tabs>
        <w:ind w:left="6480" w:hanging="360"/>
      </w:pPr>
    </w:lvl>
  </w:abstractNum>
  <w:abstractNum w:abstractNumId="16">
    <w:nsid w:val="4A281825"/>
    <w:multiLevelType w:val="hybridMultilevel"/>
    <w:tmpl w:val="72802FBA"/>
    <w:lvl w:ilvl="0" w:tplc="437C7F2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CC13D55"/>
    <w:multiLevelType w:val="hybridMultilevel"/>
    <w:tmpl w:val="7F38FE32"/>
    <w:lvl w:ilvl="0" w:tplc="209EC1FA">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8">
    <w:nsid w:val="50464B1A"/>
    <w:multiLevelType w:val="hybridMultilevel"/>
    <w:tmpl w:val="ED5462FC"/>
    <w:lvl w:ilvl="0" w:tplc="EE9C6E34">
      <w:start w:val="1"/>
      <w:numFmt w:val="bullet"/>
      <w:lvlText w:val="-"/>
      <w:lvlJc w:val="left"/>
      <w:pPr>
        <w:tabs>
          <w:tab w:val="num" w:pos="720"/>
        </w:tabs>
        <w:ind w:left="720" w:hanging="360"/>
      </w:pPr>
      <w:rPr>
        <w:rFonts w:ascii="Times New Roman" w:hAnsi="Times New Roman" w:hint="default"/>
      </w:rPr>
    </w:lvl>
    <w:lvl w:ilvl="1" w:tplc="3C9EFED0" w:tentative="1">
      <w:start w:val="1"/>
      <w:numFmt w:val="bullet"/>
      <w:lvlText w:val="-"/>
      <w:lvlJc w:val="left"/>
      <w:pPr>
        <w:tabs>
          <w:tab w:val="num" w:pos="1440"/>
        </w:tabs>
        <w:ind w:left="1440" w:hanging="360"/>
      </w:pPr>
      <w:rPr>
        <w:rFonts w:ascii="Times New Roman" w:hAnsi="Times New Roman" w:hint="default"/>
      </w:rPr>
    </w:lvl>
    <w:lvl w:ilvl="2" w:tplc="2E8E78A6" w:tentative="1">
      <w:start w:val="1"/>
      <w:numFmt w:val="bullet"/>
      <w:lvlText w:val="-"/>
      <w:lvlJc w:val="left"/>
      <w:pPr>
        <w:tabs>
          <w:tab w:val="num" w:pos="2160"/>
        </w:tabs>
        <w:ind w:left="2160" w:hanging="360"/>
      </w:pPr>
      <w:rPr>
        <w:rFonts w:ascii="Times New Roman" w:hAnsi="Times New Roman" w:hint="default"/>
      </w:rPr>
    </w:lvl>
    <w:lvl w:ilvl="3" w:tplc="E9FCF7C8" w:tentative="1">
      <w:start w:val="1"/>
      <w:numFmt w:val="bullet"/>
      <w:lvlText w:val="-"/>
      <w:lvlJc w:val="left"/>
      <w:pPr>
        <w:tabs>
          <w:tab w:val="num" w:pos="2880"/>
        </w:tabs>
        <w:ind w:left="2880" w:hanging="360"/>
      </w:pPr>
      <w:rPr>
        <w:rFonts w:ascii="Times New Roman" w:hAnsi="Times New Roman" w:hint="default"/>
      </w:rPr>
    </w:lvl>
    <w:lvl w:ilvl="4" w:tplc="39BA124C" w:tentative="1">
      <w:start w:val="1"/>
      <w:numFmt w:val="bullet"/>
      <w:lvlText w:val="-"/>
      <w:lvlJc w:val="left"/>
      <w:pPr>
        <w:tabs>
          <w:tab w:val="num" w:pos="3600"/>
        </w:tabs>
        <w:ind w:left="3600" w:hanging="360"/>
      </w:pPr>
      <w:rPr>
        <w:rFonts w:ascii="Times New Roman" w:hAnsi="Times New Roman" w:hint="default"/>
      </w:rPr>
    </w:lvl>
    <w:lvl w:ilvl="5" w:tplc="341EB172" w:tentative="1">
      <w:start w:val="1"/>
      <w:numFmt w:val="bullet"/>
      <w:lvlText w:val="-"/>
      <w:lvlJc w:val="left"/>
      <w:pPr>
        <w:tabs>
          <w:tab w:val="num" w:pos="4320"/>
        </w:tabs>
        <w:ind w:left="4320" w:hanging="360"/>
      </w:pPr>
      <w:rPr>
        <w:rFonts w:ascii="Times New Roman" w:hAnsi="Times New Roman" w:hint="default"/>
      </w:rPr>
    </w:lvl>
    <w:lvl w:ilvl="6" w:tplc="ECB81146" w:tentative="1">
      <w:start w:val="1"/>
      <w:numFmt w:val="bullet"/>
      <w:lvlText w:val="-"/>
      <w:lvlJc w:val="left"/>
      <w:pPr>
        <w:tabs>
          <w:tab w:val="num" w:pos="5040"/>
        </w:tabs>
        <w:ind w:left="5040" w:hanging="360"/>
      </w:pPr>
      <w:rPr>
        <w:rFonts w:ascii="Times New Roman" w:hAnsi="Times New Roman" w:hint="default"/>
      </w:rPr>
    </w:lvl>
    <w:lvl w:ilvl="7" w:tplc="315AC9FC" w:tentative="1">
      <w:start w:val="1"/>
      <w:numFmt w:val="bullet"/>
      <w:lvlText w:val="-"/>
      <w:lvlJc w:val="left"/>
      <w:pPr>
        <w:tabs>
          <w:tab w:val="num" w:pos="5760"/>
        </w:tabs>
        <w:ind w:left="5760" w:hanging="360"/>
      </w:pPr>
      <w:rPr>
        <w:rFonts w:ascii="Times New Roman" w:hAnsi="Times New Roman" w:hint="default"/>
      </w:rPr>
    </w:lvl>
    <w:lvl w:ilvl="8" w:tplc="7370F0A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11E29BB"/>
    <w:multiLevelType w:val="hybridMultilevel"/>
    <w:tmpl w:val="3FE83812"/>
    <w:lvl w:ilvl="0" w:tplc="7C8C6FB6">
      <w:start w:val="1"/>
      <w:numFmt w:val="upperRoman"/>
      <w:lvlText w:val="%1."/>
      <w:lvlJc w:val="right"/>
      <w:pPr>
        <w:tabs>
          <w:tab w:val="num" w:pos="720"/>
        </w:tabs>
        <w:ind w:left="720" w:hanging="360"/>
      </w:pPr>
    </w:lvl>
    <w:lvl w:ilvl="1" w:tplc="15582B1C" w:tentative="1">
      <w:start w:val="1"/>
      <w:numFmt w:val="upperRoman"/>
      <w:lvlText w:val="%2."/>
      <w:lvlJc w:val="right"/>
      <w:pPr>
        <w:tabs>
          <w:tab w:val="num" w:pos="1440"/>
        </w:tabs>
        <w:ind w:left="1440" w:hanging="360"/>
      </w:pPr>
    </w:lvl>
    <w:lvl w:ilvl="2" w:tplc="25707CAA" w:tentative="1">
      <w:start w:val="1"/>
      <w:numFmt w:val="upperRoman"/>
      <w:lvlText w:val="%3."/>
      <w:lvlJc w:val="right"/>
      <w:pPr>
        <w:tabs>
          <w:tab w:val="num" w:pos="2160"/>
        </w:tabs>
        <w:ind w:left="2160" w:hanging="360"/>
      </w:pPr>
    </w:lvl>
    <w:lvl w:ilvl="3" w:tplc="1292B22A" w:tentative="1">
      <w:start w:val="1"/>
      <w:numFmt w:val="upperRoman"/>
      <w:lvlText w:val="%4."/>
      <w:lvlJc w:val="right"/>
      <w:pPr>
        <w:tabs>
          <w:tab w:val="num" w:pos="2880"/>
        </w:tabs>
        <w:ind w:left="2880" w:hanging="360"/>
      </w:pPr>
    </w:lvl>
    <w:lvl w:ilvl="4" w:tplc="7A988028" w:tentative="1">
      <w:start w:val="1"/>
      <w:numFmt w:val="upperRoman"/>
      <w:lvlText w:val="%5."/>
      <w:lvlJc w:val="right"/>
      <w:pPr>
        <w:tabs>
          <w:tab w:val="num" w:pos="3600"/>
        </w:tabs>
        <w:ind w:left="3600" w:hanging="360"/>
      </w:pPr>
    </w:lvl>
    <w:lvl w:ilvl="5" w:tplc="F56E22F2" w:tentative="1">
      <w:start w:val="1"/>
      <w:numFmt w:val="upperRoman"/>
      <w:lvlText w:val="%6."/>
      <w:lvlJc w:val="right"/>
      <w:pPr>
        <w:tabs>
          <w:tab w:val="num" w:pos="4320"/>
        </w:tabs>
        <w:ind w:left="4320" w:hanging="360"/>
      </w:pPr>
    </w:lvl>
    <w:lvl w:ilvl="6" w:tplc="129AF894" w:tentative="1">
      <w:start w:val="1"/>
      <w:numFmt w:val="upperRoman"/>
      <w:lvlText w:val="%7."/>
      <w:lvlJc w:val="right"/>
      <w:pPr>
        <w:tabs>
          <w:tab w:val="num" w:pos="5040"/>
        </w:tabs>
        <w:ind w:left="5040" w:hanging="360"/>
      </w:pPr>
    </w:lvl>
    <w:lvl w:ilvl="7" w:tplc="F60838F8" w:tentative="1">
      <w:start w:val="1"/>
      <w:numFmt w:val="upperRoman"/>
      <w:lvlText w:val="%8."/>
      <w:lvlJc w:val="right"/>
      <w:pPr>
        <w:tabs>
          <w:tab w:val="num" w:pos="5760"/>
        </w:tabs>
        <w:ind w:left="5760" w:hanging="360"/>
      </w:pPr>
    </w:lvl>
    <w:lvl w:ilvl="8" w:tplc="113ED53A" w:tentative="1">
      <w:start w:val="1"/>
      <w:numFmt w:val="upperRoman"/>
      <w:lvlText w:val="%9."/>
      <w:lvlJc w:val="right"/>
      <w:pPr>
        <w:tabs>
          <w:tab w:val="num" w:pos="6480"/>
        </w:tabs>
        <w:ind w:left="6480" w:hanging="360"/>
      </w:pPr>
    </w:lvl>
  </w:abstractNum>
  <w:abstractNum w:abstractNumId="20">
    <w:nsid w:val="539415D3"/>
    <w:multiLevelType w:val="hybridMultilevel"/>
    <w:tmpl w:val="D17E8EB2"/>
    <w:lvl w:ilvl="0" w:tplc="C0701C2A">
      <w:start w:val="1"/>
      <w:numFmt w:val="bullet"/>
      <w:lvlText w:val="-"/>
      <w:lvlJc w:val="left"/>
      <w:pPr>
        <w:tabs>
          <w:tab w:val="num" w:pos="720"/>
        </w:tabs>
        <w:ind w:left="720" w:hanging="360"/>
      </w:pPr>
      <w:rPr>
        <w:rFonts w:ascii="Times New Roman" w:hAnsi="Times New Roman" w:hint="default"/>
      </w:rPr>
    </w:lvl>
    <w:lvl w:ilvl="1" w:tplc="C8B0966A" w:tentative="1">
      <w:start w:val="1"/>
      <w:numFmt w:val="bullet"/>
      <w:lvlText w:val="-"/>
      <w:lvlJc w:val="left"/>
      <w:pPr>
        <w:tabs>
          <w:tab w:val="num" w:pos="1440"/>
        </w:tabs>
        <w:ind w:left="1440" w:hanging="360"/>
      </w:pPr>
      <w:rPr>
        <w:rFonts w:ascii="Times New Roman" w:hAnsi="Times New Roman" w:hint="default"/>
      </w:rPr>
    </w:lvl>
    <w:lvl w:ilvl="2" w:tplc="E0E09940" w:tentative="1">
      <w:start w:val="1"/>
      <w:numFmt w:val="bullet"/>
      <w:lvlText w:val="-"/>
      <w:lvlJc w:val="left"/>
      <w:pPr>
        <w:tabs>
          <w:tab w:val="num" w:pos="2160"/>
        </w:tabs>
        <w:ind w:left="2160" w:hanging="360"/>
      </w:pPr>
      <w:rPr>
        <w:rFonts w:ascii="Times New Roman" w:hAnsi="Times New Roman" w:hint="default"/>
      </w:rPr>
    </w:lvl>
    <w:lvl w:ilvl="3" w:tplc="CB367316" w:tentative="1">
      <w:start w:val="1"/>
      <w:numFmt w:val="bullet"/>
      <w:lvlText w:val="-"/>
      <w:lvlJc w:val="left"/>
      <w:pPr>
        <w:tabs>
          <w:tab w:val="num" w:pos="2880"/>
        </w:tabs>
        <w:ind w:left="2880" w:hanging="360"/>
      </w:pPr>
      <w:rPr>
        <w:rFonts w:ascii="Times New Roman" w:hAnsi="Times New Roman" w:hint="default"/>
      </w:rPr>
    </w:lvl>
    <w:lvl w:ilvl="4" w:tplc="A90CE32C" w:tentative="1">
      <w:start w:val="1"/>
      <w:numFmt w:val="bullet"/>
      <w:lvlText w:val="-"/>
      <w:lvlJc w:val="left"/>
      <w:pPr>
        <w:tabs>
          <w:tab w:val="num" w:pos="3600"/>
        </w:tabs>
        <w:ind w:left="3600" w:hanging="360"/>
      </w:pPr>
      <w:rPr>
        <w:rFonts w:ascii="Times New Roman" w:hAnsi="Times New Roman" w:hint="default"/>
      </w:rPr>
    </w:lvl>
    <w:lvl w:ilvl="5" w:tplc="9DB826F4" w:tentative="1">
      <w:start w:val="1"/>
      <w:numFmt w:val="bullet"/>
      <w:lvlText w:val="-"/>
      <w:lvlJc w:val="left"/>
      <w:pPr>
        <w:tabs>
          <w:tab w:val="num" w:pos="4320"/>
        </w:tabs>
        <w:ind w:left="4320" w:hanging="360"/>
      </w:pPr>
      <w:rPr>
        <w:rFonts w:ascii="Times New Roman" w:hAnsi="Times New Roman" w:hint="default"/>
      </w:rPr>
    </w:lvl>
    <w:lvl w:ilvl="6" w:tplc="E40E9810" w:tentative="1">
      <w:start w:val="1"/>
      <w:numFmt w:val="bullet"/>
      <w:lvlText w:val="-"/>
      <w:lvlJc w:val="left"/>
      <w:pPr>
        <w:tabs>
          <w:tab w:val="num" w:pos="5040"/>
        </w:tabs>
        <w:ind w:left="5040" w:hanging="360"/>
      </w:pPr>
      <w:rPr>
        <w:rFonts w:ascii="Times New Roman" w:hAnsi="Times New Roman" w:hint="default"/>
      </w:rPr>
    </w:lvl>
    <w:lvl w:ilvl="7" w:tplc="4B242A0C" w:tentative="1">
      <w:start w:val="1"/>
      <w:numFmt w:val="bullet"/>
      <w:lvlText w:val="-"/>
      <w:lvlJc w:val="left"/>
      <w:pPr>
        <w:tabs>
          <w:tab w:val="num" w:pos="5760"/>
        </w:tabs>
        <w:ind w:left="5760" w:hanging="360"/>
      </w:pPr>
      <w:rPr>
        <w:rFonts w:ascii="Times New Roman" w:hAnsi="Times New Roman" w:hint="default"/>
      </w:rPr>
    </w:lvl>
    <w:lvl w:ilvl="8" w:tplc="89A05B6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7093D48"/>
    <w:multiLevelType w:val="hybridMultilevel"/>
    <w:tmpl w:val="7DDE4278"/>
    <w:lvl w:ilvl="0" w:tplc="4BA67FBC">
      <w:start w:val="1"/>
      <w:numFmt w:val="decimal"/>
      <w:lvlText w:val="%1."/>
      <w:lvlJc w:val="left"/>
      <w:pPr>
        <w:tabs>
          <w:tab w:val="num" w:pos="720"/>
        </w:tabs>
        <w:ind w:left="720" w:hanging="360"/>
      </w:pPr>
    </w:lvl>
    <w:lvl w:ilvl="1" w:tplc="D8FE3E14" w:tentative="1">
      <w:start w:val="1"/>
      <w:numFmt w:val="decimal"/>
      <w:lvlText w:val="%2."/>
      <w:lvlJc w:val="left"/>
      <w:pPr>
        <w:tabs>
          <w:tab w:val="num" w:pos="1440"/>
        </w:tabs>
        <w:ind w:left="1440" w:hanging="360"/>
      </w:pPr>
    </w:lvl>
    <w:lvl w:ilvl="2" w:tplc="0F00E1A2" w:tentative="1">
      <w:start w:val="1"/>
      <w:numFmt w:val="decimal"/>
      <w:lvlText w:val="%3."/>
      <w:lvlJc w:val="left"/>
      <w:pPr>
        <w:tabs>
          <w:tab w:val="num" w:pos="2160"/>
        </w:tabs>
        <w:ind w:left="2160" w:hanging="360"/>
      </w:pPr>
    </w:lvl>
    <w:lvl w:ilvl="3" w:tplc="C4E632FA" w:tentative="1">
      <w:start w:val="1"/>
      <w:numFmt w:val="decimal"/>
      <w:lvlText w:val="%4."/>
      <w:lvlJc w:val="left"/>
      <w:pPr>
        <w:tabs>
          <w:tab w:val="num" w:pos="2880"/>
        </w:tabs>
        <w:ind w:left="2880" w:hanging="360"/>
      </w:pPr>
    </w:lvl>
    <w:lvl w:ilvl="4" w:tplc="20583240" w:tentative="1">
      <w:start w:val="1"/>
      <w:numFmt w:val="decimal"/>
      <w:lvlText w:val="%5."/>
      <w:lvlJc w:val="left"/>
      <w:pPr>
        <w:tabs>
          <w:tab w:val="num" w:pos="3600"/>
        </w:tabs>
        <w:ind w:left="3600" w:hanging="360"/>
      </w:pPr>
    </w:lvl>
    <w:lvl w:ilvl="5" w:tplc="37CABC46" w:tentative="1">
      <w:start w:val="1"/>
      <w:numFmt w:val="decimal"/>
      <w:lvlText w:val="%6."/>
      <w:lvlJc w:val="left"/>
      <w:pPr>
        <w:tabs>
          <w:tab w:val="num" w:pos="4320"/>
        </w:tabs>
        <w:ind w:left="4320" w:hanging="360"/>
      </w:pPr>
    </w:lvl>
    <w:lvl w:ilvl="6" w:tplc="453A3016" w:tentative="1">
      <w:start w:val="1"/>
      <w:numFmt w:val="decimal"/>
      <w:lvlText w:val="%7."/>
      <w:lvlJc w:val="left"/>
      <w:pPr>
        <w:tabs>
          <w:tab w:val="num" w:pos="5040"/>
        </w:tabs>
        <w:ind w:left="5040" w:hanging="360"/>
      </w:pPr>
    </w:lvl>
    <w:lvl w:ilvl="7" w:tplc="0EECE494" w:tentative="1">
      <w:start w:val="1"/>
      <w:numFmt w:val="decimal"/>
      <w:lvlText w:val="%8."/>
      <w:lvlJc w:val="left"/>
      <w:pPr>
        <w:tabs>
          <w:tab w:val="num" w:pos="5760"/>
        </w:tabs>
        <w:ind w:left="5760" w:hanging="360"/>
      </w:pPr>
    </w:lvl>
    <w:lvl w:ilvl="8" w:tplc="BDA0406A" w:tentative="1">
      <w:start w:val="1"/>
      <w:numFmt w:val="decimal"/>
      <w:lvlText w:val="%9."/>
      <w:lvlJc w:val="left"/>
      <w:pPr>
        <w:tabs>
          <w:tab w:val="num" w:pos="6480"/>
        </w:tabs>
        <w:ind w:left="6480" w:hanging="360"/>
      </w:pPr>
    </w:lvl>
  </w:abstractNum>
  <w:abstractNum w:abstractNumId="22">
    <w:nsid w:val="58255E97"/>
    <w:multiLevelType w:val="hybridMultilevel"/>
    <w:tmpl w:val="752820F0"/>
    <w:lvl w:ilvl="0" w:tplc="D994C56E">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nsid w:val="5B051C57"/>
    <w:multiLevelType w:val="hybridMultilevel"/>
    <w:tmpl w:val="D9089FBC"/>
    <w:lvl w:ilvl="0" w:tplc="5E3A6246">
      <w:start w:val="1"/>
      <w:numFmt w:val="bullet"/>
      <w:lvlText w:val="-"/>
      <w:lvlJc w:val="left"/>
      <w:pPr>
        <w:tabs>
          <w:tab w:val="num" w:pos="720"/>
        </w:tabs>
        <w:ind w:left="720" w:hanging="360"/>
      </w:pPr>
      <w:rPr>
        <w:rFonts w:ascii="Times New Roman" w:hAnsi="Times New Roman" w:hint="default"/>
      </w:rPr>
    </w:lvl>
    <w:lvl w:ilvl="1" w:tplc="78606B0E" w:tentative="1">
      <w:start w:val="1"/>
      <w:numFmt w:val="bullet"/>
      <w:lvlText w:val="-"/>
      <w:lvlJc w:val="left"/>
      <w:pPr>
        <w:tabs>
          <w:tab w:val="num" w:pos="1440"/>
        </w:tabs>
        <w:ind w:left="1440" w:hanging="360"/>
      </w:pPr>
      <w:rPr>
        <w:rFonts w:ascii="Times New Roman" w:hAnsi="Times New Roman" w:hint="default"/>
      </w:rPr>
    </w:lvl>
    <w:lvl w:ilvl="2" w:tplc="508ED3EA" w:tentative="1">
      <w:start w:val="1"/>
      <w:numFmt w:val="bullet"/>
      <w:lvlText w:val="-"/>
      <w:lvlJc w:val="left"/>
      <w:pPr>
        <w:tabs>
          <w:tab w:val="num" w:pos="2160"/>
        </w:tabs>
        <w:ind w:left="2160" w:hanging="360"/>
      </w:pPr>
      <w:rPr>
        <w:rFonts w:ascii="Times New Roman" w:hAnsi="Times New Roman" w:hint="default"/>
      </w:rPr>
    </w:lvl>
    <w:lvl w:ilvl="3" w:tplc="6B2016B4" w:tentative="1">
      <w:start w:val="1"/>
      <w:numFmt w:val="bullet"/>
      <w:lvlText w:val="-"/>
      <w:lvlJc w:val="left"/>
      <w:pPr>
        <w:tabs>
          <w:tab w:val="num" w:pos="2880"/>
        </w:tabs>
        <w:ind w:left="2880" w:hanging="360"/>
      </w:pPr>
      <w:rPr>
        <w:rFonts w:ascii="Times New Roman" w:hAnsi="Times New Roman" w:hint="default"/>
      </w:rPr>
    </w:lvl>
    <w:lvl w:ilvl="4" w:tplc="7BDC0900" w:tentative="1">
      <w:start w:val="1"/>
      <w:numFmt w:val="bullet"/>
      <w:lvlText w:val="-"/>
      <w:lvlJc w:val="left"/>
      <w:pPr>
        <w:tabs>
          <w:tab w:val="num" w:pos="3600"/>
        </w:tabs>
        <w:ind w:left="3600" w:hanging="360"/>
      </w:pPr>
      <w:rPr>
        <w:rFonts w:ascii="Times New Roman" w:hAnsi="Times New Roman" w:hint="default"/>
      </w:rPr>
    </w:lvl>
    <w:lvl w:ilvl="5" w:tplc="C1427310" w:tentative="1">
      <w:start w:val="1"/>
      <w:numFmt w:val="bullet"/>
      <w:lvlText w:val="-"/>
      <w:lvlJc w:val="left"/>
      <w:pPr>
        <w:tabs>
          <w:tab w:val="num" w:pos="4320"/>
        </w:tabs>
        <w:ind w:left="4320" w:hanging="360"/>
      </w:pPr>
      <w:rPr>
        <w:rFonts w:ascii="Times New Roman" w:hAnsi="Times New Roman" w:hint="default"/>
      </w:rPr>
    </w:lvl>
    <w:lvl w:ilvl="6" w:tplc="C89805DC" w:tentative="1">
      <w:start w:val="1"/>
      <w:numFmt w:val="bullet"/>
      <w:lvlText w:val="-"/>
      <w:lvlJc w:val="left"/>
      <w:pPr>
        <w:tabs>
          <w:tab w:val="num" w:pos="5040"/>
        </w:tabs>
        <w:ind w:left="5040" w:hanging="360"/>
      </w:pPr>
      <w:rPr>
        <w:rFonts w:ascii="Times New Roman" w:hAnsi="Times New Roman" w:hint="default"/>
      </w:rPr>
    </w:lvl>
    <w:lvl w:ilvl="7" w:tplc="412814D6" w:tentative="1">
      <w:start w:val="1"/>
      <w:numFmt w:val="bullet"/>
      <w:lvlText w:val="-"/>
      <w:lvlJc w:val="left"/>
      <w:pPr>
        <w:tabs>
          <w:tab w:val="num" w:pos="5760"/>
        </w:tabs>
        <w:ind w:left="5760" w:hanging="360"/>
      </w:pPr>
      <w:rPr>
        <w:rFonts w:ascii="Times New Roman" w:hAnsi="Times New Roman" w:hint="default"/>
      </w:rPr>
    </w:lvl>
    <w:lvl w:ilvl="8" w:tplc="B61608D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E8E278A"/>
    <w:multiLevelType w:val="hybridMultilevel"/>
    <w:tmpl w:val="86B2F832"/>
    <w:lvl w:ilvl="0" w:tplc="17D810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1C330FB"/>
    <w:multiLevelType w:val="hybridMultilevel"/>
    <w:tmpl w:val="90208200"/>
    <w:lvl w:ilvl="0" w:tplc="CF6055A4">
      <w:start w:val="1"/>
      <w:numFmt w:val="bullet"/>
      <w:lvlText w:val="-"/>
      <w:lvlJc w:val="left"/>
      <w:pPr>
        <w:tabs>
          <w:tab w:val="num" w:pos="720"/>
        </w:tabs>
        <w:ind w:left="720" w:hanging="360"/>
      </w:pPr>
      <w:rPr>
        <w:rFonts w:ascii="Times New Roman" w:hAnsi="Times New Roman" w:hint="default"/>
      </w:rPr>
    </w:lvl>
    <w:lvl w:ilvl="1" w:tplc="EE0A9212" w:tentative="1">
      <w:start w:val="1"/>
      <w:numFmt w:val="bullet"/>
      <w:lvlText w:val="-"/>
      <w:lvlJc w:val="left"/>
      <w:pPr>
        <w:tabs>
          <w:tab w:val="num" w:pos="1440"/>
        </w:tabs>
        <w:ind w:left="1440" w:hanging="360"/>
      </w:pPr>
      <w:rPr>
        <w:rFonts w:ascii="Times New Roman" w:hAnsi="Times New Roman" w:hint="default"/>
      </w:rPr>
    </w:lvl>
    <w:lvl w:ilvl="2" w:tplc="5E5A2F4A" w:tentative="1">
      <w:start w:val="1"/>
      <w:numFmt w:val="bullet"/>
      <w:lvlText w:val="-"/>
      <w:lvlJc w:val="left"/>
      <w:pPr>
        <w:tabs>
          <w:tab w:val="num" w:pos="2160"/>
        </w:tabs>
        <w:ind w:left="2160" w:hanging="360"/>
      </w:pPr>
      <w:rPr>
        <w:rFonts w:ascii="Times New Roman" w:hAnsi="Times New Roman" w:hint="default"/>
      </w:rPr>
    </w:lvl>
    <w:lvl w:ilvl="3" w:tplc="8F8684AE" w:tentative="1">
      <w:start w:val="1"/>
      <w:numFmt w:val="bullet"/>
      <w:lvlText w:val="-"/>
      <w:lvlJc w:val="left"/>
      <w:pPr>
        <w:tabs>
          <w:tab w:val="num" w:pos="2880"/>
        </w:tabs>
        <w:ind w:left="2880" w:hanging="360"/>
      </w:pPr>
      <w:rPr>
        <w:rFonts w:ascii="Times New Roman" w:hAnsi="Times New Roman" w:hint="default"/>
      </w:rPr>
    </w:lvl>
    <w:lvl w:ilvl="4" w:tplc="A3D4A70A" w:tentative="1">
      <w:start w:val="1"/>
      <w:numFmt w:val="bullet"/>
      <w:lvlText w:val="-"/>
      <w:lvlJc w:val="left"/>
      <w:pPr>
        <w:tabs>
          <w:tab w:val="num" w:pos="3600"/>
        </w:tabs>
        <w:ind w:left="3600" w:hanging="360"/>
      </w:pPr>
      <w:rPr>
        <w:rFonts w:ascii="Times New Roman" w:hAnsi="Times New Roman" w:hint="default"/>
      </w:rPr>
    </w:lvl>
    <w:lvl w:ilvl="5" w:tplc="BE7A01B6" w:tentative="1">
      <w:start w:val="1"/>
      <w:numFmt w:val="bullet"/>
      <w:lvlText w:val="-"/>
      <w:lvlJc w:val="left"/>
      <w:pPr>
        <w:tabs>
          <w:tab w:val="num" w:pos="4320"/>
        </w:tabs>
        <w:ind w:left="4320" w:hanging="360"/>
      </w:pPr>
      <w:rPr>
        <w:rFonts w:ascii="Times New Roman" w:hAnsi="Times New Roman" w:hint="default"/>
      </w:rPr>
    </w:lvl>
    <w:lvl w:ilvl="6" w:tplc="DF1610A2" w:tentative="1">
      <w:start w:val="1"/>
      <w:numFmt w:val="bullet"/>
      <w:lvlText w:val="-"/>
      <w:lvlJc w:val="left"/>
      <w:pPr>
        <w:tabs>
          <w:tab w:val="num" w:pos="5040"/>
        </w:tabs>
        <w:ind w:left="5040" w:hanging="360"/>
      </w:pPr>
      <w:rPr>
        <w:rFonts w:ascii="Times New Roman" w:hAnsi="Times New Roman" w:hint="default"/>
      </w:rPr>
    </w:lvl>
    <w:lvl w:ilvl="7" w:tplc="736A12A8" w:tentative="1">
      <w:start w:val="1"/>
      <w:numFmt w:val="bullet"/>
      <w:lvlText w:val="-"/>
      <w:lvlJc w:val="left"/>
      <w:pPr>
        <w:tabs>
          <w:tab w:val="num" w:pos="5760"/>
        </w:tabs>
        <w:ind w:left="5760" w:hanging="360"/>
      </w:pPr>
      <w:rPr>
        <w:rFonts w:ascii="Times New Roman" w:hAnsi="Times New Roman" w:hint="default"/>
      </w:rPr>
    </w:lvl>
    <w:lvl w:ilvl="8" w:tplc="F7D656B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2826216"/>
    <w:multiLevelType w:val="hybridMultilevel"/>
    <w:tmpl w:val="5302D9DC"/>
    <w:lvl w:ilvl="0" w:tplc="6696F496">
      <w:start w:val="1"/>
      <w:numFmt w:val="bullet"/>
      <w:lvlText w:val="-"/>
      <w:lvlJc w:val="left"/>
      <w:pPr>
        <w:tabs>
          <w:tab w:val="num" w:pos="720"/>
        </w:tabs>
        <w:ind w:left="720" w:hanging="360"/>
      </w:pPr>
      <w:rPr>
        <w:rFonts w:ascii="Times New Roman" w:hAnsi="Times New Roman" w:hint="default"/>
      </w:rPr>
    </w:lvl>
    <w:lvl w:ilvl="1" w:tplc="D628336E" w:tentative="1">
      <w:start w:val="1"/>
      <w:numFmt w:val="bullet"/>
      <w:lvlText w:val="-"/>
      <w:lvlJc w:val="left"/>
      <w:pPr>
        <w:tabs>
          <w:tab w:val="num" w:pos="1440"/>
        </w:tabs>
        <w:ind w:left="1440" w:hanging="360"/>
      </w:pPr>
      <w:rPr>
        <w:rFonts w:ascii="Times New Roman" w:hAnsi="Times New Roman" w:hint="default"/>
      </w:rPr>
    </w:lvl>
    <w:lvl w:ilvl="2" w:tplc="55BECE7A" w:tentative="1">
      <w:start w:val="1"/>
      <w:numFmt w:val="bullet"/>
      <w:lvlText w:val="-"/>
      <w:lvlJc w:val="left"/>
      <w:pPr>
        <w:tabs>
          <w:tab w:val="num" w:pos="2160"/>
        </w:tabs>
        <w:ind w:left="2160" w:hanging="360"/>
      </w:pPr>
      <w:rPr>
        <w:rFonts w:ascii="Times New Roman" w:hAnsi="Times New Roman" w:hint="default"/>
      </w:rPr>
    </w:lvl>
    <w:lvl w:ilvl="3" w:tplc="9432E27A" w:tentative="1">
      <w:start w:val="1"/>
      <w:numFmt w:val="bullet"/>
      <w:lvlText w:val="-"/>
      <w:lvlJc w:val="left"/>
      <w:pPr>
        <w:tabs>
          <w:tab w:val="num" w:pos="2880"/>
        </w:tabs>
        <w:ind w:left="2880" w:hanging="360"/>
      </w:pPr>
      <w:rPr>
        <w:rFonts w:ascii="Times New Roman" w:hAnsi="Times New Roman" w:hint="default"/>
      </w:rPr>
    </w:lvl>
    <w:lvl w:ilvl="4" w:tplc="05A60422" w:tentative="1">
      <w:start w:val="1"/>
      <w:numFmt w:val="bullet"/>
      <w:lvlText w:val="-"/>
      <w:lvlJc w:val="left"/>
      <w:pPr>
        <w:tabs>
          <w:tab w:val="num" w:pos="3600"/>
        </w:tabs>
        <w:ind w:left="3600" w:hanging="360"/>
      </w:pPr>
      <w:rPr>
        <w:rFonts w:ascii="Times New Roman" w:hAnsi="Times New Roman" w:hint="default"/>
      </w:rPr>
    </w:lvl>
    <w:lvl w:ilvl="5" w:tplc="C84E146A" w:tentative="1">
      <w:start w:val="1"/>
      <w:numFmt w:val="bullet"/>
      <w:lvlText w:val="-"/>
      <w:lvlJc w:val="left"/>
      <w:pPr>
        <w:tabs>
          <w:tab w:val="num" w:pos="4320"/>
        </w:tabs>
        <w:ind w:left="4320" w:hanging="360"/>
      </w:pPr>
      <w:rPr>
        <w:rFonts w:ascii="Times New Roman" w:hAnsi="Times New Roman" w:hint="default"/>
      </w:rPr>
    </w:lvl>
    <w:lvl w:ilvl="6" w:tplc="731C78C8" w:tentative="1">
      <w:start w:val="1"/>
      <w:numFmt w:val="bullet"/>
      <w:lvlText w:val="-"/>
      <w:lvlJc w:val="left"/>
      <w:pPr>
        <w:tabs>
          <w:tab w:val="num" w:pos="5040"/>
        </w:tabs>
        <w:ind w:left="5040" w:hanging="360"/>
      </w:pPr>
      <w:rPr>
        <w:rFonts w:ascii="Times New Roman" w:hAnsi="Times New Roman" w:hint="default"/>
      </w:rPr>
    </w:lvl>
    <w:lvl w:ilvl="7" w:tplc="1A96460C" w:tentative="1">
      <w:start w:val="1"/>
      <w:numFmt w:val="bullet"/>
      <w:lvlText w:val="-"/>
      <w:lvlJc w:val="left"/>
      <w:pPr>
        <w:tabs>
          <w:tab w:val="num" w:pos="5760"/>
        </w:tabs>
        <w:ind w:left="5760" w:hanging="360"/>
      </w:pPr>
      <w:rPr>
        <w:rFonts w:ascii="Times New Roman" w:hAnsi="Times New Roman" w:hint="default"/>
      </w:rPr>
    </w:lvl>
    <w:lvl w:ilvl="8" w:tplc="A136305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3F57D19"/>
    <w:multiLevelType w:val="hybridMultilevel"/>
    <w:tmpl w:val="001EE9A2"/>
    <w:lvl w:ilvl="0" w:tplc="6B3427B0">
      <w:start w:val="1"/>
      <w:numFmt w:val="decimal"/>
      <w:lvlText w:val="%1."/>
      <w:lvlJc w:val="left"/>
      <w:pPr>
        <w:tabs>
          <w:tab w:val="num" w:pos="720"/>
        </w:tabs>
        <w:ind w:left="720" w:hanging="360"/>
      </w:pPr>
    </w:lvl>
    <w:lvl w:ilvl="1" w:tplc="FA4614B4" w:tentative="1">
      <w:start w:val="1"/>
      <w:numFmt w:val="decimal"/>
      <w:lvlText w:val="%2."/>
      <w:lvlJc w:val="left"/>
      <w:pPr>
        <w:tabs>
          <w:tab w:val="num" w:pos="1440"/>
        </w:tabs>
        <w:ind w:left="1440" w:hanging="360"/>
      </w:pPr>
    </w:lvl>
    <w:lvl w:ilvl="2" w:tplc="904AF34A" w:tentative="1">
      <w:start w:val="1"/>
      <w:numFmt w:val="decimal"/>
      <w:lvlText w:val="%3."/>
      <w:lvlJc w:val="left"/>
      <w:pPr>
        <w:tabs>
          <w:tab w:val="num" w:pos="2160"/>
        </w:tabs>
        <w:ind w:left="2160" w:hanging="360"/>
      </w:pPr>
    </w:lvl>
    <w:lvl w:ilvl="3" w:tplc="25F0F54C" w:tentative="1">
      <w:start w:val="1"/>
      <w:numFmt w:val="decimal"/>
      <w:lvlText w:val="%4."/>
      <w:lvlJc w:val="left"/>
      <w:pPr>
        <w:tabs>
          <w:tab w:val="num" w:pos="2880"/>
        </w:tabs>
        <w:ind w:left="2880" w:hanging="360"/>
      </w:pPr>
    </w:lvl>
    <w:lvl w:ilvl="4" w:tplc="1652C4A4" w:tentative="1">
      <w:start w:val="1"/>
      <w:numFmt w:val="decimal"/>
      <w:lvlText w:val="%5."/>
      <w:lvlJc w:val="left"/>
      <w:pPr>
        <w:tabs>
          <w:tab w:val="num" w:pos="3600"/>
        </w:tabs>
        <w:ind w:left="3600" w:hanging="360"/>
      </w:pPr>
    </w:lvl>
    <w:lvl w:ilvl="5" w:tplc="6CCAF100" w:tentative="1">
      <w:start w:val="1"/>
      <w:numFmt w:val="decimal"/>
      <w:lvlText w:val="%6."/>
      <w:lvlJc w:val="left"/>
      <w:pPr>
        <w:tabs>
          <w:tab w:val="num" w:pos="4320"/>
        </w:tabs>
        <w:ind w:left="4320" w:hanging="360"/>
      </w:pPr>
    </w:lvl>
    <w:lvl w:ilvl="6" w:tplc="169CDE2A" w:tentative="1">
      <w:start w:val="1"/>
      <w:numFmt w:val="decimal"/>
      <w:lvlText w:val="%7."/>
      <w:lvlJc w:val="left"/>
      <w:pPr>
        <w:tabs>
          <w:tab w:val="num" w:pos="5040"/>
        </w:tabs>
        <w:ind w:left="5040" w:hanging="360"/>
      </w:pPr>
    </w:lvl>
    <w:lvl w:ilvl="7" w:tplc="948407A8" w:tentative="1">
      <w:start w:val="1"/>
      <w:numFmt w:val="decimal"/>
      <w:lvlText w:val="%8."/>
      <w:lvlJc w:val="left"/>
      <w:pPr>
        <w:tabs>
          <w:tab w:val="num" w:pos="5760"/>
        </w:tabs>
        <w:ind w:left="5760" w:hanging="360"/>
      </w:pPr>
    </w:lvl>
    <w:lvl w:ilvl="8" w:tplc="2CB21D26" w:tentative="1">
      <w:start w:val="1"/>
      <w:numFmt w:val="decimal"/>
      <w:lvlText w:val="%9."/>
      <w:lvlJc w:val="left"/>
      <w:pPr>
        <w:tabs>
          <w:tab w:val="num" w:pos="6480"/>
        </w:tabs>
        <w:ind w:left="6480" w:hanging="360"/>
      </w:pPr>
    </w:lvl>
  </w:abstractNum>
  <w:abstractNum w:abstractNumId="28">
    <w:nsid w:val="643C0BD2"/>
    <w:multiLevelType w:val="hybridMultilevel"/>
    <w:tmpl w:val="DF6CADA2"/>
    <w:lvl w:ilvl="0" w:tplc="04070005">
      <w:start w:val="1"/>
      <w:numFmt w:val="bullet"/>
      <w:lvlText w:val=""/>
      <w:lvlJc w:val="left"/>
      <w:pPr>
        <w:ind w:left="720" w:hanging="360"/>
      </w:pPr>
      <w:rPr>
        <w:rFonts w:ascii="Wingdings" w:hAnsi="Wingdings" w:hint="default"/>
      </w:rPr>
    </w:lvl>
    <w:lvl w:ilvl="1" w:tplc="7F6493CA">
      <w:numFmt w:val="bullet"/>
      <w:lvlText w:val="-"/>
      <w:lvlJc w:val="left"/>
      <w:pPr>
        <w:ind w:left="1440" w:hanging="360"/>
      </w:pPr>
      <w:rPr>
        <w:rFonts w:ascii="Calibri" w:eastAsia="Calibri" w:hAnsi="Calibri" w:cs="Calibr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13A1AA8"/>
    <w:multiLevelType w:val="hybridMultilevel"/>
    <w:tmpl w:val="BB3A0F06"/>
    <w:lvl w:ilvl="0" w:tplc="437C7F2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61972A2"/>
    <w:multiLevelType w:val="hybridMultilevel"/>
    <w:tmpl w:val="4B10F62C"/>
    <w:lvl w:ilvl="0" w:tplc="AA8E886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68C1E7C"/>
    <w:multiLevelType w:val="hybridMultilevel"/>
    <w:tmpl w:val="6BDEAA06"/>
    <w:lvl w:ilvl="0" w:tplc="1AD26B10">
      <w:start w:val="1"/>
      <w:numFmt w:val="decimal"/>
      <w:lvlText w:val="%1."/>
      <w:lvlJc w:val="left"/>
      <w:pPr>
        <w:ind w:left="720" w:hanging="360"/>
      </w:pPr>
    </w:lvl>
    <w:lvl w:ilvl="1" w:tplc="04070019">
      <w:start w:val="1"/>
      <w:numFmt w:val="lowerLetter"/>
      <w:lvlText w:val="%2."/>
      <w:lvlJc w:val="left"/>
      <w:pPr>
        <w:ind w:left="1440" w:hanging="360"/>
      </w:pPr>
    </w:lvl>
    <w:lvl w:ilvl="2" w:tplc="209EC1FA">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6FD1E61"/>
    <w:multiLevelType w:val="hybridMultilevel"/>
    <w:tmpl w:val="642E91EC"/>
    <w:lvl w:ilvl="0" w:tplc="8664442C">
      <w:start w:val="1"/>
      <w:numFmt w:val="bullet"/>
      <w:lvlText w:val="-"/>
      <w:lvlJc w:val="left"/>
      <w:pPr>
        <w:tabs>
          <w:tab w:val="num" w:pos="720"/>
        </w:tabs>
        <w:ind w:left="720" w:hanging="360"/>
      </w:pPr>
      <w:rPr>
        <w:rFonts w:ascii="Times New Roman" w:hAnsi="Times New Roman" w:hint="default"/>
      </w:rPr>
    </w:lvl>
    <w:lvl w:ilvl="1" w:tplc="C1F8CB54" w:tentative="1">
      <w:start w:val="1"/>
      <w:numFmt w:val="bullet"/>
      <w:lvlText w:val="-"/>
      <w:lvlJc w:val="left"/>
      <w:pPr>
        <w:tabs>
          <w:tab w:val="num" w:pos="1440"/>
        </w:tabs>
        <w:ind w:left="1440" w:hanging="360"/>
      </w:pPr>
      <w:rPr>
        <w:rFonts w:ascii="Times New Roman" w:hAnsi="Times New Roman" w:hint="default"/>
      </w:rPr>
    </w:lvl>
    <w:lvl w:ilvl="2" w:tplc="E32EF884" w:tentative="1">
      <w:start w:val="1"/>
      <w:numFmt w:val="bullet"/>
      <w:lvlText w:val="-"/>
      <w:lvlJc w:val="left"/>
      <w:pPr>
        <w:tabs>
          <w:tab w:val="num" w:pos="2160"/>
        </w:tabs>
        <w:ind w:left="2160" w:hanging="360"/>
      </w:pPr>
      <w:rPr>
        <w:rFonts w:ascii="Times New Roman" w:hAnsi="Times New Roman" w:hint="default"/>
      </w:rPr>
    </w:lvl>
    <w:lvl w:ilvl="3" w:tplc="A3BC1564" w:tentative="1">
      <w:start w:val="1"/>
      <w:numFmt w:val="bullet"/>
      <w:lvlText w:val="-"/>
      <w:lvlJc w:val="left"/>
      <w:pPr>
        <w:tabs>
          <w:tab w:val="num" w:pos="2880"/>
        </w:tabs>
        <w:ind w:left="2880" w:hanging="360"/>
      </w:pPr>
      <w:rPr>
        <w:rFonts w:ascii="Times New Roman" w:hAnsi="Times New Roman" w:hint="default"/>
      </w:rPr>
    </w:lvl>
    <w:lvl w:ilvl="4" w:tplc="DED67A94" w:tentative="1">
      <w:start w:val="1"/>
      <w:numFmt w:val="bullet"/>
      <w:lvlText w:val="-"/>
      <w:lvlJc w:val="left"/>
      <w:pPr>
        <w:tabs>
          <w:tab w:val="num" w:pos="3600"/>
        </w:tabs>
        <w:ind w:left="3600" w:hanging="360"/>
      </w:pPr>
      <w:rPr>
        <w:rFonts w:ascii="Times New Roman" w:hAnsi="Times New Roman" w:hint="default"/>
      </w:rPr>
    </w:lvl>
    <w:lvl w:ilvl="5" w:tplc="F8823F08" w:tentative="1">
      <w:start w:val="1"/>
      <w:numFmt w:val="bullet"/>
      <w:lvlText w:val="-"/>
      <w:lvlJc w:val="left"/>
      <w:pPr>
        <w:tabs>
          <w:tab w:val="num" w:pos="4320"/>
        </w:tabs>
        <w:ind w:left="4320" w:hanging="360"/>
      </w:pPr>
      <w:rPr>
        <w:rFonts w:ascii="Times New Roman" w:hAnsi="Times New Roman" w:hint="default"/>
      </w:rPr>
    </w:lvl>
    <w:lvl w:ilvl="6" w:tplc="A9FA7400" w:tentative="1">
      <w:start w:val="1"/>
      <w:numFmt w:val="bullet"/>
      <w:lvlText w:val="-"/>
      <w:lvlJc w:val="left"/>
      <w:pPr>
        <w:tabs>
          <w:tab w:val="num" w:pos="5040"/>
        </w:tabs>
        <w:ind w:left="5040" w:hanging="360"/>
      </w:pPr>
      <w:rPr>
        <w:rFonts w:ascii="Times New Roman" w:hAnsi="Times New Roman" w:hint="default"/>
      </w:rPr>
    </w:lvl>
    <w:lvl w:ilvl="7" w:tplc="9DFA1ADC" w:tentative="1">
      <w:start w:val="1"/>
      <w:numFmt w:val="bullet"/>
      <w:lvlText w:val="-"/>
      <w:lvlJc w:val="left"/>
      <w:pPr>
        <w:tabs>
          <w:tab w:val="num" w:pos="5760"/>
        </w:tabs>
        <w:ind w:left="5760" w:hanging="360"/>
      </w:pPr>
      <w:rPr>
        <w:rFonts w:ascii="Times New Roman" w:hAnsi="Times New Roman" w:hint="default"/>
      </w:rPr>
    </w:lvl>
    <w:lvl w:ilvl="8" w:tplc="BE5094F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D2F57A5"/>
    <w:multiLevelType w:val="hybridMultilevel"/>
    <w:tmpl w:val="A1084B0A"/>
    <w:lvl w:ilvl="0" w:tplc="AA8E886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28"/>
  </w:num>
  <w:num w:numId="4">
    <w:abstractNumId w:val="31"/>
  </w:num>
  <w:num w:numId="5">
    <w:abstractNumId w:val="17"/>
  </w:num>
  <w:num w:numId="6">
    <w:abstractNumId w:val="11"/>
  </w:num>
  <w:num w:numId="7">
    <w:abstractNumId w:val="8"/>
  </w:num>
  <w:num w:numId="8">
    <w:abstractNumId w:val="12"/>
  </w:num>
  <w:num w:numId="9">
    <w:abstractNumId w:val="10"/>
  </w:num>
  <w:num w:numId="10">
    <w:abstractNumId w:val="3"/>
  </w:num>
  <w:num w:numId="11">
    <w:abstractNumId w:val="29"/>
  </w:num>
  <w:num w:numId="12">
    <w:abstractNumId w:val="16"/>
  </w:num>
  <w:num w:numId="13">
    <w:abstractNumId w:val="18"/>
  </w:num>
  <w:num w:numId="14">
    <w:abstractNumId w:val="20"/>
  </w:num>
  <w:num w:numId="15">
    <w:abstractNumId w:val="14"/>
  </w:num>
  <w:num w:numId="16">
    <w:abstractNumId w:val="22"/>
  </w:num>
  <w:num w:numId="17">
    <w:abstractNumId w:val="30"/>
  </w:num>
  <w:num w:numId="18">
    <w:abstractNumId w:val="33"/>
  </w:num>
  <w:num w:numId="19">
    <w:abstractNumId w:val="7"/>
  </w:num>
  <w:num w:numId="20">
    <w:abstractNumId w:val="24"/>
  </w:num>
  <w:num w:numId="21">
    <w:abstractNumId w:val="1"/>
  </w:num>
  <w:num w:numId="22">
    <w:abstractNumId w:val="0"/>
  </w:num>
  <w:num w:numId="23">
    <w:abstractNumId w:val="5"/>
  </w:num>
  <w:num w:numId="24">
    <w:abstractNumId w:val="13"/>
  </w:num>
  <w:num w:numId="25">
    <w:abstractNumId w:val="6"/>
  </w:num>
  <w:num w:numId="26">
    <w:abstractNumId w:val="32"/>
  </w:num>
  <w:num w:numId="27">
    <w:abstractNumId w:val="2"/>
  </w:num>
  <w:num w:numId="28">
    <w:abstractNumId w:val="4"/>
  </w:num>
  <w:num w:numId="29">
    <w:abstractNumId w:val="25"/>
  </w:num>
  <w:num w:numId="30">
    <w:abstractNumId w:val="9"/>
  </w:num>
  <w:num w:numId="31">
    <w:abstractNumId w:val="26"/>
  </w:num>
  <w:num w:numId="32">
    <w:abstractNumId w:val="23"/>
  </w:num>
  <w:num w:numId="33">
    <w:abstractNumId w:val="15"/>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DF6"/>
    <w:rsid w:val="0003040F"/>
    <w:rsid w:val="0009776D"/>
    <w:rsid w:val="000F5650"/>
    <w:rsid w:val="00173835"/>
    <w:rsid w:val="00175EA2"/>
    <w:rsid w:val="001820CB"/>
    <w:rsid w:val="002115A0"/>
    <w:rsid w:val="002411C7"/>
    <w:rsid w:val="00262A63"/>
    <w:rsid w:val="003006B3"/>
    <w:rsid w:val="00322980"/>
    <w:rsid w:val="003B284E"/>
    <w:rsid w:val="003F21D3"/>
    <w:rsid w:val="00457F3B"/>
    <w:rsid w:val="00465F37"/>
    <w:rsid w:val="00511457"/>
    <w:rsid w:val="00591C99"/>
    <w:rsid w:val="005C757F"/>
    <w:rsid w:val="006425A3"/>
    <w:rsid w:val="006467D6"/>
    <w:rsid w:val="00667191"/>
    <w:rsid w:val="00672054"/>
    <w:rsid w:val="006810DD"/>
    <w:rsid w:val="0068663D"/>
    <w:rsid w:val="0069412E"/>
    <w:rsid w:val="007F40C7"/>
    <w:rsid w:val="008203EC"/>
    <w:rsid w:val="008225D7"/>
    <w:rsid w:val="008674D5"/>
    <w:rsid w:val="008A1500"/>
    <w:rsid w:val="0094442C"/>
    <w:rsid w:val="009507B8"/>
    <w:rsid w:val="009A7F12"/>
    <w:rsid w:val="009D72C0"/>
    <w:rsid w:val="00A03C29"/>
    <w:rsid w:val="00A174B9"/>
    <w:rsid w:val="00A763BB"/>
    <w:rsid w:val="00A82DF6"/>
    <w:rsid w:val="00AF2694"/>
    <w:rsid w:val="00BE0083"/>
    <w:rsid w:val="00C13D1F"/>
    <w:rsid w:val="00C638A6"/>
    <w:rsid w:val="00CD4549"/>
    <w:rsid w:val="00D0672C"/>
    <w:rsid w:val="00D11797"/>
    <w:rsid w:val="00D72FC9"/>
    <w:rsid w:val="00DC6F1E"/>
    <w:rsid w:val="00DD2524"/>
    <w:rsid w:val="00DD7AA2"/>
    <w:rsid w:val="00DE14DD"/>
    <w:rsid w:val="00E5081C"/>
    <w:rsid w:val="00E705A7"/>
    <w:rsid w:val="00E82D6C"/>
    <w:rsid w:val="00EA76D5"/>
    <w:rsid w:val="00F0257B"/>
    <w:rsid w:val="00F5424B"/>
    <w:rsid w:val="00F55F69"/>
    <w:rsid w:val="00F860F5"/>
    <w:rsid w:val="00FB7990"/>
    <w:rsid w:val="00FC38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674D5"/>
    <w:pPr>
      <w:spacing w:after="0" w:line="240" w:lineRule="auto"/>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62A6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2A63"/>
    <w:rPr>
      <w:rFonts w:ascii="Tahoma" w:hAnsi="Tahoma" w:cs="Tahoma"/>
      <w:sz w:val="16"/>
      <w:szCs w:val="16"/>
    </w:rPr>
  </w:style>
  <w:style w:type="paragraph" w:styleId="Listenabsatz">
    <w:name w:val="List Paragraph"/>
    <w:basedOn w:val="Standard"/>
    <w:uiPriority w:val="34"/>
    <w:qFormat/>
    <w:rsid w:val="00D0672C"/>
    <w:pPr>
      <w:spacing w:after="200" w:line="276" w:lineRule="auto"/>
      <w:ind w:left="720"/>
      <w:contextualSpacing/>
    </w:pPr>
    <w:rPr>
      <w:rFonts w:asciiTheme="minorHAnsi" w:hAnsiTheme="minorHAnsi"/>
      <w:sz w:val="22"/>
    </w:rPr>
  </w:style>
  <w:style w:type="table" w:styleId="Tabellenraster">
    <w:name w:val="Table Grid"/>
    <w:basedOn w:val="NormaleTabelle"/>
    <w:uiPriority w:val="59"/>
    <w:rsid w:val="00DE1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E14DD"/>
    <w:pPr>
      <w:tabs>
        <w:tab w:val="center" w:pos="4536"/>
        <w:tab w:val="right" w:pos="9072"/>
      </w:tabs>
    </w:pPr>
  </w:style>
  <w:style w:type="character" w:customStyle="1" w:styleId="KopfzeileZchn">
    <w:name w:val="Kopfzeile Zchn"/>
    <w:basedOn w:val="Absatz-Standardschriftart"/>
    <w:link w:val="Kopfzeile"/>
    <w:uiPriority w:val="99"/>
    <w:rsid w:val="00DE14DD"/>
    <w:rPr>
      <w:rFonts w:ascii="Arial" w:hAnsi="Arial"/>
      <w:sz w:val="24"/>
    </w:rPr>
  </w:style>
  <w:style w:type="paragraph" w:styleId="Fuzeile">
    <w:name w:val="footer"/>
    <w:basedOn w:val="Standard"/>
    <w:link w:val="FuzeileZchn"/>
    <w:uiPriority w:val="99"/>
    <w:unhideWhenUsed/>
    <w:rsid w:val="00DE14DD"/>
    <w:pPr>
      <w:tabs>
        <w:tab w:val="center" w:pos="4536"/>
        <w:tab w:val="right" w:pos="9072"/>
      </w:tabs>
    </w:pPr>
  </w:style>
  <w:style w:type="character" w:customStyle="1" w:styleId="FuzeileZchn">
    <w:name w:val="Fußzeile Zchn"/>
    <w:basedOn w:val="Absatz-Standardschriftart"/>
    <w:link w:val="Fuzeile"/>
    <w:uiPriority w:val="99"/>
    <w:rsid w:val="00DE14DD"/>
    <w:rPr>
      <w:rFonts w:ascii="Arial" w:hAnsi="Arial"/>
      <w:sz w:val="24"/>
    </w:rPr>
  </w:style>
  <w:style w:type="paragraph" w:styleId="StandardWeb">
    <w:name w:val="Normal (Web)"/>
    <w:basedOn w:val="Standard"/>
    <w:uiPriority w:val="99"/>
    <w:semiHidden/>
    <w:unhideWhenUsed/>
    <w:rsid w:val="00465F37"/>
    <w:pPr>
      <w:spacing w:before="100" w:beforeAutospacing="1" w:after="100" w:afterAutospacing="1"/>
    </w:pPr>
    <w:rPr>
      <w:rFonts w:ascii="Times New Roman" w:eastAsiaTheme="minorEastAsia" w:hAnsi="Times New Roman" w:cs="Times New Roman"/>
      <w:szCs w:val="24"/>
      <w:lang w:eastAsia="de-DE"/>
    </w:rPr>
  </w:style>
  <w:style w:type="table" w:customStyle="1" w:styleId="Tabellenraster1">
    <w:name w:val="Tabellenraster1"/>
    <w:basedOn w:val="NormaleTabelle"/>
    <w:next w:val="Tabellenraster"/>
    <w:uiPriority w:val="59"/>
    <w:rsid w:val="00175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DD2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674D5"/>
    <w:pPr>
      <w:spacing w:after="0" w:line="240" w:lineRule="auto"/>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62A6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2A63"/>
    <w:rPr>
      <w:rFonts w:ascii="Tahoma" w:hAnsi="Tahoma" w:cs="Tahoma"/>
      <w:sz w:val="16"/>
      <w:szCs w:val="16"/>
    </w:rPr>
  </w:style>
  <w:style w:type="paragraph" w:styleId="Listenabsatz">
    <w:name w:val="List Paragraph"/>
    <w:basedOn w:val="Standard"/>
    <w:uiPriority w:val="34"/>
    <w:qFormat/>
    <w:rsid w:val="00D0672C"/>
    <w:pPr>
      <w:spacing w:after="200" w:line="276" w:lineRule="auto"/>
      <w:ind w:left="720"/>
      <w:contextualSpacing/>
    </w:pPr>
    <w:rPr>
      <w:rFonts w:asciiTheme="minorHAnsi" w:hAnsiTheme="minorHAnsi"/>
      <w:sz w:val="22"/>
    </w:rPr>
  </w:style>
  <w:style w:type="table" w:styleId="Tabellenraster">
    <w:name w:val="Table Grid"/>
    <w:basedOn w:val="NormaleTabelle"/>
    <w:uiPriority w:val="59"/>
    <w:rsid w:val="00DE1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E14DD"/>
    <w:pPr>
      <w:tabs>
        <w:tab w:val="center" w:pos="4536"/>
        <w:tab w:val="right" w:pos="9072"/>
      </w:tabs>
    </w:pPr>
  </w:style>
  <w:style w:type="character" w:customStyle="1" w:styleId="KopfzeileZchn">
    <w:name w:val="Kopfzeile Zchn"/>
    <w:basedOn w:val="Absatz-Standardschriftart"/>
    <w:link w:val="Kopfzeile"/>
    <w:uiPriority w:val="99"/>
    <w:rsid w:val="00DE14DD"/>
    <w:rPr>
      <w:rFonts w:ascii="Arial" w:hAnsi="Arial"/>
      <w:sz w:val="24"/>
    </w:rPr>
  </w:style>
  <w:style w:type="paragraph" w:styleId="Fuzeile">
    <w:name w:val="footer"/>
    <w:basedOn w:val="Standard"/>
    <w:link w:val="FuzeileZchn"/>
    <w:uiPriority w:val="99"/>
    <w:unhideWhenUsed/>
    <w:rsid w:val="00DE14DD"/>
    <w:pPr>
      <w:tabs>
        <w:tab w:val="center" w:pos="4536"/>
        <w:tab w:val="right" w:pos="9072"/>
      </w:tabs>
    </w:pPr>
  </w:style>
  <w:style w:type="character" w:customStyle="1" w:styleId="FuzeileZchn">
    <w:name w:val="Fußzeile Zchn"/>
    <w:basedOn w:val="Absatz-Standardschriftart"/>
    <w:link w:val="Fuzeile"/>
    <w:uiPriority w:val="99"/>
    <w:rsid w:val="00DE14DD"/>
    <w:rPr>
      <w:rFonts w:ascii="Arial" w:hAnsi="Arial"/>
      <w:sz w:val="24"/>
    </w:rPr>
  </w:style>
  <w:style w:type="paragraph" w:styleId="StandardWeb">
    <w:name w:val="Normal (Web)"/>
    <w:basedOn w:val="Standard"/>
    <w:uiPriority w:val="99"/>
    <w:semiHidden/>
    <w:unhideWhenUsed/>
    <w:rsid w:val="00465F37"/>
    <w:pPr>
      <w:spacing w:before="100" w:beforeAutospacing="1" w:after="100" w:afterAutospacing="1"/>
    </w:pPr>
    <w:rPr>
      <w:rFonts w:ascii="Times New Roman" w:eastAsiaTheme="minorEastAsia" w:hAnsi="Times New Roman" w:cs="Times New Roman"/>
      <w:szCs w:val="24"/>
      <w:lang w:eastAsia="de-DE"/>
    </w:rPr>
  </w:style>
  <w:style w:type="table" w:customStyle="1" w:styleId="Tabellenraster1">
    <w:name w:val="Tabellenraster1"/>
    <w:basedOn w:val="NormaleTabelle"/>
    <w:next w:val="Tabellenraster"/>
    <w:uiPriority w:val="59"/>
    <w:rsid w:val="00175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DD2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9081">
      <w:bodyDiv w:val="1"/>
      <w:marLeft w:val="0"/>
      <w:marRight w:val="0"/>
      <w:marTop w:val="0"/>
      <w:marBottom w:val="0"/>
      <w:divBdr>
        <w:top w:val="none" w:sz="0" w:space="0" w:color="auto"/>
        <w:left w:val="none" w:sz="0" w:space="0" w:color="auto"/>
        <w:bottom w:val="none" w:sz="0" w:space="0" w:color="auto"/>
        <w:right w:val="none" w:sz="0" w:space="0" w:color="auto"/>
      </w:divBdr>
      <w:divsChild>
        <w:div w:id="250088826">
          <w:marLeft w:val="274"/>
          <w:marRight w:val="0"/>
          <w:marTop w:val="0"/>
          <w:marBottom w:val="0"/>
          <w:divBdr>
            <w:top w:val="none" w:sz="0" w:space="0" w:color="auto"/>
            <w:left w:val="none" w:sz="0" w:space="0" w:color="auto"/>
            <w:bottom w:val="none" w:sz="0" w:space="0" w:color="auto"/>
            <w:right w:val="none" w:sz="0" w:space="0" w:color="auto"/>
          </w:divBdr>
        </w:div>
      </w:divsChild>
    </w:div>
    <w:div w:id="67769035">
      <w:bodyDiv w:val="1"/>
      <w:marLeft w:val="0"/>
      <w:marRight w:val="0"/>
      <w:marTop w:val="0"/>
      <w:marBottom w:val="0"/>
      <w:divBdr>
        <w:top w:val="none" w:sz="0" w:space="0" w:color="auto"/>
        <w:left w:val="none" w:sz="0" w:space="0" w:color="auto"/>
        <w:bottom w:val="none" w:sz="0" w:space="0" w:color="auto"/>
        <w:right w:val="none" w:sz="0" w:space="0" w:color="auto"/>
      </w:divBdr>
      <w:divsChild>
        <w:div w:id="484201527">
          <w:marLeft w:val="806"/>
          <w:marRight w:val="0"/>
          <w:marTop w:val="96"/>
          <w:marBottom w:val="0"/>
          <w:divBdr>
            <w:top w:val="none" w:sz="0" w:space="0" w:color="auto"/>
            <w:left w:val="none" w:sz="0" w:space="0" w:color="auto"/>
            <w:bottom w:val="none" w:sz="0" w:space="0" w:color="auto"/>
            <w:right w:val="none" w:sz="0" w:space="0" w:color="auto"/>
          </w:divBdr>
        </w:div>
        <w:div w:id="102921478">
          <w:marLeft w:val="806"/>
          <w:marRight w:val="0"/>
          <w:marTop w:val="96"/>
          <w:marBottom w:val="0"/>
          <w:divBdr>
            <w:top w:val="none" w:sz="0" w:space="0" w:color="auto"/>
            <w:left w:val="none" w:sz="0" w:space="0" w:color="auto"/>
            <w:bottom w:val="none" w:sz="0" w:space="0" w:color="auto"/>
            <w:right w:val="none" w:sz="0" w:space="0" w:color="auto"/>
          </w:divBdr>
        </w:div>
      </w:divsChild>
    </w:div>
    <w:div w:id="128516720">
      <w:bodyDiv w:val="1"/>
      <w:marLeft w:val="0"/>
      <w:marRight w:val="0"/>
      <w:marTop w:val="0"/>
      <w:marBottom w:val="0"/>
      <w:divBdr>
        <w:top w:val="none" w:sz="0" w:space="0" w:color="auto"/>
        <w:left w:val="none" w:sz="0" w:space="0" w:color="auto"/>
        <w:bottom w:val="none" w:sz="0" w:space="0" w:color="auto"/>
        <w:right w:val="none" w:sz="0" w:space="0" w:color="auto"/>
      </w:divBdr>
      <w:divsChild>
        <w:div w:id="1223180228">
          <w:marLeft w:val="720"/>
          <w:marRight w:val="0"/>
          <w:marTop w:val="106"/>
          <w:marBottom w:val="0"/>
          <w:divBdr>
            <w:top w:val="none" w:sz="0" w:space="0" w:color="auto"/>
            <w:left w:val="none" w:sz="0" w:space="0" w:color="auto"/>
            <w:bottom w:val="none" w:sz="0" w:space="0" w:color="auto"/>
            <w:right w:val="none" w:sz="0" w:space="0" w:color="auto"/>
          </w:divBdr>
        </w:div>
        <w:div w:id="1284190555">
          <w:marLeft w:val="720"/>
          <w:marRight w:val="0"/>
          <w:marTop w:val="106"/>
          <w:marBottom w:val="0"/>
          <w:divBdr>
            <w:top w:val="none" w:sz="0" w:space="0" w:color="auto"/>
            <w:left w:val="none" w:sz="0" w:space="0" w:color="auto"/>
            <w:bottom w:val="none" w:sz="0" w:space="0" w:color="auto"/>
            <w:right w:val="none" w:sz="0" w:space="0" w:color="auto"/>
          </w:divBdr>
        </w:div>
      </w:divsChild>
    </w:div>
    <w:div w:id="517282013">
      <w:bodyDiv w:val="1"/>
      <w:marLeft w:val="0"/>
      <w:marRight w:val="0"/>
      <w:marTop w:val="0"/>
      <w:marBottom w:val="0"/>
      <w:divBdr>
        <w:top w:val="none" w:sz="0" w:space="0" w:color="auto"/>
        <w:left w:val="none" w:sz="0" w:space="0" w:color="auto"/>
        <w:bottom w:val="none" w:sz="0" w:space="0" w:color="auto"/>
        <w:right w:val="none" w:sz="0" w:space="0" w:color="auto"/>
      </w:divBdr>
    </w:div>
    <w:div w:id="631836913">
      <w:bodyDiv w:val="1"/>
      <w:marLeft w:val="0"/>
      <w:marRight w:val="0"/>
      <w:marTop w:val="0"/>
      <w:marBottom w:val="0"/>
      <w:divBdr>
        <w:top w:val="none" w:sz="0" w:space="0" w:color="auto"/>
        <w:left w:val="none" w:sz="0" w:space="0" w:color="auto"/>
        <w:bottom w:val="none" w:sz="0" w:space="0" w:color="auto"/>
        <w:right w:val="none" w:sz="0" w:space="0" w:color="auto"/>
      </w:divBdr>
      <w:divsChild>
        <w:div w:id="47338237">
          <w:marLeft w:val="446"/>
          <w:marRight w:val="0"/>
          <w:marTop w:val="0"/>
          <w:marBottom w:val="0"/>
          <w:divBdr>
            <w:top w:val="none" w:sz="0" w:space="0" w:color="auto"/>
            <w:left w:val="none" w:sz="0" w:space="0" w:color="auto"/>
            <w:bottom w:val="none" w:sz="0" w:space="0" w:color="auto"/>
            <w:right w:val="none" w:sz="0" w:space="0" w:color="auto"/>
          </w:divBdr>
        </w:div>
        <w:div w:id="1971084026">
          <w:marLeft w:val="446"/>
          <w:marRight w:val="0"/>
          <w:marTop w:val="0"/>
          <w:marBottom w:val="0"/>
          <w:divBdr>
            <w:top w:val="none" w:sz="0" w:space="0" w:color="auto"/>
            <w:left w:val="none" w:sz="0" w:space="0" w:color="auto"/>
            <w:bottom w:val="none" w:sz="0" w:space="0" w:color="auto"/>
            <w:right w:val="none" w:sz="0" w:space="0" w:color="auto"/>
          </w:divBdr>
        </w:div>
        <w:div w:id="1607469584">
          <w:marLeft w:val="446"/>
          <w:marRight w:val="0"/>
          <w:marTop w:val="0"/>
          <w:marBottom w:val="0"/>
          <w:divBdr>
            <w:top w:val="none" w:sz="0" w:space="0" w:color="auto"/>
            <w:left w:val="none" w:sz="0" w:space="0" w:color="auto"/>
            <w:bottom w:val="none" w:sz="0" w:space="0" w:color="auto"/>
            <w:right w:val="none" w:sz="0" w:space="0" w:color="auto"/>
          </w:divBdr>
        </w:div>
      </w:divsChild>
    </w:div>
    <w:div w:id="901983471">
      <w:bodyDiv w:val="1"/>
      <w:marLeft w:val="0"/>
      <w:marRight w:val="0"/>
      <w:marTop w:val="0"/>
      <w:marBottom w:val="0"/>
      <w:divBdr>
        <w:top w:val="none" w:sz="0" w:space="0" w:color="auto"/>
        <w:left w:val="none" w:sz="0" w:space="0" w:color="auto"/>
        <w:bottom w:val="none" w:sz="0" w:space="0" w:color="auto"/>
        <w:right w:val="none" w:sz="0" w:space="0" w:color="auto"/>
      </w:divBdr>
    </w:div>
    <w:div w:id="1314527965">
      <w:bodyDiv w:val="1"/>
      <w:marLeft w:val="0"/>
      <w:marRight w:val="0"/>
      <w:marTop w:val="0"/>
      <w:marBottom w:val="0"/>
      <w:divBdr>
        <w:top w:val="none" w:sz="0" w:space="0" w:color="auto"/>
        <w:left w:val="none" w:sz="0" w:space="0" w:color="auto"/>
        <w:bottom w:val="none" w:sz="0" w:space="0" w:color="auto"/>
        <w:right w:val="none" w:sz="0" w:space="0" w:color="auto"/>
      </w:divBdr>
      <w:divsChild>
        <w:div w:id="1785539826">
          <w:marLeft w:val="274"/>
          <w:marRight w:val="0"/>
          <w:marTop w:val="0"/>
          <w:marBottom w:val="0"/>
          <w:divBdr>
            <w:top w:val="none" w:sz="0" w:space="0" w:color="auto"/>
            <w:left w:val="none" w:sz="0" w:space="0" w:color="auto"/>
            <w:bottom w:val="none" w:sz="0" w:space="0" w:color="auto"/>
            <w:right w:val="none" w:sz="0" w:space="0" w:color="auto"/>
          </w:divBdr>
        </w:div>
      </w:divsChild>
    </w:div>
    <w:div w:id="1870298332">
      <w:bodyDiv w:val="1"/>
      <w:marLeft w:val="0"/>
      <w:marRight w:val="0"/>
      <w:marTop w:val="0"/>
      <w:marBottom w:val="0"/>
      <w:divBdr>
        <w:top w:val="none" w:sz="0" w:space="0" w:color="auto"/>
        <w:left w:val="none" w:sz="0" w:space="0" w:color="auto"/>
        <w:bottom w:val="none" w:sz="0" w:space="0" w:color="auto"/>
        <w:right w:val="none" w:sz="0" w:space="0" w:color="auto"/>
      </w:divBdr>
      <w:divsChild>
        <w:div w:id="353502445">
          <w:marLeft w:val="907"/>
          <w:marRight w:val="0"/>
          <w:marTop w:val="134"/>
          <w:marBottom w:val="0"/>
          <w:divBdr>
            <w:top w:val="none" w:sz="0" w:space="0" w:color="auto"/>
            <w:left w:val="none" w:sz="0" w:space="0" w:color="auto"/>
            <w:bottom w:val="none" w:sz="0" w:space="0" w:color="auto"/>
            <w:right w:val="none" w:sz="0" w:space="0" w:color="auto"/>
          </w:divBdr>
        </w:div>
        <w:div w:id="1095975802">
          <w:marLeft w:val="907"/>
          <w:marRight w:val="0"/>
          <w:marTop w:val="134"/>
          <w:marBottom w:val="0"/>
          <w:divBdr>
            <w:top w:val="none" w:sz="0" w:space="0" w:color="auto"/>
            <w:left w:val="none" w:sz="0" w:space="0" w:color="auto"/>
            <w:bottom w:val="none" w:sz="0" w:space="0" w:color="auto"/>
            <w:right w:val="none" w:sz="0" w:space="0" w:color="auto"/>
          </w:divBdr>
        </w:div>
        <w:div w:id="2066906322">
          <w:marLeft w:val="907"/>
          <w:marRight w:val="0"/>
          <w:marTop w:val="134"/>
          <w:marBottom w:val="0"/>
          <w:divBdr>
            <w:top w:val="none" w:sz="0" w:space="0" w:color="auto"/>
            <w:left w:val="none" w:sz="0" w:space="0" w:color="auto"/>
            <w:bottom w:val="none" w:sz="0" w:space="0" w:color="auto"/>
            <w:right w:val="none" w:sz="0" w:space="0" w:color="auto"/>
          </w:divBdr>
        </w:div>
        <w:div w:id="1787889425">
          <w:marLeft w:val="907"/>
          <w:marRight w:val="0"/>
          <w:marTop w:val="134"/>
          <w:marBottom w:val="0"/>
          <w:divBdr>
            <w:top w:val="none" w:sz="0" w:space="0" w:color="auto"/>
            <w:left w:val="none" w:sz="0" w:space="0" w:color="auto"/>
            <w:bottom w:val="none" w:sz="0" w:space="0" w:color="auto"/>
            <w:right w:val="none" w:sz="0" w:space="0" w:color="auto"/>
          </w:divBdr>
        </w:div>
        <w:div w:id="973679340">
          <w:marLeft w:val="907"/>
          <w:marRight w:val="0"/>
          <w:marTop w:val="134"/>
          <w:marBottom w:val="0"/>
          <w:divBdr>
            <w:top w:val="none" w:sz="0" w:space="0" w:color="auto"/>
            <w:left w:val="none" w:sz="0" w:space="0" w:color="auto"/>
            <w:bottom w:val="none" w:sz="0" w:space="0" w:color="auto"/>
            <w:right w:val="none" w:sz="0" w:space="0" w:color="auto"/>
          </w:divBdr>
        </w:div>
        <w:div w:id="1796831322">
          <w:marLeft w:val="907"/>
          <w:marRight w:val="0"/>
          <w:marTop w:val="134"/>
          <w:marBottom w:val="0"/>
          <w:divBdr>
            <w:top w:val="none" w:sz="0" w:space="0" w:color="auto"/>
            <w:left w:val="none" w:sz="0" w:space="0" w:color="auto"/>
            <w:bottom w:val="none" w:sz="0" w:space="0" w:color="auto"/>
            <w:right w:val="none" w:sz="0" w:space="0" w:color="auto"/>
          </w:divBdr>
        </w:div>
        <w:div w:id="1082525052">
          <w:marLeft w:val="907"/>
          <w:marRight w:val="0"/>
          <w:marTop w:val="134"/>
          <w:marBottom w:val="0"/>
          <w:divBdr>
            <w:top w:val="none" w:sz="0" w:space="0" w:color="auto"/>
            <w:left w:val="none" w:sz="0" w:space="0" w:color="auto"/>
            <w:bottom w:val="none" w:sz="0" w:space="0" w:color="auto"/>
            <w:right w:val="none" w:sz="0" w:space="0" w:color="auto"/>
          </w:divBdr>
        </w:div>
      </w:divsChild>
    </w:div>
    <w:div w:id="1879931667">
      <w:bodyDiv w:val="1"/>
      <w:marLeft w:val="0"/>
      <w:marRight w:val="0"/>
      <w:marTop w:val="0"/>
      <w:marBottom w:val="0"/>
      <w:divBdr>
        <w:top w:val="none" w:sz="0" w:space="0" w:color="auto"/>
        <w:left w:val="none" w:sz="0" w:space="0" w:color="auto"/>
        <w:bottom w:val="none" w:sz="0" w:space="0" w:color="auto"/>
        <w:right w:val="none" w:sz="0" w:space="0" w:color="auto"/>
      </w:divBdr>
      <w:divsChild>
        <w:div w:id="1984312493">
          <w:marLeft w:val="274"/>
          <w:marRight w:val="0"/>
          <w:marTop w:val="0"/>
          <w:marBottom w:val="0"/>
          <w:divBdr>
            <w:top w:val="none" w:sz="0" w:space="0" w:color="auto"/>
            <w:left w:val="none" w:sz="0" w:space="0" w:color="auto"/>
            <w:bottom w:val="none" w:sz="0" w:space="0" w:color="auto"/>
            <w:right w:val="none" w:sz="0" w:space="0" w:color="auto"/>
          </w:divBdr>
        </w:div>
        <w:div w:id="780346645">
          <w:marLeft w:val="274"/>
          <w:marRight w:val="0"/>
          <w:marTop w:val="0"/>
          <w:marBottom w:val="0"/>
          <w:divBdr>
            <w:top w:val="none" w:sz="0" w:space="0" w:color="auto"/>
            <w:left w:val="none" w:sz="0" w:space="0" w:color="auto"/>
            <w:bottom w:val="none" w:sz="0" w:space="0" w:color="auto"/>
            <w:right w:val="none" w:sz="0" w:space="0" w:color="auto"/>
          </w:divBdr>
        </w:div>
        <w:div w:id="1702318822">
          <w:marLeft w:val="274"/>
          <w:marRight w:val="0"/>
          <w:marTop w:val="0"/>
          <w:marBottom w:val="0"/>
          <w:divBdr>
            <w:top w:val="none" w:sz="0" w:space="0" w:color="auto"/>
            <w:left w:val="none" w:sz="0" w:space="0" w:color="auto"/>
            <w:bottom w:val="none" w:sz="0" w:space="0" w:color="auto"/>
            <w:right w:val="none" w:sz="0" w:space="0" w:color="auto"/>
          </w:divBdr>
        </w:div>
        <w:div w:id="1628966702">
          <w:marLeft w:val="274"/>
          <w:marRight w:val="0"/>
          <w:marTop w:val="0"/>
          <w:marBottom w:val="0"/>
          <w:divBdr>
            <w:top w:val="none" w:sz="0" w:space="0" w:color="auto"/>
            <w:left w:val="none" w:sz="0" w:space="0" w:color="auto"/>
            <w:bottom w:val="none" w:sz="0" w:space="0" w:color="auto"/>
            <w:right w:val="none" w:sz="0" w:space="0" w:color="auto"/>
          </w:divBdr>
        </w:div>
        <w:div w:id="634913556">
          <w:marLeft w:val="274"/>
          <w:marRight w:val="0"/>
          <w:marTop w:val="0"/>
          <w:marBottom w:val="0"/>
          <w:divBdr>
            <w:top w:val="none" w:sz="0" w:space="0" w:color="auto"/>
            <w:left w:val="none" w:sz="0" w:space="0" w:color="auto"/>
            <w:bottom w:val="none" w:sz="0" w:space="0" w:color="auto"/>
            <w:right w:val="none" w:sz="0" w:space="0" w:color="auto"/>
          </w:divBdr>
        </w:div>
        <w:div w:id="434131981">
          <w:marLeft w:val="274"/>
          <w:marRight w:val="0"/>
          <w:marTop w:val="0"/>
          <w:marBottom w:val="0"/>
          <w:divBdr>
            <w:top w:val="none" w:sz="0" w:space="0" w:color="auto"/>
            <w:left w:val="none" w:sz="0" w:space="0" w:color="auto"/>
            <w:bottom w:val="none" w:sz="0" w:space="0" w:color="auto"/>
            <w:right w:val="none" w:sz="0" w:space="0" w:color="auto"/>
          </w:divBdr>
        </w:div>
        <w:div w:id="2133202537">
          <w:marLeft w:val="274"/>
          <w:marRight w:val="0"/>
          <w:marTop w:val="0"/>
          <w:marBottom w:val="0"/>
          <w:divBdr>
            <w:top w:val="none" w:sz="0" w:space="0" w:color="auto"/>
            <w:left w:val="none" w:sz="0" w:space="0" w:color="auto"/>
            <w:bottom w:val="none" w:sz="0" w:space="0" w:color="auto"/>
            <w:right w:val="none" w:sz="0" w:space="0" w:color="auto"/>
          </w:divBdr>
        </w:div>
        <w:div w:id="1369793849">
          <w:marLeft w:val="274"/>
          <w:marRight w:val="0"/>
          <w:marTop w:val="0"/>
          <w:marBottom w:val="0"/>
          <w:divBdr>
            <w:top w:val="none" w:sz="0" w:space="0" w:color="auto"/>
            <w:left w:val="none" w:sz="0" w:space="0" w:color="auto"/>
            <w:bottom w:val="none" w:sz="0" w:space="0" w:color="auto"/>
            <w:right w:val="none" w:sz="0" w:space="0" w:color="auto"/>
          </w:divBdr>
        </w:div>
      </w:divsChild>
    </w:div>
    <w:div w:id="1882396953">
      <w:bodyDiv w:val="1"/>
      <w:marLeft w:val="0"/>
      <w:marRight w:val="0"/>
      <w:marTop w:val="0"/>
      <w:marBottom w:val="0"/>
      <w:divBdr>
        <w:top w:val="none" w:sz="0" w:space="0" w:color="auto"/>
        <w:left w:val="none" w:sz="0" w:space="0" w:color="auto"/>
        <w:bottom w:val="none" w:sz="0" w:space="0" w:color="auto"/>
        <w:right w:val="none" w:sz="0" w:space="0" w:color="auto"/>
      </w:divBdr>
      <w:divsChild>
        <w:div w:id="330446798">
          <w:marLeft w:val="446"/>
          <w:marRight w:val="0"/>
          <w:marTop w:val="0"/>
          <w:marBottom w:val="0"/>
          <w:divBdr>
            <w:top w:val="none" w:sz="0" w:space="0" w:color="auto"/>
            <w:left w:val="none" w:sz="0" w:space="0" w:color="auto"/>
            <w:bottom w:val="none" w:sz="0" w:space="0" w:color="auto"/>
            <w:right w:val="none" w:sz="0" w:space="0" w:color="auto"/>
          </w:divBdr>
        </w:div>
        <w:div w:id="1170636271">
          <w:marLeft w:val="446"/>
          <w:marRight w:val="0"/>
          <w:marTop w:val="0"/>
          <w:marBottom w:val="0"/>
          <w:divBdr>
            <w:top w:val="none" w:sz="0" w:space="0" w:color="auto"/>
            <w:left w:val="none" w:sz="0" w:space="0" w:color="auto"/>
            <w:bottom w:val="none" w:sz="0" w:space="0" w:color="auto"/>
            <w:right w:val="none" w:sz="0" w:space="0" w:color="auto"/>
          </w:divBdr>
        </w:div>
        <w:div w:id="153372680">
          <w:marLeft w:val="446"/>
          <w:marRight w:val="0"/>
          <w:marTop w:val="0"/>
          <w:marBottom w:val="0"/>
          <w:divBdr>
            <w:top w:val="none" w:sz="0" w:space="0" w:color="auto"/>
            <w:left w:val="none" w:sz="0" w:space="0" w:color="auto"/>
            <w:bottom w:val="none" w:sz="0" w:space="0" w:color="auto"/>
            <w:right w:val="none" w:sz="0" w:space="0" w:color="auto"/>
          </w:divBdr>
        </w:div>
      </w:divsChild>
    </w:div>
    <w:div w:id="2020621497">
      <w:bodyDiv w:val="1"/>
      <w:marLeft w:val="0"/>
      <w:marRight w:val="0"/>
      <w:marTop w:val="0"/>
      <w:marBottom w:val="0"/>
      <w:divBdr>
        <w:top w:val="none" w:sz="0" w:space="0" w:color="auto"/>
        <w:left w:val="none" w:sz="0" w:space="0" w:color="auto"/>
        <w:bottom w:val="none" w:sz="0" w:space="0" w:color="auto"/>
        <w:right w:val="none" w:sz="0" w:space="0" w:color="auto"/>
      </w:divBdr>
      <w:divsChild>
        <w:div w:id="1451431741">
          <w:marLeft w:val="806"/>
          <w:marRight w:val="0"/>
          <w:marTop w:val="115"/>
          <w:marBottom w:val="0"/>
          <w:divBdr>
            <w:top w:val="none" w:sz="0" w:space="0" w:color="auto"/>
            <w:left w:val="none" w:sz="0" w:space="0" w:color="auto"/>
            <w:bottom w:val="none" w:sz="0" w:space="0" w:color="auto"/>
            <w:right w:val="none" w:sz="0" w:space="0" w:color="auto"/>
          </w:divBdr>
        </w:div>
        <w:div w:id="1659965251">
          <w:marLeft w:val="806"/>
          <w:marRight w:val="0"/>
          <w:marTop w:val="115"/>
          <w:marBottom w:val="0"/>
          <w:divBdr>
            <w:top w:val="none" w:sz="0" w:space="0" w:color="auto"/>
            <w:left w:val="none" w:sz="0" w:space="0" w:color="auto"/>
            <w:bottom w:val="none" w:sz="0" w:space="0" w:color="auto"/>
            <w:right w:val="none" w:sz="0" w:space="0" w:color="auto"/>
          </w:divBdr>
        </w:div>
      </w:divsChild>
    </w:div>
    <w:div w:id="207338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2941</Words>
  <Characters>18535</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dcterms:created xsi:type="dcterms:W3CDTF">2017-01-29T20:32:00Z</dcterms:created>
  <dcterms:modified xsi:type="dcterms:W3CDTF">2017-02-01T20:36:00Z</dcterms:modified>
</cp:coreProperties>
</file>