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F4D" w:rsidRPr="00E12F4D" w:rsidRDefault="00E12F4D" w:rsidP="003936BD">
      <w:pPr>
        <w:jc w:val="both"/>
        <w:rPr>
          <w:rFonts w:ascii="Arial" w:hAnsi="Arial" w:cs="Arial"/>
          <w:sz w:val="20"/>
          <w:szCs w:val="2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E12F4D">
        <w:rPr>
          <w:rFonts w:ascii="Arial" w:hAnsi="Arial" w:cs="Arial"/>
          <w:sz w:val="20"/>
          <w:szCs w:val="20"/>
        </w:rPr>
        <w:t>Seite 1</w:t>
      </w:r>
    </w:p>
    <w:p w:rsidR="00E12F4D" w:rsidRPr="00E12F4D" w:rsidRDefault="00811704" w:rsidP="003936BD">
      <w:pPr>
        <w:jc w:val="both"/>
        <w:rPr>
          <w:rFonts w:ascii="Arial" w:hAnsi="Arial" w:cs="Arial"/>
          <w:b/>
          <w:sz w:val="24"/>
          <w:szCs w:val="24"/>
        </w:rPr>
      </w:pPr>
      <w:r w:rsidRPr="00E12F4D">
        <w:rPr>
          <w:rFonts w:ascii="Arial" w:hAnsi="Arial" w:cs="Arial"/>
          <w:b/>
          <w:sz w:val="24"/>
          <w:szCs w:val="24"/>
        </w:rPr>
        <w:t xml:space="preserve">Arbeitsblatt 1: </w:t>
      </w:r>
    </w:p>
    <w:p w:rsidR="00811704" w:rsidRDefault="00E12F4D" w:rsidP="003936BD">
      <w:pPr>
        <w:jc w:val="both"/>
        <w:rPr>
          <w:rFonts w:ascii="Arial" w:hAnsi="Arial" w:cs="Arial"/>
        </w:rPr>
      </w:pPr>
      <w:r>
        <w:rPr>
          <w:rFonts w:ascii="Arial" w:hAnsi="Arial" w:cs="Arial"/>
        </w:rPr>
        <w:t xml:space="preserve">Ergänzen Sie </w:t>
      </w:r>
      <w:r w:rsidR="00811704">
        <w:rPr>
          <w:rFonts w:ascii="Arial" w:hAnsi="Arial" w:cs="Arial"/>
        </w:rPr>
        <w:t xml:space="preserve">die </w:t>
      </w:r>
      <w:r>
        <w:rPr>
          <w:rFonts w:ascii="Arial" w:hAnsi="Arial" w:cs="Arial"/>
        </w:rPr>
        <w:t xml:space="preserve">Textlücken, </w:t>
      </w:r>
      <w:r w:rsidR="00B41288">
        <w:rPr>
          <w:rFonts w:ascii="Arial" w:hAnsi="Arial" w:cs="Arial"/>
        </w:rPr>
        <w:t xml:space="preserve">indem Sie aus den </w:t>
      </w:r>
      <w:r w:rsidR="00283FBD">
        <w:rPr>
          <w:rFonts w:ascii="Arial" w:hAnsi="Arial" w:cs="Arial"/>
        </w:rPr>
        <w:t>zwei m</w:t>
      </w:r>
      <w:r w:rsidR="00B41288">
        <w:rPr>
          <w:rFonts w:ascii="Arial" w:hAnsi="Arial" w:cs="Arial"/>
        </w:rPr>
        <w:t xml:space="preserve">öglichen </w:t>
      </w:r>
      <w:r w:rsidR="00283FBD">
        <w:rPr>
          <w:rFonts w:ascii="Arial" w:hAnsi="Arial" w:cs="Arial"/>
        </w:rPr>
        <w:t xml:space="preserve">Lösungen, die </w:t>
      </w:r>
      <w:r w:rsidR="00B41288">
        <w:rPr>
          <w:rFonts w:ascii="Arial" w:hAnsi="Arial" w:cs="Arial"/>
        </w:rPr>
        <w:t>– in Ihren Augen –</w:t>
      </w:r>
      <w:r w:rsidR="00283FBD">
        <w:rPr>
          <w:rFonts w:ascii="Arial" w:hAnsi="Arial" w:cs="Arial"/>
        </w:rPr>
        <w:t xml:space="preserve"> richtige</w:t>
      </w:r>
      <w:r w:rsidR="006D6651">
        <w:rPr>
          <w:rFonts w:ascii="Arial" w:hAnsi="Arial" w:cs="Arial"/>
        </w:rPr>
        <w:t xml:space="preserve"> auswählen. Begründen S</w:t>
      </w:r>
      <w:r w:rsidR="00B41288">
        <w:rPr>
          <w:rFonts w:ascii="Arial" w:hAnsi="Arial" w:cs="Arial"/>
        </w:rPr>
        <w:t>ie Ihr</w:t>
      </w:r>
      <w:r w:rsidR="006D6651">
        <w:rPr>
          <w:rFonts w:ascii="Arial" w:hAnsi="Arial" w:cs="Arial"/>
        </w:rPr>
        <w:t>e</w:t>
      </w:r>
      <w:r w:rsidR="00B41288">
        <w:rPr>
          <w:rFonts w:ascii="Arial" w:hAnsi="Arial" w:cs="Arial"/>
        </w:rPr>
        <w:t xml:space="preserve"> Wahl mit wenigen Stic</w:t>
      </w:r>
      <w:r w:rsidR="00283FBD">
        <w:rPr>
          <w:rFonts w:ascii="Arial" w:hAnsi="Arial" w:cs="Arial"/>
        </w:rPr>
        <w:t>h</w:t>
      </w:r>
      <w:r w:rsidR="00B41288">
        <w:rPr>
          <w:rFonts w:ascii="Arial" w:hAnsi="Arial" w:cs="Arial"/>
        </w:rPr>
        <w:t xml:space="preserve">worten. </w:t>
      </w:r>
    </w:p>
    <w:p w:rsidR="00AD4834" w:rsidRPr="00AD4834" w:rsidRDefault="00283FBD" w:rsidP="003936BD">
      <w:pPr>
        <w:jc w:val="both"/>
        <w:rPr>
          <w:rFonts w:ascii="Arial" w:hAnsi="Arial" w:cs="Arial"/>
        </w:rPr>
      </w:pPr>
      <w:r>
        <w:rPr>
          <w:rFonts w:ascii="Arial" w:hAnsi="Arial" w:cs="Arial"/>
        </w:rPr>
        <w:t>Lückentext</w:t>
      </w:r>
    </w:p>
    <w:p w:rsidR="00AD4834" w:rsidRDefault="00AD4834" w:rsidP="003936BD">
      <w:pPr>
        <w:jc w:val="both"/>
        <w:rPr>
          <w:rFonts w:ascii="Arial" w:hAnsi="Arial" w:cs="Arial"/>
          <w:sz w:val="24"/>
          <w:szCs w:val="24"/>
        </w:rPr>
      </w:pPr>
    </w:p>
    <w:p w:rsidR="003936BD" w:rsidRPr="00AD4834" w:rsidRDefault="00AD4834" w:rsidP="003936BD">
      <w:pPr>
        <w:jc w:val="both"/>
        <w:rPr>
          <w:rFonts w:ascii="Arial" w:hAnsi="Arial" w:cs="Arial"/>
          <w:sz w:val="24"/>
          <w:szCs w:val="24"/>
        </w:rPr>
      </w:pPr>
      <w:r w:rsidRPr="00AD4834">
        <w:rPr>
          <w:rFonts w:ascii="Arial" w:hAnsi="Arial" w:cs="Arial"/>
          <w:sz w:val="24"/>
          <w:szCs w:val="24"/>
        </w:rPr>
        <w:t>………………………….</w:t>
      </w:r>
      <w:r w:rsidRPr="00AD4834">
        <w:rPr>
          <w:rFonts w:ascii="Arial" w:hAnsi="Arial" w:cs="Arial"/>
          <w:i/>
          <w:sz w:val="24"/>
          <w:szCs w:val="24"/>
        </w:rPr>
        <w:t xml:space="preserve">Textlücke 1 </w:t>
      </w:r>
      <w:r w:rsidRPr="00AD4834">
        <w:rPr>
          <w:rFonts w:ascii="Arial" w:hAnsi="Arial" w:cs="Arial"/>
          <w:sz w:val="24"/>
          <w:szCs w:val="24"/>
        </w:rPr>
        <w:t xml:space="preserve">…………….. </w:t>
      </w:r>
    </w:p>
    <w:p w:rsidR="001F7920" w:rsidRDefault="001F7920" w:rsidP="003936BD">
      <w:pPr>
        <w:jc w:val="both"/>
        <w:rPr>
          <w:rFonts w:ascii="Arial" w:hAnsi="Arial" w:cs="Arial"/>
        </w:rPr>
      </w:pPr>
    </w:p>
    <w:p w:rsidR="001A5F9A" w:rsidRPr="001F7920" w:rsidRDefault="001A5F9A" w:rsidP="001A5F9A">
      <w:pPr>
        <w:jc w:val="both"/>
        <w:rPr>
          <w:rFonts w:ascii="Arial" w:hAnsi="Arial" w:cs="Arial"/>
          <w:sz w:val="24"/>
          <w:szCs w:val="24"/>
        </w:rPr>
      </w:pPr>
      <w:r>
        <w:rPr>
          <w:rFonts w:ascii="Arial" w:hAnsi="Arial" w:cs="Arial"/>
          <w:sz w:val="24"/>
          <w:szCs w:val="24"/>
        </w:rPr>
        <w:t>„</w:t>
      </w:r>
      <w:r w:rsidRPr="001F7920">
        <w:rPr>
          <w:rFonts w:ascii="Arial" w:hAnsi="Arial" w:cs="Arial"/>
          <w:sz w:val="24"/>
          <w:szCs w:val="24"/>
        </w:rPr>
        <w:t xml:space="preserve">Es war, wenn wir nicht </w:t>
      </w:r>
      <w:proofErr w:type="gramStart"/>
      <w:r w:rsidRPr="001F7920">
        <w:rPr>
          <w:rFonts w:ascii="Arial" w:hAnsi="Arial" w:cs="Arial"/>
          <w:sz w:val="24"/>
          <w:szCs w:val="24"/>
        </w:rPr>
        <w:t>irren,  ..</w:t>
      </w:r>
      <w:proofErr w:type="gramEnd"/>
      <w:r w:rsidRPr="001F7920">
        <w:rPr>
          <w:rFonts w:ascii="Arial" w:hAnsi="Arial" w:cs="Arial"/>
          <w:sz w:val="24"/>
          <w:szCs w:val="24"/>
        </w:rPr>
        <w:t xml:space="preserve">……. </w:t>
      </w:r>
      <w:r w:rsidRPr="001F7920">
        <w:rPr>
          <w:rFonts w:ascii="Arial" w:hAnsi="Arial" w:cs="Arial"/>
          <w:i/>
          <w:sz w:val="24"/>
          <w:szCs w:val="24"/>
        </w:rPr>
        <w:t xml:space="preserve">Textlücke </w:t>
      </w:r>
      <w:r>
        <w:rPr>
          <w:rFonts w:ascii="Arial" w:hAnsi="Arial" w:cs="Arial"/>
          <w:i/>
          <w:sz w:val="24"/>
          <w:szCs w:val="24"/>
        </w:rPr>
        <w:t>2</w:t>
      </w:r>
      <w:r w:rsidRPr="001F7920">
        <w:rPr>
          <w:rFonts w:ascii="Arial" w:hAnsi="Arial" w:cs="Arial"/>
          <w:i/>
          <w:sz w:val="24"/>
          <w:szCs w:val="24"/>
        </w:rPr>
        <w:t>…..</w:t>
      </w:r>
      <w:proofErr w:type="gramStart"/>
      <w:r w:rsidRPr="001F7920">
        <w:rPr>
          <w:rFonts w:ascii="Arial" w:hAnsi="Arial" w:cs="Arial"/>
          <w:sz w:val="24"/>
          <w:szCs w:val="24"/>
        </w:rPr>
        <w:t>… ,</w:t>
      </w:r>
      <w:proofErr w:type="gramEnd"/>
      <w:r w:rsidRPr="001F7920">
        <w:rPr>
          <w:rFonts w:ascii="Arial" w:hAnsi="Arial" w:cs="Arial"/>
          <w:sz w:val="24"/>
          <w:szCs w:val="24"/>
        </w:rPr>
        <w:t xml:space="preserve"> </w:t>
      </w:r>
      <w:r>
        <w:rPr>
          <w:rFonts w:ascii="Arial" w:hAnsi="Arial" w:cs="Arial"/>
          <w:sz w:val="24"/>
          <w:szCs w:val="24"/>
        </w:rPr>
        <w:t>dass der Abgeordnete E.</w:t>
      </w:r>
      <w:r w:rsidRPr="001F7920">
        <w:rPr>
          <w:rFonts w:ascii="Arial" w:hAnsi="Arial" w:cs="Arial"/>
          <w:sz w:val="24"/>
          <w:szCs w:val="24"/>
        </w:rPr>
        <w:t xml:space="preserve"> „die Einheit Deutschlan</w:t>
      </w:r>
      <w:r>
        <w:rPr>
          <w:rFonts w:ascii="Arial" w:hAnsi="Arial" w:cs="Arial"/>
          <w:sz w:val="24"/>
          <w:szCs w:val="24"/>
        </w:rPr>
        <w:t>ds um jeden Preis forderte, sei‘</w:t>
      </w:r>
      <w:r w:rsidRPr="001F7920">
        <w:rPr>
          <w:rFonts w:ascii="Arial" w:hAnsi="Arial" w:cs="Arial"/>
          <w:sz w:val="24"/>
          <w:szCs w:val="24"/>
        </w:rPr>
        <w:t>s auch auf Kosten der Fre</w:t>
      </w:r>
      <w:r w:rsidRPr="001F7920">
        <w:rPr>
          <w:rFonts w:ascii="Arial" w:hAnsi="Arial" w:cs="Arial"/>
          <w:sz w:val="24"/>
          <w:szCs w:val="24"/>
        </w:rPr>
        <w:t>i</w:t>
      </w:r>
      <w:r w:rsidRPr="001F7920">
        <w:rPr>
          <w:rFonts w:ascii="Arial" w:hAnsi="Arial" w:cs="Arial"/>
          <w:sz w:val="24"/>
          <w:szCs w:val="24"/>
        </w:rPr>
        <w:t xml:space="preserve">heit“. Der ehrenwerte Abgeordnete mochte damals selbst nicht ahnen, wie nah die Verwirklichung seines Wunsches war. …….. </w:t>
      </w:r>
      <w:r w:rsidRPr="001F7920">
        <w:rPr>
          <w:rFonts w:ascii="Arial" w:hAnsi="Arial" w:cs="Arial"/>
          <w:i/>
          <w:sz w:val="24"/>
          <w:szCs w:val="24"/>
        </w:rPr>
        <w:t xml:space="preserve">Textlücke </w:t>
      </w:r>
      <w:r>
        <w:rPr>
          <w:rFonts w:ascii="Arial" w:hAnsi="Arial" w:cs="Arial"/>
          <w:i/>
          <w:sz w:val="24"/>
          <w:szCs w:val="24"/>
        </w:rPr>
        <w:t>3</w:t>
      </w:r>
      <w:r w:rsidRPr="001F7920">
        <w:rPr>
          <w:rFonts w:ascii="Arial" w:hAnsi="Arial" w:cs="Arial"/>
          <w:sz w:val="24"/>
          <w:szCs w:val="24"/>
        </w:rPr>
        <w:t xml:space="preserve"> ………. Preußen, d.h. die preußische Regierung, durfte nicht beleidigt werden; ein Bruch mit ihr konnte die Einheit gefährden, und „Einheit um jeden Preis“ war der Leitstern der Versammlung.</w:t>
      </w:r>
    </w:p>
    <w:p w:rsidR="001A5F9A" w:rsidRDefault="001A5F9A" w:rsidP="001A5F9A">
      <w:pPr>
        <w:jc w:val="both"/>
        <w:rPr>
          <w:rFonts w:ascii="Arial" w:hAnsi="Arial" w:cs="Arial"/>
          <w:sz w:val="24"/>
          <w:szCs w:val="24"/>
        </w:rPr>
      </w:pPr>
      <w:r w:rsidRPr="001F7920">
        <w:rPr>
          <w:rFonts w:ascii="Arial" w:hAnsi="Arial" w:cs="Arial"/>
          <w:sz w:val="24"/>
          <w:szCs w:val="24"/>
        </w:rPr>
        <w:t>Das Volk knirschte mit den Zähnen über die Beschlüsse seiner Vertreter; die erste Tat des einigen Deutschlands, dem Auslande gegenüber, war eine Schandtat – sie schändete die Größe und den Ruhm der Nation. Aber die gefeierte Einheit sollte noch andere Opfer kosten; der Abgeordnete E</w:t>
      </w:r>
      <w:r w:rsidR="00A66F9B">
        <w:rPr>
          <w:rFonts w:ascii="Arial" w:hAnsi="Arial" w:cs="Arial"/>
          <w:sz w:val="24"/>
          <w:szCs w:val="24"/>
        </w:rPr>
        <w:t>.</w:t>
      </w:r>
      <w:r w:rsidRPr="001F7920">
        <w:rPr>
          <w:rFonts w:ascii="Arial" w:hAnsi="Arial" w:cs="Arial"/>
          <w:sz w:val="24"/>
          <w:szCs w:val="24"/>
        </w:rPr>
        <w:t xml:space="preserve"> hatte den Teufel an die Wand gemalt; auch die </w:t>
      </w:r>
      <w:r w:rsidRPr="001F7920">
        <w:rPr>
          <w:rFonts w:ascii="Arial" w:hAnsi="Arial" w:cs="Arial"/>
          <w:i/>
          <w:sz w:val="24"/>
          <w:szCs w:val="24"/>
        </w:rPr>
        <w:t>Freiheit</w:t>
      </w:r>
      <w:r w:rsidRPr="001F7920">
        <w:rPr>
          <w:rFonts w:ascii="Arial" w:hAnsi="Arial" w:cs="Arial"/>
          <w:sz w:val="24"/>
          <w:szCs w:val="24"/>
        </w:rPr>
        <w:t xml:space="preserve"> des Volkes musste ihren Zoll entrichten.</w:t>
      </w:r>
    </w:p>
    <w:p w:rsidR="00AD4834" w:rsidRPr="001F7920" w:rsidRDefault="00AD4834" w:rsidP="003936BD">
      <w:pPr>
        <w:jc w:val="both"/>
        <w:rPr>
          <w:rFonts w:ascii="Arial" w:hAnsi="Arial" w:cs="Arial"/>
          <w:sz w:val="24"/>
          <w:szCs w:val="24"/>
        </w:rPr>
      </w:pPr>
    </w:p>
    <w:p w:rsidR="00A63210" w:rsidRDefault="00AD4834" w:rsidP="003936BD">
      <w:pPr>
        <w:jc w:val="both"/>
        <w:rPr>
          <w:rFonts w:ascii="Arial" w:hAnsi="Arial" w:cs="Arial"/>
          <w:i/>
          <w:sz w:val="24"/>
          <w:szCs w:val="24"/>
        </w:rPr>
      </w:pPr>
      <w:r>
        <w:rPr>
          <w:rFonts w:ascii="Arial" w:hAnsi="Arial" w:cs="Arial"/>
          <w:i/>
          <w:sz w:val="24"/>
          <w:szCs w:val="24"/>
        </w:rPr>
        <w:t>Textlücke 4</w:t>
      </w:r>
    </w:p>
    <w:p w:rsidR="001F7920" w:rsidRDefault="001F7920" w:rsidP="003936BD">
      <w:pPr>
        <w:jc w:val="both"/>
        <w:rPr>
          <w:rFonts w:ascii="Arial" w:hAnsi="Arial" w:cs="Arial"/>
          <w:i/>
          <w:sz w:val="24"/>
          <w:szCs w:val="24"/>
        </w:rPr>
      </w:pPr>
    </w:p>
    <w:p w:rsidR="00AD4834" w:rsidRPr="001F7920" w:rsidRDefault="00AD4834" w:rsidP="003936BD">
      <w:pPr>
        <w:jc w:val="both"/>
        <w:rPr>
          <w:rFonts w:ascii="Arial" w:hAnsi="Arial" w:cs="Arial"/>
          <w:i/>
          <w:sz w:val="24"/>
          <w:szCs w:val="24"/>
        </w:rPr>
      </w:pPr>
    </w:p>
    <w:p w:rsidR="001A5F9A" w:rsidRPr="001F7920" w:rsidRDefault="001A5F9A" w:rsidP="001A5F9A">
      <w:pPr>
        <w:jc w:val="both"/>
        <w:rPr>
          <w:rFonts w:ascii="Arial" w:hAnsi="Arial" w:cs="Arial"/>
          <w:sz w:val="24"/>
          <w:szCs w:val="24"/>
        </w:rPr>
      </w:pPr>
      <w:r w:rsidRPr="001F7920">
        <w:rPr>
          <w:rFonts w:ascii="Arial" w:hAnsi="Arial" w:cs="Arial"/>
          <w:sz w:val="24"/>
          <w:szCs w:val="24"/>
        </w:rPr>
        <w:t>[…] Wir wissen nicht, wie es [das Parlament</w:t>
      </w:r>
      <w:r>
        <w:rPr>
          <w:rFonts w:ascii="Arial" w:hAnsi="Arial" w:cs="Arial"/>
          <w:sz w:val="24"/>
          <w:szCs w:val="24"/>
        </w:rPr>
        <w:t>…</w:t>
      </w:r>
      <w:r w:rsidRPr="001F7920">
        <w:rPr>
          <w:rFonts w:ascii="Arial" w:hAnsi="Arial" w:cs="Arial"/>
          <w:sz w:val="24"/>
          <w:szCs w:val="24"/>
        </w:rPr>
        <w:t xml:space="preserve">] handeln </w:t>
      </w:r>
      <w:r w:rsidRPr="001F7920">
        <w:rPr>
          <w:rFonts w:ascii="Arial" w:hAnsi="Arial" w:cs="Arial"/>
          <w:i/>
          <w:sz w:val="24"/>
          <w:szCs w:val="24"/>
        </w:rPr>
        <w:t>wird</w:t>
      </w:r>
      <w:r w:rsidRPr="001F7920">
        <w:rPr>
          <w:rFonts w:ascii="Arial" w:hAnsi="Arial" w:cs="Arial"/>
          <w:sz w:val="24"/>
          <w:szCs w:val="24"/>
        </w:rPr>
        <w:t xml:space="preserve">, wir wissen nur, wie es </w:t>
      </w:r>
      <w:r w:rsidRPr="001F7920">
        <w:rPr>
          <w:rFonts w:ascii="Arial" w:hAnsi="Arial" w:cs="Arial"/>
          <w:i/>
          <w:sz w:val="24"/>
          <w:szCs w:val="24"/>
        </w:rPr>
        <w:t>konsequenterweise</w:t>
      </w:r>
      <w:r w:rsidRPr="001F7920">
        <w:rPr>
          <w:rFonts w:ascii="Arial" w:hAnsi="Arial" w:cs="Arial"/>
          <w:sz w:val="24"/>
          <w:szCs w:val="24"/>
        </w:rPr>
        <w:t xml:space="preserve"> handeln </w:t>
      </w:r>
      <w:r w:rsidRPr="001F7920">
        <w:rPr>
          <w:rFonts w:ascii="Arial" w:hAnsi="Arial" w:cs="Arial"/>
          <w:i/>
          <w:sz w:val="24"/>
          <w:szCs w:val="24"/>
        </w:rPr>
        <w:t>müsste</w:t>
      </w:r>
      <w:r w:rsidRPr="001F7920">
        <w:rPr>
          <w:rFonts w:ascii="Arial" w:hAnsi="Arial" w:cs="Arial"/>
          <w:sz w:val="24"/>
          <w:szCs w:val="24"/>
        </w:rPr>
        <w:t>; und dieses Wissen genügt uns, um über diese Einheitspolitik den Stab zu brechen. Dies unerschütterliche Festhalten am Konstitut</w:t>
      </w:r>
      <w:r w:rsidRPr="001F7920">
        <w:rPr>
          <w:rFonts w:ascii="Arial" w:hAnsi="Arial" w:cs="Arial"/>
          <w:sz w:val="24"/>
          <w:szCs w:val="24"/>
        </w:rPr>
        <w:t>i</w:t>
      </w:r>
      <w:r w:rsidRPr="001F7920">
        <w:rPr>
          <w:rFonts w:ascii="Arial" w:hAnsi="Arial" w:cs="Arial"/>
          <w:sz w:val="24"/>
          <w:szCs w:val="24"/>
        </w:rPr>
        <w:t xml:space="preserve">onalismus, dies Drohen und Mit-Krieg-Beziehen, wenn ein ganzes Volk, wie Tell, den Gruß vor diesem Geßler-Hut verweigert – </w:t>
      </w:r>
      <w:r w:rsidRPr="001F7920">
        <w:rPr>
          <w:rFonts w:ascii="Arial" w:hAnsi="Arial" w:cs="Arial"/>
          <w:i/>
          <w:sz w:val="24"/>
          <w:szCs w:val="24"/>
        </w:rPr>
        <w:t>dies</w:t>
      </w:r>
      <w:r w:rsidRPr="001F7920">
        <w:rPr>
          <w:rFonts w:ascii="Arial" w:hAnsi="Arial" w:cs="Arial"/>
          <w:sz w:val="24"/>
          <w:szCs w:val="24"/>
        </w:rPr>
        <w:t xml:space="preserve"> Streben nach Einheit, auf Kosten aller freien Entwickelung, ist ein Fluch, aber kein Segen unseres Landes.</w:t>
      </w:r>
    </w:p>
    <w:p w:rsidR="001A5F9A" w:rsidRPr="001F7920" w:rsidRDefault="001A5F9A" w:rsidP="001A5F9A">
      <w:pPr>
        <w:jc w:val="both"/>
        <w:rPr>
          <w:rFonts w:ascii="Arial" w:hAnsi="Arial" w:cs="Arial"/>
          <w:sz w:val="24"/>
          <w:szCs w:val="24"/>
        </w:rPr>
      </w:pPr>
      <w:r w:rsidRPr="001F7920">
        <w:rPr>
          <w:rFonts w:ascii="Arial" w:hAnsi="Arial" w:cs="Arial"/>
          <w:sz w:val="24"/>
          <w:szCs w:val="24"/>
        </w:rPr>
        <w:t xml:space="preserve">Unsere Einheit ohne das </w:t>
      </w:r>
      <w:r w:rsidRPr="001F7920">
        <w:rPr>
          <w:rFonts w:ascii="Arial" w:hAnsi="Arial" w:cs="Arial"/>
          <w:i/>
          <w:sz w:val="24"/>
          <w:szCs w:val="24"/>
        </w:rPr>
        <w:t>ganze Maß</w:t>
      </w:r>
      <w:r w:rsidRPr="001F7920">
        <w:rPr>
          <w:rFonts w:ascii="Arial" w:hAnsi="Arial" w:cs="Arial"/>
          <w:sz w:val="24"/>
          <w:szCs w:val="24"/>
        </w:rPr>
        <w:t xml:space="preserve"> der Freiheit ist ein Unding; sie bleibt ein unlösl</w:t>
      </w:r>
      <w:r w:rsidRPr="001F7920">
        <w:rPr>
          <w:rFonts w:ascii="Arial" w:hAnsi="Arial" w:cs="Arial"/>
          <w:sz w:val="24"/>
          <w:szCs w:val="24"/>
        </w:rPr>
        <w:t>i</w:t>
      </w:r>
      <w:r w:rsidRPr="001F7920">
        <w:rPr>
          <w:rFonts w:ascii="Arial" w:hAnsi="Arial" w:cs="Arial"/>
          <w:sz w:val="24"/>
          <w:szCs w:val="24"/>
        </w:rPr>
        <w:t xml:space="preserve">ches Problem. Ohne Freiheit gibt es wohl eine Einheit der Kabinette. Eine Einheit der Polizei, eine Einheit von allem möglichen, nur nicht eine Einheit des deutschen Volks. </w:t>
      </w:r>
      <w:r>
        <w:rPr>
          <w:rFonts w:ascii="Arial" w:hAnsi="Arial" w:cs="Arial"/>
          <w:sz w:val="24"/>
          <w:szCs w:val="24"/>
        </w:rPr>
        <w:t>…………….</w:t>
      </w:r>
      <w:r w:rsidRPr="001F7920">
        <w:rPr>
          <w:rFonts w:ascii="Arial" w:hAnsi="Arial" w:cs="Arial"/>
          <w:i/>
          <w:sz w:val="24"/>
          <w:szCs w:val="24"/>
        </w:rPr>
        <w:t xml:space="preserve">Textlücke </w:t>
      </w:r>
      <w:r>
        <w:rPr>
          <w:rFonts w:ascii="Arial" w:hAnsi="Arial" w:cs="Arial"/>
          <w:i/>
          <w:sz w:val="24"/>
          <w:szCs w:val="24"/>
        </w:rPr>
        <w:t>5………………..“</w:t>
      </w:r>
    </w:p>
    <w:p w:rsidR="009D032F" w:rsidRDefault="009D032F" w:rsidP="003936BD">
      <w:pPr>
        <w:jc w:val="both"/>
        <w:rPr>
          <w:rFonts w:ascii="Arial" w:hAnsi="Arial" w:cs="Arial"/>
        </w:rPr>
      </w:pPr>
    </w:p>
    <w:p w:rsidR="001F7920" w:rsidRDefault="001F7920" w:rsidP="009D032F">
      <w:pPr>
        <w:jc w:val="both"/>
        <w:rPr>
          <w:rFonts w:ascii="Arial" w:hAnsi="Arial" w:cs="Arial"/>
        </w:rPr>
      </w:pPr>
    </w:p>
    <w:p w:rsidR="001F7920" w:rsidRPr="00283FBD" w:rsidRDefault="00283FBD" w:rsidP="009D032F">
      <w:pPr>
        <w:jc w:val="both"/>
        <w:rPr>
          <w:rFonts w:ascii="Arial" w:hAnsi="Arial" w:cs="Arial"/>
          <w:sz w:val="20"/>
          <w:szCs w:val="20"/>
        </w:rPr>
      </w:pPr>
      <w:r>
        <w:rPr>
          <w:rFonts w:ascii="Arial" w:hAnsi="Arial" w:cs="Arial"/>
          <w:b/>
        </w:rPr>
        <w:lastRenderedPageBreak/>
        <w:t xml:space="preserve">Arbeitsblatt 1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283FBD">
        <w:rPr>
          <w:rFonts w:ascii="Arial" w:hAnsi="Arial" w:cs="Arial"/>
          <w:sz w:val="20"/>
          <w:szCs w:val="20"/>
        </w:rPr>
        <w:t>Seite 2</w:t>
      </w:r>
    </w:p>
    <w:p w:rsidR="00AD4834" w:rsidRPr="00AD4834" w:rsidRDefault="00AD4834" w:rsidP="00AD4834">
      <w:pPr>
        <w:spacing w:line="240" w:lineRule="auto"/>
        <w:jc w:val="both"/>
        <w:rPr>
          <w:rFonts w:ascii="Arial" w:hAnsi="Arial" w:cs="Arial"/>
          <w:i/>
          <w:sz w:val="24"/>
          <w:szCs w:val="24"/>
        </w:rPr>
      </w:pPr>
      <w:r w:rsidRPr="00AD4834">
        <w:rPr>
          <w:rFonts w:ascii="Arial" w:hAnsi="Arial" w:cs="Arial"/>
          <w:i/>
          <w:sz w:val="24"/>
          <w:szCs w:val="24"/>
        </w:rPr>
        <w:t>Textlücke 1:</w:t>
      </w:r>
    </w:p>
    <w:p w:rsidR="00AD4834" w:rsidRPr="00AD4834" w:rsidRDefault="00AD4834" w:rsidP="00AD4834">
      <w:pPr>
        <w:pStyle w:val="Listenabsatz"/>
        <w:numPr>
          <w:ilvl w:val="0"/>
          <w:numId w:val="7"/>
        </w:numPr>
        <w:spacing w:line="240" w:lineRule="auto"/>
        <w:jc w:val="both"/>
        <w:rPr>
          <w:rFonts w:ascii="Times New Roman" w:hAnsi="Times New Roman" w:cs="Times New Roman"/>
        </w:rPr>
      </w:pPr>
      <w:r w:rsidRPr="00AD4834">
        <w:rPr>
          <w:rFonts w:ascii="Times New Roman" w:hAnsi="Times New Roman" w:cs="Times New Roman"/>
        </w:rPr>
        <w:t>Auszug aus einem Artikel Theodor Fontanes in der „Berliner Zeitungshalle“ vom 7. Nove</w:t>
      </w:r>
      <w:r w:rsidRPr="00AD4834">
        <w:rPr>
          <w:rFonts w:ascii="Times New Roman" w:hAnsi="Times New Roman" w:cs="Times New Roman"/>
        </w:rPr>
        <w:t>m</w:t>
      </w:r>
      <w:r w:rsidRPr="00AD4834">
        <w:rPr>
          <w:rFonts w:ascii="Times New Roman" w:hAnsi="Times New Roman" w:cs="Times New Roman"/>
        </w:rPr>
        <w:t>ber 1848 unter der Überschrift Einheit oder Freiheit?</w:t>
      </w:r>
    </w:p>
    <w:p w:rsidR="00AD4834" w:rsidRPr="00AD4834" w:rsidRDefault="00AD4834" w:rsidP="00AD4834">
      <w:pPr>
        <w:pStyle w:val="Listenabsatz"/>
        <w:numPr>
          <w:ilvl w:val="0"/>
          <w:numId w:val="7"/>
        </w:numPr>
        <w:spacing w:line="240" w:lineRule="auto"/>
        <w:jc w:val="both"/>
        <w:rPr>
          <w:rFonts w:ascii="Times New Roman" w:hAnsi="Times New Roman" w:cs="Times New Roman"/>
        </w:rPr>
      </w:pPr>
      <w:r w:rsidRPr="00AD4834">
        <w:rPr>
          <w:rFonts w:ascii="Times New Roman" w:hAnsi="Times New Roman" w:cs="Times New Roman"/>
        </w:rPr>
        <w:t xml:space="preserve">Auszug aus einer Rede Wilhelm Liebknechts vor dem Reichstag des Norddeutschen Bundes im Dezember 1870 </w:t>
      </w:r>
    </w:p>
    <w:p w:rsidR="00AD4834" w:rsidRPr="00AD4834" w:rsidRDefault="00AD4834" w:rsidP="00AD4834">
      <w:pPr>
        <w:spacing w:line="240" w:lineRule="auto"/>
        <w:jc w:val="both"/>
        <w:rPr>
          <w:rFonts w:ascii="Arial" w:hAnsi="Arial" w:cs="Arial"/>
          <w:i/>
          <w:sz w:val="24"/>
          <w:szCs w:val="24"/>
        </w:rPr>
      </w:pPr>
      <w:r>
        <w:rPr>
          <w:rFonts w:ascii="Arial" w:hAnsi="Arial" w:cs="Arial"/>
          <w:i/>
          <w:sz w:val="24"/>
          <w:szCs w:val="24"/>
        </w:rPr>
        <w:t>Textlücke 2</w:t>
      </w:r>
      <w:r w:rsidRPr="00AD4834">
        <w:rPr>
          <w:rFonts w:ascii="Arial" w:hAnsi="Arial" w:cs="Arial"/>
          <w:i/>
          <w:sz w:val="24"/>
          <w:szCs w:val="24"/>
        </w:rPr>
        <w:t>:</w:t>
      </w:r>
    </w:p>
    <w:p w:rsidR="00283FBD" w:rsidRDefault="00AD4834" w:rsidP="00AD4834">
      <w:pPr>
        <w:pStyle w:val="Listenabsatz"/>
        <w:numPr>
          <w:ilvl w:val="0"/>
          <w:numId w:val="2"/>
        </w:numPr>
        <w:spacing w:line="240" w:lineRule="auto"/>
        <w:jc w:val="both"/>
        <w:rPr>
          <w:rFonts w:ascii="Times New Roman" w:hAnsi="Times New Roman" w:cs="Times New Roman"/>
        </w:rPr>
      </w:pPr>
      <w:r w:rsidRPr="00283FBD">
        <w:rPr>
          <w:rFonts w:ascii="Times New Roman" w:hAnsi="Times New Roman" w:cs="Times New Roman"/>
        </w:rPr>
        <w:t>…</w:t>
      </w:r>
      <w:r w:rsidR="00283FBD" w:rsidRPr="00283FBD">
        <w:rPr>
          <w:rFonts w:ascii="Times New Roman" w:hAnsi="Times New Roman" w:cs="Times New Roman"/>
        </w:rPr>
        <w:t xml:space="preserve"> nach dem 2. September d. J. [1870]</w:t>
      </w:r>
      <w:r w:rsidR="009D032F" w:rsidRPr="00283FBD">
        <w:rPr>
          <w:rFonts w:ascii="Times New Roman" w:hAnsi="Times New Roman" w:cs="Times New Roman"/>
        </w:rPr>
        <w:t xml:space="preserve"> </w:t>
      </w:r>
    </w:p>
    <w:p w:rsidR="009D032F" w:rsidRPr="00283FBD" w:rsidRDefault="009D032F" w:rsidP="00AD4834">
      <w:pPr>
        <w:pStyle w:val="Listenabsatz"/>
        <w:numPr>
          <w:ilvl w:val="0"/>
          <w:numId w:val="2"/>
        </w:numPr>
        <w:spacing w:line="240" w:lineRule="auto"/>
        <w:jc w:val="both"/>
        <w:rPr>
          <w:rFonts w:ascii="Times New Roman" w:hAnsi="Times New Roman" w:cs="Times New Roman"/>
        </w:rPr>
      </w:pPr>
      <w:r w:rsidRPr="00283FBD">
        <w:rPr>
          <w:rFonts w:ascii="Times New Roman" w:hAnsi="Times New Roman" w:cs="Times New Roman"/>
        </w:rPr>
        <w:t>…</w:t>
      </w:r>
      <w:r w:rsidR="00FE5044" w:rsidRPr="00283FBD">
        <w:rPr>
          <w:rFonts w:ascii="Times New Roman" w:hAnsi="Times New Roman" w:cs="Times New Roman"/>
        </w:rPr>
        <w:t xml:space="preserve"> </w:t>
      </w:r>
      <w:r w:rsidRPr="00283FBD">
        <w:rPr>
          <w:rFonts w:ascii="Times New Roman" w:hAnsi="Times New Roman" w:cs="Times New Roman"/>
        </w:rPr>
        <w:t>am 14. September d. J.</w:t>
      </w:r>
      <w:r w:rsidR="00283FBD">
        <w:rPr>
          <w:rFonts w:ascii="Times New Roman" w:hAnsi="Times New Roman" w:cs="Times New Roman"/>
        </w:rPr>
        <w:t xml:space="preserve"> [1848]</w:t>
      </w:r>
    </w:p>
    <w:p w:rsidR="009D032F" w:rsidRPr="00AD4834" w:rsidRDefault="00AD4834" w:rsidP="00AD4834">
      <w:pPr>
        <w:spacing w:line="240" w:lineRule="auto"/>
        <w:jc w:val="both"/>
        <w:rPr>
          <w:rFonts w:ascii="Arial" w:hAnsi="Arial" w:cs="Arial"/>
          <w:i/>
          <w:sz w:val="24"/>
          <w:szCs w:val="24"/>
        </w:rPr>
      </w:pPr>
      <w:r w:rsidRPr="00AD4834">
        <w:rPr>
          <w:rFonts w:ascii="Arial" w:hAnsi="Arial" w:cs="Arial"/>
          <w:i/>
          <w:sz w:val="24"/>
          <w:szCs w:val="24"/>
        </w:rPr>
        <w:t>Textlücke 3</w:t>
      </w:r>
      <w:r w:rsidR="009D032F" w:rsidRPr="00AD4834">
        <w:rPr>
          <w:rFonts w:ascii="Arial" w:hAnsi="Arial" w:cs="Arial"/>
          <w:i/>
          <w:sz w:val="24"/>
          <w:szCs w:val="24"/>
        </w:rPr>
        <w:t>:</w:t>
      </w:r>
    </w:p>
    <w:p w:rsidR="00E10316" w:rsidRPr="00E10316" w:rsidRDefault="00E10316" w:rsidP="00E10316">
      <w:pPr>
        <w:pStyle w:val="Listenabsatz"/>
        <w:numPr>
          <w:ilvl w:val="0"/>
          <w:numId w:val="3"/>
        </w:numPr>
        <w:spacing w:line="240" w:lineRule="auto"/>
        <w:jc w:val="both"/>
        <w:rPr>
          <w:rFonts w:ascii="Times New Roman" w:hAnsi="Times New Roman" w:cs="Times New Roman"/>
          <w:b/>
        </w:rPr>
      </w:pPr>
      <w:r w:rsidRPr="001F7920">
        <w:rPr>
          <w:rFonts w:ascii="Times New Roman" w:hAnsi="Times New Roman" w:cs="Times New Roman"/>
        </w:rPr>
        <w:t xml:space="preserve">Es kam die Gefangennahme des französischen Kaisers: der </w:t>
      </w:r>
      <w:r w:rsidRPr="001F7920">
        <w:rPr>
          <w:rFonts w:ascii="Times New Roman" w:hAnsi="Times New Roman" w:cs="Times New Roman"/>
          <w:i/>
        </w:rPr>
        <w:t>preußische</w:t>
      </w:r>
      <w:r w:rsidRPr="001F7920">
        <w:rPr>
          <w:rFonts w:ascii="Times New Roman" w:hAnsi="Times New Roman" w:cs="Times New Roman"/>
        </w:rPr>
        <w:t xml:space="preserve"> Sieg über Frankreich ward ein </w:t>
      </w:r>
      <w:r w:rsidRPr="001F7920">
        <w:rPr>
          <w:rFonts w:ascii="Times New Roman" w:hAnsi="Times New Roman" w:cs="Times New Roman"/>
          <w:i/>
        </w:rPr>
        <w:t>deutscher</w:t>
      </w:r>
      <w:r w:rsidRPr="001F7920">
        <w:rPr>
          <w:rFonts w:ascii="Times New Roman" w:hAnsi="Times New Roman" w:cs="Times New Roman"/>
        </w:rPr>
        <w:t>, und siehe „die Einheit um jeden Preis“ feierte ihren ersten Triumph.</w:t>
      </w:r>
    </w:p>
    <w:p w:rsidR="009D032F" w:rsidRPr="001F7920" w:rsidRDefault="001A5F9A" w:rsidP="00AD4834">
      <w:pPr>
        <w:pStyle w:val="Listenabsatz"/>
        <w:numPr>
          <w:ilvl w:val="0"/>
          <w:numId w:val="3"/>
        </w:numPr>
        <w:spacing w:line="240" w:lineRule="auto"/>
        <w:jc w:val="both"/>
        <w:rPr>
          <w:rFonts w:ascii="Times New Roman" w:hAnsi="Times New Roman" w:cs="Times New Roman"/>
          <w:b/>
        </w:rPr>
      </w:pPr>
      <w:r w:rsidRPr="001F7920">
        <w:rPr>
          <w:rFonts w:ascii="Times New Roman" w:hAnsi="Times New Roman" w:cs="Times New Roman"/>
        </w:rPr>
        <w:t xml:space="preserve">Es kam der berüchtigte Majoritätsbeschluss des Frankfurter Parlaments: der </w:t>
      </w:r>
      <w:r w:rsidRPr="001F7920">
        <w:rPr>
          <w:rFonts w:ascii="Times New Roman" w:hAnsi="Times New Roman" w:cs="Times New Roman"/>
          <w:i/>
        </w:rPr>
        <w:t>preußische</w:t>
      </w:r>
      <w:r w:rsidRPr="001F7920">
        <w:rPr>
          <w:rFonts w:ascii="Times New Roman" w:hAnsi="Times New Roman" w:cs="Times New Roman"/>
        </w:rPr>
        <w:t xml:space="preserve"> Wa</w:t>
      </w:r>
      <w:r w:rsidRPr="001F7920">
        <w:rPr>
          <w:rFonts w:ascii="Times New Roman" w:hAnsi="Times New Roman" w:cs="Times New Roman"/>
        </w:rPr>
        <w:t>f</w:t>
      </w:r>
      <w:r w:rsidRPr="001F7920">
        <w:rPr>
          <w:rFonts w:ascii="Times New Roman" w:hAnsi="Times New Roman" w:cs="Times New Roman"/>
        </w:rPr>
        <w:t xml:space="preserve">fenstillstand mit Dänemark ward ein </w:t>
      </w:r>
      <w:r w:rsidRPr="001F7920">
        <w:rPr>
          <w:rFonts w:ascii="Times New Roman" w:hAnsi="Times New Roman" w:cs="Times New Roman"/>
          <w:i/>
        </w:rPr>
        <w:t>deutscher</w:t>
      </w:r>
      <w:r w:rsidRPr="001F7920">
        <w:rPr>
          <w:rFonts w:ascii="Times New Roman" w:hAnsi="Times New Roman" w:cs="Times New Roman"/>
        </w:rPr>
        <w:t>, und siehe, „die Einheit um jeden Preis“ feierte ihren ersten Triumph.</w:t>
      </w:r>
    </w:p>
    <w:p w:rsidR="009D032F" w:rsidRPr="00AD4834" w:rsidRDefault="00A63210" w:rsidP="00AD4834">
      <w:pPr>
        <w:spacing w:line="240" w:lineRule="auto"/>
        <w:jc w:val="both"/>
        <w:rPr>
          <w:rFonts w:ascii="Arial" w:hAnsi="Arial" w:cs="Arial"/>
          <w:i/>
          <w:sz w:val="24"/>
          <w:szCs w:val="24"/>
        </w:rPr>
      </w:pPr>
      <w:r w:rsidRPr="00AD4834">
        <w:rPr>
          <w:rFonts w:ascii="Arial" w:hAnsi="Arial" w:cs="Arial"/>
          <w:i/>
          <w:sz w:val="24"/>
          <w:szCs w:val="24"/>
        </w:rPr>
        <w:t xml:space="preserve">Textlücke </w:t>
      </w:r>
      <w:r w:rsidR="00AD4834">
        <w:rPr>
          <w:rFonts w:ascii="Arial" w:hAnsi="Arial" w:cs="Arial"/>
          <w:i/>
          <w:sz w:val="24"/>
          <w:szCs w:val="24"/>
        </w:rPr>
        <w:t>4</w:t>
      </w:r>
      <w:r w:rsidRPr="00AD4834">
        <w:rPr>
          <w:rFonts w:ascii="Arial" w:hAnsi="Arial" w:cs="Arial"/>
          <w:i/>
          <w:sz w:val="24"/>
          <w:szCs w:val="24"/>
        </w:rPr>
        <w:t>:</w:t>
      </w:r>
    </w:p>
    <w:p w:rsidR="001A5F9A" w:rsidRPr="001F7920" w:rsidRDefault="001A5F9A" w:rsidP="001A5F9A">
      <w:pPr>
        <w:pStyle w:val="Listenabsatz"/>
        <w:numPr>
          <w:ilvl w:val="0"/>
          <w:numId w:val="4"/>
        </w:numPr>
        <w:spacing w:line="240" w:lineRule="auto"/>
        <w:jc w:val="both"/>
        <w:rPr>
          <w:rFonts w:ascii="Times New Roman" w:hAnsi="Times New Roman" w:cs="Times New Roman"/>
        </w:rPr>
      </w:pPr>
      <w:r w:rsidRPr="001F7920">
        <w:rPr>
          <w:rFonts w:ascii="Times New Roman" w:hAnsi="Times New Roman" w:cs="Times New Roman"/>
        </w:rPr>
        <w:t xml:space="preserve">Wir fassen hier das Verfahren der Zentralgewalt, den republikanischen Aufständen gegenüber, ins Auge und bezeichnen dies Einschreiten unbedingt als einen Eingriff in die Rechte und Freiheiten kleinerer Staaten. Wer wollte leugnen, dass der Republikanismus, den Struve mit dem Schwerte predigte, nicht um der </w:t>
      </w:r>
      <w:r w:rsidRPr="001F7920">
        <w:rPr>
          <w:rFonts w:ascii="Times New Roman" w:hAnsi="Times New Roman" w:cs="Times New Roman"/>
          <w:i/>
        </w:rPr>
        <w:t>Predigt</w:t>
      </w:r>
      <w:r w:rsidRPr="001F7920">
        <w:rPr>
          <w:rFonts w:ascii="Times New Roman" w:hAnsi="Times New Roman" w:cs="Times New Roman"/>
        </w:rPr>
        <w:t xml:space="preserve">, sondern um der </w:t>
      </w:r>
      <w:r w:rsidRPr="001F7920">
        <w:rPr>
          <w:rFonts w:ascii="Times New Roman" w:hAnsi="Times New Roman" w:cs="Times New Roman"/>
          <w:i/>
        </w:rPr>
        <w:t>Sache</w:t>
      </w:r>
      <w:r w:rsidRPr="001F7920">
        <w:rPr>
          <w:rFonts w:ascii="Times New Roman" w:hAnsi="Times New Roman" w:cs="Times New Roman"/>
        </w:rPr>
        <w:t xml:space="preserve"> willen, das badensche Volk mit fortgerissen hätte, wenn nicht, wie immer, durch preußische Regimenter der natürl</w:t>
      </w:r>
      <w:r w:rsidRPr="001F7920">
        <w:rPr>
          <w:rFonts w:ascii="Times New Roman" w:hAnsi="Times New Roman" w:cs="Times New Roman"/>
        </w:rPr>
        <w:t>i</w:t>
      </w:r>
      <w:r w:rsidRPr="001F7920">
        <w:rPr>
          <w:rFonts w:ascii="Times New Roman" w:hAnsi="Times New Roman" w:cs="Times New Roman"/>
        </w:rPr>
        <w:t xml:space="preserve">che Gang der Dinge gehemmt worden wäre. Wenn das Badner Volk – wie jedes Volk – nicht mehr stark genug war, der Republik die Tore zu verschließen, so war es nur schwach, weil es schwach sein </w:t>
      </w:r>
      <w:r w:rsidRPr="001F7920">
        <w:rPr>
          <w:rFonts w:ascii="Times New Roman" w:hAnsi="Times New Roman" w:cs="Times New Roman"/>
          <w:i/>
        </w:rPr>
        <w:t>wollte</w:t>
      </w:r>
      <w:r w:rsidRPr="001F7920">
        <w:rPr>
          <w:rFonts w:ascii="Times New Roman" w:hAnsi="Times New Roman" w:cs="Times New Roman"/>
        </w:rPr>
        <w:t xml:space="preserve">. Es focht mit dem Herzen auf feindlicher Seite, und die Republik war in ihrem Recht. Ein Volk lässt sich keine Verfassung, von außen her, aufzwängen. Es hält fest am Alten, auch gegen bessere Überzeugung; aber es nimmt kein Neues an, gegen Wunsch und Willen. </w:t>
      </w:r>
    </w:p>
    <w:p w:rsidR="00A63210" w:rsidRPr="001F7920" w:rsidRDefault="00A63210" w:rsidP="00AD4834">
      <w:pPr>
        <w:pStyle w:val="Listenabsatz"/>
        <w:numPr>
          <w:ilvl w:val="0"/>
          <w:numId w:val="4"/>
        </w:numPr>
        <w:spacing w:line="240" w:lineRule="auto"/>
        <w:jc w:val="both"/>
        <w:rPr>
          <w:rFonts w:ascii="Times New Roman" w:hAnsi="Times New Roman" w:cs="Times New Roman"/>
        </w:rPr>
      </w:pPr>
      <w:r w:rsidRPr="001F7920">
        <w:rPr>
          <w:rFonts w:ascii="Times New Roman" w:hAnsi="Times New Roman" w:cs="Times New Roman"/>
        </w:rPr>
        <w:t xml:space="preserve">Wie dieselbe zu Grunde ging, das ist Ihnen allen bekannt. </w:t>
      </w:r>
      <w:r w:rsidR="009900BA" w:rsidRPr="001F7920">
        <w:rPr>
          <w:rFonts w:ascii="Times New Roman" w:hAnsi="Times New Roman" w:cs="Times New Roman"/>
        </w:rPr>
        <w:t>Es war gerade diejenige Dynastie, der damals die Kaiserkrone angeboten wurde und die auch heute die Kaiserkrone aufsetzen soll, welche ihre Soldaten […] schickte, um die Reichsverfassung, um die deutsche Einheit und Freiheit, in deren Namen jetzt dieses neue Werk errichtet werden soll, zusammenzuschi</w:t>
      </w:r>
      <w:r w:rsidR="009900BA" w:rsidRPr="001F7920">
        <w:rPr>
          <w:rFonts w:ascii="Times New Roman" w:hAnsi="Times New Roman" w:cs="Times New Roman"/>
        </w:rPr>
        <w:t>e</w:t>
      </w:r>
      <w:r w:rsidR="009900BA" w:rsidRPr="001F7920">
        <w:rPr>
          <w:rFonts w:ascii="Times New Roman" w:hAnsi="Times New Roman" w:cs="Times New Roman"/>
        </w:rPr>
        <w:t>ßen und die Vorkämpfer deutscher Freiheit und Einheit, die dem Schlachtfeld entronnen w</w:t>
      </w:r>
      <w:r w:rsidR="009900BA" w:rsidRPr="001F7920">
        <w:rPr>
          <w:rFonts w:ascii="Times New Roman" w:hAnsi="Times New Roman" w:cs="Times New Roman"/>
        </w:rPr>
        <w:t>a</w:t>
      </w:r>
      <w:r w:rsidR="009900BA" w:rsidRPr="001F7920">
        <w:rPr>
          <w:rFonts w:ascii="Times New Roman" w:hAnsi="Times New Roman" w:cs="Times New Roman"/>
        </w:rPr>
        <w:t>ren, durch das Standrecht niederzumetzeln. […] Er ist eben zwischen Volkssouveränität und Fürstensouveränität eine Harmonie nicht herzustellen. Und an dieser Unmöglichkeit ging die Reichsverfassung zu Grunde. Kurz, eine Einigung des gesamten deutschen Deutschlands ist bloß möglich ohne die Fürsten und gegen die Fürsten, durch eine Aktion des Volkes von u</w:t>
      </w:r>
      <w:r w:rsidR="009900BA" w:rsidRPr="001F7920">
        <w:rPr>
          <w:rFonts w:ascii="Times New Roman" w:hAnsi="Times New Roman" w:cs="Times New Roman"/>
        </w:rPr>
        <w:t>n</w:t>
      </w:r>
      <w:r w:rsidR="009900BA" w:rsidRPr="001F7920">
        <w:rPr>
          <w:rFonts w:ascii="Times New Roman" w:hAnsi="Times New Roman" w:cs="Times New Roman"/>
        </w:rPr>
        <w:t>ten.</w:t>
      </w:r>
    </w:p>
    <w:p w:rsidR="00A63210" w:rsidRPr="00AD4834" w:rsidRDefault="00AD4834" w:rsidP="00AD4834">
      <w:pPr>
        <w:spacing w:line="240" w:lineRule="auto"/>
        <w:jc w:val="both"/>
        <w:rPr>
          <w:rFonts w:ascii="Arial" w:hAnsi="Arial" w:cs="Arial"/>
          <w:i/>
          <w:sz w:val="24"/>
          <w:szCs w:val="24"/>
        </w:rPr>
      </w:pPr>
      <w:r>
        <w:rPr>
          <w:rFonts w:ascii="Arial" w:hAnsi="Arial" w:cs="Arial"/>
          <w:i/>
          <w:sz w:val="24"/>
          <w:szCs w:val="24"/>
        </w:rPr>
        <w:t>Textlücke 5</w:t>
      </w:r>
      <w:r w:rsidR="00A63210" w:rsidRPr="00AD4834">
        <w:rPr>
          <w:rFonts w:ascii="Arial" w:hAnsi="Arial" w:cs="Arial"/>
          <w:i/>
          <w:sz w:val="24"/>
          <w:szCs w:val="24"/>
        </w:rPr>
        <w:t>:</w:t>
      </w:r>
    </w:p>
    <w:p w:rsidR="00A63210" w:rsidRPr="001F7920" w:rsidRDefault="00A63210" w:rsidP="00AD4834">
      <w:pPr>
        <w:pStyle w:val="Listenabsatz"/>
        <w:numPr>
          <w:ilvl w:val="0"/>
          <w:numId w:val="6"/>
        </w:numPr>
        <w:spacing w:line="240" w:lineRule="auto"/>
        <w:jc w:val="both"/>
        <w:rPr>
          <w:rFonts w:ascii="Times New Roman" w:hAnsi="Times New Roman" w:cs="Times New Roman"/>
        </w:rPr>
      </w:pPr>
      <w:r w:rsidRPr="001F7920">
        <w:rPr>
          <w:rFonts w:ascii="Times New Roman" w:hAnsi="Times New Roman" w:cs="Times New Roman"/>
        </w:rPr>
        <w:t xml:space="preserve">Die Krönung des neuen Kaisers, meine Herren, um ihr eine würdige symbolische Bedeutung zu geben, sie wäre vorzunehmen da draußen auf dem </w:t>
      </w:r>
      <w:r w:rsidRPr="00FE5044">
        <w:rPr>
          <w:rFonts w:ascii="Times New Roman" w:hAnsi="Times New Roman" w:cs="Times New Roman"/>
          <w:i/>
        </w:rPr>
        <w:t>Gendarmenmarkt;</w:t>
      </w:r>
      <w:r w:rsidRPr="001F7920">
        <w:rPr>
          <w:rFonts w:ascii="Times New Roman" w:hAnsi="Times New Roman" w:cs="Times New Roman"/>
        </w:rPr>
        <w:t xml:space="preserve"> das ist der passendste Ort für </w:t>
      </w:r>
      <w:r w:rsidR="001F7920" w:rsidRPr="001F7920">
        <w:rPr>
          <w:rFonts w:ascii="Times New Roman" w:hAnsi="Times New Roman" w:cs="Times New Roman"/>
        </w:rPr>
        <w:t>die Krönung des modernen Kaiser</w:t>
      </w:r>
      <w:r w:rsidRPr="001F7920">
        <w:rPr>
          <w:rFonts w:ascii="Times New Roman" w:hAnsi="Times New Roman" w:cs="Times New Roman"/>
        </w:rPr>
        <w:t xml:space="preserve">s, denn dieses Kaisertum kann in der Tat nur durch Gendarmen aufrecht erhalten werden. </w:t>
      </w:r>
    </w:p>
    <w:p w:rsidR="001A5F9A" w:rsidRDefault="001A5F9A" w:rsidP="001A5F9A">
      <w:pPr>
        <w:pStyle w:val="Listenabsatz"/>
        <w:numPr>
          <w:ilvl w:val="0"/>
          <w:numId w:val="6"/>
        </w:numPr>
        <w:spacing w:line="240" w:lineRule="auto"/>
        <w:jc w:val="both"/>
        <w:rPr>
          <w:rFonts w:ascii="Times New Roman" w:hAnsi="Times New Roman" w:cs="Times New Roman"/>
        </w:rPr>
      </w:pPr>
      <w:r w:rsidRPr="001F7920">
        <w:rPr>
          <w:rFonts w:ascii="Times New Roman" w:hAnsi="Times New Roman" w:cs="Times New Roman"/>
        </w:rPr>
        <w:t xml:space="preserve">Nein, keine Einheit um jeden Preis, überhaupt kein </w:t>
      </w:r>
      <w:r w:rsidRPr="001F7920">
        <w:rPr>
          <w:rFonts w:ascii="Times New Roman" w:hAnsi="Times New Roman" w:cs="Times New Roman"/>
          <w:i/>
        </w:rPr>
        <w:t>Streben</w:t>
      </w:r>
      <w:r w:rsidRPr="001F7920">
        <w:rPr>
          <w:rFonts w:ascii="Times New Roman" w:hAnsi="Times New Roman" w:cs="Times New Roman"/>
        </w:rPr>
        <w:t xml:space="preserve"> nach Einheit; sie muss sich geben wie die Liebe – aller Zwang ist ihr Tod. Nur „Freiheit um jeden Preis“, </w:t>
      </w:r>
      <w:r w:rsidRPr="001F7920">
        <w:rPr>
          <w:rFonts w:ascii="Times New Roman" w:hAnsi="Times New Roman" w:cs="Times New Roman"/>
          <w:i/>
        </w:rPr>
        <w:t>ihr</w:t>
      </w:r>
      <w:r w:rsidRPr="001F7920">
        <w:rPr>
          <w:rFonts w:ascii="Times New Roman" w:hAnsi="Times New Roman" w:cs="Times New Roman"/>
        </w:rPr>
        <w:t xml:space="preserve"> nachgestrebt, </w:t>
      </w:r>
      <w:r w:rsidRPr="001F7920">
        <w:rPr>
          <w:rFonts w:ascii="Times New Roman" w:hAnsi="Times New Roman" w:cs="Times New Roman"/>
          <w:i/>
        </w:rPr>
        <w:t>ihr</w:t>
      </w:r>
      <w:r w:rsidRPr="001F7920">
        <w:rPr>
          <w:rFonts w:ascii="Times New Roman" w:hAnsi="Times New Roman" w:cs="Times New Roman"/>
        </w:rPr>
        <w:t xml:space="preserve"> jedes Opfer gebracht – das sei unverändert die Losung des Tages. Dann ist die Zeit nahe, wo kein Schwanken mehr ist: „Ob einig, ob frei?“, dann werden wir einig sein durch die Freiheit und frei durch die Einigkeit. </w:t>
      </w:r>
    </w:p>
    <w:p w:rsidR="00680EF3" w:rsidRDefault="00680EF3" w:rsidP="00680EF3">
      <w:pPr>
        <w:pStyle w:val="Listenabsatz"/>
        <w:spacing w:line="240" w:lineRule="auto"/>
        <w:jc w:val="both"/>
        <w:rPr>
          <w:rFonts w:ascii="Arial" w:hAnsi="Arial" w:cs="Arial"/>
        </w:rPr>
      </w:pPr>
    </w:p>
    <w:p w:rsidR="00714EE4" w:rsidRPr="00714EE4" w:rsidRDefault="00433516" w:rsidP="00714EE4">
      <w:pPr>
        <w:spacing w:line="240" w:lineRule="auto"/>
        <w:jc w:val="both"/>
        <w:rPr>
          <w:rFonts w:ascii="Arial" w:hAnsi="Arial" w:cs="Arial"/>
          <w:b/>
        </w:rPr>
      </w:pPr>
      <w:r>
        <w:rPr>
          <w:rFonts w:ascii="Arial" w:hAnsi="Arial" w:cs="Arial"/>
          <w:b/>
        </w:rPr>
        <w:t xml:space="preserve">Zu </w:t>
      </w:r>
      <w:r w:rsidR="00A360CD">
        <w:rPr>
          <w:rFonts w:ascii="Arial" w:hAnsi="Arial" w:cs="Arial"/>
          <w:b/>
        </w:rPr>
        <w:t xml:space="preserve">Arbeitsblatt 1: </w:t>
      </w:r>
      <w:r>
        <w:rPr>
          <w:rFonts w:ascii="Arial" w:hAnsi="Arial" w:cs="Arial"/>
          <w:b/>
        </w:rPr>
        <w:t xml:space="preserve">Lösungsblatt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433516">
        <w:rPr>
          <w:rFonts w:ascii="Arial" w:hAnsi="Arial" w:cs="Arial"/>
          <w:sz w:val="20"/>
          <w:szCs w:val="20"/>
        </w:rPr>
        <w:t>Seite 1</w:t>
      </w:r>
    </w:p>
    <w:p w:rsidR="00283FBD" w:rsidRPr="00283FBD" w:rsidRDefault="00283FBD" w:rsidP="00680EF3">
      <w:pPr>
        <w:spacing w:line="240" w:lineRule="auto"/>
        <w:jc w:val="both"/>
        <w:rPr>
          <w:rFonts w:ascii="Arial" w:hAnsi="Arial" w:cs="Arial"/>
          <w:b/>
        </w:rPr>
      </w:pPr>
      <w:r>
        <w:rPr>
          <w:rFonts w:ascii="Arial" w:hAnsi="Arial" w:cs="Arial"/>
          <w:b/>
        </w:rPr>
        <w:t xml:space="preserve">Zentrale </w:t>
      </w:r>
      <w:r w:rsidRPr="00283FBD">
        <w:rPr>
          <w:rFonts w:ascii="Arial" w:hAnsi="Arial" w:cs="Arial"/>
          <w:b/>
        </w:rPr>
        <w:t>Aussagen des Lückentexts</w:t>
      </w:r>
    </w:p>
    <w:p w:rsidR="00680EF3" w:rsidRPr="00766B96" w:rsidRDefault="00680EF3" w:rsidP="00D60F9E">
      <w:pPr>
        <w:pStyle w:val="KeinLeerraum"/>
        <w:pBdr>
          <w:top w:val="single" w:sz="4" w:space="1" w:color="auto"/>
          <w:left w:val="single" w:sz="4" w:space="4" w:color="auto"/>
          <w:bottom w:val="single" w:sz="4" w:space="1" w:color="auto"/>
          <w:right w:val="single" w:sz="4" w:space="4" w:color="auto"/>
        </w:pBdr>
        <w:rPr>
          <w:rFonts w:ascii="Times New Roman" w:hAnsi="Times New Roman" w:cs="Times New Roman"/>
        </w:rPr>
      </w:pPr>
      <w:r w:rsidRPr="00766B96">
        <w:rPr>
          <w:rFonts w:ascii="Times New Roman" w:hAnsi="Times New Roman" w:cs="Times New Roman"/>
        </w:rPr>
        <w:t>Bezugnahme auf Parlamentsdebatte</w:t>
      </w:r>
    </w:p>
    <w:p w:rsidR="00680EF3" w:rsidRPr="00766B96" w:rsidRDefault="00680EF3" w:rsidP="00D60F9E">
      <w:pPr>
        <w:pStyle w:val="KeinLeerraum"/>
        <w:pBdr>
          <w:top w:val="single" w:sz="4" w:space="1" w:color="auto"/>
          <w:left w:val="single" w:sz="4" w:space="4" w:color="auto"/>
          <w:bottom w:val="single" w:sz="4" w:space="1" w:color="auto"/>
          <w:right w:val="single" w:sz="4" w:space="4" w:color="auto"/>
        </w:pBdr>
        <w:rPr>
          <w:rFonts w:ascii="Times New Roman" w:hAnsi="Times New Roman" w:cs="Times New Roman"/>
        </w:rPr>
      </w:pPr>
      <w:r w:rsidRPr="00766B96">
        <w:rPr>
          <w:rFonts w:ascii="Times New Roman" w:hAnsi="Times New Roman" w:cs="Times New Roman"/>
        </w:rPr>
        <w:t>Kritik an der Forderung, die Einheit Deutschlands um jede</w:t>
      </w:r>
      <w:r w:rsidR="00FA3854">
        <w:rPr>
          <w:rFonts w:ascii="Times New Roman" w:hAnsi="Times New Roman" w:cs="Times New Roman"/>
        </w:rPr>
        <w:t>n Preis, auch auf Kosten der Frei</w:t>
      </w:r>
      <w:r w:rsidRPr="00766B96">
        <w:rPr>
          <w:rFonts w:ascii="Times New Roman" w:hAnsi="Times New Roman" w:cs="Times New Roman"/>
        </w:rPr>
        <w:t>heit durc</w:t>
      </w:r>
      <w:r w:rsidRPr="00766B96">
        <w:rPr>
          <w:rFonts w:ascii="Times New Roman" w:hAnsi="Times New Roman" w:cs="Times New Roman"/>
        </w:rPr>
        <w:t>h</w:t>
      </w:r>
      <w:r w:rsidRPr="00766B96">
        <w:rPr>
          <w:rFonts w:ascii="Times New Roman" w:hAnsi="Times New Roman" w:cs="Times New Roman"/>
        </w:rPr>
        <w:t>zusetzen</w:t>
      </w:r>
    </w:p>
    <w:p w:rsidR="00680EF3" w:rsidRPr="00766B96" w:rsidRDefault="00680EF3" w:rsidP="00D60F9E">
      <w:pPr>
        <w:pStyle w:val="KeinLeerraum"/>
        <w:pBdr>
          <w:top w:val="single" w:sz="4" w:space="1" w:color="auto"/>
          <w:left w:val="single" w:sz="4" w:space="4" w:color="auto"/>
          <w:bottom w:val="single" w:sz="4" w:space="1" w:color="auto"/>
          <w:right w:val="single" w:sz="4" w:space="4" w:color="auto"/>
        </w:pBdr>
        <w:rPr>
          <w:rFonts w:ascii="Times New Roman" w:hAnsi="Times New Roman" w:cs="Times New Roman"/>
        </w:rPr>
      </w:pPr>
      <w:r w:rsidRPr="00766B96">
        <w:rPr>
          <w:rFonts w:ascii="Times New Roman" w:hAnsi="Times New Roman" w:cs="Times New Roman"/>
        </w:rPr>
        <w:t>Kritik an dem für diese Politik verantwortlichen Preußen</w:t>
      </w:r>
    </w:p>
    <w:p w:rsidR="00680EF3" w:rsidRPr="00766B96" w:rsidRDefault="00680EF3" w:rsidP="00D60F9E">
      <w:pPr>
        <w:pStyle w:val="KeinLeerraum"/>
        <w:pBdr>
          <w:top w:val="single" w:sz="4" w:space="1" w:color="auto"/>
          <w:left w:val="single" w:sz="4" w:space="4" w:color="auto"/>
          <w:bottom w:val="single" w:sz="4" w:space="1" w:color="auto"/>
          <w:right w:val="single" w:sz="4" w:space="4" w:color="auto"/>
        </w:pBdr>
        <w:rPr>
          <w:rFonts w:ascii="Times New Roman" w:hAnsi="Times New Roman" w:cs="Times New Roman"/>
        </w:rPr>
      </w:pPr>
      <w:r w:rsidRPr="00766B96">
        <w:rPr>
          <w:rFonts w:ascii="Times New Roman" w:hAnsi="Times New Roman" w:cs="Times New Roman"/>
        </w:rPr>
        <w:t>Volk mit Politik unzufrieden, verweigert Gruß des „Geßlerhuts“ als Symbol von Unterdr</w:t>
      </w:r>
      <w:r w:rsidRPr="00766B96">
        <w:rPr>
          <w:rFonts w:ascii="Times New Roman" w:hAnsi="Times New Roman" w:cs="Times New Roman"/>
        </w:rPr>
        <w:t>ü</w:t>
      </w:r>
      <w:r w:rsidRPr="00766B96">
        <w:rPr>
          <w:rFonts w:ascii="Times New Roman" w:hAnsi="Times New Roman" w:cs="Times New Roman"/>
        </w:rPr>
        <w:t>ckung/Despotismus</w:t>
      </w:r>
    </w:p>
    <w:p w:rsidR="00680EF3" w:rsidRPr="00766B96" w:rsidRDefault="00680EF3" w:rsidP="00D60F9E">
      <w:pPr>
        <w:pStyle w:val="KeinLeerraum"/>
        <w:pBdr>
          <w:top w:val="single" w:sz="4" w:space="1" w:color="auto"/>
          <w:left w:val="single" w:sz="4" w:space="4" w:color="auto"/>
          <w:bottom w:val="single" w:sz="4" w:space="1" w:color="auto"/>
          <w:right w:val="single" w:sz="4" w:space="4" w:color="auto"/>
        </w:pBdr>
        <w:rPr>
          <w:rFonts w:ascii="Times New Roman" w:hAnsi="Times New Roman" w:cs="Times New Roman"/>
        </w:rPr>
      </w:pPr>
      <w:r w:rsidRPr="00766B96">
        <w:rPr>
          <w:rFonts w:ascii="Times New Roman" w:hAnsi="Times New Roman" w:cs="Times New Roman"/>
        </w:rPr>
        <w:t>Erste Tat des einigen Deutschlands eine Schandtat gegenüber dem Ausland</w:t>
      </w:r>
    </w:p>
    <w:p w:rsidR="00680EF3" w:rsidRPr="00766B96" w:rsidRDefault="00680EF3" w:rsidP="00D60F9E">
      <w:pPr>
        <w:pStyle w:val="KeinLeerraum"/>
        <w:pBdr>
          <w:top w:val="single" w:sz="4" w:space="1" w:color="auto"/>
          <w:left w:val="single" w:sz="4" w:space="4" w:color="auto"/>
          <w:bottom w:val="single" w:sz="4" w:space="1" w:color="auto"/>
          <w:right w:val="single" w:sz="4" w:space="4" w:color="auto"/>
        </w:pBdr>
        <w:rPr>
          <w:rFonts w:ascii="Times New Roman" w:hAnsi="Times New Roman" w:cs="Times New Roman"/>
        </w:rPr>
      </w:pPr>
      <w:r w:rsidRPr="00766B96">
        <w:rPr>
          <w:rFonts w:ascii="Times New Roman" w:hAnsi="Times New Roman" w:cs="Times New Roman"/>
        </w:rPr>
        <w:t>Kritik des Verfassers an der Politik des Drohens und Kriegführens, Einheit ohne Freiheit ein Fluch</w:t>
      </w:r>
    </w:p>
    <w:p w:rsidR="00680EF3" w:rsidRPr="00766B96" w:rsidRDefault="00680EF3" w:rsidP="00D60F9E">
      <w:pPr>
        <w:pStyle w:val="KeinLeerraum"/>
        <w:pBdr>
          <w:top w:val="single" w:sz="4" w:space="1" w:color="auto"/>
          <w:left w:val="single" w:sz="4" w:space="4" w:color="auto"/>
          <w:bottom w:val="single" w:sz="4" w:space="1" w:color="auto"/>
          <w:right w:val="single" w:sz="4" w:space="4" w:color="auto"/>
        </w:pBdr>
        <w:rPr>
          <w:rFonts w:ascii="Times New Roman" w:hAnsi="Times New Roman" w:cs="Times New Roman"/>
        </w:rPr>
      </w:pPr>
      <w:r w:rsidRPr="00766B96">
        <w:rPr>
          <w:rFonts w:ascii="Times New Roman" w:hAnsi="Times New Roman" w:cs="Times New Roman"/>
        </w:rPr>
        <w:t xml:space="preserve">Verfasser fordert enge Verbindung von Freiheit und Einheit </w:t>
      </w:r>
    </w:p>
    <w:p w:rsidR="00AD4834" w:rsidRDefault="00AD4834" w:rsidP="00A3561F">
      <w:pPr>
        <w:pBdr>
          <w:bar w:val="single" w:sz="4" w:color="auto"/>
        </w:pBdr>
        <w:spacing w:line="240" w:lineRule="auto"/>
        <w:jc w:val="both"/>
        <w:rPr>
          <w:rFonts w:ascii="Arial" w:hAnsi="Arial" w:cs="Arial"/>
        </w:rPr>
      </w:pPr>
    </w:p>
    <w:p w:rsidR="00982411" w:rsidRDefault="00982411" w:rsidP="00A3561F">
      <w:pPr>
        <w:pBdr>
          <w:bar w:val="single" w:sz="4" w:color="auto"/>
        </w:pBdr>
        <w:spacing w:line="240" w:lineRule="auto"/>
        <w:jc w:val="both"/>
        <w:rPr>
          <w:rFonts w:ascii="Arial" w:hAnsi="Arial" w:cs="Arial"/>
          <w:b/>
        </w:rPr>
      </w:pPr>
      <w:r w:rsidRPr="00982411">
        <w:rPr>
          <w:rFonts w:ascii="Arial" w:hAnsi="Arial" w:cs="Arial"/>
          <w:b/>
        </w:rPr>
        <w:t>Zuordnung der Textlücken 1 bis 5</w:t>
      </w:r>
      <w:r w:rsidR="00D61AC4">
        <w:rPr>
          <w:rFonts w:ascii="Arial" w:hAnsi="Arial" w:cs="Arial"/>
          <w:b/>
        </w:rPr>
        <w:t xml:space="preserve"> </w:t>
      </w:r>
      <w:r w:rsidR="00254EC8">
        <w:rPr>
          <w:rFonts w:ascii="Arial" w:hAnsi="Arial" w:cs="Arial"/>
          <w:b/>
        </w:rPr>
        <w:t xml:space="preserve">(Material 1b) </w:t>
      </w:r>
      <w:r w:rsidR="00D61AC4">
        <w:rPr>
          <w:rFonts w:ascii="Arial" w:hAnsi="Arial" w:cs="Arial"/>
          <w:b/>
        </w:rPr>
        <w:t>untereinander</w:t>
      </w:r>
    </w:p>
    <w:tbl>
      <w:tblPr>
        <w:tblStyle w:val="Tabellenraster"/>
        <w:tblW w:w="0" w:type="auto"/>
        <w:tblLook w:val="04A0" w:firstRow="1" w:lastRow="0" w:firstColumn="1" w:lastColumn="0" w:noHBand="0" w:noVBand="1"/>
      </w:tblPr>
      <w:tblGrid>
        <w:gridCol w:w="4606"/>
        <w:gridCol w:w="4606"/>
      </w:tblGrid>
      <w:tr w:rsidR="00766B96" w:rsidTr="00766B96">
        <w:tc>
          <w:tcPr>
            <w:tcW w:w="4606" w:type="dxa"/>
          </w:tcPr>
          <w:p w:rsidR="00766B96" w:rsidRPr="00766B96" w:rsidRDefault="00766B96" w:rsidP="00766B96">
            <w:pPr>
              <w:jc w:val="both"/>
              <w:rPr>
                <w:rFonts w:ascii="Times New Roman" w:hAnsi="Times New Roman" w:cs="Times New Roman"/>
              </w:rPr>
            </w:pPr>
            <w:r w:rsidRPr="00766B96">
              <w:rPr>
                <w:rFonts w:ascii="Times New Roman" w:hAnsi="Times New Roman" w:cs="Times New Roman"/>
              </w:rPr>
              <w:t>1a) Theodor Fontane: Artikel in der „Berliner</w:t>
            </w:r>
            <w:r>
              <w:rPr>
                <w:rFonts w:ascii="Times New Roman" w:hAnsi="Times New Roman" w:cs="Times New Roman"/>
              </w:rPr>
              <w:t xml:space="preserve"> Zeitungsh</w:t>
            </w:r>
            <w:r w:rsidRPr="00766B96">
              <w:rPr>
                <w:rFonts w:ascii="Times New Roman" w:hAnsi="Times New Roman" w:cs="Times New Roman"/>
              </w:rPr>
              <w:t>alle“ vom 7. November 1848</w:t>
            </w:r>
          </w:p>
        </w:tc>
        <w:tc>
          <w:tcPr>
            <w:tcW w:w="4606" w:type="dxa"/>
          </w:tcPr>
          <w:p w:rsidR="00766B96" w:rsidRPr="00766B96" w:rsidRDefault="00766B96" w:rsidP="00A3561F">
            <w:pPr>
              <w:jc w:val="both"/>
              <w:rPr>
                <w:rFonts w:ascii="Times New Roman" w:hAnsi="Times New Roman" w:cs="Times New Roman"/>
              </w:rPr>
            </w:pPr>
            <w:r w:rsidRPr="00766B96">
              <w:rPr>
                <w:rFonts w:ascii="Times New Roman" w:hAnsi="Times New Roman" w:cs="Times New Roman"/>
              </w:rPr>
              <w:t>1b) Rede Wilhelm Liebknechts vor dem Reich</w:t>
            </w:r>
            <w:r w:rsidRPr="00766B96">
              <w:rPr>
                <w:rFonts w:ascii="Times New Roman" w:hAnsi="Times New Roman" w:cs="Times New Roman"/>
              </w:rPr>
              <w:t>s</w:t>
            </w:r>
            <w:r w:rsidRPr="00766B96">
              <w:rPr>
                <w:rFonts w:ascii="Times New Roman" w:hAnsi="Times New Roman" w:cs="Times New Roman"/>
              </w:rPr>
              <w:t>tag des Norddeutschen Bundes im Dezember 1870</w:t>
            </w:r>
          </w:p>
        </w:tc>
      </w:tr>
    </w:tbl>
    <w:p w:rsidR="00766B96" w:rsidRDefault="00766B96" w:rsidP="00A3561F">
      <w:pPr>
        <w:pBdr>
          <w:bar w:val="single" w:sz="4" w:color="auto"/>
        </w:pBdr>
        <w:spacing w:line="240" w:lineRule="auto"/>
        <w:jc w:val="both"/>
        <w:rPr>
          <w:rFonts w:ascii="Arial" w:hAnsi="Arial" w:cs="Arial"/>
          <w:b/>
        </w:rPr>
      </w:pPr>
    </w:p>
    <w:tbl>
      <w:tblPr>
        <w:tblStyle w:val="Tabellenraster"/>
        <w:tblW w:w="0" w:type="auto"/>
        <w:tblLook w:val="04A0" w:firstRow="1" w:lastRow="0" w:firstColumn="1" w:lastColumn="0" w:noHBand="0" w:noVBand="1"/>
      </w:tblPr>
      <w:tblGrid>
        <w:gridCol w:w="4606"/>
        <w:gridCol w:w="4606"/>
      </w:tblGrid>
      <w:tr w:rsidR="00766B96" w:rsidTr="00766B96">
        <w:tc>
          <w:tcPr>
            <w:tcW w:w="4606" w:type="dxa"/>
          </w:tcPr>
          <w:p w:rsidR="00766B96" w:rsidRPr="00766B96" w:rsidRDefault="00283FBD" w:rsidP="00A3561F">
            <w:pPr>
              <w:jc w:val="both"/>
              <w:rPr>
                <w:rFonts w:ascii="Times New Roman" w:hAnsi="Times New Roman" w:cs="Times New Roman"/>
              </w:rPr>
            </w:pPr>
            <w:r w:rsidRPr="00283FBD">
              <w:rPr>
                <w:rFonts w:ascii="Times New Roman" w:hAnsi="Times New Roman" w:cs="Times New Roman"/>
              </w:rPr>
              <w:t>2b)</w:t>
            </w:r>
            <w:r>
              <w:rPr>
                <w:rFonts w:ascii="Times New Roman" w:hAnsi="Times New Roman" w:cs="Times New Roman"/>
                <w:b/>
              </w:rPr>
              <w:t xml:space="preserve"> </w:t>
            </w:r>
            <w:r w:rsidRPr="00283FBD">
              <w:rPr>
                <w:rFonts w:ascii="Times New Roman" w:hAnsi="Times New Roman" w:cs="Times New Roman"/>
              </w:rPr>
              <w:t>14.</w:t>
            </w:r>
            <w:r>
              <w:rPr>
                <w:rFonts w:ascii="Times New Roman" w:hAnsi="Times New Roman" w:cs="Times New Roman"/>
                <w:b/>
              </w:rPr>
              <w:t xml:space="preserve"> </w:t>
            </w:r>
            <w:r w:rsidR="00766B96" w:rsidRPr="00766B96">
              <w:rPr>
                <w:rFonts w:ascii="Times New Roman" w:hAnsi="Times New Roman" w:cs="Times New Roman"/>
              </w:rPr>
              <w:t xml:space="preserve">September </w:t>
            </w:r>
            <w:r>
              <w:rPr>
                <w:rFonts w:ascii="Times New Roman" w:hAnsi="Times New Roman" w:cs="Times New Roman"/>
              </w:rPr>
              <w:t>d. J. [</w:t>
            </w:r>
            <w:r w:rsidR="00766B96" w:rsidRPr="00766B96">
              <w:rPr>
                <w:rFonts w:ascii="Times New Roman" w:hAnsi="Times New Roman" w:cs="Times New Roman"/>
              </w:rPr>
              <w:t>1848</w:t>
            </w:r>
            <w:r>
              <w:rPr>
                <w:rFonts w:ascii="Times New Roman" w:hAnsi="Times New Roman" w:cs="Times New Roman"/>
              </w:rPr>
              <w:t xml:space="preserve">] </w:t>
            </w:r>
          </w:p>
        </w:tc>
        <w:tc>
          <w:tcPr>
            <w:tcW w:w="4606" w:type="dxa"/>
          </w:tcPr>
          <w:p w:rsidR="00766B96" w:rsidRPr="00766B96" w:rsidRDefault="00766B96" w:rsidP="00283FBD">
            <w:pPr>
              <w:jc w:val="both"/>
              <w:rPr>
                <w:rFonts w:ascii="Times New Roman" w:hAnsi="Times New Roman" w:cs="Times New Roman"/>
              </w:rPr>
            </w:pPr>
            <w:r w:rsidRPr="00766B96">
              <w:rPr>
                <w:rFonts w:ascii="Times New Roman" w:hAnsi="Times New Roman" w:cs="Times New Roman"/>
                <w:b/>
              </w:rPr>
              <w:t xml:space="preserve">  </w:t>
            </w:r>
            <w:r w:rsidR="00283FBD" w:rsidRPr="00283FBD">
              <w:rPr>
                <w:rFonts w:ascii="Times New Roman" w:hAnsi="Times New Roman" w:cs="Times New Roman"/>
              </w:rPr>
              <w:t>2a)</w:t>
            </w:r>
            <w:r w:rsidRPr="00766B96">
              <w:rPr>
                <w:rFonts w:ascii="Times New Roman" w:hAnsi="Times New Roman" w:cs="Times New Roman"/>
                <w:b/>
              </w:rPr>
              <w:t xml:space="preserve"> </w:t>
            </w:r>
            <w:r w:rsidRPr="00283FBD">
              <w:rPr>
                <w:rFonts w:ascii="Times New Roman" w:hAnsi="Times New Roman" w:cs="Times New Roman"/>
              </w:rPr>
              <w:t xml:space="preserve"> </w:t>
            </w:r>
            <w:r w:rsidR="00283FBD" w:rsidRPr="00283FBD">
              <w:rPr>
                <w:rFonts w:ascii="Times New Roman" w:hAnsi="Times New Roman" w:cs="Times New Roman"/>
              </w:rPr>
              <w:t>2.</w:t>
            </w:r>
            <w:r w:rsidRPr="00283FBD">
              <w:rPr>
                <w:rFonts w:ascii="Times New Roman" w:hAnsi="Times New Roman" w:cs="Times New Roman"/>
              </w:rPr>
              <w:t xml:space="preserve"> </w:t>
            </w:r>
            <w:r w:rsidRPr="00766B96">
              <w:rPr>
                <w:rFonts w:ascii="Times New Roman" w:hAnsi="Times New Roman" w:cs="Times New Roman"/>
              </w:rPr>
              <w:t xml:space="preserve">September </w:t>
            </w:r>
            <w:r w:rsidR="00283FBD">
              <w:rPr>
                <w:rFonts w:ascii="Times New Roman" w:hAnsi="Times New Roman" w:cs="Times New Roman"/>
              </w:rPr>
              <w:t>d. J. [</w:t>
            </w:r>
            <w:r w:rsidRPr="00766B96">
              <w:rPr>
                <w:rFonts w:ascii="Times New Roman" w:hAnsi="Times New Roman" w:cs="Times New Roman"/>
              </w:rPr>
              <w:t>1870</w:t>
            </w:r>
            <w:r w:rsidR="00283FBD">
              <w:rPr>
                <w:rFonts w:ascii="Times New Roman" w:hAnsi="Times New Roman" w:cs="Times New Roman"/>
              </w:rPr>
              <w:t>]</w:t>
            </w:r>
          </w:p>
        </w:tc>
      </w:tr>
    </w:tbl>
    <w:p w:rsidR="00766B96" w:rsidRPr="00982411" w:rsidRDefault="00766B96" w:rsidP="00A3561F">
      <w:pPr>
        <w:pBdr>
          <w:bar w:val="single" w:sz="4" w:color="auto"/>
        </w:pBdr>
        <w:spacing w:line="240" w:lineRule="auto"/>
        <w:jc w:val="both"/>
        <w:rPr>
          <w:rFonts w:ascii="Arial" w:hAnsi="Arial" w:cs="Arial"/>
          <w:b/>
        </w:rPr>
      </w:pPr>
    </w:p>
    <w:tbl>
      <w:tblPr>
        <w:tblStyle w:val="Tabellenraster"/>
        <w:tblW w:w="0" w:type="auto"/>
        <w:tblLook w:val="04A0" w:firstRow="1" w:lastRow="0" w:firstColumn="1" w:lastColumn="0" w:noHBand="0" w:noVBand="1"/>
      </w:tblPr>
      <w:tblGrid>
        <w:gridCol w:w="4606"/>
        <w:gridCol w:w="4606"/>
      </w:tblGrid>
      <w:tr w:rsidR="00766B96" w:rsidTr="00766B96">
        <w:tc>
          <w:tcPr>
            <w:tcW w:w="4606" w:type="dxa"/>
          </w:tcPr>
          <w:p w:rsidR="00766B96" w:rsidRPr="00766B96" w:rsidRDefault="00766B96" w:rsidP="00E10316">
            <w:pPr>
              <w:pStyle w:val="KeinLeerraum"/>
              <w:rPr>
                <w:rFonts w:ascii="Times New Roman" w:hAnsi="Times New Roman" w:cs="Times New Roman"/>
              </w:rPr>
            </w:pPr>
            <w:r w:rsidRPr="00766B96">
              <w:rPr>
                <w:rFonts w:ascii="Times New Roman" w:hAnsi="Times New Roman" w:cs="Times New Roman"/>
              </w:rPr>
              <w:t xml:space="preserve">3b) </w:t>
            </w:r>
          </w:p>
          <w:p w:rsidR="00766B96" w:rsidRPr="00766B96" w:rsidRDefault="00766B96" w:rsidP="00766B96">
            <w:pPr>
              <w:pStyle w:val="KeinLeerraum"/>
              <w:rPr>
                <w:rFonts w:ascii="Times New Roman" w:hAnsi="Times New Roman" w:cs="Times New Roman"/>
              </w:rPr>
            </w:pPr>
            <w:r w:rsidRPr="00766B96">
              <w:rPr>
                <w:rFonts w:ascii="Times New Roman" w:hAnsi="Times New Roman" w:cs="Times New Roman"/>
              </w:rPr>
              <w:t>Majoritätsbeschluss des Frankfurter Parlaments, Bestätigung des preußischen Waffenstillstands mit Dänemark</w:t>
            </w:r>
            <w:r>
              <w:rPr>
                <w:rFonts w:ascii="Times New Roman" w:hAnsi="Times New Roman" w:cs="Times New Roman"/>
              </w:rPr>
              <w:t xml:space="preserve">, </w:t>
            </w:r>
            <w:r w:rsidRPr="00766B96">
              <w:rPr>
                <w:rFonts w:ascii="Times New Roman" w:hAnsi="Times New Roman" w:cs="Times New Roman"/>
              </w:rPr>
              <w:t>Nationalversammlung legitimiert preußische</w:t>
            </w:r>
            <w:r>
              <w:rPr>
                <w:rFonts w:ascii="Times New Roman" w:hAnsi="Times New Roman" w:cs="Times New Roman"/>
              </w:rPr>
              <w:t xml:space="preserve"> </w:t>
            </w:r>
            <w:r w:rsidRPr="00766B96">
              <w:rPr>
                <w:rFonts w:ascii="Times New Roman" w:hAnsi="Times New Roman" w:cs="Times New Roman"/>
              </w:rPr>
              <w:t>Politik</w:t>
            </w:r>
          </w:p>
          <w:p w:rsidR="00766B96" w:rsidRPr="00766B96" w:rsidRDefault="00766B96" w:rsidP="00766B96">
            <w:pPr>
              <w:pStyle w:val="KeinLeerraum"/>
              <w:rPr>
                <w:rFonts w:ascii="Times New Roman" w:hAnsi="Times New Roman" w:cs="Times New Roman"/>
              </w:rPr>
            </w:pPr>
            <w:r w:rsidRPr="00766B96">
              <w:rPr>
                <w:rFonts w:ascii="Times New Roman" w:hAnsi="Times New Roman" w:cs="Times New Roman"/>
                <w:i/>
              </w:rPr>
              <w:t>Begründung:  Abstimmungen über Waffenstil</w:t>
            </w:r>
            <w:r w:rsidRPr="00766B96">
              <w:rPr>
                <w:rFonts w:ascii="Times New Roman" w:hAnsi="Times New Roman" w:cs="Times New Roman"/>
                <w:i/>
              </w:rPr>
              <w:t>l</w:t>
            </w:r>
            <w:r w:rsidRPr="00766B96">
              <w:rPr>
                <w:rFonts w:ascii="Times New Roman" w:hAnsi="Times New Roman" w:cs="Times New Roman"/>
                <w:i/>
              </w:rPr>
              <w:t>stand von Malmö in der Paulskirche im Septe</w:t>
            </w:r>
            <w:r w:rsidRPr="00766B96">
              <w:rPr>
                <w:rFonts w:ascii="Times New Roman" w:hAnsi="Times New Roman" w:cs="Times New Roman"/>
                <w:i/>
              </w:rPr>
              <w:t>m</w:t>
            </w:r>
            <w:r w:rsidRPr="00766B96">
              <w:rPr>
                <w:rFonts w:ascii="Times New Roman" w:hAnsi="Times New Roman" w:cs="Times New Roman"/>
                <w:i/>
              </w:rPr>
              <w:t>ber 1848</w:t>
            </w:r>
          </w:p>
        </w:tc>
        <w:tc>
          <w:tcPr>
            <w:tcW w:w="4606" w:type="dxa"/>
          </w:tcPr>
          <w:p w:rsidR="00766B96" w:rsidRPr="00766B96" w:rsidRDefault="00766B96" w:rsidP="00E10316">
            <w:pPr>
              <w:pStyle w:val="KeinLeerraum"/>
              <w:rPr>
                <w:rFonts w:ascii="Times New Roman" w:hAnsi="Times New Roman" w:cs="Times New Roman"/>
              </w:rPr>
            </w:pPr>
            <w:r w:rsidRPr="00766B96">
              <w:rPr>
                <w:rFonts w:ascii="Times New Roman" w:hAnsi="Times New Roman" w:cs="Times New Roman"/>
              </w:rPr>
              <w:t>3a)</w:t>
            </w:r>
          </w:p>
          <w:p w:rsidR="00766B96" w:rsidRPr="00766B96" w:rsidRDefault="00766B96" w:rsidP="00766B96">
            <w:pPr>
              <w:pStyle w:val="KeinLeerraum"/>
              <w:rPr>
                <w:rFonts w:ascii="Times New Roman" w:hAnsi="Times New Roman" w:cs="Times New Roman"/>
              </w:rPr>
            </w:pPr>
            <w:r w:rsidRPr="00766B96">
              <w:rPr>
                <w:rFonts w:ascii="Times New Roman" w:hAnsi="Times New Roman" w:cs="Times New Roman"/>
              </w:rPr>
              <w:t>Gefangennahme des französischen Kaisers, pre</w:t>
            </w:r>
            <w:r w:rsidRPr="00766B96">
              <w:rPr>
                <w:rFonts w:ascii="Times New Roman" w:hAnsi="Times New Roman" w:cs="Times New Roman"/>
              </w:rPr>
              <w:t>u</w:t>
            </w:r>
            <w:r w:rsidRPr="00766B96">
              <w:rPr>
                <w:rFonts w:ascii="Times New Roman" w:hAnsi="Times New Roman" w:cs="Times New Roman"/>
              </w:rPr>
              <w:t>ßischer Sieg über Frankreich wird deutscher Sieg</w:t>
            </w:r>
          </w:p>
          <w:p w:rsidR="00766B96" w:rsidRPr="00766B96" w:rsidRDefault="00766B96" w:rsidP="00766B96">
            <w:pPr>
              <w:pStyle w:val="KeinLeerraum"/>
              <w:rPr>
                <w:rFonts w:ascii="Times New Roman" w:hAnsi="Times New Roman" w:cs="Times New Roman"/>
              </w:rPr>
            </w:pPr>
          </w:p>
          <w:p w:rsidR="00766B96" w:rsidRDefault="00766B96" w:rsidP="00766B96">
            <w:pPr>
              <w:pStyle w:val="KeinLeerraum"/>
            </w:pPr>
            <w:r w:rsidRPr="00766B96">
              <w:rPr>
                <w:rFonts w:ascii="Times New Roman" w:hAnsi="Times New Roman" w:cs="Times New Roman"/>
                <w:i/>
              </w:rPr>
              <w:t>Begründung: Schlacht von Sedan mit Gefangen</w:t>
            </w:r>
            <w:r>
              <w:rPr>
                <w:rFonts w:ascii="Times New Roman" w:hAnsi="Times New Roman" w:cs="Times New Roman"/>
                <w:i/>
              </w:rPr>
              <w:t>-</w:t>
            </w:r>
            <w:r w:rsidRPr="00766B96">
              <w:rPr>
                <w:rFonts w:ascii="Times New Roman" w:hAnsi="Times New Roman" w:cs="Times New Roman"/>
                <w:i/>
              </w:rPr>
              <w:t>nahme Napoleons III. am 02.09.1870</w:t>
            </w:r>
          </w:p>
        </w:tc>
      </w:tr>
    </w:tbl>
    <w:p w:rsidR="00E10316" w:rsidRDefault="00E10316" w:rsidP="00E10316">
      <w:pPr>
        <w:pStyle w:val="KeinLeerraum"/>
      </w:pPr>
    </w:p>
    <w:tbl>
      <w:tblPr>
        <w:tblStyle w:val="Tabellenraster"/>
        <w:tblW w:w="0" w:type="auto"/>
        <w:tblLook w:val="04A0" w:firstRow="1" w:lastRow="0" w:firstColumn="1" w:lastColumn="0" w:noHBand="0" w:noVBand="1"/>
      </w:tblPr>
      <w:tblGrid>
        <w:gridCol w:w="4606"/>
        <w:gridCol w:w="4606"/>
      </w:tblGrid>
      <w:tr w:rsidR="00066725" w:rsidTr="00066725">
        <w:tc>
          <w:tcPr>
            <w:tcW w:w="4606" w:type="dxa"/>
          </w:tcPr>
          <w:p w:rsidR="00066725" w:rsidRPr="00066725" w:rsidRDefault="00066725" w:rsidP="00680EF3">
            <w:pPr>
              <w:pStyle w:val="KeinLeerraum"/>
              <w:rPr>
                <w:rFonts w:ascii="Times New Roman" w:hAnsi="Times New Roman" w:cs="Times New Roman"/>
              </w:rPr>
            </w:pPr>
            <w:r w:rsidRPr="00066725">
              <w:rPr>
                <w:rFonts w:ascii="Times New Roman" w:hAnsi="Times New Roman" w:cs="Times New Roman"/>
              </w:rPr>
              <w:t xml:space="preserve">4a) </w:t>
            </w:r>
            <w:r w:rsidRPr="00066725">
              <w:rPr>
                <w:rFonts w:ascii="Times New Roman" w:hAnsi="Times New Roman" w:cs="Times New Roman"/>
              </w:rPr>
              <w:tab/>
            </w:r>
          </w:p>
          <w:p w:rsidR="00066725" w:rsidRPr="00066725" w:rsidRDefault="00066725" w:rsidP="00680EF3">
            <w:pPr>
              <w:pStyle w:val="KeinLeerraum"/>
              <w:rPr>
                <w:rFonts w:ascii="Times New Roman" w:hAnsi="Times New Roman" w:cs="Times New Roman"/>
              </w:rPr>
            </w:pPr>
            <w:r w:rsidRPr="00066725">
              <w:rPr>
                <w:rFonts w:ascii="Times New Roman" w:hAnsi="Times New Roman" w:cs="Times New Roman"/>
              </w:rPr>
              <w:t>Verfahren der Zentralgewalt gegenüber Auf-ständen, preußischer Eingriff in die Rechte</w:t>
            </w:r>
            <w:r w:rsidRPr="00066725">
              <w:rPr>
                <w:rFonts w:ascii="Times New Roman" w:hAnsi="Times New Roman" w:cs="Times New Roman"/>
              </w:rPr>
              <w:tab/>
            </w:r>
          </w:p>
          <w:p w:rsidR="00066725" w:rsidRPr="00066725" w:rsidRDefault="00066725" w:rsidP="00680EF3">
            <w:pPr>
              <w:pStyle w:val="KeinLeerraum"/>
              <w:rPr>
                <w:rFonts w:ascii="Times New Roman" w:hAnsi="Times New Roman" w:cs="Times New Roman"/>
              </w:rPr>
            </w:pPr>
            <w:r w:rsidRPr="00066725">
              <w:rPr>
                <w:rFonts w:ascii="Times New Roman" w:hAnsi="Times New Roman" w:cs="Times New Roman"/>
              </w:rPr>
              <w:t>und Freiheit kleinerer Staaten, hier: Struve-Zug in Baden, Republik war im Recht, da das bad</w:t>
            </w:r>
            <w:r w:rsidRPr="00066725">
              <w:rPr>
                <w:rFonts w:ascii="Times New Roman" w:hAnsi="Times New Roman" w:cs="Times New Roman"/>
              </w:rPr>
              <w:t>i</w:t>
            </w:r>
            <w:r w:rsidRPr="00066725">
              <w:rPr>
                <w:rFonts w:ascii="Times New Roman" w:hAnsi="Times New Roman" w:cs="Times New Roman"/>
              </w:rPr>
              <w:t>sche Volk Republik wollte, Volk lässt sich Ve</w:t>
            </w:r>
            <w:r w:rsidRPr="00066725">
              <w:rPr>
                <w:rFonts w:ascii="Times New Roman" w:hAnsi="Times New Roman" w:cs="Times New Roman"/>
              </w:rPr>
              <w:t>r</w:t>
            </w:r>
            <w:r w:rsidRPr="00066725">
              <w:rPr>
                <w:rFonts w:ascii="Times New Roman" w:hAnsi="Times New Roman" w:cs="Times New Roman"/>
              </w:rPr>
              <w:t xml:space="preserve">fassung von außen nicht aufzwingen  </w:t>
            </w:r>
          </w:p>
          <w:p w:rsidR="00066725" w:rsidRPr="00066725" w:rsidRDefault="00066725" w:rsidP="00680EF3">
            <w:pPr>
              <w:pStyle w:val="KeinLeerraum"/>
              <w:rPr>
                <w:rFonts w:ascii="Times New Roman" w:hAnsi="Times New Roman" w:cs="Times New Roman"/>
              </w:rPr>
            </w:pPr>
          </w:p>
          <w:p w:rsidR="00066725" w:rsidRPr="00066725" w:rsidRDefault="00066725" w:rsidP="00066725">
            <w:pPr>
              <w:pStyle w:val="KeinLeerraum"/>
              <w:rPr>
                <w:rFonts w:ascii="Times New Roman" w:hAnsi="Times New Roman" w:cs="Times New Roman"/>
              </w:rPr>
            </w:pPr>
            <w:r w:rsidRPr="00066725">
              <w:rPr>
                <w:rFonts w:ascii="Times New Roman" w:hAnsi="Times New Roman" w:cs="Times New Roman"/>
                <w:i/>
              </w:rPr>
              <w:t>Begründung: Struvezug und Ausrufung der bad</w:t>
            </w:r>
            <w:r w:rsidRPr="00066725">
              <w:rPr>
                <w:rFonts w:ascii="Times New Roman" w:hAnsi="Times New Roman" w:cs="Times New Roman"/>
                <w:i/>
              </w:rPr>
              <w:t>i</w:t>
            </w:r>
            <w:r w:rsidRPr="00066725">
              <w:rPr>
                <w:rFonts w:ascii="Times New Roman" w:hAnsi="Times New Roman" w:cs="Times New Roman"/>
                <w:i/>
              </w:rPr>
              <w:t xml:space="preserve">schen </w:t>
            </w:r>
            <w:r w:rsidR="00283FBD">
              <w:rPr>
                <w:rFonts w:ascii="Times New Roman" w:hAnsi="Times New Roman" w:cs="Times New Roman"/>
                <w:i/>
              </w:rPr>
              <w:t>Republik im Zuge der September</w:t>
            </w:r>
            <w:r w:rsidRPr="00066725">
              <w:rPr>
                <w:rFonts w:ascii="Times New Roman" w:hAnsi="Times New Roman" w:cs="Times New Roman"/>
                <w:i/>
              </w:rPr>
              <w:t>unruhen von 1848</w:t>
            </w:r>
            <w:r w:rsidRPr="00066725">
              <w:rPr>
                <w:rFonts w:ascii="Times New Roman" w:hAnsi="Times New Roman" w:cs="Times New Roman"/>
              </w:rPr>
              <w:tab/>
            </w:r>
          </w:p>
        </w:tc>
        <w:tc>
          <w:tcPr>
            <w:tcW w:w="4606" w:type="dxa"/>
          </w:tcPr>
          <w:p w:rsidR="00066725" w:rsidRPr="00066725" w:rsidRDefault="00066725" w:rsidP="00066725">
            <w:pPr>
              <w:pStyle w:val="KeinLeerraum"/>
              <w:rPr>
                <w:rFonts w:ascii="Times New Roman" w:hAnsi="Times New Roman" w:cs="Times New Roman"/>
              </w:rPr>
            </w:pPr>
            <w:r w:rsidRPr="00066725">
              <w:rPr>
                <w:rFonts w:ascii="Times New Roman" w:hAnsi="Times New Roman" w:cs="Times New Roman"/>
              </w:rPr>
              <w:t>4b)</w:t>
            </w:r>
          </w:p>
          <w:p w:rsidR="00066725" w:rsidRPr="00066725" w:rsidRDefault="00066725" w:rsidP="00680EF3">
            <w:pPr>
              <w:pStyle w:val="KeinLeerraum"/>
              <w:rPr>
                <w:rFonts w:ascii="Times New Roman" w:hAnsi="Times New Roman" w:cs="Times New Roman"/>
              </w:rPr>
            </w:pPr>
            <w:r w:rsidRPr="00066725">
              <w:rPr>
                <w:rFonts w:ascii="Times New Roman" w:hAnsi="Times New Roman" w:cs="Times New Roman"/>
              </w:rPr>
              <w:t>zwar Rolle Preußens in der Revolution von 1848/49: Ablehnung der Kaiserkrone, Straf-expedition gegen Verteidiger der Reichsverfas-sung, Standrecht,  keine Harmonie zwischen  Volks- und Fürstensouveränität; Einheit kann nicht von oben oktroyiert, sondern nur von unten erstritten werden</w:t>
            </w:r>
          </w:p>
          <w:p w:rsidR="00066725" w:rsidRPr="00066725" w:rsidRDefault="00066725" w:rsidP="00066725">
            <w:pPr>
              <w:pStyle w:val="KeinLeerraum"/>
              <w:ind w:left="4950" w:hanging="4950"/>
              <w:rPr>
                <w:rFonts w:ascii="Times New Roman" w:hAnsi="Times New Roman" w:cs="Times New Roman"/>
                <w:i/>
              </w:rPr>
            </w:pPr>
            <w:r w:rsidRPr="00066725">
              <w:rPr>
                <w:rFonts w:ascii="Times New Roman" w:hAnsi="Times New Roman" w:cs="Times New Roman"/>
                <w:i/>
              </w:rPr>
              <w:t>Begründung: die fatale Rolle Preußens in der</w:t>
            </w:r>
          </w:p>
          <w:p w:rsidR="00066725" w:rsidRPr="00066725" w:rsidRDefault="00066725" w:rsidP="00680EF3">
            <w:pPr>
              <w:pStyle w:val="KeinLeerraum"/>
              <w:rPr>
                <w:rFonts w:ascii="Times New Roman" w:hAnsi="Times New Roman" w:cs="Times New Roman"/>
                <w:i/>
              </w:rPr>
            </w:pPr>
            <w:r w:rsidRPr="00066725">
              <w:rPr>
                <w:rFonts w:ascii="Times New Roman" w:hAnsi="Times New Roman" w:cs="Times New Roman"/>
                <w:i/>
              </w:rPr>
              <w:t>Revolution für die grundlegenden Schwächen</w:t>
            </w:r>
          </w:p>
          <w:p w:rsidR="00066725" w:rsidRPr="00066725" w:rsidRDefault="00066725" w:rsidP="00066725">
            <w:pPr>
              <w:pStyle w:val="KeinLeerraum"/>
              <w:ind w:left="4950" w:hanging="4950"/>
              <w:rPr>
                <w:i/>
              </w:rPr>
            </w:pPr>
            <w:r w:rsidRPr="00066725">
              <w:rPr>
                <w:rFonts w:ascii="Times New Roman" w:hAnsi="Times New Roman" w:cs="Times New Roman"/>
                <w:i/>
              </w:rPr>
              <w:t>der kommenden Einigung von oben</w:t>
            </w:r>
          </w:p>
        </w:tc>
      </w:tr>
    </w:tbl>
    <w:p w:rsidR="00243336" w:rsidRDefault="00243336" w:rsidP="00680EF3">
      <w:pPr>
        <w:pStyle w:val="KeinLeerraum"/>
      </w:pPr>
      <w:r>
        <w:tab/>
      </w:r>
      <w:r>
        <w:tab/>
      </w:r>
      <w:r>
        <w:tab/>
      </w:r>
      <w:r>
        <w:tab/>
      </w:r>
      <w:r>
        <w:tab/>
      </w:r>
      <w:r>
        <w:tab/>
      </w:r>
    </w:p>
    <w:p w:rsidR="00A3561F" w:rsidRDefault="00E10316" w:rsidP="00680EF3">
      <w:pPr>
        <w:pStyle w:val="KeinLeerraum"/>
      </w:pPr>
      <w:r>
        <w:tab/>
      </w:r>
      <w:r>
        <w:tab/>
      </w:r>
      <w:r w:rsidR="00243336">
        <w:tab/>
      </w:r>
      <w:r>
        <w:t xml:space="preserve"> </w:t>
      </w:r>
    </w:p>
    <w:tbl>
      <w:tblPr>
        <w:tblStyle w:val="Tabellenraster"/>
        <w:tblW w:w="0" w:type="auto"/>
        <w:tblLook w:val="04A0" w:firstRow="1" w:lastRow="0" w:firstColumn="1" w:lastColumn="0" w:noHBand="0" w:noVBand="1"/>
      </w:tblPr>
      <w:tblGrid>
        <w:gridCol w:w="4606"/>
        <w:gridCol w:w="4606"/>
      </w:tblGrid>
      <w:tr w:rsidR="00066725" w:rsidTr="00066725">
        <w:tc>
          <w:tcPr>
            <w:tcW w:w="4606" w:type="dxa"/>
          </w:tcPr>
          <w:p w:rsidR="00066725" w:rsidRPr="00D60F9E" w:rsidRDefault="00B1630F" w:rsidP="00D60F9E">
            <w:pPr>
              <w:pStyle w:val="KeinLeerraum"/>
              <w:rPr>
                <w:rFonts w:ascii="Times New Roman" w:hAnsi="Times New Roman" w:cs="Times New Roman"/>
              </w:rPr>
            </w:pPr>
            <w:r>
              <w:rPr>
                <w:rFonts w:ascii="Times New Roman" w:hAnsi="Times New Roman" w:cs="Times New Roman"/>
              </w:rPr>
              <w:t>5b</w:t>
            </w:r>
            <w:bookmarkStart w:id="0" w:name="_GoBack"/>
            <w:bookmarkEnd w:id="0"/>
            <w:r w:rsidR="00D60F9E" w:rsidRPr="00D60F9E">
              <w:rPr>
                <w:rFonts w:ascii="Times New Roman" w:hAnsi="Times New Roman" w:cs="Times New Roman"/>
              </w:rPr>
              <w:t>)</w:t>
            </w:r>
          </w:p>
          <w:p w:rsidR="00D60F9E" w:rsidRPr="00D60F9E" w:rsidRDefault="00D60F9E" w:rsidP="00D60F9E">
            <w:pPr>
              <w:pStyle w:val="KeinLeerraum"/>
              <w:rPr>
                <w:rFonts w:ascii="Times New Roman" w:hAnsi="Times New Roman" w:cs="Times New Roman"/>
              </w:rPr>
            </w:pPr>
            <w:r w:rsidRPr="00D60F9E">
              <w:rPr>
                <w:rFonts w:ascii="Times New Roman" w:hAnsi="Times New Roman" w:cs="Times New Roman"/>
              </w:rPr>
              <w:t>Keine Einheit und jeden Preis, stattdessen allein Freiheit um jeden Preis</w:t>
            </w:r>
          </w:p>
          <w:p w:rsidR="00D60F9E" w:rsidRPr="00D60F9E" w:rsidRDefault="00D60F9E" w:rsidP="00D60F9E">
            <w:pPr>
              <w:pStyle w:val="KeinLeerraum"/>
              <w:rPr>
                <w:rFonts w:ascii="Times New Roman" w:hAnsi="Times New Roman" w:cs="Times New Roman"/>
              </w:rPr>
            </w:pPr>
          </w:p>
          <w:p w:rsidR="00D60F9E" w:rsidRPr="00D60F9E" w:rsidRDefault="00D60F9E" w:rsidP="00D60F9E">
            <w:pPr>
              <w:pStyle w:val="KeinLeerraum"/>
              <w:rPr>
                <w:rFonts w:ascii="Times New Roman" w:hAnsi="Times New Roman" w:cs="Times New Roman"/>
                <w:i/>
              </w:rPr>
            </w:pPr>
            <w:r w:rsidRPr="00D60F9E">
              <w:rPr>
                <w:rFonts w:ascii="Times New Roman" w:hAnsi="Times New Roman" w:cs="Times New Roman"/>
                <w:i/>
              </w:rPr>
              <w:t>Begründung: allgemeine Schlussfolgerung im</w:t>
            </w:r>
          </w:p>
          <w:p w:rsidR="00D60F9E" w:rsidRPr="00D60F9E" w:rsidRDefault="00D60F9E" w:rsidP="00D60F9E">
            <w:pPr>
              <w:pStyle w:val="KeinLeerraum"/>
              <w:rPr>
                <w:rFonts w:ascii="Times New Roman" w:hAnsi="Times New Roman" w:cs="Times New Roman"/>
              </w:rPr>
            </w:pPr>
            <w:r w:rsidRPr="00D60F9E">
              <w:rPr>
                <w:rFonts w:ascii="Times New Roman" w:hAnsi="Times New Roman" w:cs="Times New Roman"/>
                <w:i/>
              </w:rPr>
              <w:t>November 1848; Appell an die Leser, um für die Politik der Republikaner, deren Einfluss immer weiter schwindet, zu werben</w:t>
            </w:r>
          </w:p>
        </w:tc>
        <w:tc>
          <w:tcPr>
            <w:tcW w:w="4606" w:type="dxa"/>
          </w:tcPr>
          <w:p w:rsidR="00066725" w:rsidRPr="00D60F9E" w:rsidRDefault="00B1630F" w:rsidP="00680EF3">
            <w:pPr>
              <w:pStyle w:val="KeinLeerraum"/>
              <w:rPr>
                <w:rFonts w:ascii="Times New Roman" w:hAnsi="Times New Roman" w:cs="Times New Roman"/>
              </w:rPr>
            </w:pPr>
            <w:r>
              <w:rPr>
                <w:rFonts w:ascii="Times New Roman" w:hAnsi="Times New Roman" w:cs="Times New Roman"/>
              </w:rPr>
              <w:t>5a</w:t>
            </w:r>
            <w:r w:rsidR="00D60F9E" w:rsidRPr="00D60F9E">
              <w:rPr>
                <w:rFonts w:ascii="Times New Roman" w:hAnsi="Times New Roman" w:cs="Times New Roman"/>
              </w:rPr>
              <w:t>)</w:t>
            </w:r>
          </w:p>
          <w:p w:rsidR="00D60F9E" w:rsidRPr="00D60F9E" w:rsidRDefault="00D60F9E" w:rsidP="00D60F9E">
            <w:pPr>
              <w:pStyle w:val="KeinLeerraum"/>
              <w:rPr>
                <w:rFonts w:ascii="Times New Roman" w:hAnsi="Times New Roman" w:cs="Times New Roman"/>
              </w:rPr>
            </w:pPr>
            <w:r w:rsidRPr="00D60F9E">
              <w:rPr>
                <w:rFonts w:ascii="Times New Roman" w:hAnsi="Times New Roman" w:cs="Times New Roman"/>
              </w:rPr>
              <w:t xml:space="preserve">Krönung des preußisch-deutschen Kaisers auf dem </w:t>
            </w:r>
            <w:r w:rsidRPr="00D60F9E">
              <w:rPr>
                <w:rFonts w:ascii="Times New Roman" w:hAnsi="Times New Roman" w:cs="Times New Roman"/>
                <w:i/>
              </w:rPr>
              <w:t>Gendarmenmarkt</w:t>
            </w:r>
            <w:r w:rsidRPr="00D60F9E">
              <w:rPr>
                <w:rFonts w:ascii="Times New Roman" w:hAnsi="Times New Roman" w:cs="Times New Roman"/>
              </w:rPr>
              <w:t xml:space="preserve"> als Symbol des Polize</w:t>
            </w:r>
            <w:r w:rsidRPr="00D60F9E">
              <w:rPr>
                <w:rFonts w:ascii="Times New Roman" w:hAnsi="Times New Roman" w:cs="Times New Roman"/>
              </w:rPr>
              <w:t>i</w:t>
            </w:r>
            <w:r w:rsidRPr="00D60F9E">
              <w:rPr>
                <w:rFonts w:ascii="Times New Roman" w:hAnsi="Times New Roman" w:cs="Times New Roman"/>
              </w:rPr>
              <w:t>staats ohne Freiheit</w:t>
            </w:r>
          </w:p>
          <w:p w:rsidR="00D60F9E" w:rsidRPr="00D60F9E" w:rsidRDefault="00D60F9E" w:rsidP="00680EF3">
            <w:pPr>
              <w:pStyle w:val="KeinLeerraum"/>
              <w:rPr>
                <w:rFonts w:ascii="Times New Roman" w:hAnsi="Times New Roman" w:cs="Times New Roman"/>
              </w:rPr>
            </w:pPr>
            <w:r w:rsidRPr="00D60F9E">
              <w:rPr>
                <w:rFonts w:ascii="Times New Roman" w:hAnsi="Times New Roman" w:cs="Times New Roman"/>
                <w:i/>
              </w:rPr>
              <w:t>Begründung: im Dezember 1870 (nicht jedoch im November 1848) ist die Proklamation eines preußisch-deutschen Kaiser nur noch eine Frage der Zeit</w:t>
            </w:r>
          </w:p>
        </w:tc>
      </w:tr>
    </w:tbl>
    <w:p w:rsidR="00714EE4" w:rsidRPr="00714EE4" w:rsidRDefault="00433516" w:rsidP="00714EE4">
      <w:pPr>
        <w:spacing w:line="240" w:lineRule="auto"/>
        <w:jc w:val="both"/>
        <w:rPr>
          <w:rFonts w:ascii="Arial" w:hAnsi="Arial" w:cs="Arial"/>
          <w:b/>
        </w:rPr>
      </w:pPr>
      <w:r>
        <w:rPr>
          <w:rFonts w:ascii="Arial" w:hAnsi="Arial" w:cs="Arial"/>
          <w:b/>
        </w:rPr>
        <w:lastRenderedPageBreak/>
        <w:t>Zu Arbeitsblatt 1</w:t>
      </w:r>
      <w:r w:rsidR="00714EE4" w:rsidRPr="00714EE4">
        <w:rPr>
          <w:rFonts w:ascii="Arial" w:hAnsi="Arial" w:cs="Arial"/>
          <w:b/>
        </w:rPr>
        <w:t>: Lösungs</w:t>
      </w:r>
      <w:r>
        <w:rPr>
          <w:rFonts w:ascii="Arial" w:hAnsi="Arial" w:cs="Arial"/>
          <w:b/>
        </w:rPr>
        <w:t xml:space="preserve">blatt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433516">
        <w:rPr>
          <w:rFonts w:ascii="Arial" w:hAnsi="Arial" w:cs="Arial"/>
          <w:sz w:val="20"/>
          <w:szCs w:val="20"/>
        </w:rPr>
        <w:t>Seite 2</w:t>
      </w:r>
    </w:p>
    <w:p w:rsidR="00254EC8" w:rsidRDefault="00254EC8" w:rsidP="00D60F9E">
      <w:pPr>
        <w:pStyle w:val="KeinLeerraum"/>
        <w:rPr>
          <w:rFonts w:ascii="Arial" w:hAnsi="Arial" w:cs="Arial"/>
          <w:b/>
        </w:rPr>
      </w:pPr>
      <w:r w:rsidRPr="00D61AC4">
        <w:rPr>
          <w:rFonts w:ascii="Arial" w:hAnsi="Arial" w:cs="Arial"/>
          <w:b/>
        </w:rPr>
        <w:t>Entscheidung für eine Textvariante und deren Begründung:</w:t>
      </w:r>
    </w:p>
    <w:p w:rsidR="00D60F9E" w:rsidRPr="00D60F9E" w:rsidRDefault="00D60F9E" w:rsidP="00D60F9E">
      <w:pPr>
        <w:pStyle w:val="KeinLeerraum"/>
      </w:pPr>
    </w:p>
    <w:p w:rsidR="00982411" w:rsidRDefault="00254EC8" w:rsidP="00680EF3">
      <w:pPr>
        <w:pBdr>
          <w:bar w:val="single" w:sz="4" w:color="auto"/>
        </w:pBdr>
        <w:spacing w:line="240" w:lineRule="auto"/>
        <w:jc w:val="both"/>
        <w:rPr>
          <w:rFonts w:ascii="Arial" w:hAnsi="Arial" w:cs="Arial"/>
        </w:rPr>
      </w:pPr>
      <w:r>
        <w:rPr>
          <w:rFonts w:ascii="Arial" w:hAnsi="Arial" w:cs="Arial"/>
        </w:rPr>
        <w:t>Überprüfen d</w:t>
      </w:r>
      <w:r w:rsidR="00714EE4">
        <w:rPr>
          <w:rFonts w:ascii="Arial" w:hAnsi="Arial" w:cs="Arial"/>
        </w:rPr>
        <w:t>er inhaltlichen Übereinstimmungen</w:t>
      </w:r>
      <w:r w:rsidR="00AE3D78">
        <w:rPr>
          <w:rFonts w:ascii="Arial" w:hAnsi="Arial" w:cs="Arial"/>
        </w:rPr>
        <w:t>/Differenzen</w:t>
      </w:r>
      <w:r>
        <w:rPr>
          <w:rFonts w:ascii="Arial" w:hAnsi="Arial" w:cs="Arial"/>
        </w:rPr>
        <w:t xml:space="preserve"> </w:t>
      </w:r>
      <w:r w:rsidR="00714EE4">
        <w:rPr>
          <w:rFonts w:ascii="Arial" w:hAnsi="Arial" w:cs="Arial"/>
        </w:rPr>
        <w:t>der Textteile</w:t>
      </w:r>
    </w:p>
    <w:tbl>
      <w:tblPr>
        <w:tblStyle w:val="Tabellenraster"/>
        <w:tblW w:w="0" w:type="auto"/>
        <w:tblLook w:val="04A0" w:firstRow="1" w:lastRow="0" w:firstColumn="1" w:lastColumn="0" w:noHBand="0" w:noVBand="1"/>
      </w:tblPr>
      <w:tblGrid>
        <w:gridCol w:w="4606"/>
        <w:gridCol w:w="4606"/>
      </w:tblGrid>
      <w:tr w:rsidR="00D60F9E" w:rsidTr="00D60F9E">
        <w:tc>
          <w:tcPr>
            <w:tcW w:w="4606" w:type="dxa"/>
          </w:tcPr>
          <w:p w:rsidR="00D60F9E" w:rsidRDefault="00D60F9E" w:rsidP="00680EF3">
            <w:pPr>
              <w:jc w:val="both"/>
              <w:rPr>
                <w:rFonts w:ascii="Arial" w:hAnsi="Arial" w:cs="Arial"/>
              </w:rPr>
            </w:pPr>
            <w:r>
              <w:rPr>
                <w:rFonts w:ascii="Arial" w:hAnsi="Arial" w:cs="Arial"/>
              </w:rPr>
              <w:t>Fontane-Artikel</w:t>
            </w:r>
          </w:p>
          <w:p w:rsidR="00D60F9E" w:rsidRPr="00012038" w:rsidRDefault="00D60F9E" w:rsidP="00680EF3">
            <w:pPr>
              <w:jc w:val="both"/>
              <w:rPr>
                <w:rFonts w:ascii="Times New Roman" w:hAnsi="Times New Roman" w:cs="Times New Roman"/>
              </w:rPr>
            </w:pPr>
            <w:r w:rsidRPr="00012038">
              <w:rPr>
                <w:rFonts w:ascii="Times New Roman" w:hAnsi="Times New Roman" w:cs="Times New Roman"/>
              </w:rPr>
              <w:t>Bezugnahme auf Parlamentsdebatte: Ja</w:t>
            </w:r>
          </w:p>
          <w:p w:rsidR="00D60F9E" w:rsidRPr="00012038" w:rsidRDefault="00D60F9E" w:rsidP="00680EF3">
            <w:pPr>
              <w:jc w:val="both"/>
              <w:rPr>
                <w:rFonts w:ascii="Times New Roman" w:hAnsi="Times New Roman" w:cs="Times New Roman"/>
              </w:rPr>
            </w:pPr>
            <w:r w:rsidRPr="00012038">
              <w:rPr>
                <w:rFonts w:ascii="Times New Roman" w:hAnsi="Times New Roman" w:cs="Times New Roman"/>
              </w:rPr>
              <w:t>Kritik an Preußen präzisiert: Waffenstillstand, Struvezug, Baden</w:t>
            </w:r>
          </w:p>
          <w:p w:rsidR="00012038" w:rsidRPr="00012038" w:rsidRDefault="00012038" w:rsidP="00012038">
            <w:pPr>
              <w:pStyle w:val="KeinLeerraum"/>
              <w:rPr>
                <w:rFonts w:ascii="Times New Roman" w:hAnsi="Times New Roman" w:cs="Times New Roman"/>
              </w:rPr>
            </w:pPr>
            <w:r w:rsidRPr="00012038">
              <w:rPr>
                <w:rFonts w:ascii="Times New Roman" w:hAnsi="Times New Roman" w:cs="Times New Roman"/>
              </w:rPr>
              <w:t>Freiheitsforderung verstärkt, ohne Freiheit ist Einheit nicht möglich, kein Volk lässt sich Ve</w:t>
            </w:r>
            <w:r w:rsidRPr="00012038">
              <w:rPr>
                <w:rFonts w:ascii="Times New Roman" w:hAnsi="Times New Roman" w:cs="Times New Roman"/>
              </w:rPr>
              <w:t>r</w:t>
            </w:r>
            <w:r w:rsidRPr="00012038">
              <w:rPr>
                <w:rFonts w:ascii="Times New Roman" w:hAnsi="Times New Roman" w:cs="Times New Roman"/>
              </w:rPr>
              <w:t>fassung von außen aufzwingen</w:t>
            </w:r>
          </w:p>
          <w:p w:rsidR="00012038" w:rsidRPr="00012038" w:rsidRDefault="00012038" w:rsidP="00680EF3">
            <w:pPr>
              <w:jc w:val="both"/>
              <w:rPr>
                <w:rFonts w:ascii="Times New Roman" w:hAnsi="Times New Roman" w:cs="Times New Roman"/>
              </w:rPr>
            </w:pPr>
            <w:r w:rsidRPr="00012038">
              <w:rPr>
                <w:rFonts w:ascii="Times New Roman" w:hAnsi="Times New Roman" w:cs="Times New Roman"/>
              </w:rPr>
              <w:t xml:space="preserve">Schandtat gegenüber Ausland: Rücknahme der </w:t>
            </w:r>
            <w:r w:rsidR="00984F1B">
              <w:rPr>
                <w:rFonts w:ascii="Times New Roman" w:hAnsi="Times New Roman" w:cs="Times New Roman"/>
              </w:rPr>
              <w:t xml:space="preserve">Ablehnung des „Waffenstillstands von Malmö“ am 05.09. </w:t>
            </w:r>
            <w:r w:rsidRPr="00012038">
              <w:rPr>
                <w:rFonts w:ascii="Times New Roman" w:hAnsi="Times New Roman" w:cs="Times New Roman"/>
              </w:rPr>
              <w:t>und nachträgliche Zustimmung</w:t>
            </w:r>
            <w:r w:rsidR="00984F1B">
              <w:rPr>
                <w:rFonts w:ascii="Times New Roman" w:hAnsi="Times New Roman" w:cs="Times New Roman"/>
              </w:rPr>
              <w:t xml:space="preserve"> am 16.09.</w:t>
            </w:r>
            <w:r w:rsidRPr="00012038">
              <w:rPr>
                <w:rFonts w:ascii="Times New Roman" w:hAnsi="Times New Roman" w:cs="Times New Roman"/>
              </w:rPr>
              <w:t xml:space="preserve"> (Umfallen der Parlamentsmehrheit)</w:t>
            </w:r>
          </w:p>
          <w:p w:rsidR="00012038" w:rsidRPr="00012038" w:rsidRDefault="00012038" w:rsidP="00012038">
            <w:pPr>
              <w:pStyle w:val="KeinLeerraum"/>
              <w:rPr>
                <w:rFonts w:ascii="Arial Narrow" w:hAnsi="Arial Narrow"/>
              </w:rPr>
            </w:pPr>
            <w:r w:rsidRPr="00012038">
              <w:rPr>
                <w:rFonts w:ascii="Times New Roman" w:hAnsi="Times New Roman" w:cs="Times New Roman"/>
              </w:rPr>
              <w:t>Volk mit der Politik Preußens und des Parla</w:t>
            </w:r>
            <w:r w:rsidR="00354C4B">
              <w:rPr>
                <w:rFonts w:ascii="Times New Roman" w:hAnsi="Times New Roman" w:cs="Times New Roman"/>
              </w:rPr>
              <w:t>-</w:t>
            </w:r>
            <w:r w:rsidRPr="00012038">
              <w:rPr>
                <w:rFonts w:ascii="Times New Roman" w:hAnsi="Times New Roman" w:cs="Times New Roman"/>
              </w:rPr>
              <w:t>ments mehr als unzufrieden: die Entscheidung vom 1</w:t>
            </w:r>
            <w:r w:rsidR="00984F1B">
              <w:rPr>
                <w:rFonts w:ascii="Times New Roman" w:hAnsi="Times New Roman" w:cs="Times New Roman"/>
              </w:rPr>
              <w:t>6.</w:t>
            </w:r>
            <w:r w:rsidRPr="00012038">
              <w:rPr>
                <w:rFonts w:ascii="Times New Roman" w:hAnsi="Times New Roman" w:cs="Times New Roman"/>
              </w:rPr>
              <w:t xml:space="preserve"> September desavouierte die Paulskirche in den Augen der deutschen Öffentlichkeit so stark, dass sie deren Vertrauen nicht mehr z</w:t>
            </w:r>
            <w:r w:rsidRPr="00012038">
              <w:rPr>
                <w:rFonts w:ascii="Times New Roman" w:hAnsi="Times New Roman" w:cs="Times New Roman"/>
              </w:rPr>
              <w:t>u</w:t>
            </w:r>
            <w:r w:rsidRPr="00012038">
              <w:rPr>
                <w:rFonts w:ascii="Times New Roman" w:hAnsi="Times New Roman" w:cs="Times New Roman"/>
              </w:rPr>
              <w:t>rückgewinnen konnte.</w:t>
            </w:r>
          </w:p>
        </w:tc>
        <w:tc>
          <w:tcPr>
            <w:tcW w:w="4606" w:type="dxa"/>
          </w:tcPr>
          <w:p w:rsidR="00D60F9E" w:rsidRDefault="00D60F9E" w:rsidP="00680EF3">
            <w:pPr>
              <w:jc w:val="both"/>
              <w:rPr>
                <w:rFonts w:ascii="Arial" w:hAnsi="Arial" w:cs="Arial"/>
              </w:rPr>
            </w:pPr>
            <w:r>
              <w:rPr>
                <w:rFonts w:ascii="Arial" w:hAnsi="Arial" w:cs="Arial"/>
              </w:rPr>
              <w:t>Liebknecht-Rede</w:t>
            </w:r>
          </w:p>
          <w:p w:rsidR="00D60F9E" w:rsidRPr="00012038" w:rsidRDefault="00D60F9E" w:rsidP="00D60F9E">
            <w:pPr>
              <w:pStyle w:val="KeinLeerraum"/>
              <w:rPr>
                <w:rFonts w:ascii="Times New Roman" w:hAnsi="Times New Roman" w:cs="Times New Roman"/>
              </w:rPr>
            </w:pPr>
            <w:r w:rsidRPr="00012038">
              <w:rPr>
                <w:rFonts w:ascii="Times New Roman" w:hAnsi="Times New Roman" w:cs="Times New Roman"/>
              </w:rPr>
              <w:t>Bezugnahme auf Parlamentsdebatte: Ja</w:t>
            </w:r>
          </w:p>
          <w:p w:rsidR="00D60F9E" w:rsidRPr="00012038" w:rsidRDefault="00D60F9E" w:rsidP="00680EF3">
            <w:pPr>
              <w:jc w:val="both"/>
              <w:rPr>
                <w:rFonts w:ascii="Times New Roman" w:hAnsi="Times New Roman" w:cs="Times New Roman"/>
              </w:rPr>
            </w:pPr>
            <w:r w:rsidRPr="00012038">
              <w:rPr>
                <w:rFonts w:ascii="Times New Roman" w:hAnsi="Times New Roman" w:cs="Times New Roman"/>
              </w:rPr>
              <w:t>Kritik an Preußen präzisiert:</w:t>
            </w:r>
            <w:r w:rsidR="00012038" w:rsidRPr="00012038">
              <w:rPr>
                <w:rFonts w:ascii="Times New Roman" w:hAnsi="Times New Roman" w:cs="Times New Roman"/>
              </w:rPr>
              <w:t xml:space="preserve"> Rolle bei der Ni</w:t>
            </w:r>
            <w:r w:rsidR="00012038" w:rsidRPr="00012038">
              <w:rPr>
                <w:rFonts w:ascii="Times New Roman" w:hAnsi="Times New Roman" w:cs="Times New Roman"/>
              </w:rPr>
              <w:t>e</w:t>
            </w:r>
            <w:r w:rsidR="00012038" w:rsidRPr="00012038">
              <w:rPr>
                <w:rFonts w:ascii="Times New Roman" w:hAnsi="Times New Roman" w:cs="Times New Roman"/>
              </w:rPr>
              <w:t>derschlagung der Revolution von 1848/49</w:t>
            </w:r>
          </w:p>
          <w:p w:rsidR="00012038" w:rsidRPr="00012038" w:rsidRDefault="00012038" w:rsidP="00680EF3">
            <w:pPr>
              <w:jc w:val="both"/>
              <w:rPr>
                <w:rFonts w:ascii="Times New Roman" w:hAnsi="Times New Roman" w:cs="Times New Roman"/>
              </w:rPr>
            </w:pPr>
            <w:r w:rsidRPr="00012038">
              <w:rPr>
                <w:rFonts w:ascii="Times New Roman" w:hAnsi="Times New Roman" w:cs="Times New Roman"/>
              </w:rPr>
              <w:t>Freiheitsforderung verstärkt, ansonsten einiges Deutschland ein Polizeistaat (Gendarmenmarkt)</w:t>
            </w:r>
          </w:p>
          <w:p w:rsidR="00012038" w:rsidRPr="00012038" w:rsidRDefault="00012038" w:rsidP="00680EF3">
            <w:pPr>
              <w:jc w:val="both"/>
              <w:rPr>
                <w:rFonts w:ascii="Times New Roman" w:hAnsi="Times New Roman" w:cs="Times New Roman"/>
              </w:rPr>
            </w:pPr>
          </w:p>
          <w:p w:rsidR="00012038" w:rsidRPr="00012038" w:rsidRDefault="00012038" w:rsidP="00012038">
            <w:pPr>
              <w:pStyle w:val="KeinLeerraum"/>
              <w:rPr>
                <w:rFonts w:ascii="Times New Roman" w:hAnsi="Times New Roman" w:cs="Times New Roman"/>
              </w:rPr>
            </w:pPr>
            <w:r w:rsidRPr="00012038">
              <w:rPr>
                <w:rFonts w:ascii="Times New Roman" w:hAnsi="Times New Roman" w:cs="Times New Roman"/>
              </w:rPr>
              <w:t>Schandtat gegenüber dem Ausland: Gefange</w:t>
            </w:r>
            <w:r w:rsidRPr="00012038">
              <w:rPr>
                <w:rFonts w:ascii="Times New Roman" w:hAnsi="Times New Roman" w:cs="Times New Roman"/>
              </w:rPr>
              <w:t>n</w:t>
            </w:r>
            <w:r w:rsidRPr="00012038">
              <w:rPr>
                <w:rFonts w:ascii="Times New Roman" w:hAnsi="Times New Roman" w:cs="Times New Roman"/>
              </w:rPr>
              <w:t>nahme und Internierung eines ausländischen M</w:t>
            </w:r>
            <w:r w:rsidRPr="00012038">
              <w:rPr>
                <w:rFonts w:ascii="Times New Roman" w:hAnsi="Times New Roman" w:cs="Times New Roman"/>
              </w:rPr>
              <w:t>o</w:t>
            </w:r>
            <w:r w:rsidRPr="00012038">
              <w:rPr>
                <w:rFonts w:ascii="Times New Roman" w:hAnsi="Times New Roman" w:cs="Times New Roman"/>
              </w:rPr>
              <w:t>narchen</w:t>
            </w:r>
          </w:p>
          <w:p w:rsidR="00012038" w:rsidRPr="00012038" w:rsidRDefault="00012038" w:rsidP="00012038">
            <w:pPr>
              <w:pStyle w:val="KeinLeerraum"/>
              <w:rPr>
                <w:rFonts w:ascii="Times New Roman" w:hAnsi="Times New Roman" w:cs="Times New Roman"/>
              </w:rPr>
            </w:pPr>
          </w:p>
          <w:p w:rsidR="00012038" w:rsidRPr="00012038" w:rsidRDefault="00012038" w:rsidP="00012038">
            <w:pPr>
              <w:pStyle w:val="KeinLeerraum"/>
              <w:rPr>
                <w:rFonts w:ascii="Arial Narrow" w:hAnsi="Arial Narrow"/>
              </w:rPr>
            </w:pPr>
            <w:r w:rsidRPr="00012038">
              <w:rPr>
                <w:rFonts w:ascii="Times New Roman" w:hAnsi="Times New Roman" w:cs="Times New Roman"/>
              </w:rPr>
              <w:t>Volk mit der aktuellen Politik Preußens in hohem Maße einverstanden; vor allem der Sieg bei S</w:t>
            </w:r>
            <w:r w:rsidRPr="00012038">
              <w:rPr>
                <w:rFonts w:ascii="Times New Roman" w:hAnsi="Times New Roman" w:cs="Times New Roman"/>
              </w:rPr>
              <w:t>e</w:t>
            </w:r>
            <w:r w:rsidRPr="00012038">
              <w:rPr>
                <w:rFonts w:ascii="Times New Roman" w:hAnsi="Times New Roman" w:cs="Times New Roman"/>
              </w:rPr>
              <w:t>dan (und die Gefangennahme Napoleons) steige</w:t>
            </w:r>
            <w:r w:rsidRPr="00012038">
              <w:rPr>
                <w:rFonts w:ascii="Times New Roman" w:hAnsi="Times New Roman" w:cs="Times New Roman"/>
              </w:rPr>
              <w:t>r</w:t>
            </w:r>
            <w:r w:rsidRPr="00012038">
              <w:rPr>
                <w:rFonts w:ascii="Times New Roman" w:hAnsi="Times New Roman" w:cs="Times New Roman"/>
              </w:rPr>
              <w:t>te(n) die Siegesgewissheit und die nationalen Erwartungen zur nationalen Euphorie.</w:t>
            </w:r>
          </w:p>
        </w:tc>
      </w:tr>
    </w:tbl>
    <w:p w:rsidR="00D60F9E" w:rsidRDefault="00D60F9E" w:rsidP="00680EF3">
      <w:pPr>
        <w:pBdr>
          <w:bar w:val="single" w:sz="4" w:color="auto"/>
        </w:pBdr>
        <w:spacing w:line="240" w:lineRule="auto"/>
        <w:jc w:val="both"/>
        <w:rPr>
          <w:rFonts w:ascii="Arial" w:hAnsi="Arial" w:cs="Arial"/>
        </w:rPr>
      </w:pPr>
    </w:p>
    <w:p w:rsidR="00AE3D78" w:rsidRDefault="00AE3D78" w:rsidP="00A3561F">
      <w:pPr>
        <w:pBdr>
          <w:bar w:val="single" w:sz="4" w:color="auto"/>
        </w:pBdr>
        <w:spacing w:line="240" w:lineRule="auto"/>
        <w:jc w:val="both"/>
        <w:rPr>
          <w:rFonts w:ascii="Arial" w:hAnsi="Arial" w:cs="Arial"/>
        </w:rPr>
      </w:pPr>
    </w:p>
    <w:p w:rsidR="00E6500B" w:rsidRDefault="00E6500B" w:rsidP="00012038">
      <w:pPr>
        <w:pBdr>
          <w:top w:val="single" w:sz="4" w:space="1" w:color="auto"/>
          <w:left w:val="single" w:sz="4" w:space="4" w:color="auto"/>
          <w:bottom w:val="single" w:sz="4" w:space="1" w:color="auto"/>
          <w:right w:val="single" w:sz="4" w:space="4" w:color="auto"/>
          <w:bar w:val="single" w:sz="4" w:color="auto"/>
        </w:pBdr>
        <w:spacing w:line="240" w:lineRule="auto"/>
        <w:jc w:val="both"/>
        <w:rPr>
          <w:rFonts w:ascii="Arial" w:hAnsi="Arial" w:cs="Arial"/>
        </w:rPr>
      </w:pPr>
      <w:r>
        <w:rPr>
          <w:rFonts w:ascii="Arial" w:hAnsi="Arial" w:cs="Arial"/>
        </w:rPr>
        <w:t xml:space="preserve">Fazit: </w:t>
      </w:r>
    </w:p>
    <w:p w:rsidR="00E6500B" w:rsidRDefault="00283FBD" w:rsidP="00012038">
      <w:pPr>
        <w:pBdr>
          <w:top w:val="single" w:sz="4" w:space="1" w:color="auto"/>
          <w:left w:val="single" w:sz="4" w:space="4" w:color="auto"/>
          <w:bottom w:val="single" w:sz="4" w:space="1" w:color="auto"/>
          <w:right w:val="single" w:sz="4" w:space="4" w:color="auto"/>
          <w:bar w:val="single" w:sz="4" w:color="auto"/>
        </w:pBdr>
        <w:spacing w:line="240" w:lineRule="auto"/>
        <w:jc w:val="both"/>
        <w:rPr>
          <w:rFonts w:ascii="Arial" w:hAnsi="Arial" w:cs="Arial"/>
        </w:rPr>
      </w:pPr>
      <w:r>
        <w:rPr>
          <w:rFonts w:ascii="Arial" w:hAnsi="Arial" w:cs="Arial"/>
        </w:rPr>
        <w:t>Die richtige Lösun</w:t>
      </w:r>
      <w:r w:rsidR="00B1630F">
        <w:rPr>
          <w:rFonts w:ascii="Arial" w:hAnsi="Arial" w:cs="Arial"/>
        </w:rPr>
        <w:t>g lautet 1 a, 2 b, 3 b, 4 a, 5 b</w:t>
      </w:r>
      <w:r>
        <w:rPr>
          <w:rFonts w:ascii="Arial" w:hAnsi="Arial" w:cs="Arial"/>
        </w:rPr>
        <w:t xml:space="preserve">. Entscheidend für die Auswahl </w:t>
      </w:r>
      <w:r w:rsidR="00E6500B">
        <w:rPr>
          <w:rFonts w:ascii="Arial" w:hAnsi="Arial" w:cs="Arial"/>
        </w:rPr>
        <w:t xml:space="preserve">ist </w:t>
      </w:r>
      <w:r>
        <w:rPr>
          <w:rFonts w:ascii="Arial" w:hAnsi="Arial" w:cs="Arial"/>
        </w:rPr>
        <w:t xml:space="preserve">vor allem </w:t>
      </w:r>
      <w:r w:rsidR="00E6500B">
        <w:rPr>
          <w:rFonts w:ascii="Arial" w:hAnsi="Arial" w:cs="Arial"/>
        </w:rPr>
        <w:t>Text</w:t>
      </w:r>
      <w:r>
        <w:rPr>
          <w:rFonts w:ascii="Arial" w:hAnsi="Arial" w:cs="Arial"/>
        </w:rPr>
        <w:t xml:space="preserve">teil </w:t>
      </w:r>
      <w:r w:rsidR="00E6500B">
        <w:rPr>
          <w:rFonts w:ascii="Arial" w:hAnsi="Arial" w:cs="Arial"/>
        </w:rPr>
        <w:t>3 b</w:t>
      </w:r>
      <w:r>
        <w:rPr>
          <w:rFonts w:ascii="Arial" w:hAnsi="Arial" w:cs="Arial"/>
        </w:rPr>
        <w:t xml:space="preserve">; </w:t>
      </w:r>
      <w:r w:rsidR="00714EE4">
        <w:rPr>
          <w:rFonts w:ascii="Arial" w:hAnsi="Arial" w:cs="Arial"/>
        </w:rPr>
        <w:t>die Textteile 2 a und 3 a</w:t>
      </w:r>
      <w:r w:rsidR="00E6500B">
        <w:rPr>
          <w:rFonts w:ascii="Arial" w:hAnsi="Arial" w:cs="Arial"/>
        </w:rPr>
        <w:t xml:space="preserve"> </w:t>
      </w:r>
      <w:r w:rsidR="00714EE4">
        <w:rPr>
          <w:rFonts w:ascii="Arial" w:hAnsi="Arial" w:cs="Arial"/>
        </w:rPr>
        <w:t>sind hinzu erfunden.</w:t>
      </w:r>
    </w:p>
    <w:p w:rsidR="00680EF3" w:rsidRDefault="00680EF3">
      <w:pPr>
        <w:rPr>
          <w:rFonts w:ascii="Arial" w:hAnsi="Arial" w:cs="Arial"/>
        </w:rPr>
      </w:pPr>
    </w:p>
    <w:p w:rsidR="00680EF3" w:rsidRDefault="00680EF3" w:rsidP="00680EF3">
      <w:pPr>
        <w:rPr>
          <w:rFonts w:ascii="Arial" w:hAnsi="Arial" w:cs="Arial"/>
        </w:rPr>
      </w:pPr>
    </w:p>
    <w:p w:rsidR="00680EF3" w:rsidRDefault="00680EF3" w:rsidP="00680EF3">
      <w:pPr>
        <w:rPr>
          <w:rFonts w:ascii="Arial" w:hAnsi="Arial" w:cs="Arial"/>
        </w:rPr>
      </w:pPr>
    </w:p>
    <w:p w:rsidR="00680EF3" w:rsidRDefault="00680EF3" w:rsidP="00680EF3">
      <w:pPr>
        <w:rPr>
          <w:rFonts w:ascii="Arial" w:hAnsi="Arial" w:cs="Arial"/>
        </w:rPr>
      </w:pPr>
    </w:p>
    <w:p w:rsidR="00680EF3" w:rsidRDefault="00680EF3" w:rsidP="00680EF3">
      <w:pPr>
        <w:rPr>
          <w:rFonts w:ascii="Arial" w:hAnsi="Arial" w:cs="Arial"/>
        </w:rPr>
      </w:pPr>
    </w:p>
    <w:p w:rsidR="00680EF3" w:rsidRDefault="00680EF3" w:rsidP="00680EF3">
      <w:pPr>
        <w:rPr>
          <w:rFonts w:ascii="Arial" w:hAnsi="Arial" w:cs="Arial"/>
        </w:rPr>
      </w:pPr>
    </w:p>
    <w:p w:rsidR="00680EF3" w:rsidRDefault="00680EF3" w:rsidP="00680EF3">
      <w:pPr>
        <w:rPr>
          <w:rFonts w:ascii="Arial" w:hAnsi="Arial" w:cs="Arial"/>
        </w:rPr>
      </w:pPr>
    </w:p>
    <w:p w:rsidR="00680EF3" w:rsidRDefault="00680EF3" w:rsidP="00680EF3">
      <w:pPr>
        <w:rPr>
          <w:rFonts w:ascii="Arial" w:hAnsi="Arial" w:cs="Arial"/>
        </w:rPr>
      </w:pPr>
    </w:p>
    <w:p w:rsidR="00680EF3" w:rsidRDefault="00680EF3" w:rsidP="00680EF3">
      <w:pPr>
        <w:rPr>
          <w:rFonts w:ascii="Arial" w:hAnsi="Arial" w:cs="Arial"/>
        </w:rPr>
      </w:pPr>
    </w:p>
    <w:p w:rsidR="00680EF3" w:rsidRDefault="00680EF3" w:rsidP="00680EF3">
      <w:pPr>
        <w:rPr>
          <w:rFonts w:ascii="Arial" w:hAnsi="Arial" w:cs="Arial"/>
        </w:rPr>
      </w:pPr>
    </w:p>
    <w:p w:rsidR="00680EF3" w:rsidRDefault="00680EF3" w:rsidP="00680EF3">
      <w:pPr>
        <w:rPr>
          <w:rFonts w:ascii="Arial" w:hAnsi="Arial" w:cs="Arial"/>
        </w:rPr>
      </w:pPr>
    </w:p>
    <w:p w:rsidR="00680EF3" w:rsidRDefault="00680EF3" w:rsidP="00680EF3">
      <w:pPr>
        <w:rPr>
          <w:rFonts w:ascii="Arial" w:hAnsi="Arial" w:cs="Arial"/>
        </w:rPr>
      </w:pPr>
    </w:p>
    <w:p w:rsidR="004A11A8" w:rsidRDefault="004A11A8" w:rsidP="00680EF3">
      <w:pPr>
        <w:rPr>
          <w:rFonts w:ascii="Arial" w:hAnsi="Arial" w:cs="Arial"/>
        </w:rPr>
      </w:pPr>
    </w:p>
    <w:p w:rsidR="00A3561F" w:rsidRPr="00D209FD" w:rsidRDefault="00D209FD" w:rsidP="00680EF3">
      <w:pPr>
        <w:rPr>
          <w:rFonts w:ascii="Arial" w:hAnsi="Arial" w:cs="Arial"/>
          <w:b/>
        </w:rPr>
      </w:pPr>
      <w:r w:rsidRPr="00D209FD">
        <w:rPr>
          <w:rFonts w:ascii="Arial" w:hAnsi="Arial" w:cs="Arial"/>
          <w:b/>
        </w:rPr>
        <w:lastRenderedPageBreak/>
        <w:t>Arbeitsblatt 2</w:t>
      </w:r>
      <w:r w:rsidR="007E0C73" w:rsidRPr="00D209FD">
        <w:rPr>
          <w:rFonts w:ascii="Arial" w:hAnsi="Arial" w:cs="Arial"/>
          <w:b/>
        </w:rPr>
        <w:t>:</w:t>
      </w:r>
    </w:p>
    <w:p w:rsidR="001A5F9A" w:rsidRPr="001A5F9A" w:rsidRDefault="001A5F9A" w:rsidP="00A3561F">
      <w:pPr>
        <w:pBdr>
          <w:bar w:val="single" w:sz="4" w:color="auto"/>
        </w:pBdr>
        <w:spacing w:line="240" w:lineRule="auto"/>
        <w:jc w:val="both"/>
        <w:rPr>
          <w:rFonts w:ascii="Arial" w:hAnsi="Arial" w:cs="Arial"/>
          <w:b/>
        </w:rPr>
      </w:pPr>
      <w:r w:rsidRPr="001A5F9A">
        <w:rPr>
          <w:rFonts w:ascii="Arial" w:hAnsi="Arial" w:cs="Arial"/>
          <w:b/>
        </w:rPr>
        <w:t>Theodor Fontane: Einheit oder Freiheit?</w:t>
      </w:r>
    </w:p>
    <w:p w:rsidR="001A5F9A" w:rsidRDefault="001A5F9A" w:rsidP="00A3561F">
      <w:pPr>
        <w:pBdr>
          <w:bar w:val="single" w:sz="4" w:color="auto"/>
        </w:pBdr>
        <w:spacing w:line="240" w:lineRule="auto"/>
        <w:jc w:val="both"/>
        <w:rPr>
          <w:rFonts w:ascii="Arial" w:hAnsi="Arial" w:cs="Arial"/>
        </w:rPr>
      </w:pPr>
      <w:r>
        <w:rPr>
          <w:rFonts w:ascii="Arial" w:hAnsi="Arial" w:cs="Arial"/>
        </w:rPr>
        <w:t>In: Berliner Zeitungshalle, 7. November 1848</w:t>
      </w:r>
    </w:p>
    <w:p w:rsidR="001A5F9A" w:rsidRPr="00D209FD" w:rsidRDefault="001A5F9A" w:rsidP="001A5F9A">
      <w:pPr>
        <w:spacing w:line="240" w:lineRule="auto"/>
        <w:jc w:val="both"/>
        <w:rPr>
          <w:rFonts w:ascii="Arial" w:hAnsi="Arial" w:cs="Arial"/>
        </w:rPr>
      </w:pPr>
      <w:r w:rsidRPr="00D209FD">
        <w:rPr>
          <w:rFonts w:ascii="Arial" w:hAnsi="Arial" w:cs="Arial"/>
        </w:rPr>
        <w:t>„Es war, wenn wir nicht irren, am 14. September d. J., dass der Abgeordnete Eisenmann „die Einheit Deutschlands um jeden Preis forderte, sei‘s auch auf Kosten der Freiheit“. Der e</w:t>
      </w:r>
      <w:r w:rsidRPr="00D209FD">
        <w:rPr>
          <w:rFonts w:ascii="Arial" w:hAnsi="Arial" w:cs="Arial"/>
        </w:rPr>
        <w:t>h</w:t>
      </w:r>
      <w:r w:rsidRPr="00D209FD">
        <w:rPr>
          <w:rFonts w:ascii="Arial" w:hAnsi="Arial" w:cs="Arial"/>
        </w:rPr>
        <w:t xml:space="preserve">renwerte Abgeordnete mochte damals selbst nicht ahnen, wie nah die Verwirklichung seines Wunsches war. Es kam der berüchtigte Majoritätsbeschluss des Frankfurter Parlaments: der </w:t>
      </w:r>
      <w:r w:rsidRPr="00D209FD">
        <w:rPr>
          <w:rFonts w:ascii="Arial" w:hAnsi="Arial" w:cs="Arial"/>
          <w:i/>
        </w:rPr>
        <w:t>preußische</w:t>
      </w:r>
      <w:r w:rsidRPr="00D209FD">
        <w:rPr>
          <w:rFonts w:ascii="Arial" w:hAnsi="Arial" w:cs="Arial"/>
        </w:rPr>
        <w:t xml:space="preserve"> Waffenstillstand mit Dänemark ward ein </w:t>
      </w:r>
      <w:r w:rsidRPr="00D209FD">
        <w:rPr>
          <w:rFonts w:ascii="Arial" w:hAnsi="Arial" w:cs="Arial"/>
          <w:i/>
        </w:rPr>
        <w:t>deutscher</w:t>
      </w:r>
      <w:r w:rsidRPr="00D209FD">
        <w:rPr>
          <w:rFonts w:ascii="Arial" w:hAnsi="Arial" w:cs="Arial"/>
        </w:rPr>
        <w:t>, und siehe, „die Einheit um jeden Preis“ feierte ihren ersten Tr</w:t>
      </w:r>
      <w:r w:rsidR="0064726B" w:rsidRPr="00D209FD">
        <w:rPr>
          <w:rFonts w:ascii="Arial" w:hAnsi="Arial" w:cs="Arial"/>
        </w:rPr>
        <w:t>i</w:t>
      </w:r>
      <w:r w:rsidRPr="00D209FD">
        <w:rPr>
          <w:rFonts w:ascii="Arial" w:hAnsi="Arial" w:cs="Arial"/>
        </w:rPr>
        <w:t>umph. Preußen, d.h. die preußische Regierung, durfte nicht beleidigt werden; ein Bruch mit ihr konnte die Einheit gefährden, und „Einheit um jeden Preis“ war der Leitstern der Versammlung.</w:t>
      </w:r>
    </w:p>
    <w:p w:rsidR="001A5F9A" w:rsidRPr="00D209FD" w:rsidRDefault="001A5F9A" w:rsidP="001A5F9A">
      <w:pPr>
        <w:spacing w:line="240" w:lineRule="auto"/>
        <w:jc w:val="both"/>
        <w:rPr>
          <w:rFonts w:ascii="Arial" w:hAnsi="Arial" w:cs="Arial"/>
        </w:rPr>
      </w:pPr>
      <w:r w:rsidRPr="00D209FD">
        <w:rPr>
          <w:rFonts w:ascii="Arial" w:hAnsi="Arial" w:cs="Arial"/>
        </w:rPr>
        <w:t>Das Volk knirschte mit den Zähnen über die Beschlüsse seiner Vertreter; die erste Tat des einigen Deutschlands, dem Auslande gegenüber, war eine Schandtat – sie schändete die Größe und den Ruhm der Nation. Aber die gefeierte Einheit sollte noch andere Opfer kosten; der Abgeordnete E</w:t>
      </w:r>
      <w:r w:rsidR="00AB5220" w:rsidRPr="00D209FD">
        <w:rPr>
          <w:rFonts w:ascii="Arial" w:hAnsi="Arial" w:cs="Arial"/>
        </w:rPr>
        <w:t>isenmann</w:t>
      </w:r>
      <w:r w:rsidRPr="00D209FD">
        <w:rPr>
          <w:rFonts w:ascii="Arial" w:hAnsi="Arial" w:cs="Arial"/>
        </w:rPr>
        <w:t xml:space="preserve"> hatte den Teufel an die Wand gemalt; auch die </w:t>
      </w:r>
      <w:r w:rsidRPr="00D209FD">
        <w:rPr>
          <w:rFonts w:ascii="Arial" w:hAnsi="Arial" w:cs="Arial"/>
          <w:i/>
        </w:rPr>
        <w:t>Freiheit</w:t>
      </w:r>
      <w:r w:rsidRPr="00D209FD">
        <w:rPr>
          <w:rFonts w:ascii="Arial" w:hAnsi="Arial" w:cs="Arial"/>
        </w:rPr>
        <w:t xml:space="preserve"> des Volkes musste ihren Zoll entrichten.</w:t>
      </w:r>
    </w:p>
    <w:p w:rsidR="001A5F9A" w:rsidRPr="00D209FD" w:rsidRDefault="001A5F9A" w:rsidP="001A5F9A">
      <w:pPr>
        <w:spacing w:line="240" w:lineRule="auto"/>
        <w:jc w:val="both"/>
        <w:rPr>
          <w:rFonts w:ascii="Arial" w:hAnsi="Arial" w:cs="Arial"/>
        </w:rPr>
      </w:pPr>
      <w:r w:rsidRPr="00D209FD">
        <w:rPr>
          <w:rFonts w:ascii="Arial" w:hAnsi="Arial" w:cs="Arial"/>
        </w:rPr>
        <w:t>Wir fassen hier das Verfahren der Zentralgewalt, den republikanischen Aufständen gege</w:t>
      </w:r>
      <w:r w:rsidRPr="00D209FD">
        <w:rPr>
          <w:rFonts w:ascii="Arial" w:hAnsi="Arial" w:cs="Arial"/>
        </w:rPr>
        <w:t>n</w:t>
      </w:r>
      <w:r w:rsidRPr="00D209FD">
        <w:rPr>
          <w:rFonts w:ascii="Arial" w:hAnsi="Arial" w:cs="Arial"/>
        </w:rPr>
        <w:t xml:space="preserve">über, ins Auge und bezeichnen dies Einschreiten unbedingt als einen Eingriff in die Rechte und Freiheiten kleinerer Staaten. Wer wollte leugnen, dass der Republikanismus, den Struve mit dem Schwerte predigte, nicht um der </w:t>
      </w:r>
      <w:r w:rsidRPr="00D209FD">
        <w:rPr>
          <w:rFonts w:ascii="Arial" w:hAnsi="Arial" w:cs="Arial"/>
          <w:i/>
        </w:rPr>
        <w:t>Predigt</w:t>
      </w:r>
      <w:r w:rsidRPr="00D209FD">
        <w:rPr>
          <w:rFonts w:ascii="Arial" w:hAnsi="Arial" w:cs="Arial"/>
        </w:rPr>
        <w:t xml:space="preserve">, sondern um der </w:t>
      </w:r>
      <w:r w:rsidRPr="00D209FD">
        <w:rPr>
          <w:rFonts w:ascii="Arial" w:hAnsi="Arial" w:cs="Arial"/>
          <w:i/>
        </w:rPr>
        <w:t>Sache</w:t>
      </w:r>
      <w:r w:rsidRPr="00D209FD">
        <w:rPr>
          <w:rFonts w:ascii="Arial" w:hAnsi="Arial" w:cs="Arial"/>
        </w:rPr>
        <w:t xml:space="preserve"> willen, das bade</w:t>
      </w:r>
      <w:r w:rsidRPr="00D209FD">
        <w:rPr>
          <w:rFonts w:ascii="Arial" w:hAnsi="Arial" w:cs="Arial"/>
        </w:rPr>
        <w:t>n</w:t>
      </w:r>
      <w:r w:rsidRPr="00D209FD">
        <w:rPr>
          <w:rFonts w:ascii="Arial" w:hAnsi="Arial" w:cs="Arial"/>
        </w:rPr>
        <w:t xml:space="preserve">sche Volk mit fortgerissen hätte, wenn nicht, wie immer, durch preußische Regimenter der natürliche Gang der Dinge gehemmt worden wäre. Wenn das Badner Volk – wie jedes Volk – nicht mehr stark genug war, der Republik die Tore zu verschließen, so war es nur schwach, weil es schwach sein </w:t>
      </w:r>
      <w:r w:rsidRPr="00D209FD">
        <w:rPr>
          <w:rFonts w:ascii="Arial" w:hAnsi="Arial" w:cs="Arial"/>
          <w:i/>
        </w:rPr>
        <w:t>wollte</w:t>
      </w:r>
      <w:r w:rsidRPr="00D209FD">
        <w:rPr>
          <w:rFonts w:ascii="Arial" w:hAnsi="Arial" w:cs="Arial"/>
        </w:rPr>
        <w:t>. Es focht mit dem Herzen auf feindlicher Seite, und die Republik war in ihrem Recht. Ein Volk lässt sich keine Verfassung, von außen her, aufzwä</w:t>
      </w:r>
      <w:r w:rsidRPr="00D209FD">
        <w:rPr>
          <w:rFonts w:ascii="Arial" w:hAnsi="Arial" w:cs="Arial"/>
        </w:rPr>
        <w:t>n</w:t>
      </w:r>
      <w:r w:rsidRPr="00D209FD">
        <w:rPr>
          <w:rFonts w:ascii="Arial" w:hAnsi="Arial" w:cs="Arial"/>
        </w:rPr>
        <w:t xml:space="preserve">gen. Es hält fest am Alten, auch gegen bessere Überzeugung; aber es nimmt kein Neues an, gegen Wunsch und Willen. </w:t>
      </w:r>
    </w:p>
    <w:p w:rsidR="001A5F9A" w:rsidRPr="00D209FD" w:rsidRDefault="001A5F9A" w:rsidP="001A5F9A">
      <w:pPr>
        <w:spacing w:line="240" w:lineRule="auto"/>
        <w:jc w:val="both"/>
        <w:rPr>
          <w:rFonts w:ascii="Arial" w:hAnsi="Arial" w:cs="Arial"/>
        </w:rPr>
      </w:pPr>
      <w:r w:rsidRPr="00D209FD">
        <w:rPr>
          <w:rFonts w:ascii="Arial" w:hAnsi="Arial" w:cs="Arial"/>
        </w:rPr>
        <w:t xml:space="preserve">[…] Wir wissen nicht, wie es [das Parlament der Paulskirche] handeln </w:t>
      </w:r>
      <w:r w:rsidRPr="00D209FD">
        <w:rPr>
          <w:rFonts w:ascii="Arial" w:hAnsi="Arial" w:cs="Arial"/>
          <w:i/>
        </w:rPr>
        <w:t>wird</w:t>
      </w:r>
      <w:r w:rsidRPr="00D209FD">
        <w:rPr>
          <w:rFonts w:ascii="Arial" w:hAnsi="Arial" w:cs="Arial"/>
        </w:rPr>
        <w:t xml:space="preserve">, wir wissen nur, wie es </w:t>
      </w:r>
      <w:r w:rsidRPr="00D209FD">
        <w:rPr>
          <w:rFonts w:ascii="Arial" w:hAnsi="Arial" w:cs="Arial"/>
          <w:i/>
        </w:rPr>
        <w:t>konsequenterweise</w:t>
      </w:r>
      <w:r w:rsidRPr="00D209FD">
        <w:rPr>
          <w:rFonts w:ascii="Arial" w:hAnsi="Arial" w:cs="Arial"/>
        </w:rPr>
        <w:t xml:space="preserve"> handeln </w:t>
      </w:r>
      <w:r w:rsidRPr="00D209FD">
        <w:rPr>
          <w:rFonts w:ascii="Arial" w:hAnsi="Arial" w:cs="Arial"/>
          <w:i/>
        </w:rPr>
        <w:t>müsste</w:t>
      </w:r>
      <w:r w:rsidRPr="00D209FD">
        <w:rPr>
          <w:rFonts w:ascii="Arial" w:hAnsi="Arial" w:cs="Arial"/>
        </w:rPr>
        <w:t>; und dieses Wissen genügt uns, um über diese Einheitspolitik den Stab zu brechen. Dies unerschütterliche Festhalten am Konstitutionali</w:t>
      </w:r>
      <w:r w:rsidRPr="00D209FD">
        <w:rPr>
          <w:rFonts w:ascii="Arial" w:hAnsi="Arial" w:cs="Arial"/>
        </w:rPr>
        <w:t>s</w:t>
      </w:r>
      <w:r w:rsidRPr="00D209FD">
        <w:rPr>
          <w:rFonts w:ascii="Arial" w:hAnsi="Arial" w:cs="Arial"/>
        </w:rPr>
        <w:t xml:space="preserve">mus, dies Drohen und Mit-Krieg-Beziehen, wenn ein ganzes Volk, wie Tell, den Gruß vor diesem Geßler-Hut verweigert – </w:t>
      </w:r>
      <w:r w:rsidRPr="00D209FD">
        <w:rPr>
          <w:rFonts w:ascii="Arial" w:hAnsi="Arial" w:cs="Arial"/>
          <w:i/>
        </w:rPr>
        <w:t>dies</w:t>
      </w:r>
      <w:r w:rsidRPr="00D209FD">
        <w:rPr>
          <w:rFonts w:ascii="Arial" w:hAnsi="Arial" w:cs="Arial"/>
        </w:rPr>
        <w:t xml:space="preserve"> Streben nach Einheit, auf Kosten aller freien Entwick</w:t>
      </w:r>
      <w:r w:rsidRPr="00D209FD">
        <w:rPr>
          <w:rFonts w:ascii="Arial" w:hAnsi="Arial" w:cs="Arial"/>
        </w:rPr>
        <w:t>e</w:t>
      </w:r>
      <w:r w:rsidRPr="00D209FD">
        <w:rPr>
          <w:rFonts w:ascii="Arial" w:hAnsi="Arial" w:cs="Arial"/>
        </w:rPr>
        <w:t>lung, ist ein Fluch, aber kein Segen unseres Landes.</w:t>
      </w:r>
    </w:p>
    <w:p w:rsidR="0077024D" w:rsidRPr="00D209FD" w:rsidRDefault="001A5F9A" w:rsidP="001A5F9A">
      <w:pPr>
        <w:spacing w:line="240" w:lineRule="auto"/>
        <w:jc w:val="both"/>
        <w:rPr>
          <w:rFonts w:ascii="Arial" w:hAnsi="Arial" w:cs="Arial"/>
        </w:rPr>
      </w:pPr>
      <w:r w:rsidRPr="00D209FD">
        <w:rPr>
          <w:rFonts w:ascii="Arial" w:hAnsi="Arial" w:cs="Arial"/>
        </w:rPr>
        <w:t xml:space="preserve">Unsere Einheit ohne das </w:t>
      </w:r>
      <w:r w:rsidRPr="00D209FD">
        <w:rPr>
          <w:rFonts w:ascii="Arial" w:hAnsi="Arial" w:cs="Arial"/>
          <w:i/>
        </w:rPr>
        <w:t>ganze Maß</w:t>
      </w:r>
      <w:r w:rsidRPr="00D209FD">
        <w:rPr>
          <w:rFonts w:ascii="Arial" w:hAnsi="Arial" w:cs="Arial"/>
        </w:rPr>
        <w:t xml:space="preserve"> der Freiheit ist ein Unding; sie bleibt ein unlösliches Problem. Ohne Freiheit gibt es wohl eine Einheit der Kabinette. Eine Einheit der Polizei, eine Einheit von allem möglichen, nur nicht eine Einheit des deutschen Volks. Nein, keine Einheit um jeden Preis, überhaupt kein </w:t>
      </w:r>
      <w:r w:rsidRPr="00D209FD">
        <w:rPr>
          <w:rFonts w:ascii="Arial" w:hAnsi="Arial" w:cs="Arial"/>
          <w:i/>
        </w:rPr>
        <w:t>Streben</w:t>
      </w:r>
      <w:r w:rsidRPr="00D209FD">
        <w:rPr>
          <w:rFonts w:ascii="Arial" w:hAnsi="Arial" w:cs="Arial"/>
        </w:rPr>
        <w:t xml:space="preserve"> nach Einheit; sie muss sich geben wie die Liebe – aller Zwang ist ihr Tod. Nur „Freiheit um jeden Preis“, </w:t>
      </w:r>
      <w:r w:rsidRPr="00D209FD">
        <w:rPr>
          <w:rFonts w:ascii="Arial" w:hAnsi="Arial" w:cs="Arial"/>
          <w:i/>
        </w:rPr>
        <w:t>ihr</w:t>
      </w:r>
      <w:r w:rsidRPr="00D209FD">
        <w:rPr>
          <w:rFonts w:ascii="Arial" w:hAnsi="Arial" w:cs="Arial"/>
        </w:rPr>
        <w:t xml:space="preserve"> nachgestrebt, </w:t>
      </w:r>
      <w:r w:rsidRPr="00D209FD">
        <w:rPr>
          <w:rFonts w:ascii="Arial" w:hAnsi="Arial" w:cs="Arial"/>
          <w:i/>
        </w:rPr>
        <w:t>ihr</w:t>
      </w:r>
      <w:r w:rsidRPr="00D209FD">
        <w:rPr>
          <w:rFonts w:ascii="Arial" w:hAnsi="Arial" w:cs="Arial"/>
        </w:rPr>
        <w:t xml:space="preserve"> jedes Opfer g</w:t>
      </w:r>
      <w:r w:rsidRPr="00D209FD">
        <w:rPr>
          <w:rFonts w:ascii="Arial" w:hAnsi="Arial" w:cs="Arial"/>
        </w:rPr>
        <w:t>e</w:t>
      </w:r>
      <w:r w:rsidRPr="00D209FD">
        <w:rPr>
          <w:rFonts w:ascii="Arial" w:hAnsi="Arial" w:cs="Arial"/>
        </w:rPr>
        <w:t>bracht – das sei unverändert die Losung des Tages. Dann ist die Zeit nahe, wo kein Schwanken mehr ist: „Ob einig, ob frei?“, dann werden wir einig sein durch die Freiheit und frei durch die Einigkeit“.</w:t>
      </w:r>
    </w:p>
    <w:p w:rsidR="00950368" w:rsidRPr="00950368" w:rsidRDefault="00950368" w:rsidP="001A5F9A">
      <w:pPr>
        <w:spacing w:line="240" w:lineRule="auto"/>
        <w:jc w:val="both"/>
        <w:rPr>
          <w:rFonts w:ascii="Arial" w:hAnsi="Arial" w:cs="Arial"/>
          <w:sz w:val="20"/>
          <w:szCs w:val="20"/>
        </w:rPr>
      </w:pPr>
      <w:r>
        <w:rPr>
          <w:rFonts w:ascii="Arial" w:hAnsi="Arial" w:cs="Arial"/>
          <w:sz w:val="20"/>
          <w:szCs w:val="20"/>
        </w:rPr>
        <w:t>Zitiert nach</w:t>
      </w:r>
      <w:r w:rsidRPr="00950368">
        <w:rPr>
          <w:rFonts w:ascii="Arial" w:hAnsi="Arial" w:cs="Arial"/>
          <w:sz w:val="20"/>
          <w:szCs w:val="20"/>
        </w:rPr>
        <w:t>: 1848. Augenzeugen der Revolution. Briefe, Tagebücher, Reden, Berichte, Berlin 1973, S.552 f.</w:t>
      </w:r>
    </w:p>
    <w:p w:rsidR="00D209FD" w:rsidRDefault="00D209FD">
      <w:pPr>
        <w:rPr>
          <w:rFonts w:ascii="Arial" w:hAnsi="Arial" w:cs="Arial"/>
          <w:b/>
          <w:sz w:val="24"/>
          <w:szCs w:val="24"/>
        </w:rPr>
      </w:pPr>
      <w:r>
        <w:rPr>
          <w:rFonts w:ascii="Arial" w:hAnsi="Arial" w:cs="Arial"/>
          <w:b/>
          <w:sz w:val="24"/>
          <w:szCs w:val="24"/>
        </w:rPr>
        <w:br w:type="page"/>
      </w:r>
    </w:p>
    <w:p w:rsidR="00F8021E" w:rsidRDefault="007A53C6" w:rsidP="00463F53">
      <w:pPr>
        <w:spacing w:line="240" w:lineRule="auto"/>
        <w:jc w:val="both"/>
        <w:rPr>
          <w:rFonts w:ascii="Arial" w:hAnsi="Arial" w:cs="Arial"/>
          <w:b/>
          <w:sz w:val="24"/>
          <w:szCs w:val="24"/>
        </w:rPr>
      </w:pPr>
      <w:r>
        <w:rPr>
          <w:rFonts w:ascii="Arial" w:hAnsi="Arial" w:cs="Arial"/>
          <w:b/>
          <w:sz w:val="24"/>
          <w:szCs w:val="24"/>
        </w:rPr>
        <w:lastRenderedPageBreak/>
        <w:t xml:space="preserve">Zu </w:t>
      </w:r>
      <w:r w:rsidRPr="00D209FD">
        <w:rPr>
          <w:rFonts w:ascii="Arial" w:hAnsi="Arial" w:cs="Arial"/>
          <w:b/>
          <w:sz w:val="24"/>
          <w:szCs w:val="24"/>
        </w:rPr>
        <w:t>Arbeitsblatt 2:</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433516">
        <w:rPr>
          <w:rFonts w:ascii="Arial" w:hAnsi="Arial" w:cs="Arial"/>
          <w:b/>
          <w:sz w:val="24"/>
          <w:szCs w:val="24"/>
        </w:rPr>
        <w:tab/>
      </w:r>
      <w:r w:rsidR="00433516">
        <w:rPr>
          <w:rFonts w:ascii="Arial" w:hAnsi="Arial" w:cs="Arial"/>
          <w:b/>
          <w:sz w:val="24"/>
          <w:szCs w:val="24"/>
        </w:rPr>
        <w:tab/>
      </w:r>
      <w:r w:rsidR="00433516">
        <w:rPr>
          <w:rFonts w:ascii="Arial" w:hAnsi="Arial" w:cs="Arial"/>
          <w:b/>
          <w:sz w:val="24"/>
          <w:szCs w:val="24"/>
        </w:rPr>
        <w:tab/>
      </w:r>
      <w:r w:rsidR="00433516">
        <w:rPr>
          <w:rFonts w:ascii="Arial" w:hAnsi="Arial" w:cs="Arial"/>
          <w:b/>
          <w:sz w:val="24"/>
          <w:szCs w:val="24"/>
        </w:rPr>
        <w:tab/>
      </w:r>
      <w:r w:rsidR="00433516">
        <w:rPr>
          <w:rFonts w:ascii="Arial" w:hAnsi="Arial" w:cs="Arial"/>
          <w:b/>
          <w:sz w:val="24"/>
          <w:szCs w:val="24"/>
        </w:rPr>
        <w:tab/>
      </w:r>
      <w:r w:rsidR="00433516">
        <w:rPr>
          <w:rFonts w:ascii="Arial" w:hAnsi="Arial" w:cs="Arial"/>
          <w:b/>
          <w:sz w:val="24"/>
          <w:szCs w:val="24"/>
        </w:rPr>
        <w:tab/>
        <w:t xml:space="preserve">         </w:t>
      </w:r>
      <w:r w:rsidR="00433516" w:rsidRPr="00433516">
        <w:rPr>
          <w:rFonts w:ascii="Arial" w:hAnsi="Arial" w:cs="Arial"/>
          <w:sz w:val="20"/>
          <w:szCs w:val="20"/>
        </w:rPr>
        <w:t>Seite 1</w:t>
      </w:r>
    </w:p>
    <w:p w:rsidR="00D209FD" w:rsidRPr="00F8021E" w:rsidRDefault="00463F53" w:rsidP="00F8021E">
      <w:pPr>
        <w:pStyle w:val="Listenabsatz"/>
        <w:numPr>
          <w:ilvl w:val="0"/>
          <w:numId w:val="11"/>
        </w:numPr>
        <w:spacing w:line="240" w:lineRule="auto"/>
        <w:jc w:val="both"/>
        <w:rPr>
          <w:rFonts w:ascii="Arial" w:hAnsi="Arial" w:cs="Arial"/>
          <w:b/>
          <w:sz w:val="24"/>
          <w:szCs w:val="24"/>
        </w:rPr>
      </w:pPr>
      <w:r w:rsidRPr="00F8021E">
        <w:rPr>
          <w:rFonts w:ascii="Arial" w:hAnsi="Arial" w:cs="Arial"/>
          <w:b/>
          <w:sz w:val="24"/>
          <w:szCs w:val="24"/>
        </w:rPr>
        <w:t>Ergänzende Informationen zu</w:t>
      </w:r>
      <w:r w:rsidR="00D209FD" w:rsidRPr="00F8021E">
        <w:rPr>
          <w:rFonts w:ascii="Arial" w:hAnsi="Arial" w:cs="Arial"/>
          <w:b/>
          <w:sz w:val="24"/>
          <w:szCs w:val="24"/>
        </w:rPr>
        <w:t xml:space="preserve">m Artikel von Theodor Fontane: </w:t>
      </w:r>
    </w:p>
    <w:p w:rsidR="001054F9" w:rsidRPr="00D209FD" w:rsidRDefault="003B4DB9" w:rsidP="001A5F9A">
      <w:pPr>
        <w:spacing w:line="240" w:lineRule="auto"/>
        <w:jc w:val="both"/>
        <w:rPr>
          <w:rFonts w:ascii="Arial" w:hAnsi="Arial" w:cs="Arial"/>
        </w:rPr>
      </w:pPr>
      <w:r w:rsidRPr="00D209FD">
        <w:rPr>
          <w:rFonts w:ascii="Arial" w:hAnsi="Arial" w:cs="Arial"/>
          <w:b/>
        </w:rPr>
        <w:t xml:space="preserve">Theodor Fontane </w:t>
      </w:r>
      <w:r w:rsidR="00E7655E" w:rsidRPr="00D209FD">
        <w:rPr>
          <w:rFonts w:ascii="Arial" w:hAnsi="Arial" w:cs="Arial"/>
          <w:b/>
        </w:rPr>
        <w:t>(1819-1898):</w:t>
      </w:r>
      <w:r w:rsidR="001054F9" w:rsidRPr="00D209FD">
        <w:rPr>
          <w:rFonts w:ascii="Arial" w:hAnsi="Arial" w:cs="Arial"/>
        </w:rPr>
        <w:t xml:space="preserve"> Apotheker, Journalist (ab 1849), Reiseschriftsteller (ab 1859), Theaterkritiker (ab 1870) und be</w:t>
      </w:r>
      <w:r w:rsidR="00D209FD" w:rsidRPr="00D209FD">
        <w:rPr>
          <w:rFonts w:ascii="Arial" w:hAnsi="Arial" w:cs="Arial"/>
        </w:rPr>
        <w:t xml:space="preserve">deutender Romancier (ab 1878); </w:t>
      </w:r>
      <w:r w:rsidR="001054F9" w:rsidRPr="00D209FD">
        <w:rPr>
          <w:rFonts w:ascii="Arial" w:hAnsi="Arial" w:cs="Arial"/>
        </w:rPr>
        <w:t>1848 Barrikade</w:t>
      </w:r>
      <w:r w:rsidR="001054F9" w:rsidRPr="00D209FD">
        <w:rPr>
          <w:rFonts w:ascii="Arial" w:hAnsi="Arial" w:cs="Arial"/>
        </w:rPr>
        <w:t>n</w:t>
      </w:r>
      <w:r w:rsidR="001054F9" w:rsidRPr="00D209FD">
        <w:rPr>
          <w:rFonts w:ascii="Arial" w:hAnsi="Arial" w:cs="Arial"/>
        </w:rPr>
        <w:t xml:space="preserve">kämpfer in Berlin; Republikaner, Verfasser radikaler Texte in der </w:t>
      </w:r>
      <w:r w:rsidR="00D209FD" w:rsidRPr="00D209FD">
        <w:rPr>
          <w:rFonts w:ascii="Arial" w:hAnsi="Arial" w:cs="Arial"/>
        </w:rPr>
        <w:t>„</w:t>
      </w:r>
      <w:r w:rsidR="001054F9" w:rsidRPr="00D209FD">
        <w:rPr>
          <w:rFonts w:ascii="Arial" w:hAnsi="Arial" w:cs="Arial"/>
        </w:rPr>
        <w:t>Berliner Zeitungshalle</w:t>
      </w:r>
      <w:r w:rsidR="00D209FD" w:rsidRPr="00D209FD">
        <w:rPr>
          <w:rFonts w:ascii="Arial" w:hAnsi="Arial" w:cs="Arial"/>
        </w:rPr>
        <w:t>“; w</w:t>
      </w:r>
      <w:r w:rsidR="001054F9" w:rsidRPr="00D209FD">
        <w:rPr>
          <w:rFonts w:ascii="Arial" w:hAnsi="Arial" w:cs="Arial"/>
        </w:rPr>
        <w:t>egen anhaltender (</w:t>
      </w:r>
      <w:r w:rsidR="00D209FD" w:rsidRPr="00D209FD">
        <w:rPr>
          <w:rFonts w:ascii="Arial" w:hAnsi="Arial" w:cs="Arial"/>
        </w:rPr>
        <w:t xml:space="preserve">nicht nur </w:t>
      </w:r>
      <w:r w:rsidR="001054F9" w:rsidRPr="00D209FD">
        <w:rPr>
          <w:rFonts w:ascii="Arial" w:hAnsi="Arial" w:cs="Arial"/>
        </w:rPr>
        <w:t>finanzieller) Schwierigkeiten in Berlin, ab 1852 sporadisch und von 1855-1859 dauerhaft Englandkorrespondent verschiede</w:t>
      </w:r>
      <w:r w:rsidR="00E7655E" w:rsidRPr="00D209FD">
        <w:rPr>
          <w:rFonts w:ascii="Arial" w:hAnsi="Arial" w:cs="Arial"/>
        </w:rPr>
        <w:t>ner Blätter; 1859 Rückkehr nach Deutschland und Aussöhnung mit der Politik der „Neuen Ära“, aber nach 1871 zunehmend zwiespäl</w:t>
      </w:r>
      <w:r w:rsidR="00D209FD" w:rsidRPr="00D209FD">
        <w:rPr>
          <w:rFonts w:ascii="Arial" w:hAnsi="Arial" w:cs="Arial"/>
        </w:rPr>
        <w:t xml:space="preserve">tige Haltung </w:t>
      </w:r>
      <w:r w:rsidR="00E7655E" w:rsidRPr="00D209FD">
        <w:rPr>
          <w:rFonts w:ascii="Arial" w:hAnsi="Arial" w:cs="Arial"/>
        </w:rPr>
        <w:t>zur Politik Bismarcks.</w:t>
      </w:r>
    </w:p>
    <w:p w:rsidR="00E7655E" w:rsidRPr="00D209FD" w:rsidRDefault="00E7655E" w:rsidP="001A5F9A">
      <w:pPr>
        <w:spacing w:line="240" w:lineRule="auto"/>
        <w:jc w:val="both"/>
        <w:rPr>
          <w:rFonts w:ascii="Arial" w:hAnsi="Arial" w:cs="Arial"/>
        </w:rPr>
      </w:pPr>
      <w:r w:rsidRPr="00D209FD">
        <w:rPr>
          <w:rFonts w:ascii="Arial" w:hAnsi="Arial" w:cs="Arial"/>
          <w:b/>
        </w:rPr>
        <w:t xml:space="preserve">Berliner Zeitungshalle (1846-1849): </w:t>
      </w:r>
      <w:r w:rsidRPr="00D209FD">
        <w:rPr>
          <w:rFonts w:ascii="Arial" w:hAnsi="Arial" w:cs="Arial"/>
        </w:rPr>
        <w:t xml:space="preserve">zunächst Publikationsorgan der sog. „Junghegelianer“ und „wahren Sozialisten“, Herausgeber Gustav Julius unterhält Kontakte zu Karl Marx, </w:t>
      </w:r>
      <w:r w:rsidR="00B869A5" w:rsidRPr="00D209FD">
        <w:rPr>
          <w:rFonts w:ascii="Arial" w:hAnsi="Arial" w:cs="Arial"/>
        </w:rPr>
        <w:t xml:space="preserve">ab Mitte </w:t>
      </w:r>
      <w:r w:rsidRPr="00D209FD">
        <w:rPr>
          <w:rFonts w:ascii="Arial" w:hAnsi="Arial" w:cs="Arial"/>
        </w:rPr>
        <w:t>1848 Publikations</w:t>
      </w:r>
      <w:r w:rsidR="00B869A5" w:rsidRPr="00D209FD">
        <w:rPr>
          <w:rFonts w:ascii="Arial" w:hAnsi="Arial" w:cs="Arial"/>
        </w:rPr>
        <w:t>organ des</w:t>
      </w:r>
      <w:r w:rsidR="00D209FD" w:rsidRPr="00D209FD">
        <w:rPr>
          <w:rFonts w:ascii="Arial" w:hAnsi="Arial" w:cs="Arial"/>
        </w:rPr>
        <w:t xml:space="preserve"> „Z</w:t>
      </w:r>
      <w:r w:rsidRPr="00D209FD">
        <w:rPr>
          <w:rFonts w:ascii="Arial" w:hAnsi="Arial" w:cs="Arial"/>
        </w:rPr>
        <w:t>entralausschusses der Demokraten Deutschlands</w:t>
      </w:r>
      <w:r w:rsidR="00B869A5" w:rsidRPr="00D209FD">
        <w:rPr>
          <w:rFonts w:ascii="Arial" w:hAnsi="Arial" w:cs="Arial"/>
        </w:rPr>
        <w:t xml:space="preserve">“, im September 1848 flieht Gustav Julius aus Berlin (Anklage wegen Majestätsbeleidung), im März 1849 </w:t>
      </w:r>
      <w:r w:rsidR="00D209FD" w:rsidRPr="00D209FD">
        <w:rPr>
          <w:rFonts w:ascii="Arial" w:hAnsi="Arial" w:cs="Arial"/>
        </w:rPr>
        <w:t xml:space="preserve">wird die „Zeitungshalle“ </w:t>
      </w:r>
      <w:r w:rsidR="00B869A5" w:rsidRPr="00D209FD">
        <w:rPr>
          <w:rFonts w:ascii="Arial" w:hAnsi="Arial" w:cs="Arial"/>
        </w:rPr>
        <w:t>verboten.</w:t>
      </w:r>
    </w:p>
    <w:p w:rsidR="00271191" w:rsidRPr="00D209FD" w:rsidRDefault="00B869A5" w:rsidP="001A5F9A">
      <w:pPr>
        <w:spacing w:line="240" w:lineRule="auto"/>
        <w:jc w:val="both"/>
        <w:rPr>
          <w:rFonts w:ascii="Arial" w:hAnsi="Arial" w:cs="Arial"/>
        </w:rPr>
      </w:pPr>
      <w:r w:rsidRPr="00D209FD">
        <w:rPr>
          <w:rFonts w:ascii="Arial" w:hAnsi="Arial" w:cs="Arial"/>
          <w:b/>
        </w:rPr>
        <w:t xml:space="preserve">Gottfried Eisenmann (1795-1867):  </w:t>
      </w:r>
      <w:r w:rsidRPr="00D209FD">
        <w:rPr>
          <w:rFonts w:ascii="Arial" w:hAnsi="Arial" w:cs="Arial"/>
        </w:rPr>
        <w:t>Arzt und Politiker aus Würzburg (Unterfranken); 1823 als Burschenschafter erstmals wegen Hochverrat angeklagt und inhaftiert, 1825 aus der Haft entlassen; ab 1828 Redakteur eines deutschpatriotischen Organs, 1832 wege</w:t>
      </w:r>
      <w:r w:rsidR="00D209FD" w:rsidRPr="00D209FD">
        <w:rPr>
          <w:rFonts w:ascii="Arial" w:hAnsi="Arial" w:cs="Arial"/>
        </w:rPr>
        <w:t>n Hochverrats verhaftet, nach vier</w:t>
      </w:r>
      <w:r w:rsidRPr="00D209FD">
        <w:rPr>
          <w:rFonts w:ascii="Arial" w:hAnsi="Arial" w:cs="Arial"/>
        </w:rPr>
        <w:t xml:space="preserve">jährigen strenger Untersuchungshaft zu Zuchthaus auf unbestimmte Zeit und </w:t>
      </w:r>
      <w:r w:rsidR="00D209FD" w:rsidRPr="00D209FD">
        <w:rPr>
          <w:rFonts w:ascii="Arial" w:hAnsi="Arial" w:cs="Arial"/>
        </w:rPr>
        <w:t>A</w:t>
      </w:r>
      <w:r w:rsidRPr="00D209FD">
        <w:rPr>
          <w:rFonts w:ascii="Arial" w:hAnsi="Arial" w:cs="Arial"/>
        </w:rPr>
        <w:t xml:space="preserve">bbitte vor dem Bild des Monarchen verurteilt; 1847 </w:t>
      </w:r>
      <w:r w:rsidR="00D209FD" w:rsidRPr="00D209FD">
        <w:rPr>
          <w:rFonts w:ascii="Arial" w:hAnsi="Arial" w:cs="Arial"/>
        </w:rPr>
        <w:t xml:space="preserve">– körperlich gebrochen – aus der Haft </w:t>
      </w:r>
      <w:r w:rsidRPr="00D209FD">
        <w:rPr>
          <w:rFonts w:ascii="Arial" w:hAnsi="Arial" w:cs="Arial"/>
        </w:rPr>
        <w:t>entlas</w:t>
      </w:r>
      <w:r w:rsidR="00D209FD" w:rsidRPr="00D209FD">
        <w:rPr>
          <w:rFonts w:ascii="Arial" w:hAnsi="Arial" w:cs="Arial"/>
        </w:rPr>
        <w:t>sen</w:t>
      </w:r>
      <w:r w:rsidRPr="00D209FD">
        <w:rPr>
          <w:rFonts w:ascii="Arial" w:hAnsi="Arial" w:cs="Arial"/>
        </w:rPr>
        <w:t xml:space="preserve">; dennoch </w:t>
      </w:r>
      <w:r w:rsidR="00D209FD" w:rsidRPr="00D209FD">
        <w:rPr>
          <w:rFonts w:ascii="Arial" w:hAnsi="Arial" w:cs="Arial"/>
        </w:rPr>
        <w:t xml:space="preserve">1848 </w:t>
      </w:r>
      <w:r w:rsidRPr="00D209FD">
        <w:rPr>
          <w:rFonts w:ascii="Arial" w:hAnsi="Arial" w:cs="Arial"/>
        </w:rPr>
        <w:t xml:space="preserve">Mitglied des Vorparlaments, der Fünfziger Ausschusses und im Mai in sechs Wahlkreisen in die Paulskirche gewählt; </w:t>
      </w:r>
      <w:r w:rsidR="00D209FD" w:rsidRPr="00D209FD">
        <w:rPr>
          <w:rFonts w:ascii="Arial" w:hAnsi="Arial" w:cs="Arial"/>
        </w:rPr>
        <w:t xml:space="preserve">im April </w:t>
      </w:r>
      <w:r w:rsidRPr="00D209FD">
        <w:rPr>
          <w:rFonts w:ascii="Arial" w:hAnsi="Arial" w:cs="Arial"/>
        </w:rPr>
        <w:t>1848 amnestiert</w:t>
      </w:r>
      <w:r w:rsidR="00D209FD" w:rsidRPr="00D209FD">
        <w:rPr>
          <w:rFonts w:ascii="Arial" w:hAnsi="Arial" w:cs="Arial"/>
        </w:rPr>
        <w:t>,</w:t>
      </w:r>
      <w:r w:rsidRPr="00D209FD">
        <w:rPr>
          <w:rFonts w:ascii="Arial" w:hAnsi="Arial" w:cs="Arial"/>
        </w:rPr>
        <w:t xml:space="preserve"> </w:t>
      </w:r>
      <w:r w:rsidR="00D209FD" w:rsidRPr="00D209FD">
        <w:rPr>
          <w:rFonts w:ascii="Arial" w:hAnsi="Arial" w:cs="Arial"/>
        </w:rPr>
        <w:t xml:space="preserve">erhält er eine </w:t>
      </w:r>
      <w:r w:rsidRPr="00D209FD">
        <w:rPr>
          <w:rFonts w:ascii="Arial" w:hAnsi="Arial" w:cs="Arial"/>
        </w:rPr>
        <w:t xml:space="preserve">Entschädigungszahlung von 15.000 Gulden; </w:t>
      </w:r>
      <w:r w:rsidR="00271191" w:rsidRPr="00D209FD">
        <w:rPr>
          <w:rFonts w:ascii="Arial" w:hAnsi="Arial" w:cs="Arial"/>
        </w:rPr>
        <w:t xml:space="preserve">in der Paulskirche </w:t>
      </w:r>
      <w:r w:rsidR="00D209FD" w:rsidRPr="00D209FD">
        <w:rPr>
          <w:rFonts w:ascii="Arial" w:hAnsi="Arial" w:cs="Arial"/>
        </w:rPr>
        <w:t xml:space="preserve">schloss </w:t>
      </w:r>
      <w:r w:rsidR="00271191" w:rsidRPr="00D209FD">
        <w:rPr>
          <w:rFonts w:ascii="Arial" w:hAnsi="Arial" w:cs="Arial"/>
        </w:rPr>
        <w:t xml:space="preserve">er </w:t>
      </w:r>
      <w:r w:rsidR="00D209FD" w:rsidRPr="00D209FD">
        <w:rPr>
          <w:rFonts w:ascii="Arial" w:hAnsi="Arial" w:cs="Arial"/>
        </w:rPr>
        <w:t xml:space="preserve">sich dem </w:t>
      </w:r>
      <w:r w:rsidR="00271191" w:rsidRPr="00D209FD">
        <w:rPr>
          <w:rFonts w:ascii="Arial" w:hAnsi="Arial" w:cs="Arial"/>
        </w:rPr>
        <w:t>Linken Zentrum</w:t>
      </w:r>
      <w:r w:rsidR="00D209FD" w:rsidRPr="00D209FD">
        <w:rPr>
          <w:rFonts w:ascii="Arial" w:hAnsi="Arial" w:cs="Arial"/>
        </w:rPr>
        <w:t xml:space="preserve"> an und</w:t>
      </w:r>
      <w:r w:rsidR="00271191" w:rsidRPr="00D209FD">
        <w:rPr>
          <w:rFonts w:ascii="Arial" w:hAnsi="Arial" w:cs="Arial"/>
        </w:rPr>
        <w:t xml:space="preserve"> gehörte zu den Mitbegründern des </w:t>
      </w:r>
      <w:r w:rsidR="00D209FD" w:rsidRPr="00D209FD">
        <w:rPr>
          <w:rFonts w:ascii="Arial" w:hAnsi="Arial" w:cs="Arial"/>
        </w:rPr>
        <w:t>„</w:t>
      </w:r>
      <w:r w:rsidR="00271191" w:rsidRPr="00D209FD">
        <w:rPr>
          <w:rFonts w:ascii="Arial" w:hAnsi="Arial" w:cs="Arial"/>
        </w:rPr>
        <w:t>Zentralmärzver</w:t>
      </w:r>
      <w:r w:rsidR="00D209FD" w:rsidRPr="00D209FD">
        <w:rPr>
          <w:rFonts w:ascii="Arial" w:hAnsi="Arial" w:cs="Arial"/>
        </w:rPr>
        <w:t xml:space="preserve">eins“. </w:t>
      </w:r>
    </w:p>
    <w:p w:rsidR="00E859D1" w:rsidRDefault="00705724" w:rsidP="001A5F9A">
      <w:pPr>
        <w:spacing w:line="240" w:lineRule="auto"/>
        <w:jc w:val="both"/>
        <w:rPr>
          <w:rFonts w:ascii="Arial" w:hAnsi="Arial" w:cs="Arial"/>
        </w:rPr>
      </w:pPr>
      <w:r w:rsidRPr="00D209FD">
        <w:rPr>
          <w:rFonts w:ascii="Arial" w:hAnsi="Arial" w:cs="Arial"/>
          <w:b/>
        </w:rPr>
        <w:t xml:space="preserve">Waffenstillstand von Malmö (26. August 1848): </w:t>
      </w:r>
      <w:r w:rsidRPr="00D209FD">
        <w:rPr>
          <w:rFonts w:ascii="Arial" w:hAnsi="Arial" w:cs="Arial"/>
        </w:rPr>
        <w:t>In der Auseinandersetzungen um die He</w:t>
      </w:r>
      <w:r w:rsidRPr="00D209FD">
        <w:rPr>
          <w:rFonts w:ascii="Arial" w:hAnsi="Arial" w:cs="Arial"/>
        </w:rPr>
        <w:t>r</w:t>
      </w:r>
      <w:r w:rsidRPr="00D209FD">
        <w:rPr>
          <w:rFonts w:ascii="Arial" w:hAnsi="Arial" w:cs="Arial"/>
        </w:rPr>
        <w:t>zogtümer Schleswig, Holstein und Lauenburg, die nach dem Tod Christians VII. und im Zuge der Märzrevolution eskalierten, kam es im März 1848 zum Schleswig-Holsteinischen Krieg mit Dänemark, in den – nach dem Rückzug der schleswig-holsteinischen Soldaten – Tru</w:t>
      </w:r>
      <w:r w:rsidRPr="00D209FD">
        <w:rPr>
          <w:rFonts w:ascii="Arial" w:hAnsi="Arial" w:cs="Arial"/>
        </w:rPr>
        <w:t>p</w:t>
      </w:r>
      <w:r w:rsidRPr="00D209FD">
        <w:rPr>
          <w:rFonts w:ascii="Arial" w:hAnsi="Arial" w:cs="Arial"/>
        </w:rPr>
        <w:t>pen des Deutschen Bundes unter General Friedrich Graf von Wrangel – unterstützt durch zahllose Freiwillige aus ganz Deutschland – eingriffen; doch unter dem Druck der europä</w:t>
      </w:r>
      <w:r w:rsidRPr="00D209FD">
        <w:rPr>
          <w:rFonts w:ascii="Arial" w:hAnsi="Arial" w:cs="Arial"/>
        </w:rPr>
        <w:t>i</w:t>
      </w:r>
      <w:r w:rsidRPr="00D209FD">
        <w:rPr>
          <w:rFonts w:ascii="Arial" w:hAnsi="Arial" w:cs="Arial"/>
        </w:rPr>
        <w:t>schen Großmächte schlossen Dänemark und Preußen am 26. August 1848 einen Waffe</w:t>
      </w:r>
      <w:r w:rsidRPr="00D209FD">
        <w:rPr>
          <w:rFonts w:ascii="Arial" w:hAnsi="Arial" w:cs="Arial"/>
        </w:rPr>
        <w:t>n</w:t>
      </w:r>
      <w:r w:rsidRPr="00D209FD">
        <w:rPr>
          <w:rFonts w:ascii="Arial" w:hAnsi="Arial" w:cs="Arial"/>
        </w:rPr>
        <w:t>stillstand; Preußen schloss diesen Waffenstillstand sogar auch im Namen des Deutschen Bundes, ohne die Frankfurter Zentralgewalt bzw. d</w:t>
      </w:r>
      <w:r>
        <w:rPr>
          <w:rFonts w:ascii="Arial" w:hAnsi="Arial" w:cs="Arial"/>
        </w:rPr>
        <w:t>ie Nationalversammlung in Kennt</w:t>
      </w:r>
      <w:r w:rsidRPr="00D209FD">
        <w:rPr>
          <w:rFonts w:ascii="Arial" w:hAnsi="Arial" w:cs="Arial"/>
        </w:rPr>
        <w:t>nis g</w:t>
      </w:r>
      <w:r w:rsidRPr="00D209FD">
        <w:rPr>
          <w:rFonts w:ascii="Arial" w:hAnsi="Arial" w:cs="Arial"/>
        </w:rPr>
        <w:t>e</w:t>
      </w:r>
      <w:r w:rsidRPr="00D209FD">
        <w:rPr>
          <w:rFonts w:ascii="Arial" w:hAnsi="Arial" w:cs="Arial"/>
        </w:rPr>
        <w:t>setzt zu haben, sodass die Reichsregierung zurücktrat. Den Affront beantwortete die Nati</w:t>
      </w:r>
      <w:r w:rsidRPr="00D209FD">
        <w:rPr>
          <w:rFonts w:ascii="Arial" w:hAnsi="Arial" w:cs="Arial"/>
        </w:rPr>
        <w:t>o</w:t>
      </w:r>
      <w:r w:rsidRPr="00D209FD">
        <w:rPr>
          <w:rFonts w:ascii="Arial" w:hAnsi="Arial" w:cs="Arial"/>
        </w:rPr>
        <w:t xml:space="preserve">nalsammlung am 5. September 1848 mit der Ablehnung des Waffenstillstands (238-221 Stimmen), doch eine neue Reichsregierung konnte nicht gebildet werden. </w:t>
      </w:r>
      <w:r w:rsidR="00B6667C" w:rsidRPr="00D209FD">
        <w:rPr>
          <w:rFonts w:ascii="Arial" w:hAnsi="Arial" w:cs="Arial"/>
        </w:rPr>
        <w:t>Deshalb revid</w:t>
      </w:r>
      <w:r w:rsidR="00384683" w:rsidRPr="00D209FD">
        <w:rPr>
          <w:rFonts w:ascii="Arial" w:hAnsi="Arial" w:cs="Arial"/>
        </w:rPr>
        <w:t>ierte die Nationalversammlung nach dreitägiger Debatte (14.-16.September 1848) ihren B</w:t>
      </w:r>
      <w:r w:rsidR="00384683" w:rsidRPr="00D209FD">
        <w:rPr>
          <w:rFonts w:ascii="Arial" w:hAnsi="Arial" w:cs="Arial"/>
        </w:rPr>
        <w:t>e</w:t>
      </w:r>
      <w:r w:rsidR="00384683" w:rsidRPr="00D209FD">
        <w:rPr>
          <w:rFonts w:ascii="Arial" w:hAnsi="Arial" w:cs="Arial"/>
        </w:rPr>
        <w:t xml:space="preserve">schluss und stimmte am 16. September 1848 dem Waffenstillstand mit 257 zu 236 Stimmen doch noch zu. </w:t>
      </w:r>
    </w:p>
    <w:p w:rsidR="00A3561F" w:rsidRPr="00F8021E" w:rsidRDefault="00F8021E" w:rsidP="00F8021E">
      <w:pPr>
        <w:pStyle w:val="Listenabsatz"/>
        <w:numPr>
          <w:ilvl w:val="0"/>
          <w:numId w:val="11"/>
        </w:numPr>
        <w:pBdr>
          <w:bar w:val="single" w:sz="4" w:color="auto"/>
        </w:pBdr>
        <w:spacing w:line="240" w:lineRule="auto"/>
        <w:jc w:val="both"/>
        <w:rPr>
          <w:rFonts w:ascii="Arial" w:hAnsi="Arial" w:cs="Arial"/>
          <w:b/>
          <w:sz w:val="24"/>
          <w:szCs w:val="24"/>
        </w:rPr>
      </w:pPr>
      <w:r w:rsidRPr="00F8021E">
        <w:rPr>
          <w:rFonts w:ascii="Arial" w:hAnsi="Arial" w:cs="Arial"/>
          <w:b/>
          <w:sz w:val="24"/>
          <w:szCs w:val="24"/>
        </w:rPr>
        <w:t>Hinweise zur Interpretation des Artikels von Theodor Fontane</w:t>
      </w:r>
    </w:p>
    <w:p w:rsidR="00FC46B7" w:rsidRDefault="00FC46B7" w:rsidP="009B32DC">
      <w:pPr>
        <w:pBdr>
          <w:bar w:val="single" w:sz="4" w:color="auto"/>
        </w:pBdr>
        <w:spacing w:line="240" w:lineRule="auto"/>
        <w:jc w:val="both"/>
        <w:rPr>
          <w:rFonts w:ascii="Arial" w:hAnsi="Arial" w:cs="Arial"/>
          <w:b/>
          <w:sz w:val="24"/>
          <w:szCs w:val="24"/>
        </w:rPr>
      </w:pPr>
      <w:r w:rsidRPr="00F8021E">
        <w:rPr>
          <w:rFonts w:ascii="Arial" w:hAnsi="Arial" w:cs="Arial"/>
          <w:b/>
          <w:sz w:val="24"/>
          <w:szCs w:val="24"/>
        </w:rPr>
        <w:t>Beschreibung des Textes</w:t>
      </w:r>
      <w:r w:rsidR="00464DA2">
        <w:rPr>
          <w:rFonts w:ascii="Arial" w:hAnsi="Arial" w:cs="Arial"/>
          <w:b/>
          <w:sz w:val="24"/>
          <w:szCs w:val="24"/>
        </w:rPr>
        <w:t>:</w:t>
      </w:r>
    </w:p>
    <w:p w:rsidR="00464DA2" w:rsidRPr="00464DA2" w:rsidRDefault="00464DA2" w:rsidP="009B32DC">
      <w:pPr>
        <w:pBdr>
          <w:bar w:val="single" w:sz="4" w:color="auto"/>
        </w:pBdr>
        <w:spacing w:line="240" w:lineRule="auto"/>
        <w:jc w:val="both"/>
        <w:rPr>
          <w:rFonts w:ascii="Arial" w:hAnsi="Arial" w:cs="Arial"/>
          <w:sz w:val="24"/>
          <w:szCs w:val="24"/>
        </w:rPr>
      </w:pPr>
      <w:r w:rsidRPr="00464DA2">
        <w:rPr>
          <w:rFonts w:ascii="Arial" w:hAnsi="Arial" w:cs="Arial"/>
          <w:sz w:val="24"/>
          <w:szCs w:val="24"/>
        </w:rPr>
        <w:t>Form</w:t>
      </w:r>
      <w:r>
        <w:rPr>
          <w:rFonts w:ascii="Arial" w:hAnsi="Arial" w:cs="Arial"/>
          <w:sz w:val="24"/>
          <w:szCs w:val="24"/>
        </w:rPr>
        <w:t>:</w:t>
      </w:r>
    </w:p>
    <w:p w:rsidR="00560E88" w:rsidRDefault="00F8021E" w:rsidP="007C6B9D">
      <w:pPr>
        <w:pBdr>
          <w:bar w:val="single" w:sz="4" w:color="auto"/>
        </w:pBdr>
        <w:spacing w:line="240" w:lineRule="auto"/>
        <w:jc w:val="both"/>
        <w:rPr>
          <w:rFonts w:ascii="Arial" w:hAnsi="Arial" w:cs="Arial"/>
        </w:rPr>
      </w:pPr>
      <w:r>
        <w:rPr>
          <w:rFonts w:ascii="Arial" w:hAnsi="Arial" w:cs="Arial"/>
        </w:rPr>
        <w:t xml:space="preserve">Theodor Fontanes Artikel </w:t>
      </w:r>
      <w:r w:rsidR="00FC46B7">
        <w:rPr>
          <w:rFonts w:ascii="Arial" w:hAnsi="Arial" w:cs="Arial"/>
        </w:rPr>
        <w:t>„</w:t>
      </w:r>
      <w:r w:rsidR="00FC46B7" w:rsidRPr="00FC46B7">
        <w:rPr>
          <w:rFonts w:ascii="Arial" w:hAnsi="Arial" w:cs="Arial"/>
        </w:rPr>
        <w:t>Einheit oder Freiheit</w:t>
      </w:r>
      <w:r w:rsidR="00FC46B7">
        <w:rPr>
          <w:rFonts w:ascii="Arial" w:hAnsi="Arial" w:cs="Arial"/>
        </w:rPr>
        <w:t>“, erschienen am 7. November 1848 in der „Berliner Zeitungshall</w:t>
      </w:r>
      <w:r>
        <w:rPr>
          <w:rFonts w:ascii="Arial" w:hAnsi="Arial" w:cs="Arial"/>
        </w:rPr>
        <w:t>e“, dem Publikationsorgan der „Z</w:t>
      </w:r>
      <w:r w:rsidR="00FC46B7">
        <w:rPr>
          <w:rFonts w:ascii="Arial" w:hAnsi="Arial" w:cs="Arial"/>
        </w:rPr>
        <w:t>entralausschusses der Demokraten Deutsch</w:t>
      </w:r>
      <w:r>
        <w:rPr>
          <w:rFonts w:ascii="Arial" w:hAnsi="Arial" w:cs="Arial"/>
        </w:rPr>
        <w:t>lands“,</w:t>
      </w:r>
      <w:r w:rsidR="00FC46B7">
        <w:rPr>
          <w:rFonts w:ascii="Arial" w:hAnsi="Arial" w:cs="Arial"/>
        </w:rPr>
        <w:t xml:space="preserve"> wendet sich vehement dagegen, die </w:t>
      </w:r>
      <w:r w:rsidR="00560E88">
        <w:rPr>
          <w:rFonts w:ascii="Arial" w:hAnsi="Arial" w:cs="Arial"/>
        </w:rPr>
        <w:t>Freiheitsrechte der Deutschen auf dem Altar einer Einheit um jeden Preis zu opfern.</w:t>
      </w:r>
    </w:p>
    <w:p w:rsidR="007A53C6" w:rsidRDefault="007A53C6" w:rsidP="009B32DC">
      <w:pPr>
        <w:pBdr>
          <w:bar w:val="single" w:sz="4" w:color="auto"/>
        </w:pBdr>
        <w:spacing w:line="240" w:lineRule="auto"/>
        <w:jc w:val="both"/>
        <w:rPr>
          <w:rFonts w:ascii="Arial" w:hAnsi="Arial" w:cs="Arial"/>
        </w:rPr>
      </w:pPr>
    </w:p>
    <w:p w:rsidR="007A53C6" w:rsidRDefault="007A53C6" w:rsidP="009B32DC">
      <w:pPr>
        <w:pBdr>
          <w:bar w:val="single" w:sz="4" w:color="auto"/>
        </w:pBdr>
        <w:spacing w:line="240" w:lineRule="auto"/>
        <w:jc w:val="both"/>
        <w:rPr>
          <w:rFonts w:ascii="Arial" w:hAnsi="Arial" w:cs="Arial"/>
        </w:rPr>
      </w:pPr>
    </w:p>
    <w:p w:rsidR="007A53C6" w:rsidRDefault="007A53C6" w:rsidP="007A53C6">
      <w:pPr>
        <w:pBdr>
          <w:bar w:val="single" w:sz="4" w:color="auto"/>
        </w:pBdr>
        <w:spacing w:line="240" w:lineRule="auto"/>
        <w:rPr>
          <w:rFonts w:ascii="Arial" w:hAnsi="Arial" w:cs="Arial"/>
          <w:b/>
          <w:sz w:val="24"/>
          <w:szCs w:val="24"/>
        </w:rPr>
      </w:pPr>
      <w:r>
        <w:rPr>
          <w:rFonts w:ascii="Arial" w:hAnsi="Arial" w:cs="Arial"/>
          <w:b/>
          <w:sz w:val="24"/>
          <w:szCs w:val="24"/>
        </w:rPr>
        <w:lastRenderedPageBreak/>
        <w:t xml:space="preserve">Zu </w:t>
      </w:r>
      <w:r w:rsidRPr="00D209FD">
        <w:rPr>
          <w:rFonts w:ascii="Arial" w:hAnsi="Arial" w:cs="Arial"/>
          <w:b/>
          <w:sz w:val="24"/>
          <w:szCs w:val="24"/>
        </w:rPr>
        <w:t>Arbeitsblatt 2:</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7A53C6">
        <w:rPr>
          <w:rFonts w:ascii="Arial" w:hAnsi="Arial" w:cs="Arial"/>
          <w:sz w:val="20"/>
          <w:szCs w:val="20"/>
        </w:rPr>
        <w:t>Seite 2</w:t>
      </w:r>
    </w:p>
    <w:p w:rsidR="00560E88" w:rsidRDefault="00F8021E" w:rsidP="007A53C6">
      <w:pPr>
        <w:pBdr>
          <w:bar w:val="single" w:sz="4" w:color="auto"/>
        </w:pBdr>
        <w:spacing w:line="240" w:lineRule="auto"/>
        <w:jc w:val="both"/>
        <w:rPr>
          <w:rFonts w:ascii="Arial" w:hAnsi="Arial" w:cs="Arial"/>
        </w:rPr>
      </w:pPr>
      <w:r>
        <w:rPr>
          <w:rFonts w:ascii="Arial" w:hAnsi="Arial" w:cs="Arial"/>
        </w:rPr>
        <w:t>Nach dem Scheitern des</w:t>
      </w:r>
      <w:r w:rsidR="00560E88">
        <w:rPr>
          <w:rFonts w:ascii="Arial" w:hAnsi="Arial" w:cs="Arial"/>
        </w:rPr>
        <w:t xml:space="preserve"> September</w:t>
      </w:r>
      <w:r>
        <w:rPr>
          <w:rFonts w:ascii="Arial" w:hAnsi="Arial" w:cs="Arial"/>
        </w:rPr>
        <w:t xml:space="preserve">aufstands in Frankfurt </w:t>
      </w:r>
      <w:r w:rsidR="00560E88">
        <w:rPr>
          <w:rFonts w:ascii="Arial" w:hAnsi="Arial" w:cs="Arial"/>
        </w:rPr>
        <w:t xml:space="preserve">und des Struvezugs </w:t>
      </w:r>
      <w:r>
        <w:rPr>
          <w:rFonts w:ascii="Arial" w:hAnsi="Arial" w:cs="Arial"/>
        </w:rPr>
        <w:t xml:space="preserve">in Baden </w:t>
      </w:r>
      <w:r w:rsidR="00560E88">
        <w:rPr>
          <w:rFonts w:ascii="Arial" w:hAnsi="Arial" w:cs="Arial"/>
        </w:rPr>
        <w:t xml:space="preserve">gewann im November </w:t>
      </w:r>
      <w:r>
        <w:rPr>
          <w:rFonts w:ascii="Arial" w:hAnsi="Arial" w:cs="Arial"/>
        </w:rPr>
        <w:t xml:space="preserve">1848 </w:t>
      </w:r>
      <w:r w:rsidR="00560E88">
        <w:rPr>
          <w:rFonts w:ascii="Arial" w:hAnsi="Arial" w:cs="Arial"/>
        </w:rPr>
        <w:t>die Niederlage der revolutionären Kräfte ebenso deutliche Ko</w:t>
      </w:r>
      <w:r w:rsidR="00560E88">
        <w:rPr>
          <w:rFonts w:ascii="Arial" w:hAnsi="Arial" w:cs="Arial"/>
        </w:rPr>
        <w:t>n</w:t>
      </w:r>
      <w:r w:rsidR="00560E88">
        <w:rPr>
          <w:rFonts w:ascii="Arial" w:hAnsi="Arial" w:cs="Arial"/>
        </w:rPr>
        <w:t xml:space="preserve">tur wie der Sieg der </w:t>
      </w:r>
      <w:r w:rsidR="0077024D">
        <w:rPr>
          <w:rFonts w:ascii="Arial" w:hAnsi="Arial" w:cs="Arial"/>
        </w:rPr>
        <w:t>R</w:t>
      </w:r>
      <w:r w:rsidR="00560E88">
        <w:rPr>
          <w:rFonts w:ascii="Arial" w:hAnsi="Arial" w:cs="Arial"/>
        </w:rPr>
        <w:t>eaktion</w:t>
      </w:r>
      <w:r>
        <w:rPr>
          <w:rFonts w:ascii="Arial" w:hAnsi="Arial" w:cs="Arial"/>
        </w:rPr>
        <w:t xml:space="preserve">. Dies machen der </w:t>
      </w:r>
      <w:r w:rsidR="00560E88">
        <w:rPr>
          <w:rFonts w:ascii="Arial" w:hAnsi="Arial" w:cs="Arial"/>
        </w:rPr>
        <w:t xml:space="preserve">Sieg der kaiserlichen Truppen </w:t>
      </w:r>
      <w:r w:rsidR="0077024D">
        <w:rPr>
          <w:rFonts w:ascii="Arial" w:hAnsi="Arial" w:cs="Arial"/>
        </w:rPr>
        <w:t xml:space="preserve">in Wien </w:t>
      </w:r>
      <w:r>
        <w:rPr>
          <w:rFonts w:ascii="Arial" w:hAnsi="Arial" w:cs="Arial"/>
        </w:rPr>
        <w:t>A</w:t>
      </w:r>
      <w:r>
        <w:rPr>
          <w:rFonts w:ascii="Arial" w:hAnsi="Arial" w:cs="Arial"/>
        </w:rPr>
        <w:t>n</w:t>
      </w:r>
      <w:r>
        <w:rPr>
          <w:rFonts w:ascii="Arial" w:hAnsi="Arial" w:cs="Arial"/>
        </w:rPr>
        <w:t>fang November (</w:t>
      </w:r>
      <w:r w:rsidR="00560E88">
        <w:rPr>
          <w:rFonts w:ascii="Arial" w:hAnsi="Arial" w:cs="Arial"/>
        </w:rPr>
        <w:t>am 9. November 1848</w:t>
      </w:r>
      <w:r>
        <w:rPr>
          <w:rFonts w:ascii="Arial" w:hAnsi="Arial" w:cs="Arial"/>
        </w:rPr>
        <w:t xml:space="preserve"> wird Robert Blum in Wien – trotz seiner Immunität als Abgeordneter der Paulskirche standrechtlich erschossen)</w:t>
      </w:r>
      <w:r w:rsidR="0077024D">
        <w:rPr>
          <w:rFonts w:ascii="Arial" w:hAnsi="Arial" w:cs="Arial"/>
        </w:rPr>
        <w:t xml:space="preserve">; </w:t>
      </w:r>
      <w:r w:rsidR="00560E88">
        <w:rPr>
          <w:rFonts w:ascii="Arial" w:hAnsi="Arial" w:cs="Arial"/>
        </w:rPr>
        <w:t xml:space="preserve">Friedrich Wilhelm IV. </w:t>
      </w:r>
      <w:r w:rsidR="0077024D">
        <w:rPr>
          <w:rFonts w:ascii="Arial" w:hAnsi="Arial" w:cs="Arial"/>
        </w:rPr>
        <w:t xml:space="preserve">lässt die </w:t>
      </w:r>
      <w:r w:rsidR="00560E88">
        <w:rPr>
          <w:rFonts w:ascii="Arial" w:hAnsi="Arial" w:cs="Arial"/>
        </w:rPr>
        <w:t>preußische Nationalversammlung mit Militärgewalt auf</w:t>
      </w:r>
      <w:r w:rsidR="0077024D">
        <w:rPr>
          <w:rFonts w:ascii="Arial" w:hAnsi="Arial" w:cs="Arial"/>
        </w:rPr>
        <w:t>lösen</w:t>
      </w:r>
      <w:r w:rsidR="00560E88">
        <w:rPr>
          <w:rFonts w:ascii="Arial" w:hAnsi="Arial" w:cs="Arial"/>
        </w:rPr>
        <w:t xml:space="preserve"> </w:t>
      </w:r>
      <w:r w:rsidR="0077024D">
        <w:rPr>
          <w:rFonts w:ascii="Arial" w:hAnsi="Arial" w:cs="Arial"/>
        </w:rPr>
        <w:t>(</w:t>
      </w:r>
      <w:r w:rsidR="00560E88">
        <w:rPr>
          <w:rFonts w:ascii="Arial" w:hAnsi="Arial" w:cs="Arial"/>
        </w:rPr>
        <w:t xml:space="preserve">10. </w:t>
      </w:r>
      <w:r w:rsidR="00464DA2">
        <w:rPr>
          <w:rFonts w:ascii="Arial" w:hAnsi="Arial" w:cs="Arial"/>
        </w:rPr>
        <w:t>B</w:t>
      </w:r>
      <w:r w:rsidR="00560E88">
        <w:rPr>
          <w:rFonts w:ascii="Arial" w:hAnsi="Arial" w:cs="Arial"/>
        </w:rPr>
        <w:t>is 15. November 1848)</w:t>
      </w:r>
      <w:r w:rsidR="0077024D">
        <w:rPr>
          <w:rFonts w:ascii="Arial" w:hAnsi="Arial" w:cs="Arial"/>
        </w:rPr>
        <w:t xml:space="preserve">. Fontanes Artikel erscheint so als letzter </w:t>
      </w:r>
      <w:r>
        <w:rPr>
          <w:rFonts w:ascii="Arial" w:hAnsi="Arial" w:cs="Arial"/>
        </w:rPr>
        <w:t xml:space="preserve">verzweifelter </w:t>
      </w:r>
      <w:r w:rsidR="0077024D">
        <w:rPr>
          <w:rFonts w:ascii="Arial" w:hAnsi="Arial" w:cs="Arial"/>
        </w:rPr>
        <w:t>Appell, an den freiheitlichen Zielen der Revolution festzu</w:t>
      </w:r>
      <w:r>
        <w:rPr>
          <w:rFonts w:ascii="Arial" w:hAnsi="Arial" w:cs="Arial"/>
        </w:rPr>
        <w:t>halten, und gleichzeitig als scharfe Kritik an Preußen, den Fontane für die Unterdrückung der Freiheit  verantwortlich macht.</w:t>
      </w:r>
    </w:p>
    <w:p w:rsidR="0077024D" w:rsidRPr="00FC46B7" w:rsidRDefault="00F8021E" w:rsidP="009B32DC">
      <w:pPr>
        <w:pBdr>
          <w:bar w:val="single" w:sz="4" w:color="auto"/>
        </w:pBdr>
        <w:spacing w:line="240" w:lineRule="auto"/>
        <w:jc w:val="both"/>
        <w:rPr>
          <w:rFonts w:ascii="Arial" w:hAnsi="Arial" w:cs="Arial"/>
        </w:rPr>
      </w:pPr>
      <w:r>
        <w:rPr>
          <w:rFonts w:ascii="Arial" w:hAnsi="Arial" w:cs="Arial"/>
        </w:rPr>
        <w:t xml:space="preserve">Der pamphletartige (Leit-)Artikel </w:t>
      </w:r>
      <w:r w:rsidR="00464DA2">
        <w:rPr>
          <w:rFonts w:ascii="Arial" w:hAnsi="Arial" w:cs="Arial"/>
        </w:rPr>
        <w:t>richtete sich z</w:t>
      </w:r>
      <w:r w:rsidR="0077024D">
        <w:rPr>
          <w:rFonts w:ascii="Arial" w:hAnsi="Arial" w:cs="Arial"/>
        </w:rPr>
        <w:t xml:space="preserve">war </w:t>
      </w:r>
      <w:r w:rsidR="00464DA2">
        <w:rPr>
          <w:rFonts w:ascii="Arial" w:hAnsi="Arial" w:cs="Arial"/>
        </w:rPr>
        <w:t xml:space="preserve">an die gesamte </w:t>
      </w:r>
      <w:r w:rsidR="0077024D">
        <w:rPr>
          <w:rFonts w:ascii="Arial" w:hAnsi="Arial" w:cs="Arial"/>
        </w:rPr>
        <w:t>publizistisch-literarische Öffentlichkeit</w:t>
      </w:r>
      <w:r w:rsidR="00464DA2">
        <w:rPr>
          <w:rFonts w:ascii="Arial" w:hAnsi="Arial" w:cs="Arial"/>
        </w:rPr>
        <w:t xml:space="preserve"> Deutschlands</w:t>
      </w:r>
      <w:r w:rsidR="0077024D">
        <w:rPr>
          <w:rFonts w:ascii="Arial" w:hAnsi="Arial" w:cs="Arial"/>
        </w:rPr>
        <w:t xml:space="preserve">, dürfte </w:t>
      </w:r>
      <w:r w:rsidR="00464DA2">
        <w:rPr>
          <w:rFonts w:ascii="Arial" w:hAnsi="Arial" w:cs="Arial"/>
        </w:rPr>
        <w:t xml:space="preserve">aber wohl nur noch Leser aus </w:t>
      </w:r>
      <w:r w:rsidR="0077024D">
        <w:rPr>
          <w:rFonts w:ascii="Arial" w:hAnsi="Arial" w:cs="Arial"/>
        </w:rPr>
        <w:t>der (kleinen) Gruppe der Demokraten erreicht haben.</w:t>
      </w:r>
    </w:p>
    <w:p w:rsidR="00A941CF" w:rsidRPr="00464DA2" w:rsidRDefault="00464DA2" w:rsidP="009B32DC">
      <w:pPr>
        <w:jc w:val="both"/>
        <w:rPr>
          <w:rFonts w:ascii="Arial" w:hAnsi="Arial" w:cs="Arial"/>
          <w:sz w:val="24"/>
          <w:szCs w:val="24"/>
        </w:rPr>
      </w:pPr>
      <w:r w:rsidRPr="00464DA2">
        <w:rPr>
          <w:rFonts w:ascii="Arial" w:hAnsi="Arial" w:cs="Arial"/>
          <w:sz w:val="24"/>
          <w:szCs w:val="24"/>
        </w:rPr>
        <w:t>I</w:t>
      </w:r>
      <w:r w:rsidR="00A941CF" w:rsidRPr="00464DA2">
        <w:rPr>
          <w:rFonts w:ascii="Arial" w:hAnsi="Arial" w:cs="Arial"/>
          <w:sz w:val="24"/>
          <w:szCs w:val="24"/>
        </w:rPr>
        <w:t>nhalt:</w:t>
      </w:r>
    </w:p>
    <w:p w:rsidR="00A941CF" w:rsidRDefault="00464DA2" w:rsidP="007C6B9D">
      <w:pPr>
        <w:spacing w:line="240" w:lineRule="auto"/>
        <w:jc w:val="both"/>
        <w:rPr>
          <w:rFonts w:ascii="Arial" w:hAnsi="Arial" w:cs="Arial"/>
        </w:rPr>
      </w:pPr>
      <w:r>
        <w:rPr>
          <w:rFonts w:ascii="Arial" w:hAnsi="Arial" w:cs="Arial"/>
        </w:rPr>
        <w:t xml:space="preserve">Der Artikel bezieht sich auf eine </w:t>
      </w:r>
      <w:r w:rsidR="00A941CF">
        <w:rPr>
          <w:rFonts w:ascii="Arial" w:hAnsi="Arial" w:cs="Arial"/>
        </w:rPr>
        <w:t>Rede des fränkischen Abgeordneten Eisenmann in der D</w:t>
      </w:r>
      <w:r w:rsidR="00A941CF">
        <w:rPr>
          <w:rFonts w:ascii="Arial" w:hAnsi="Arial" w:cs="Arial"/>
        </w:rPr>
        <w:t>e</w:t>
      </w:r>
      <w:r w:rsidR="00A941CF">
        <w:rPr>
          <w:rFonts w:ascii="Arial" w:hAnsi="Arial" w:cs="Arial"/>
        </w:rPr>
        <w:t>batte um den „Waffenstillstand von Malmö</w:t>
      </w:r>
      <w:r>
        <w:rPr>
          <w:rFonts w:ascii="Arial" w:hAnsi="Arial" w:cs="Arial"/>
        </w:rPr>
        <w:t>“,</w:t>
      </w:r>
      <w:r w:rsidR="00A941CF">
        <w:rPr>
          <w:rFonts w:ascii="Arial" w:hAnsi="Arial" w:cs="Arial"/>
        </w:rPr>
        <w:t xml:space="preserve"> </w:t>
      </w:r>
      <w:r>
        <w:rPr>
          <w:rFonts w:ascii="Arial" w:hAnsi="Arial" w:cs="Arial"/>
        </w:rPr>
        <w:t>in der dieser an seine Kollegen der Nationalve</w:t>
      </w:r>
      <w:r>
        <w:rPr>
          <w:rFonts w:ascii="Arial" w:hAnsi="Arial" w:cs="Arial"/>
        </w:rPr>
        <w:t>r</w:t>
      </w:r>
      <w:r>
        <w:rPr>
          <w:rFonts w:ascii="Arial" w:hAnsi="Arial" w:cs="Arial"/>
        </w:rPr>
        <w:t xml:space="preserve">sammlung appellierte, </w:t>
      </w:r>
      <w:r w:rsidR="00A941CF">
        <w:rPr>
          <w:rFonts w:ascii="Arial" w:hAnsi="Arial" w:cs="Arial"/>
        </w:rPr>
        <w:t>die deutsche Einheit durchzusetzen, und sei es auf Kosten der Fre</w:t>
      </w:r>
      <w:r w:rsidR="00A941CF">
        <w:rPr>
          <w:rFonts w:ascii="Arial" w:hAnsi="Arial" w:cs="Arial"/>
        </w:rPr>
        <w:t>i</w:t>
      </w:r>
      <w:r>
        <w:rPr>
          <w:rFonts w:ascii="Arial" w:hAnsi="Arial" w:cs="Arial"/>
        </w:rPr>
        <w:t xml:space="preserve">heit. Fontane lehnt diesen </w:t>
      </w:r>
      <w:r w:rsidR="00A941CF">
        <w:rPr>
          <w:rFonts w:ascii="Arial" w:hAnsi="Arial" w:cs="Arial"/>
        </w:rPr>
        <w:t>Ap</w:t>
      </w:r>
      <w:r>
        <w:rPr>
          <w:rFonts w:ascii="Arial" w:hAnsi="Arial" w:cs="Arial"/>
        </w:rPr>
        <w:t xml:space="preserve">pell ebenso vehement ab wie den zweiten </w:t>
      </w:r>
      <w:r w:rsidR="00A941CF">
        <w:rPr>
          <w:rFonts w:ascii="Arial" w:hAnsi="Arial" w:cs="Arial"/>
        </w:rPr>
        <w:t>Beschlus</w:t>
      </w:r>
      <w:r>
        <w:rPr>
          <w:rFonts w:ascii="Arial" w:hAnsi="Arial" w:cs="Arial"/>
        </w:rPr>
        <w:t>s</w:t>
      </w:r>
      <w:r w:rsidR="00A941CF">
        <w:rPr>
          <w:rFonts w:ascii="Arial" w:hAnsi="Arial" w:cs="Arial"/>
        </w:rPr>
        <w:t xml:space="preserve"> der </w:t>
      </w:r>
      <w:r>
        <w:rPr>
          <w:rFonts w:ascii="Arial" w:hAnsi="Arial" w:cs="Arial"/>
        </w:rPr>
        <w:t xml:space="preserve">Paulskirchenabgeordneten, dem von Preußen geschlossenen „Waffenstillstand“, den sie zuvor verworfen hatten, nachträglich anzuerkennen; Fontane geißelt dies als die </w:t>
      </w:r>
      <w:r w:rsidR="00A941CF">
        <w:rPr>
          <w:rFonts w:ascii="Arial" w:hAnsi="Arial" w:cs="Arial"/>
        </w:rPr>
        <w:t>„er</w:t>
      </w:r>
      <w:r>
        <w:rPr>
          <w:rFonts w:ascii="Arial" w:hAnsi="Arial" w:cs="Arial"/>
        </w:rPr>
        <w:t xml:space="preserve">ste </w:t>
      </w:r>
      <w:r w:rsidR="00A941CF">
        <w:rPr>
          <w:rFonts w:ascii="Arial" w:hAnsi="Arial" w:cs="Arial"/>
        </w:rPr>
        <w:t>Schand</w:t>
      </w:r>
      <w:r w:rsidR="007C6B9D">
        <w:rPr>
          <w:rFonts w:ascii="Arial" w:hAnsi="Arial" w:cs="Arial"/>
        </w:rPr>
        <w:t xml:space="preserve">tat des </w:t>
      </w:r>
      <w:r w:rsidR="00A941CF">
        <w:rPr>
          <w:rFonts w:ascii="Arial" w:hAnsi="Arial" w:cs="Arial"/>
        </w:rPr>
        <w:t>eini</w:t>
      </w:r>
      <w:r w:rsidR="007C6B9D">
        <w:rPr>
          <w:rFonts w:ascii="Arial" w:hAnsi="Arial" w:cs="Arial"/>
        </w:rPr>
        <w:t>g</w:t>
      </w:r>
      <w:r w:rsidR="00A941CF">
        <w:rPr>
          <w:rFonts w:ascii="Arial" w:hAnsi="Arial" w:cs="Arial"/>
        </w:rPr>
        <w:t>en Deutschland</w:t>
      </w:r>
      <w:r w:rsidR="007C6B9D">
        <w:rPr>
          <w:rFonts w:ascii="Arial" w:hAnsi="Arial" w:cs="Arial"/>
        </w:rPr>
        <w:t>s“</w:t>
      </w:r>
      <w:r w:rsidR="00A941CF">
        <w:rPr>
          <w:rFonts w:ascii="Arial" w:hAnsi="Arial" w:cs="Arial"/>
        </w:rPr>
        <w:t xml:space="preserve">, das sich </w:t>
      </w:r>
      <w:r>
        <w:rPr>
          <w:rFonts w:ascii="Arial" w:hAnsi="Arial" w:cs="Arial"/>
        </w:rPr>
        <w:t xml:space="preserve">damit </w:t>
      </w:r>
      <w:r w:rsidR="00A941CF">
        <w:rPr>
          <w:rFonts w:ascii="Arial" w:hAnsi="Arial" w:cs="Arial"/>
        </w:rPr>
        <w:t xml:space="preserve">Preußen unterworfen habe. </w:t>
      </w:r>
    </w:p>
    <w:p w:rsidR="00A941CF" w:rsidRDefault="00A941CF" w:rsidP="007C6B9D">
      <w:pPr>
        <w:spacing w:line="240" w:lineRule="auto"/>
        <w:jc w:val="both"/>
        <w:rPr>
          <w:rFonts w:ascii="Arial" w:hAnsi="Arial" w:cs="Arial"/>
        </w:rPr>
      </w:pPr>
      <w:r>
        <w:rPr>
          <w:rFonts w:ascii="Arial" w:hAnsi="Arial" w:cs="Arial"/>
        </w:rPr>
        <w:t xml:space="preserve">Fontane warnt davor, die Freiheit der Einheit zu opfern, zumal einer Macht wie Preußen, </w:t>
      </w:r>
      <w:r w:rsidR="00AB5220">
        <w:rPr>
          <w:rFonts w:ascii="Arial" w:hAnsi="Arial" w:cs="Arial"/>
        </w:rPr>
        <w:t>die im September 1848 auch gegen Gustav Struve vorgegangen sei und die</w:t>
      </w:r>
      <w:r w:rsidR="007C6B9D">
        <w:rPr>
          <w:rFonts w:ascii="Arial" w:hAnsi="Arial" w:cs="Arial"/>
        </w:rPr>
        <w:t xml:space="preserve"> badische Republik </w:t>
      </w:r>
      <w:r w:rsidR="00AB5220">
        <w:rPr>
          <w:rFonts w:ascii="Arial" w:hAnsi="Arial" w:cs="Arial"/>
        </w:rPr>
        <w:t xml:space="preserve">– entgegen dem Willen des badischen Volkes – unterdrückt habe. </w:t>
      </w:r>
    </w:p>
    <w:p w:rsidR="00AB5220" w:rsidRDefault="007C6B9D" w:rsidP="007C6B9D">
      <w:pPr>
        <w:spacing w:line="240" w:lineRule="auto"/>
        <w:jc w:val="both"/>
        <w:rPr>
          <w:rFonts w:ascii="Arial" w:hAnsi="Arial" w:cs="Arial"/>
        </w:rPr>
      </w:pPr>
      <w:r>
        <w:rPr>
          <w:rFonts w:ascii="Arial" w:hAnsi="Arial" w:cs="Arial"/>
        </w:rPr>
        <w:t>Der Artikel schließt mit dem flammenden</w:t>
      </w:r>
      <w:r w:rsidR="00AB5220">
        <w:rPr>
          <w:rFonts w:ascii="Arial" w:hAnsi="Arial" w:cs="Arial"/>
        </w:rPr>
        <w:t xml:space="preserve"> Appell, die Einheit Deutschlands nicht auf Kosten der Freiheit durchzusetzen.</w:t>
      </w:r>
    </w:p>
    <w:p w:rsidR="00AB5220" w:rsidRPr="007C6B9D" w:rsidRDefault="00AB5220" w:rsidP="007C6B9D">
      <w:pPr>
        <w:spacing w:line="240" w:lineRule="auto"/>
        <w:jc w:val="both"/>
        <w:rPr>
          <w:rFonts w:ascii="Arial" w:hAnsi="Arial" w:cs="Arial"/>
          <w:sz w:val="24"/>
          <w:szCs w:val="24"/>
        </w:rPr>
      </w:pPr>
      <w:r w:rsidRPr="007C6B9D">
        <w:rPr>
          <w:rFonts w:ascii="Arial" w:hAnsi="Arial" w:cs="Arial"/>
          <w:sz w:val="24"/>
          <w:szCs w:val="24"/>
        </w:rPr>
        <w:t xml:space="preserve">Sprachliche Mittel: </w:t>
      </w:r>
    </w:p>
    <w:p w:rsidR="009B32DC" w:rsidRDefault="007C6B9D" w:rsidP="007C6B9D">
      <w:pPr>
        <w:spacing w:line="240" w:lineRule="auto"/>
        <w:jc w:val="both"/>
        <w:rPr>
          <w:rFonts w:ascii="Arial" w:hAnsi="Arial" w:cs="Arial"/>
        </w:rPr>
      </w:pPr>
      <w:r>
        <w:rPr>
          <w:rFonts w:ascii="Arial" w:hAnsi="Arial" w:cs="Arial"/>
        </w:rPr>
        <w:t>Fontane, der eine möglichst breite Öffentlichkeit erreichen möchte – in den Reihen der D</w:t>
      </w:r>
      <w:r>
        <w:rPr>
          <w:rFonts w:ascii="Arial" w:hAnsi="Arial" w:cs="Arial"/>
        </w:rPr>
        <w:t>e</w:t>
      </w:r>
      <w:r>
        <w:rPr>
          <w:rFonts w:ascii="Arial" w:hAnsi="Arial" w:cs="Arial"/>
        </w:rPr>
        <w:t>mokraten fanden sich zahlreiche Handwerksgesellen – verwendete eine e</w:t>
      </w:r>
      <w:r w:rsidR="00AB5220" w:rsidRPr="00AB5220">
        <w:rPr>
          <w:rFonts w:ascii="Arial" w:hAnsi="Arial" w:cs="Arial"/>
        </w:rPr>
        <w:t>infache Sprache</w:t>
      </w:r>
      <w:r>
        <w:rPr>
          <w:rFonts w:ascii="Arial" w:hAnsi="Arial" w:cs="Arial"/>
        </w:rPr>
        <w:t xml:space="preserve"> und teilweise sogar </w:t>
      </w:r>
      <w:r w:rsidR="00AB5220" w:rsidRPr="00AB5220">
        <w:rPr>
          <w:rFonts w:ascii="Arial" w:hAnsi="Arial" w:cs="Arial"/>
        </w:rPr>
        <w:t>umgangssprachliche Wendungen (z.B. mit den Zähnen knirschen, den Teufel an die Wand malen</w:t>
      </w:r>
      <w:r w:rsidR="009B32DC">
        <w:rPr>
          <w:rFonts w:ascii="Arial" w:hAnsi="Arial" w:cs="Arial"/>
        </w:rPr>
        <w:t>, den Stab brechen</w:t>
      </w:r>
      <w:r>
        <w:rPr>
          <w:rFonts w:ascii="Arial" w:hAnsi="Arial" w:cs="Arial"/>
        </w:rPr>
        <w:t>). Ebenso deutlich zum Ausdruck kommen se</w:t>
      </w:r>
      <w:r>
        <w:rPr>
          <w:rFonts w:ascii="Arial" w:hAnsi="Arial" w:cs="Arial"/>
        </w:rPr>
        <w:t>i</w:t>
      </w:r>
      <w:r>
        <w:rPr>
          <w:rFonts w:ascii="Arial" w:hAnsi="Arial" w:cs="Arial"/>
        </w:rPr>
        <w:t xml:space="preserve">ne Ironie, mit der er vor allem zu Beginn seiner Ausführungen Eisenmann karikiert </w:t>
      </w:r>
      <w:r w:rsidR="00AB5220">
        <w:rPr>
          <w:rFonts w:ascii="Arial" w:hAnsi="Arial" w:cs="Arial"/>
        </w:rPr>
        <w:t xml:space="preserve">(wenn wir nicht irren, der ehrenwerte Abgeordnete, er mochte selbst nicht ahnen) und </w:t>
      </w:r>
      <w:r>
        <w:rPr>
          <w:rFonts w:ascii="Arial" w:hAnsi="Arial" w:cs="Arial"/>
        </w:rPr>
        <w:t xml:space="preserve">schließlich sein Pathos, mit der seine Wertungen hervorhebt und unterstreicht </w:t>
      </w:r>
      <w:r w:rsidR="00AB5220">
        <w:rPr>
          <w:rFonts w:ascii="Arial" w:hAnsi="Arial" w:cs="Arial"/>
        </w:rPr>
        <w:t>(</w:t>
      </w:r>
      <w:r>
        <w:rPr>
          <w:rFonts w:ascii="Arial" w:hAnsi="Arial" w:cs="Arial"/>
        </w:rPr>
        <w:t>„</w:t>
      </w:r>
      <w:r w:rsidR="00AB5220">
        <w:rPr>
          <w:rFonts w:ascii="Arial" w:hAnsi="Arial" w:cs="Arial"/>
        </w:rPr>
        <w:t>erste Schandtat des einigen Deutschlands</w:t>
      </w:r>
      <w:r>
        <w:rPr>
          <w:rFonts w:ascii="Arial" w:hAnsi="Arial" w:cs="Arial"/>
        </w:rPr>
        <w:t>“</w:t>
      </w:r>
      <w:r w:rsidR="00AB5220">
        <w:rPr>
          <w:rFonts w:ascii="Arial" w:hAnsi="Arial" w:cs="Arial"/>
        </w:rPr>
        <w:t xml:space="preserve">, </w:t>
      </w:r>
      <w:r>
        <w:rPr>
          <w:rFonts w:ascii="Arial" w:hAnsi="Arial" w:cs="Arial"/>
        </w:rPr>
        <w:t>„</w:t>
      </w:r>
      <w:r w:rsidR="009B32DC">
        <w:rPr>
          <w:rFonts w:ascii="Arial" w:hAnsi="Arial" w:cs="Arial"/>
        </w:rPr>
        <w:t xml:space="preserve">der </w:t>
      </w:r>
      <w:r w:rsidR="00AB5220">
        <w:rPr>
          <w:rFonts w:ascii="Arial" w:hAnsi="Arial" w:cs="Arial"/>
        </w:rPr>
        <w:t>mit dem Schwerte gepredigt</w:t>
      </w:r>
      <w:r w:rsidR="009B32DC">
        <w:rPr>
          <w:rFonts w:ascii="Arial" w:hAnsi="Arial" w:cs="Arial"/>
        </w:rPr>
        <w:t>e Republikanismus</w:t>
      </w:r>
      <w:r>
        <w:rPr>
          <w:rFonts w:ascii="Arial" w:hAnsi="Arial" w:cs="Arial"/>
        </w:rPr>
        <w:t>“</w:t>
      </w:r>
      <w:r w:rsidR="009B32DC">
        <w:rPr>
          <w:rFonts w:ascii="Arial" w:hAnsi="Arial" w:cs="Arial"/>
        </w:rPr>
        <w:t>,</w:t>
      </w:r>
      <w:r>
        <w:rPr>
          <w:rFonts w:ascii="Arial" w:hAnsi="Arial" w:cs="Arial"/>
        </w:rPr>
        <w:t>“</w:t>
      </w:r>
      <w:r w:rsidR="009B32DC">
        <w:rPr>
          <w:rFonts w:ascii="Arial" w:hAnsi="Arial" w:cs="Arial"/>
        </w:rPr>
        <w:t xml:space="preserve"> aller Zwang ist ihr Tod</w:t>
      </w:r>
      <w:r>
        <w:rPr>
          <w:rFonts w:ascii="Arial" w:hAnsi="Arial" w:cs="Arial"/>
        </w:rPr>
        <w:t xml:space="preserve">“, </w:t>
      </w:r>
      <w:r w:rsidR="009B32DC">
        <w:rPr>
          <w:rFonts w:ascii="Arial" w:hAnsi="Arial" w:cs="Arial"/>
        </w:rPr>
        <w:t xml:space="preserve">die </w:t>
      </w:r>
      <w:r>
        <w:rPr>
          <w:rFonts w:ascii="Arial" w:hAnsi="Arial" w:cs="Arial"/>
        </w:rPr>
        <w:t>„</w:t>
      </w:r>
      <w:r w:rsidR="009B32DC">
        <w:rPr>
          <w:rFonts w:ascii="Arial" w:hAnsi="Arial" w:cs="Arial"/>
        </w:rPr>
        <w:t>Losung des Tages</w:t>
      </w:r>
      <w:r>
        <w:rPr>
          <w:rFonts w:ascii="Arial" w:hAnsi="Arial" w:cs="Arial"/>
        </w:rPr>
        <w:t xml:space="preserve">“, </w:t>
      </w:r>
      <w:r w:rsidR="009B32DC">
        <w:rPr>
          <w:rFonts w:ascii="Arial" w:hAnsi="Arial" w:cs="Arial"/>
        </w:rPr>
        <w:t xml:space="preserve">die </w:t>
      </w:r>
      <w:r>
        <w:rPr>
          <w:rFonts w:ascii="Arial" w:hAnsi="Arial" w:cs="Arial"/>
        </w:rPr>
        <w:t>„</w:t>
      </w:r>
      <w:r w:rsidR="009B32DC">
        <w:rPr>
          <w:rFonts w:ascii="Arial" w:hAnsi="Arial" w:cs="Arial"/>
        </w:rPr>
        <w:t>Zeit nahe, wo kein Schwanken mehr ist</w:t>
      </w:r>
      <w:r>
        <w:rPr>
          <w:rFonts w:ascii="Arial" w:hAnsi="Arial" w:cs="Arial"/>
        </w:rPr>
        <w:t>“</w:t>
      </w:r>
      <w:r w:rsidR="009B32DC">
        <w:rPr>
          <w:rFonts w:ascii="Arial" w:hAnsi="Arial" w:cs="Arial"/>
        </w:rPr>
        <w:t>)</w:t>
      </w:r>
      <w:r>
        <w:rPr>
          <w:rFonts w:ascii="Arial" w:hAnsi="Arial" w:cs="Arial"/>
        </w:rPr>
        <w:t>.</w:t>
      </w:r>
    </w:p>
    <w:p w:rsidR="009B32DC" w:rsidRDefault="00947548" w:rsidP="007C6B9D">
      <w:pPr>
        <w:spacing w:line="240" w:lineRule="auto"/>
        <w:jc w:val="both"/>
        <w:rPr>
          <w:rFonts w:ascii="Arial" w:hAnsi="Arial" w:cs="Arial"/>
        </w:rPr>
      </w:pPr>
      <w:r>
        <w:rPr>
          <w:rFonts w:ascii="Arial" w:hAnsi="Arial" w:cs="Arial"/>
        </w:rPr>
        <w:t xml:space="preserve">Er verweist auf Friedrich Schiller, der </w:t>
      </w:r>
      <w:r w:rsidR="009B32DC">
        <w:rPr>
          <w:rFonts w:ascii="Arial" w:hAnsi="Arial" w:cs="Arial"/>
        </w:rPr>
        <w:t xml:space="preserve">im 19. Jahrhundert </w:t>
      </w:r>
      <w:r>
        <w:rPr>
          <w:rFonts w:ascii="Arial" w:hAnsi="Arial" w:cs="Arial"/>
        </w:rPr>
        <w:t xml:space="preserve">nicht allein </w:t>
      </w:r>
      <w:r w:rsidR="009B32DC">
        <w:rPr>
          <w:rFonts w:ascii="Arial" w:hAnsi="Arial" w:cs="Arial"/>
        </w:rPr>
        <w:t xml:space="preserve">von </w:t>
      </w:r>
      <w:r>
        <w:rPr>
          <w:rFonts w:ascii="Arial" w:hAnsi="Arial" w:cs="Arial"/>
        </w:rPr>
        <w:t xml:space="preserve">den </w:t>
      </w:r>
      <w:r w:rsidR="009B32DC">
        <w:rPr>
          <w:rFonts w:ascii="Arial" w:hAnsi="Arial" w:cs="Arial"/>
        </w:rPr>
        <w:t xml:space="preserve">Liberalen als </w:t>
      </w:r>
      <w:r>
        <w:rPr>
          <w:rFonts w:ascii="Arial" w:hAnsi="Arial" w:cs="Arial"/>
        </w:rPr>
        <w:t>Deutschlands „</w:t>
      </w:r>
      <w:r w:rsidR="009B32DC">
        <w:rPr>
          <w:rFonts w:ascii="Arial" w:hAnsi="Arial" w:cs="Arial"/>
        </w:rPr>
        <w:t>Freiheitsdichter</w:t>
      </w:r>
      <w:r>
        <w:rPr>
          <w:rFonts w:ascii="Arial" w:hAnsi="Arial" w:cs="Arial"/>
        </w:rPr>
        <w:t>“</w:t>
      </w:r>
      <w:r w:rsidR="009B32DC">
        <w:rPr>
          <w:rFonts w:ascii="Arial" w:hAnsi="Arial" w:cs="Arial"/>
        </w:rPr>
        <w:t xml:space="preserve"> verehrt</w:t>
      </w:r>
      <w:r>
        <w:rPr>
          <w:rFonts w:ascii="Arial" w:hAnsi="Arial" w:cs="Arial"/>
        </w:rPr>
        <w:t xml:space="preserve"> wurde</w:t>
      </w:r>
      <w:r w:rsidR="009B32DC">
        <w:rPr>
          <w:rFonts w:ascii="Arial" w:hAnsi="Arial" w:cs="Arial"/>
        </w:rPr>
        <w:t xml:space="preserve">, </w:t>
      </w:r>
      <w:r>
        <w:rPr>
          <w:rFonts w:ascii="Arial" w:hAnsi="Arial" w:cs="Arial"/>
        </w:rPr>
        <w:t xml:space="preserve">und dessen Drama </w:t>
      </w:r>
      <w:r w:rsidR="009B32DC">
        <w:rPr>
          <w:rFonts w:ascii="Arial" w:hAnsi="Arial" w:cs="Arial"/>
        </w:rPr>
        <w:t>„Wilhelm Tell“ als be</w:t>
      </w:r>
      <w:r w:rsidR="009B32DC">
        <w:rPr>
          <w:rFonts w:ascii="Arial" w:hAnsi="Arial" w:cs="Arial"/>
        </w:rPr>
        <w:t>i</w:t>
      </w:r>
      <w:r w:rsidR="009B32DC">
        <w:rPr>
          <w:rFonts w:ascii="Arial" w:hAnsi="Arial" w:cs="Arial"/>
        </w:rPr>
        <w:t xml:space="preserve">spielgebendes Drama </w:t>
      </w:r>
      <w:r>
        <w:rPr>
          <w:rFonts w:ascii="Arial" w:hAnsi="Arial" w:cs="Arial"/>
        </w:rPr>
        <w:t xml:space="preserve">eines </w:t>
      </w:r>
      <w:r w:rsidR="009B32DC">
        <w:rPr>
          <w:rFonts w:ascii="Arial" w:hAnsi="Arial" w:cs="Arial"/>
        </w:rPr>
        <w:t xml:space="preserve">Tyrannenmords, der Selbsthilfe </w:t>
      </w:r>
      <w:r>
        <w:rPr>
          <w:rFonts w:ascii="Arial" w:hAnsi="Arial" w:cs="Arial"/>
        </w:rPr>
        <w:t xml:space="preserve">eines </w:t>
      </w:r>
      <w:r w:rsidR="009B32DC">
        <w:rPr>
          <w:rFonts w:ascii="Arial" w:hAnsi="Arial" w:cs="Arial"/>
        </w:rPr>
        <w:t>einzelnen Bürgers wie des Volkes</w:t>
      </w:r>
      <w:r>
        <w:rPr>
          <w:rFonts w:ascii="Arial" w:hAnsi="Arial" w:cs="Arial"/>
        </w:rPr>
        <w:t xml:space="preserve"> verstanden wurde.</w:t>
      </w:r>
    </w:p>
    <w:p w:rsidR="009B32DC" w:rsidRDefault="009B32DC" w:rsidP="009B32DC">
      <w:pPr>
        <w:jc w:val="both"/>
        <w:rPr>
          <w:rFonts w:ascii="Arial" w:hAnsi="Arial" w:cs="Arial"/>
          <w:b/>
          <w:sz w:val="24"/>
          <w:szCs w:val="24"/>
        </w:rPr>
      </w:pPr>
      <w:r w:rsidRPr="009B32DC">
        <w:rPr>
          <w:rFonts w:ascii="Arial" w:hAnsi="Arial" w:cs="Arial"/>
          <w:b/>
          <w:sz w:val="24"/>
          <w:szCs w:val="24"/>
        </w:rPr>
        <w:t>Erklären im historischen Kontext:</w:t>
      </w:r>
    </w:p>
    <w:p w:rsidR="007A53C6" w:rsidRDefault="00947548" w:rsidP="00947548">
      <w:pPr>
        <w:jc w:val="both"/>
        <w:rPr>
          <w:rFonts w:ascii="Arial" w:hAnsi="Arial" w:cs="Arial"/>
        </w:rPr>
      </w:pPr>
      <w:r>
        <w:rPr>
          <w:rFonts w:ascii="Arial" w:hAnsi="Arial" w:cs="Arial"/>
        </w:rPr>
        <w:t xml:space="preserve">Mit dem </w:t>
      </w:r>
      <w:r w:rsidR="0013695A">
        <w:rPr>
          <w:rFonts w:ascii="Arial" w:hAnsi="Arial" w:cs="Arial"/>
        </w:rPr>
        <w:t>Erstarken der R</w:t>
      </w:r>
      <w:r w:rsidR="009B32DC" w:rsidRPr="0013695A">
        <w:rPr>
          <w:rFonts w:ascii="Arial" w:hAnsi="Arial" w:cs="Arial"/>
        </w:rPr>
        <w:t>eaktion</w:t>
      </w:r>
      <w:r w:rsidR="0013695A">
        <w:rPr>
          <w:rFonts w:ascii="Arial" w:hAnsi="Arial" w:cs="Arial"/>
        </w:rPr>
        <w:t xml:space="preserve"> vor allem in Berli</w:t>
      </w:r>
      <w:r>
        <w:rPr>
          <w:rFonts w:ascii="Arial" w:hAnsi="Arial" w:cs="Arial"/>
        </w:rPr>
        <w:t xml:space="preserve">n und Wien schwand der </w:t>
      </w:r>
      <w:r w:rsidR="0013695A">
        <w:rPr>
          <w:rFonts w:ascii="Arial" w:hAnsi="Arial" w:cs="Arial"/>
        </w:rPr>
        <w:t xml:space="preserve">Rückhalt </w:t>
      </w:r>
      <w:r>
        <w:rPr>
          <w:rFonts w:ascii="Arial" w:hAnsi="Arial" w:cs="Arial"/>
        </w:rPr>
        <w:t>vor a</w:t>
      </w:r>
      <w:r>
        <w:rPr>
          <w:rFonts w:ascii="Arial" w:hAnsi="Arial" w:cs="Arial"/>
        </w:rPr>
        <w:t>l</w:t>
      </w:r>
      <w:r>
        <w:rPr>
          <w:rFonts w:ascii="Arial" w:hAnsi="Arial" w:cs="Arial"/>
        </w:rPr>
        <w:t xml:space="preserve">lem der Liberalen, die im </w:t>
      </w:r>
      <w:r w:rsidR="0013695A">
        <w:rPr>
          <w:rFonts w:ascii="Arial" w:hAnsi="Arial" w:cs="Arial"/>
        </w:rPr>
        <w:t>März</w:t>
      </w:r>
      <w:r>
        <w:rPr>
          <w:rFonts w:ascii="Arial" w:hAnsi="Arial" w:cs="Arial"/>
        </w:rPr>
        <w:t xml:space="preserve"> 1848 die </w:t>
      </w:r>
      <w:r w:rsidR="0013695A">
        <w:rPr>
          <w:rFonts w:ascii="Arial" w:hAnsi="Arial" w:cs="Arial"/>
        </w:rPr>
        <w:t>revolution</w:t>
      </w:r>
      <w:r>
        <w:rPr>
          <w:rFonts w:ascii="Arial" w:hAnsi="Arial" w:cs="Arial"/>
        </w:rPr>
        <w:t xml:space="preserve">äre Bewegung in Gang gesetzt hatten. Die Linke versuchte, mit der Schaffung des „Zentralmärzvereins“ (21. November 1848) noch einmal alle Kräfte zu bündeln und </w:t>
      </w:r>
      <w:r w:rsidR="0013695A">
        <w:rPr>
          <w:rFonts w:ascii="Arial" w:hAnsi="Arial" w:cs="Arial"/>
        </w:rPr>
        <w:t xml:space="preserve">die Forderungen vom März 1848 – denen die Fürsten ja </w:t>
      </w:r>
    </w:p>
    <w:p w:rsidR="007A53C6" w:rsidRPr="007A53C6" w:rsidRDefault="007A53C6" w:rsidP="00947548">
      <w:pPr>
        <w:jc w:val="both"/>
        <w:rPr>
          <w:rFonts w:ascii="Arial" w:hAnsi="Arial" w:cs="Arial"/>
          <w:sz w:val="20"/>
          <w:szCs w:val="20"/>
        </w:rPr>
      </w:pPr>
      <w:r>
        <w:rPr>
          <w:rFonts w:ascii="Arial" w:hAnsi="Arial" w:cs="Arial"/>
          <w:b/>
          <w:sz w:val="24"/>
          <w:szCs w:val="24"/>
        </w:rPr>
        <w:lastRenderedPageBreak/>
        <w:t xml:space="preserve">Zu </w:t>
      </w:r>
      <w:r w:rsidRPr="00D209FD">
        <w:rPr>
          <w:rFonts w:ascii="Arial" w:hAnsi="Arial" w:cs="Arial"/>
          <w:b/>
          <w:sz w:val="24"/>
          <w:szCs w:val="24"/>
        </w:rPr>
        <w:t>Arbeitsblatt 2:</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sz w:val="20"/>
          <w:szCs w:val="20"/>
        </w:rPr>
        <w:tab/>
      </w:r>
      <w:r>
        <w:rPr>
          <w:rFonts w:ascii="Arial" w:hAnsi="Arial" w:cs="Arial"/>
          <w:sz w:val="20"/>
          <w:szCs w:val="20"/>
        </w:rPr>
        <w:tab/>
        <w:t xml:space="preserve">           Seite 3</w:t>
      </w:r>
    </w:p>
    <w:p w:rsidR="00947548" w:rsidRDefault="0013695A" w:rsidP="00947548">
      <w:pPr>
        <w:jc w:val="both"/>
        <w:rPr>
          <w:rFonts w:ascii="Arial" w:hAnsi="Arial" w:cs="Arial"/>
        </w:rPr>
      </w:pPr>
      <w:r>
        <w:rPr>
          <w:rFonts w:ascii="Arial" w:hAnsi="Arial" w:cs="Arial"/>
        </w:rPr>
        <w:t xml:space="preserve">großenteils zugestimmt hatten </w:t>
      </w:r>
      <w:r w:rsidR="00947548">
        <w:rPr>
          <w:rFonts w:ascii="Arial" w:hAnsi="Arial" w:cs="Arial"/>
        </w:rPr>
        <w:t>–</w:t>
      </w:r>
      <w:r>
        <w:rPr>
          <w:rFonts w:ascii="Arial" w:hAnsi="Arial" w:cs="Arial"/>
        </w:rPr>
        <w:t xml:space="preserve"> </w:t>
      </w:r>
      <w:r w:rsidR="00947548">
        <w:rPr>
          <w:rFonts w:ascii="Arial" w:hAnsi="Arial" w:cs="Arial"/>
        </w:rPr>
        <w:t>in die Tat umzusetzen</w:t>
      </w:r>
      <w:r>
        <w:rPr>
          <w:rFonts w:ascii="Arial" w:hAnsi="Arial" w:cs="Arial"/>
        </w:rPr>
        <w:t>.</w:t>
      </w:r>
      <w:r w:rsidR="00947548">
        <w:rPr>
          <w:rFonts w:ascii="Arial" w:hAnsi="Arial" w:cs="Arial"/>
        </w:rPr>
        <w:t xml:space="preserve"> Nicht übersehen werden darf dabei jedoch, dass die politische Öffentlichkeit Deutschlands seit dem September 1848 ernüchtert, ja zutiefst war; seit der Zustimmung der Nationalversammlung zum „Waffenstillstand von Malmö“ verlor die Paulskirche ihren Rückhalt in der politische Öffentlichkeit. Zudem erstar</w:t>
      </w:r>
      <w:r w:rsidR="00947548">
        <w:rPr>
          <w:rFonts w:ascii="Arial" w:hAnsi="Arial" w:cs="Arial"/>
        </w:rPr>
        <w:t>k</w:t>
      </w:r>
      <w:r w:rsidR="00947548">
        <w:rPr>
          <w:rFonts w:ascii="Arial" w:hAnsi="Arial" w:cs="Arial"/>
        </w:rPr>
        <w:t>ten seit dem Sieg Cavaignacs in Frankreich (Juniaufstand 1848) auch in Deutschland die reaktionären Kräfte, die sich im November in Wien und Berlin entscheidend durchsetzen konnten. Die Appelle der Revolutionsanhänger an die deutsche Öffentlichkeit, an den Mär</w:t>
      </w:r>
      <w:r w:rsidR="00947548">
        <w:rPr>
          <w:rFonts w:ascii="Arial" w:hAnsi="Arial" w:cs="Arial"/>
        </w:rPr>
        <w:t>z</w:t>
      </w:r>
      <w:r w:rsidR="00947548">
        <w:rPr>
          <w:rFonts w:ascii="Arial" w:hAnsi="Arial" w:cs="Arial"/>
        </w:rPr>
        <w:t xml:space="preserve">forderungen festzuhalten, stießen </w:t>
      </w:r>
      <w:r w:rsidR="00633E24">
        <w:rPr>
          <w:rFonts w:ascii="Arial" w:hAnsi="Arial" w:cs="Arial"/>
        </w:rPr>
        <w:t xml:space="preserve">gerade im Bürgertum </w:t>
      </w:r>
      <w:r w:rsidR="00947548">
        <w:rPr>
          <w:rFonts w:ascii="Arial" w:hAnsi="Arial" w:cs="Arial"/>
        </w:rPr>
        <w:t xml:space="preserve">auf immer geringere Resonanz. </w:t>
      </w:r>
    </w:p>
    <w:p w:rsidR="0013695A" w:rsidRDefault="00633E24" w:rsidP="009B32DC">
      <w:pPr>
        <w:jc w:val="both"/>
        <w:rPr>
          <w:rFonts w:ascii="Arial" w:hAnsi="Arial" w:cs="Arial"/>
        </w:rPr>
      </w:pPr>
      <w:r>
        <w:rPr>
          <w:rFonts w:ascii="Arial" w:hAnsi="Arial" w:cs="Arial"/>
        </w:rPr>
        <w:t>Zu berücksichtigen ist ferner, die persönliche Umbruchsituation, in der sich Theodor Fontane befand.</w:t>
      </w:r>
      <w:r>
        <w:rPr>
          <w:rFonts w:ascii="Arial" w:hAnsi="Arial" w:cs="Arial"/>
          <w:i/>
        </w:rPr>
        <w:t xml:space="preserve"> </w:t>
      </w:r>
      <w:r w:rsidR="0013695A">
        <w:rPr>
          <w:rFonts w:ascii="Arial" w:hAnsi="Arial" w:cs="Arial"/>
        </w:rPr>
        <w:t xml:space="preserve">Zum einen </w:t>
      </w:r>
      <w:r>
        <w:rPr>
          <w:rFonts w:ascii="Arial" w:hAnsi="Arial" w:cs="Arial"/>
        </w:rPr>
        <w:t xml:space="preserve">war er </w:t>
      </w:r>
      <w:r w:rsidR="0013695A">
        <w:rPr>
          <w:rFonts w:ascii="Arial" w:hAnsi="Arial" w:cs="Arial"/>
        </w:rPr>
        <w:t>seit 1847 als Apotheker approbiert und in einer Berliner Apotheke angestellt (zu</w:t>
      </w:r>
      <w:r>
        <w:rPr>
          <w:rFonts w:ascii="Arial" w:hAnsi="Arial" w:cs="Arial"/>
        </w:rPr>
        <w:t xml:space="preserve">dem seit 1845 verlobt); </w:t>
      </w:r>
      <w:r w:rsidR="0013695A">
        <w:rPr>
          <w:rFonts w:ascii="Arial" w:hAnsi="Arial" w:cs="Arial"/>
        </w:rPr>
        <w:t xml:space="preserve">zum anderen </w:t>
      </w:r>
      <w:r>
        <w:rPr>
          <w:rFonts w:ascii="Arial" w:hAnsi="Arial" w:cs="Arial"/>
        </w:rPr>
        <w:t>zählte er zu den aktiven</w:t>
      </w:r>
      <w:r w:rsidR="0013695A">
        <w:rPr>
          <w:rFonts w:ascii="Arial" w:hAnsi="Arial" w:cs="Arial"/>
        </w:rPr>
        <w:t xml:space="preserve"> Barrikadenkäm</w:t>
      </w:r>
      <w:r w:rsidR="0013695A">
        <w:rPr>
          <w:rFonts w:ascii="Arial" w:hAnsi="Arial" w:cs="Arial"/>
        </w:rPr>
        <w:t>p</w:t>
      </w:r>
      <w:r w:rsidR="0013695A">
        <w:rPr>
          <w:rFonts w:ascii="Arial" w:hAnsi="Arial" w:cs="Arial"/>
        </w:rPr>
        <w:t>fer</w:t>
      </w:r>
      <w:r>
        <w:rPr>
          <w:rFonts w:ascii="Arial" w:hAnsi="Arial" w:cs="Arial"/>
        </w:rPr>
        <w:t>n des März 1848</w:t>
      </w:r>
      <w:r w:rsidR="0013695A">
        <w:rPr>
          <w:rFonts w:ascii="Arial" w:hAnsi="Arial" w:cs="Arial"/>
        </w:rPr>
        <w:t xml:space="preserve"> und </w:t>
      </w:r>
      <w:r>
        <w:rPr>
          <w:rFonts w:ascii="Arial" w:hAnsi="Arial" w:cs="Arial"/>
        </w:rPr>
        <w:t xml:space="preserve">zur ‚Partei‘ der </w:t>
      </w:r>
      <w:r w:rsidR="0013695A">
        <w:rPr>
          <w:rFonts w:ascii="Arial" w:hAnsi="Arial" w:cs="Arial"/>
        </w:rPr>
        <w:t>entschiede</w:t>
      </w:r>
      <w:r>
        <w:rPr>
          <w:rFonts w:ascii="Arial" w:hAnsi="Arial" w:cs="Arial"/>
        </w:rPr>
        <w:t>nen</w:t>
      </w:r>
      <w:r w:rsidR="0013695A">
        <w:rPr>
          <w:rFonts w:ascii="Arial" w:hAnsi="Arial" w:cs="Arial"/>
        </w:rPr>
        <w:t xml:space="preserve"> Republikaner</w:t>
      </w:r>
      <w:r>
        <w:rPr>
          <w:rFonts w:ascii="Arial" w:hAnsi="Arial" w:cs="Arial"/>
        </w:rPr>
        <w:t xml:space="preserve">, die zunehmend ins Visier der Obrigkeit gerieten. Sein </w:t>
      </w:r>
      <w:r w:rsidR="00EA47F2">
        <w:rPr>
          <w:rFonts w:ascii="Arial" w:hAnsi="Arial" w:cs="Arial"/>
        </w:rPr>
        <w:t>politisch-ideologische</w:t>
      </w:r>
      <w:r>
        <w:rPr>
          <w:rFonts w:ascii="Arial" w:hAnsi="Arial" w:cs="Arial"/>
        </w:rPr>
        <w:t>r</w:t>
      </w:r>
      <w:r w:rsidR="00EA47F2">
        <w:rPr>
          <w:rFonts w:ascii="Arial" w:hAnsi="Arial" w:cs="Arial"/>
        </w:rPr>
        <w:t xml:space="preserve"> Standpunkt erklärt auch die Verkl</w:t>
      </w:r>
      <w:r w:rsidR="00EA47F2">
        <w:rPr>
          <w:rFonts w:ascii="Arial" w:hAnsi="Arial" w:cs="Arial"/>
        </w:rPr>
        <w:t>ä</w:t>
      </w:r>
      <w:r w:rsidR="00EA47F2">
        <w:rPr>
          <w:rFonts w:ascii="Arial" w:hAnsi="Arial" w:cs="Arial"/>
        </w:rPr>
        <w:t xml:space="preserve">rung des – gescheiterten – Struvezugs (Ausrufung der deutschen Republik </w:t>
      </w:r>
      <w:r w:rsidR="004A5F9C">
        <w:rPr>
          <w:rFonts w:ascii="Arial" w:hAnsi="Arial" w:cs="Arial"/>
        </w:rPr>
        <w:t>in Lörrach am 21. September 1848)</w:t>
      </w:r>
      <w:r w:rsidR="00EA47F2">
        <w:rPr>
          <w:rFonts w:ascii="Arial" w:hAnsi="Arial" w:cs="Arial"/>
        </w:rPr>
        <w:t xml:space="preserve">, der binnen weniger Tage auch und gerade wegen des geringen Rückhalts in der Bevölkerung (ähnlich wie zuvor der Heckerzug) niedergeschlagen werden konnte – allerdings nicht von preußischen, sondern von rund 800 badischen </w:t>
      </w:r>
      <w:r>
        <w:rPr>
          <w:rFonts w:ascii="Arial" w:hAnsi="Arial" w:cs="Arial"/>
        </w:rPr>
        <w:t xml:space="preserve">Soldaten </w:t>
      </w:r>
      <w:r w:rsidR="00EA47F2">
        <w:rPr>
          <w:rFonts w:ascii="Arial" w:hAnsi="Arial" w:cs="Arial"/>
        </w:rPr>
        <w:t>(Gefecht von Staufen</w:t>
      </w:r>
      <w:r>
        <w:rPr>
          <w:rFonts w:ascii="Arial" w:hAnsi="Arial" w:cs="Arial"/>
        </w:rPr>
        <w:t xml:space="preserve"> am </w:t>
      </w:r>
      <w:r w:rsidR="004A5F9C">
        <w:rPr>
          <w:rFonts w:ascii="Arial" w:hAnsi="Arial" w:cs="Arial"/>
        </w:rPr>
        <w:t>24. September 1848</w:t>
      </w:r>
      <w:r w:rsidR="00EA47F2">
        <w:rPr>
          <w:rFonts w:ascii="Arial" w:hAnsi="Arial" w:cs="Arial"/>
        </w:rPr>
        <w:t>).</w:t>
      </w:r>
      <w:r w:rsidR="004A5F9C">
        <w:rPr>
          <w:rFonts w:ascii="Arial" w:hAnsi="Arial" w:cs="Arial"/>
        </w:rPr>
        <w:t xml:space="preserve"> </w:t>
      </w:r>
      <w:r>
        <w:rPr>
          <w:rFonts w:ascii="Arial" w:hAnsi="Arial" w:cs="Arial"/>
        </w:rPr>
        <w:t xml:space="preserve">Als </w:t>
      </w:r>
      <w:r w:rsidR="004A5F9C">
        <w:rPr>
          <w:rFonts w:ascii="Arial" w:hAnsi="Arial" w:cs="Arial"/>
        </w:rPr>
        <w:t>Parteigänger der Demokraten und Republikaner muss</w:t>
      </w:r>
      <w:r>
        <w:rPr>
          <w:rFonts w:ascii="Arial" w:hAnsi="Arial" w:cs="Arial"/>
        </w:rPr>
        <w:t xml:space="preserve">te Fontane </w:t>
      </w:r>
      <w:r w:rsidR="004A5F9C">
        <w:rPr>
          <w:rFonts w:ascii="Arial" w:hAnsi="Arial" w:cs="Arial"/>
        </w:rPr>
        <w:t xml:space="preserve"> – um </w:t>
      </w:r>
      <w:r>
        <w:rPr>
          <w:rFonts w:ascii="Arial" w:hAnsi="Arial" w:cs="Arial"/>
        </w:rPr>
        <w:t>seine</w:t>
      </w:r>
      <w:r w:rsidR="004A5F9C">
        <w:rPr>
          <w:rFonts w:ascii="Arial" w:hAnsi="Arial" w:cs="Arial"/>
        </w:rPr>
        <w:t xml:space="preserve"> zentrale Botschaft</w:t>
      </w:r>
      <w:r>
        <w:rPr>
          <w:rFonts w:ascii="Arial" w:hAnsi="Arial" w:cs="Arial"/>
        </w:rPr>
        <w:t xml:space="preserve"> zuspitzen zu können</w:t>
      </w:r>
      <w:r w:rsidR="004A5F9C">
        <w:rPr>
          <w:rFonts w:ascii="Arial" w:hAnsi="Arial" w:cs="Arial"/>
        </w:rPr>
        <w:t xml:space="preserve"> – die historischen Fa</w:t>
      </w:r>
      <w:r w:rsidR="004A5F9C">
        <w:rPr>
          <w:rFonts w:ascii="Arial" w:hAnsi="Arial" w:cs="Arial"/>
        </w:rPr>
        <w:t>k</w:t>
      </w:r>
      <w:r w:rsidR="004A5F9C">
        <w:rPr>
          <w:rFonts w:ascii="Arial" w:hAnsi="Arial" w:cs="Arial"/>
        </w:rPr>
        <w:t xml:space="preserve">ten verfälschen. Ihm </w:t>
      </w:r>
      <w:r>
        <w:rPr>
          <w:rFonts w:ascii="Arial" w:hAnsi="Arial" w:cs="Arial"/>
        </w:rPr>
        <w:t xml:space="preserve">ging </w:t>
      </w:r>
      <w:r w:rsidR="004A5F9C">
        <w:rPr>
          <w:rFonts w:ascii="Arial" w:hAnsi="Arial" w:cs="Arial"/>
        </w:rPr>
        <w:t xml:space="preserve">es nicht um Aufklärung oder sachliche Information, sondern </w:t>
      </w:r>
      <w:r>
        <w:rPr>
          <w:rFonts w:ascii="Arial" w:hAnsi="Arial" w:cs="Arial"/>
        </w:rPr>
        <w:t xml:space="preserve">allein </w:t>
      </w:r>
      <w:r w:rsidR="004A5F9C">
        <w:rPr>
          <w:rFonts w:ascii="Arial" w:hAnsi="Arial" w:cs="Arial"/>
        </w:rPr>
        <w:t xml:space="preserve">um die </w:t>
      </w:r>
      <w:r>
        <w:rPr>
          <w:rFonts w:ascii="Arial" w:hAnsi="Arial" w:cs="Arial"/>
        </w:rPr>
        <w:t xml:space="preserve">Anklage gegen den politischen Gegner und die </w:t>
      </w:r>
      <w:r w:rsidR="004A5F9C">
        <w:rPr>
          <w:rFonts w:ascii="Arial" w:hAnsi="Arial" w:cs="Arial"/>
        </w:rPr>
        <w:t>Propagierun</w:t>
      </w:r>
      <w:r>
        <w:rPr>
          <w:rFonts w:ascii="Arial" w:hAnsi="Arial" w:cs="Arial"/>
        </w:rPr>
        <w:t xml:space="preserve">g seiner – aus heutiger Sicht </w:t>
      </w:r>
      <w:r w:rsidR="004A5F9C">
        <w:rPr>
          <w:rFonts w:ascii="Arial" w:hAnsi="Arial" w:cs="Arial"/>
        </w:rPr>
        <w:t xml:space="preserve">sicher sehr ehrenwerten </w:t>
      </w:r>
      <w:r>
        <w:rPr>
          <w:rFonts w:ascii="Arial" w:hAnsi="Arial" w:cs="Arial"/>
        </w:rPr>
        <w:t xml:space="preserve">– </w:t>
      </w:r>
      <w:r w:rsidR="004A5F9C">
        <w:rPr>
          <w:rFonts w:ascii="Arial" w:hAnsi="Arial" w:cs="Arial"/>
        </w:rPr>
        <w:t>politischen Ziele.</w:t>
      </w:r>
    </w:p>
    <w:p w:rsidR="004A5F9C" w:rsidRDefault="004A5F9C" w:rsidP="009B32DC">
      <w:pPr>
        <w:jc w:val="both"/>
        <w:rPr>
          <w:rFonts w:ascii="Arial" w:hAnsi="Arial" w:cs="Arial"/>
          <w:b/>
          <w:sz w:val="24"/>
          <w:szCs w:val="24"/>
        </w:rPr>
      </w:pPr>
      <w:r w:rsidRPr="004A5F9C">
        <w:rPr>
          <w:rFonts w:ascii="Arial" w:hAnsi="Arial" w:cs="Arial"/>
          <w:b/>
          <w:sz w:val="24"/>
          <w:szCs w:val="24"/>
        </w:rPr>
        <w:t>Beurteilen des Textes:</w:t>
      </w:r>
    </w:p>
    <w:p w:rsidR="004A5F9C" w:rsidRDefault="002F29DF" w:rsidP="009B32DC">
      <w:pPr>
        <w:jc w:val="both"/>
        <w:rPr>
          <w:rFonts w:ascii="Arial" w:hAnsi="Arial" w:cs="Arial"/>
        </w:rPr>
      </w:pPr>
      <w:r w:rsidRPr="002F29DF">
        <w:rPr>
          <w:rFonts w:ascii="Arial" w:hAnsi="Arial" w:cs="Arial"/>
        </w:rPr>
        <w:t xml:space="preserve">Der Autor </w:t>
      </w:r>
      <w:r>
        <w:rPr>
          <w:rFonts w:ascii="Arial" w:hAnsi="Arial" w:cs="Arial"/>
        </w:rPr>
        <w:t xml:space="preserve">verfälscht – um seine politisch-propagandistischen Ziele willen – einen Teil der </w:t>
      </w:r>
      <w:r w:rsidR="00633E24">
        <w:rPr>
          <w:rFonts w:ascii="Arial" w:hAnsi="Arial" w:cs="Arial"/>
        </w:rPr>
        <w:t>Fakten; seine Argumentation ist</w:t>
      </w:r>
      <w:r>
        <w:rPr>
          <w:rFonts w:ascii="Arial" w:hAnsi="Arial" w:cs="Arial"/>
        </w:rPr>
        <w:t xml:space="preserve"> zwar stringent und logisch, entspricht aber nur teilweise den historischen Gegebenheiten.</w:t>
      </w:r>
      <w:r w:rsidR="007A53C6">
        <w:rPr>
          <w:rFonts w:ascii="Arial" w:hAnsi="Arial" w:cs="Arial"/>
        </w:rPr>
        <w:t xml:space="preserve"> </w:t>
      </w:r>
      <w:r w:rsidR="0080730C">
        <w:rPr>
          <w:rFonts w:ascii="Arial" w:hAnsi="Arial" w:cs="Arial"/>
        </w:rPr>
        <w:t xml:space="preserve">Seine </w:t>
      </w:r>
      <w:r>
        <w:rPr>
          <w:rFonts w:ascii="Arial" w:hAnsi="Arial" w:cs="Arial"/>
        </w:rPr>
        <w:t xml:space="preserve">Werte </w:t>
      </w:r>
      <w:r w:rsidR="0080730C">
        <w:rPr>
          <w:rFonts w:ascii="Arial" w:hAnsi="Arial" w:cs="Arial"/>
        </w:rPr>
        <w:t xml:space="preserve">legt der </w:t>
      </w:r>
      <w:r>
        <w:rPr>
          <w:rFonts w:ascii="Arial" w:hAnsi="Arial" w:cs="Arial"/>
        </w:rPr>
        <w:t xml:space="preserve">Verfasser </w:t>
      </w:r>
      <w:r w:rsidR="0080730C">
        <w:rPr>
          <w:rFonts w:ascii="Arial" w:hAnsi="Arial" w:cs="Arial"/>
        </w:rPr>
        <w:t>offen</w:t>
      </w:r>
      <w:r>
        <w:rPr>
          <w:rFonts w:ascii="Arial" w:hAnsi="Arial" w:cs="Arial"/>
        </w:rPr>
        <w:t xml:space="preserve">: </w:t>
      </w:r>
      <w:r w:rsidR="00633E24">
        <w:rPr>
          <w:rFonts w:ascii="Arial" w:hAnsi="Arial" w:cs="Arial"/>
        </w:rPr>
        <w:t xml:space="preserve">An erster Stelle stehen für ihn die </w:t>
      </w:r>
      <w:r>
        <w:rPr>
          <w:rFonts w:ascii="Arial" w:hAnsi="Arial" w:cs="Arial"/>
        </w:rPr>
        <w:t>politische und persönliche Freiheit des Einzel</w:t>
      </w:r>
      <w:r w:rsidR="00633E24">
        <w:rPr>
          <w:rFonts w:ascii="Arial" w:hAnsi="Arial" w:cs="Arial"/>
        </w:rPr>
        <w:t xml:space="preserve">nen wie des deutschen Volkes; ebenso klar bekennt er sich zur </w:t>
      </w:r>
      <w:r>
        <w:rPr>
          <w:rFonts w:ascii="Arial" w:hAnsi="Arial" w:cs="Arial"/>
        </w:rPr>
        <w:t xml:space="preserve">Republik </w:t>
      </w:r>
      <w:r w:rsidR="00633E24">
        <w:rPr>
          <w:rFonts w:ascii="Arial" w:hAnsi="Arial" w:cs="Arial"/>
        </w:rPr>
        <w:t xml:space="preserve">und lehnt die Monarchie ab. </w:t>
      </w:r>
    </w:p>
    <w:p w:rsidR="00B61974" w:rsidRDefault="00B61974" w:rsidP="009B32DC">
      <w:pPr>
        <w:jc w:val="both"/>
        <w:rPr>
          <w:rFonts w:ascii="Arial" w:hAnsi="Arial" w:cs="Arial"/>
        </w:rPr>
      </w:pPr>
      <w:r>
        <w:rPr>
          <w:rFonts w:ascii="Arial" w:hAnsi="Arial" w:cs="Arial"/>
        </w:rPr>
        <w:t>Die zeitgenössische Rezeption des Textes dürfte – angesichts des geringen Rückhalts der Republikaner in der deutschen Öffentlichkeit und ihrer Minderheitsposition in den deutschen Parlamenten – sehr begrenzt gewesen sein; daran konnte auch die überzeugende Argume</w:t>
      </w:r>
      <w:r>
        <w:rPr>
          <w:rFonts w:ascii="Arial" w:hAnsi="Arial" w:cs="Arial"/>
        </w:rPr>
        <w:t>n</w:t>
      </w:r>
      <w:r>
        <w:rPr>
          <w:rFonts w:ascii="Arial" w:hAnsi="Arial" w:cs="Arial"/>
        </w:rPr>
        <w:t>tation des Verfassers wohl wenig ändern.</w:t>
      </w:r>
    </w:p>
    <w:p w:rsidR="00EA47F2" w:rsidRDefault="00B61974" w:rsidP="009B32DC">
      <w:pPr>
        <w:jc w:val="both"/>
        <w:rPr>
          <w:rFonts w:ascii="Arial" w:hAnsi="Arial" w:cs="Arial"/>
        </w:rPr>
      </w:pPr>
      <w:r>
        <w:rPr>
          <w:rFonts w:ascii="Arial" w:hAnsi="Arial" w:cs="Arial"/>
        </w:rPr>
        <w:t xml:space="preserve">Für den heutigen Leser ist </w:t>
      </w:r>
      <w:r w:rsidR="0080730C">
        <w:rPr>
          <w:rFonts w:ascii="Arial" w:hAnsi="Arial" w:cs="Arial"/>
        </w:rPr>
        <w:t>es interessant zu sehen</w:t>
      </w:r>
      <w:r>
        <w:rPr>
          <w:rFonts w:ascii="Arial" w:hAnsi="Arial" w:cs="Arial"/>
        </w:rPr>
        <w:t xml:space="preserve">, wie klar der Verfasser im November 1848 eines der zentralen Dilemmata der preußisch-deutschen Geschichte der zweiten Hälfte des 19. und der ersten Hälfte des 20. Jahrhunderts (Einheit statt Freiheit) bereits formulierte. </w:t>
      </w:r>
    </w:p>
    <w:p w:rsidR="007A53C6" w:rsidRDefault="00A360CD" w:rsidP="009B32DC">
      <w:pPr>
        <w:jc w:val="both"/>
        <w:rPr>
          <w:rFonts w:ascii="Arial" w:hAnsi="Arial" w:cs="Arial"/>
        </w:rPr>
      </w:pPr>
      <w:r w:rsidRPr="00A360CD">
        <w:rPr>
          <w:rFonts w:ascii="Arial" w:hAnsi="Arial" w:cs="Arial"/>
          <w:b/>
        </w:rPr>
        <w:t>Aufgabe 1:</w:t>
      </w:r>
      <w:r>
        <w:rPr>
          <w:rFonts w:ascii="Arial" w:hAnsi="Arial" w:cs="Arial"/>
        </w:rPr>
        <w:t xml:space="preserve"> Unterstreichen Sie alle „ergänzenden Informationen“ und „Hinweise zur Interpr</w:t>
      </w:r>
      <w:r>
        <w:rPr>
          <w:rFonts w:ascii="Arial" w:hAnsi="Arial" w:cs="Arial"/>
        </w:rPr>
        <w:t>e</w:t>
      </w:r>
      <w:r>
        <w:rPr>
          <w:rFonts w:ascii="Arial" w:hAnsi="Arial" w:cs="Arial"/>
        </w:rPr>
        <w:t>tation des Artikels von Theodor Fontane“, die Sie für eine Analyse des Textes für unverzich</w:t>
      </w:r>
      <w:r>
        <w:rPr>
          <w:rFonts w:ascii="Arial" w:hAnsi="Arial" w:cs="Arial"/>
        </w:rPr>
        <w:t>t</w:t>
      </w:r>
      <w:r>
        <w:rPr>
          <w:rFonts w:ascii="Arial" w:hAnsi="Arial" w:cs="Arial"/>
        </w:rPr>
        <w:t>bar halten.</w:t>
      </w:r>
      <w:r w:rsidR="007A53C6">
        <w:rPr>
          <w:rFonts w:ascii="Arial" w:hAnsi="Arial" w:cs="Arial"/>
        </w:rPr>
        <w:t xml:space="preserve"> </w:t>
      </w:r>
    </w:p>
    <w:p w:rsidR="00FC46B7" w:rsidRPr="00AB5220" w:rsidRDefault="00A360CD" w:rsidP="009B32DC">
      <w:pPr>
        <w:jc w:val="both"/>
        <w:rPr>
          <w:rFonts w:ascii="Arial" w:hAnsi="Arial" w:cs="Arial"/>
        </w:rPr>
      </w:pPr>
      <w:r w:rsidRPr="00A360CD">
        <w:rPr>
          <w:rFonts w:ascii="Arial" w:hAnsi="Arial" w:cs="Arial"/>
          <w:b/>
        </w:rPr>
        <w:t>Aufgabe 2:</w:t>
      </w:r>
      <w:r>
        <w:rPr>
          <w:rFonts w:ascii="Arial" w:hAnsi="Arial" w:cs="Arial"/>
        </w:rPr>
        <w:t xml:space="preserve"> Formulieren Sie – unter Zuhilfenahme der für Sie unverzichtbaren Informationen – eine eigene Textanalyse (ohne Beurteilung des Textes) oder Textinterpretation (mit Beu</w:t>
      </w:r>
      <w:r>
        <w:rPr>
          <w:rFonts w:ascii="Arial" w:hAnsi="Arial" w:cs="Arial"/>
        </w:rPr>
        <w:t>r</w:t>
      </w:r>
      <w:r>
        <w:rPr>
          <w:rFonts w:ascii="Arial" w:hAnsi="Arial" w:cs="Arial"/>
        </w:rPr>
        <w:t>teilung des Textes)</w:t>
      </w:r>
      <w:r w:rsidR="00FC46B7" w:rsidRPr="00AB5220">
        <w:rPr>
          <w:rFonts w:ascii="Arial" w:hAnsi="Arial" w:cs="Arial"/>
        </w:rPr>
        <w:br w:type="page"/>
      </w:r>
    </w:p>
    <w:p w:rsidR="00950368" w:rsidRPr="00D209FD" w:rsidRDefault="00D209FD" w:rsidP="00A3561F">
      <w:pPr>
        <w:pBdr>
          <w:bar w:val="single" w:sz="4" w:color="auto"/>
        </w:pBdr>
        <w:spacing w:line="240" w:lineRule="auto"/>
        <w:jc w:val="both"/>
        <w:rPr>
          <w:rFonts w:ascii="Arial" w:hAnsi="Arial" w:cs="Arial"/>
          <w:b/>
          <w:sz w:val="24"/>
          <w:szCs w:val="24"/>
        </w:rPr>
      </w:pPr>
      <w:r w:rsidRPr="00D209FD">
        <w:rPr>
          <w:rFonts w:ascii="Arial" w:hAnsi="Arial" w:cs="Arial"/>
          <w:b/>
          <w:sz w:val="24"/>
          <w:szCs w:val="24"/>
        </w:rPr>
        <w:lastRenderedPageBreak/>
        <w:t>Arbeitsblatt 3:</w:t>
      </w:r>
    </w:p>
    <w:p w:rsidR="00950368" w:rsidRDefault="00950368" w:rsidP="00A3561F">
      <w:pPr>
        <w:pBdr>
          <w:bar w:val="single" w:sz="4" w:color="auto"/>
        </w:pBdr>
        <w:spacing w:line="240" w:lineRule="auto"/>
        <w:jc w:val="both"/>
        <w:rPr>
          <w:rFonts w:ascii="Arial" w:hAnsi="Arial" w:cs="Arial"/>
          <w:b/>
        </w:rPr>
      </w:pPr>
      <w:r w:rsidRPr="009900BA">
        <w:rPr>
          <w:rFonts w:ascii="Arial" w:hAnsi="Arial" w:cs="Arial"/>
          <w:b/>
        </w:rPr>
        <w:t xml:space="preserve">Auszug aus einer Rede des sozialdemokratischen Abgeordneten Wilhelm Liebknecht vor dem Reichstag des Norddeutschen Bundes </w:t>
      </w:r>
      <w:r w:rsidR="003C3EDB">
        <w:rPr>
          <w:rFonts w:ascii="Arial" w:hAnsi="Arial" w:cs="Arial"/>
          <w:b/>
        </w:rPr>
        <w:t>a</w:t>
      </w:r>
      <w:r w:rsidRPr="009900BA">
        <w:rPr>
          <w:rFonts w:ascii="Arial" w:hAnsi="Arial" w:cs="Arial"/>
          <w:b/>
        </w:rPr>
        <w:t xml:space="preserve">m </w:t>
      </w:r>
      <w:r w:rsidR="00750519">
        <w:rPr>
          <w:rFonts w:ascii="Arial" w:hAnsi="Arial" w:cs="Arial"/>
          <w:b/>
        </w:rPr>
        <w:t>9</w:t>
      </w:r>
      <w:r w:rsidR="003C3EDB">
        <w:rPr>
          <w:rFonts w:ascii="Arial" w:hAnsi="Arial" w:cs="Arial"/>
          <w:b/>
        </w:rPr>
        <w:t xml:space="preserve">. </w:t>
      </w:r>
      <w:r w:rsidRPr="009900BA">
        <w:rPr>
          <w:rFonts w:ascii="Arial" w:hAnsi="Arial" w:cs="Arial"/>
          <w:b/>
        </w:rPr>
        <w:t>Dezember 1870</w:t>
      </w:r>
    </w:p>
    <w:p w:rsidR="003C3EDB" w:rsidRDefault="003C3EDB" w:rsidP="003C3EDB">
      <w:pPr>
        <w:pBdr>
          <w:bar w:val="single" w:sz="4" w:color="auto"/>
        </w:pBdr>
        <w:spacing w:line="240" w:lineRule="auto"/>
        <w:jc w:val="both"/>
        <w:rPr>
          <w:rFonts w:ascii="Arial" w:hAnsi="Arial" w:cs="Arial"/>
        </w:rPr>
      </w:pPr>
      <w:r>
        <w:rPr>
          <w:rFonts w:ascii="Arial" w:hAnsi="Arial" w:cs="Arial"/>
        </w:rPr>
        <w:t>Nun komme ich zur eigentlichen Sache. Es handelt sich, wie man sagt darum, die deutsche Einheit herzustellen. – Was heißt denn Einheit? Dieses Wort hat auch uns, wie gewiß einem Jeden von uns, in der Jugend das Herz höher schlagen lassen.; wir haben darunter aber nicht die Einigung eines Theils von Deutschland verstanden, sondern die Einheit, die Ein</w:t>
      </w:r>
      <w:r>
        <w:rPr>
          <w:rFonts w:ascii="Arial" w:hAnsi="Arial" w:cs="Arial"/>
        </w:rPr>
        <w:t>i</w:t>
      </w:r>
      <w:r>
        <w:rPr>
          <w:rFonts w:ascii="Arial" w:hAnsi="Arial" w:cs="Arial"/>
        </w:rPr>
        <w:t xml:space="preserve">gung des ganzen Deutschland. Wenn die deutsche Einheit darin besteht, daß nur ein Theil geeinigt wird, dann ist es gleichgültig, wie groß oder wie klein dieser Theil ist; dann brauchen Sie bloß eine Kaserne zu errichten, Sie haben die Einheit darin und Sie können sagen, das ist die deutsche Einheit. Wenn die deutsche Einheit nicht das ganze Deutschland umfaßt, so kann es eine Einheit nicht genannt werden. </w:t>
      </w:r>
    </w:p>
    <w:p w:rsidR="009900BA" w:rsidRDefault="003C3EDB" w:rsidP="003C3EDB">
      <w:pPr>
        <w:pBdr>
          <w:bar w:val="single" w:sz="4" w:color="auto"/>
        </w:pBdr>
        <w:spacing w:line="240" w:lineRule="auto"/>
        <w:jc w:val="both"/>
        <w:rPr>
          <w:rFonts w:ascii="Arial" w:hAnsi="Arial" w:cs="Arial"/>
        </w:rPr>
      </w:pPr>
      <w:r>
        <w:rPr>
          <w:rFonts w:ascii="Arial" w:hAnsi="Arial" w:cs="Arial"/>
        </w:rPr>
        <w:t>Das Hinderniß einer Einigung Deutschlands liegt nun aber in der Machtstellung, welche u</w:t>
      </w:r>
      <w:r>
        <w:rPr>
          <w:rFonts w:ascii="Arial" w:hAnsi="Arial" w:cs="Arial"/>
        </w:rPr>
        <w:t>n</w:t>
      </w:r>
      <w:r>
        <w:rPr>
          <w:rFonts w:ascii="Arial" w:hAnsi="Arial" w:cs="Arial"/>
        </w:rPr>
        <w:t>sere Fürsten haben, und b</w:t>
      </w:r>
      <w:r w:rsidR="00336512">
        <w:rPr>
          <w:rFonts w:ascii="Arial" w:hAnsi="Arial" w:cs="Arial"/>
        </w:rPr>
        <w:t>los dadurch, daß das Volk durch</w:t>
      </w:r>
      <w:r>
        <w:rPr>
          <w:rFonts w:ascii="Arial" w:hAnsi="Arial" w:cs="Arial"/>
        </w:rPr>
        <w:t xml:space="preserve"> eine Aktion seine Souveränität zur Geltung bringt, daß es die Macht der Fürsten bricht, mit anderen Worten durch eine B</w:t>
      </w:r>
      <w:r>
        <w:rPr>
          <w:rFonts w:ascii="Arial" w:hAnsi="Arial" w:cs="Arial"/>
        </w:rPr>
        <w:t>e</w:t>
      </w:r>
      <w:r>
        <w:rPr>
          <w:rFonts w:ascii="Arial" w:hAnsi="Arial" w:cs="Arial"/>
        </w:rPr>
        <w:t xml:space="preserve">wegung von unten herauf kann allein </w:t>
      </w:r>
      <w:r w:rsidR="00FC46B7">
        <w:rPr>
          <w:rFonts w:ascii="Arial" w:hAnsi="Arial" w:cs="Arial"/>
        </w:rPr>
        <w:t>die Einigung des gesa</w:t>
      </w:r>
      <w:r w:rsidR="00336512">
        <w:rPr>
          <w:rFonts w:ascii="Arial" w:hAnsi="Arial" w:cs="Arial"/>
        </w:rPr>
        <w:t xml:space="preserve">mten bewerkstelligt werden. Sie </w:t>
      </w:r>
      <w:r w:rsidR="009900BA" w:rsidRPr="00976EFE">
        <w:rPr>
          <w:rFonts w:ascii="Arial" w:hAnsi="Arial" w:cs="Arial"/>
        </w:rPr>
        <w:t xml:space="preserve">kann nicht bewerkstelligt werden </w:t>
      </w:r>
      <w:r w:rsidR="009900BA" w:rsidRPr="00336512">
        <w:rPr>
          <w:rFonts w:ascii="Arial" w:hAnsi="Arial" w:cs="Arial"/>
          <w:b/>
          <w:i/>
        </w:rPr>
        <w:t>durch</w:t>
      </w:r>
      <w:r w:rsidR="009900BA" w:rsidRPr="00336512">
        <w:rPr>
          <w:rFonts w:ascii="Arial" w:hAnsi="Arial" w:cs="Arial"/>
          <w:b/>
        </w:rPr>
        <w:t xml:space="preserve"> </w:t>
      </w:r>
      <w:r w:rsidR="009900BA" w:rsidRPr="00976EFE">
        <w:rPr>
          <w:rFonts w:ascii="Arial" w:hAnsi="Arial" w:cs="Arial"/>
        </w:rPr>
        <w:t xml:space="preserve">die Fürsten, sondern bloß </w:t>
      </w:r>
      <w:r w:rsidR="009900BA" w:rsidRPr="00336512">
        <w:rPr>
          <w:rFonts w:ascii="Arial" w:hAnsi="Arial" w:cs="Arial"/>
          <w:b/>
          <w:i/>
        </w:rPr>
        <w:t>gegen</w:t>
      </w:r>
      <w:r w:rsidR="009900BA" w:rsidRPr="00976EFE">
        <w:rPr>
          <w:rFonts w:ascii="Arial" w:hAnsi="Arial" w:cs="Arial"/>
        </w:rPr>
        <w:t xml:space="preserve"> die Fürsten, denn die deutschen Fürsten sind das Hindernis dieser Einheit. Es wurde von dem deutschen Vo</w:t>
      </w:r>
      <w:r w:rsidR="009900BA" w:rsidRPr="00976EFE">
        <w:rPr>
          <w:rFonts w:ascii="Arial" w:hAnsi="Arial" w:cs="Arial"/>
        </w:rPr>
        <w:t>l</w:t>
      </w:r>
      <w:r w:rsidR="009900BA" w:rsidRPr="00976EFE">
        <w:rPr>
          <w:rFonts w:ascii="Arial" w:hAnsi="Arial" w:cs="Arial"/>
        </w:rPr>
        <w:t>ke vor jetzt 21 Jahren ein Versuch gemacht, die deutsche Einheit von unten heraus zuwege zu bringen; das Parlament, gewählt vom deutschen Volk, suchte eine Vermittlung anzuba</w:t>
      </w:r>
      <w:r w:rsidR="009900BA" w:rsidRPr="00976EFE">
        <w:rPr>
          <w:rFonts w:ascii="Arial" w:hAnsi="Arial" w:cs="Arial"/>
        </w:rPr>
        <w:t>h</w:t>
      </w:r>
      <w:r w:rsidR="009900BA" w:rsidRPr="00976EFE">
        <w:rPr>
          <w:rFonts w:ascii="Arial" w:hAnsi="Arial" w:cs="Arial"/>
        </w:rPr>
        <w:t>nen zwischen der fürstlichen Souveränität und der und der Volksouveränität. Es kam die s</w:t>
      </w:r>
      <w:r w:rsidR="009900BA" w:rsidRPr="00976EFE">
        <w:rPr>
          <w:rFonts w:ascii="Arial" w:hAnsi="Arial" w:cs="Arial"/>
        </w:rPr>
        <w:t>o</w:t>
      </w:r>
      <w:r w:rsidR="009900BA" w:rsidRPr="00976EFE">
        <w:rPr>
          <w:rFonts w:ascii="Arial" w:hAnsi="Arial" w:cs="Arial"/>
        </w:rPr>
        <w:t xml:space="preserve">genannte Reichsverfassung zu Stande. Wie dieselbe zu Grunde ging, das ist </w:t>
      </w:r>
      <w:r w:rsidR="00976EFE" w:rsidRPr="00976EFE">
        <w:rPr>
          <w:rFonts w:ascii="Arial" w:hAnsi="Arial" w:cs="Arial"/>
        </w:rPr>
        <w:t xml:space="preserve">Ihnen allen bekannt. Es war gerade diejenige Dynastie, der damals </w:t>
      </w:r>
      <w:r w:rsidR="00336512">
        <w:rPr>
          <w:rFonts w:ascii="Arial" w:hAnsi="Arial" w:cs="Arial"/>
        </w:rPr>
        <w:t xml:space="preserve">die Kaiserkrone angeboten wurde, </w:t>
      </w:r>
      <w:r w:rsidR="00976EFE" w:rsidRPr="00976EFE">
        <w:rPr>
          <w:rFonts w:ascii="Arial" w:hAnsi="Arial" w:cs="Arial"/>
        </w:rPr>
        <w:t>die auch heute die Kaiserkrone aufsetzen</w:t>
      </w:r>
      <w:r w:rsidR="00336512">
        <w:rPr>
          <w:rFonts w:ascii="Arial" w:hAnsi="Arial" w:cs="Arial"/>
        </w:rPr>
        <w:t xml:space="preserve"> soll, welche ihre Soldaten nach Dresden und B</w:t>
      </w:r>
      <w:r w:rsidR="00336512">
        <w:rPr>
          <w:rFonts w:ascii="Arial" w:hAnsi="Arial" w:cs="Arial"/>
        </w:rPr>
        <w:t>a</w:t>
      </w:r>
      <w:r w:rsidR="00336512">
        <w:rPr>
          <w:rFonts w:ascii="Arial" w:hAnsi="Arial" w:cs="Arial"/>
        </w:rPr>
        <w:t xml:space="preserve">den </w:t>
      </w:r>
      <w:r w:rsidR="00976EFE" w:rsidRPr="00976EFE">
        <w:rPr>
          <w:rFonts w:ascii="Arial" w:hAnsi="Arial" w:cs="Arial"/>
        </w:rPr>
        <w:t>schickte, um die Reichsverfassung, um die deutsche Einheit und Freiheit, in deren N</w:t>
      </w:r>
      <w:r w:rsidR="00976EFE" w:rsidRPr="00976EFE">
        <w:rPr>
          <w:rFonts w:ascii="Arial" w:hAnsi="Arial" w:cs="Arial"/>
        </w:rPr>
        <w:t>a</w:t>
      </w:r>
      <w:r w:rsidR="00976EFE" w:rsidRPr="00976EFE">
        <w:rPr>
          <w:rFonts w:ascii="Arial" w:hAnsi="Arial" w:cs="Arial"/>
        </w:rPr>
        <w:t xml:space="preserve">men jetzt dieses neue Werk errichtet werden soll, zusammenzuschießen und die Vorkämpfer deutscher Freiheit und Einheit, die dem Schlachtfeld entronnen waren, durch das Standrecht niederzumetzeln. […] Er ist eben zwischen Volkssouveränität und Fürstensouveränität eine Harmonie nicht herzustellen. Und an dieser Unmöglichkeit ging die Reichsverfassung zu Grunde. Kurz, eine Einigung des gesamten deutschen Deutschlands ist bloß möglich </w:t>
      </w:r>
      <w:r w:rsidR="00976EFE" w:rsidRPr="00336512">
        <w:rPr>
          <w:rFonts w:ascii="Arial" w:hAnsi="Arial" w:cs="Arial"/>
          <w:b/>
          <w:i/>
        </w:rPr>
        <w:t>ohne</w:t>
      </w:r>
      <w:r w:rsidR="00976EFE" w:rsidRPr="00976EFE">
        <w:rPr>
          <w:rFonts w:ascii="Arial" w:hAnsi="Arial" w:cs="Arial"/>
        </w:rPr>
        <w:t xml:space="preserve"> die Fürsten und </w:t>
      </w:r>
      <w:r w:rsidR="00976EFE" w:rsidRPr="00336512">
        <w:rPr>
          <w:rFonts w:ascii="Arial" w:hAnsi="Arial" w:cs="Arial"/>
          <w:b/>
          <w:i/>
        </w:rPr>
        <w:t>gegen</w:t>
      </w:r>
      <w:r w:rsidR="00976EFE" w:rsidRPr="00976EFE">
        <w:rPr>
          <w:rFonts w:ascii="Arial" w:hAnsi="Arial" w:cs="Arial"/>
        </w:rPr>
        <w:t xml:space="preserve"> die Fürsten, durch eine Aktion des Volkes von unten.</w:t>
      </w:r>
    </w:p>
    <w:p w:rsidR="00976EFE" w:rsidRDefault="00976EFE" w:rsidP="003C3EDB">
      <w:pPr>
        <w:pBdr>
          <w:bar w:val="single" w:sz="4" w:color="auto"/>
        </w:pBdr>
        <w:spacing w:line="240" w:lineRule="auto"/>
        <w:jc w:val="both"/>
        <w:rPr>
          <w:rFonts w:ascii="Arial" w:hAnsi="Arial" w:cs="Arial"/>
        </w:rPr>
      </w:pPr>
      <w:r>
        <w:rPr>
          <w:rFonts w:ascii="Arial" w:hAnsi="Arial" w:cs="Arial"/>
        </w:rPr>
        <w:t>Es gi</w:t>
      </w:r>
      <w:r w:rsidR="00336512">
        <w:rPr>
          <w:rFonts w:ascii="Arial" w:hAnsi="Arial" w:cs="Arial"/>
        </w:rPr>
        <w:t>e</w:t>
      </w:r>
      <w:r>
        <w:rPr>
          <w:rFonts w:ascii="Arial" w:hAnsi="Arial" w:cs="Arial"/>
        </w:rPr>
        <w:t xml:space="preserve">bt aber noch eine andere Einigung Deutschlands, eine </w:t>
      </w:r>
      <w:r w:rsidRPr="00336512">
        <w:rPr>
          <w:rFonts w:ascii="Arial" w:hAnsi="Arial" w:cs="Arial"/>
          <w:b/>
          <w:i/>
        </w:rPr>
        <w:t>mechanische</w:t>
      </w:r>
      <w:r>
        <w:rPr>
          <w:rFonts w:ascii="Arial" w:hAnsi="Arial" w:cs="Arial"/>
        </w:rPr>
        <w:t>, möchte ich s</w:t>
      </w:r>
      <w:r>
        <w:rPr>
          <w:rFonts w:ascii="Arial" w:hAnsi="Arial" w:cs="Arial"/>
        </w:rPr>
        <w:t>a</w:t>
      </w:r>
      <w:r>
        <w:rPr>
          <w:rFonts w:ascii="Arial" w:hAnsi="Arial" w:cs="Arial"/>
        </w:rPr>
        <w:t xml:space="preserve">gen, anstatt der </w:t>
      </w:r>
      <w:r w:rsidRPr="00336512">
        <w:rPr>
          <w:rFonts w:ascii="Arial" w:hAnsi="Arial" w:cs="Arial"/>
          <w:b/>
          <w:i/>
        </w:rPr>
        <w:t>organischen</w:t>
      </w:r>
      <w:r>
        <w:rPr>
          <w:rFonts w:ascii="Arial" w:hAnsi="Arial" w:cs="Arial"/>
        </w:rPr>
        <w:t xml:space="preserve"> durch das Volk, d.h. eine Einigung von oben her […]. Dies Werk ist das Produkt der realen Verhältnisse; es ist aus den Machtverhältnissen hervorg</w:t>
      </w:r>
      <w:r>
        <w:rPr>
          <w:rFonts w:ascii="Arial" w:hAnsi="Arial" w:cs="Arial"/>
        </w:rPr>
        <w:t>e</w:t>
      </w:r>
      <w:r>
        <w:rPr>
          <w:rFonts w:ascii="Arial" w:hAnsi="Arial" w:cs="Arial"/>
        </w:rPr>
        <w:t>gangen; die Macht liegt aber in Versailles, nicht hier; das Resultat wird dasselbe sein, ob Sie Ja oder Nein sagen […]. Wenn es Ihnen gelingt, Frankreich niederzuwerfen, die Republik zu besiegen, nun gut, […] dann werden wir den krassesten Absolutismus haben, und der neue Bund wird dann in krassester Form das, wozu er bestimmt ist: eine fürstliche Versicherung</w:t>
      </w:r>
      <w:r>
        <w:rPr>
          <w:rFonts w:ascii="Arial" w:hAnsi="Arial" w:cs="Arial"/>
        </w:rPr>
        <w:t>s</w:t>
      </w:r>
      <w:r>
        <w:rPr>
          <w:rFonts w:ascii="Arial" w:hAnsi="Arial" w:cs="Arial"/>
        </w:rPr>
        <w:t>anstalt gegen die Demokratie. […]</w:t>
      </w:r>
    </w:p>
    <w:p w:rsidR="00976EFE" w:rsidRDefault="00976EFE" w:rsidP="003C3EDB">
      <w:pPr>
        <w:pBdr>
          <w:bar w:val="single" w:sz="4" w:color="auto"/>
        </w:pBdr>
        <w:spacing w:line="240" w:lineRule="auto"/>
        <w:jc w:val="both"/>
        <w:rPr>
          <w:rFonts w:ascii="Arial" w:hAnsi="Arial" w:cs="Arial"/>
        </w:rPr>
      </w:pPr>
      <w:r>
        <w:rPr>
          <w:rFonts w:ascii="Arial" w:hAnsi="Arial" w:cs="Arial"/>
        </w:rPr>
        <w:t>Die Krönung des neuen Kaisers, meine Herren, um ihr eine würdige symbolische Bedeutung zu geben, sie wäre vorzunahmen da draußen, auf dem Gendarmenmarkt, das ist der pa</w:t>
      </w:r>
      <w:r>
        <w:rPr>
          <w:rFonts w:ascii="Arial" w:hAnsi="Arial" w:cs="Arial"/>
        </w:rPr>
        <w:t>s</w:t>
      </w:r>
      <w:r>
        <w:rPr>
          <w:rFonts w:ascii="Arial" w:hAnsi="Arial" w:cs="Arial"/>
        </w:rPr>
        <w:t xml:space="preserve">sendste Ort für die Krönung des modernen Kaisers, denn dieses Kaisertum kann in der Tat nur durch den Gendarmen aufrecht erhalten werden. </w:t>
      </w:r>
    </w:p>
    <w:p w:rsidR="00976EFE" w:rsidRDefault="00976EFE" w:rsidP="00976EFE">
      <w:pPr>
        <w:pBdr>
          <w:bar w:val="single" w:sz="4" w:color="auto"/>
        </w:pBdr>
        <w:spacing w:line="360" w:lineRule="auto"/>
        <w:jc w:val="both"/>
        <w:rPr>
          <w:rFonts w:ascii="Arial" w:hAnsi="Arial" w:cs="Arial"/>
        </w:rPr>
      </w:pPr>
    </w:p>
    <w:p w:rsidR="00976EFE" w:rsidRDefault="00976EFE" w:rsidP="00976EFE">
      <w:pPr>
        <w:pBdr>
          <w:bar w:val="single" w:sz="4" w:color="auto"/>
        </w:pBdr>
        <w:spacing w:line="240" w:lineRule="auto"/>
        <w:jc w:val="both"/>
        <w:rPr>
          <w:rFonts w:ascii="Arial" w:hAnsi="Arial" w:cs="Arial"/>
          <w:sz w:val="20"/>
          <w:szCs w:val="20"/>
        </w:rPr>
      </w:pPr>
      <w:r w:rsidRPr="00976EFE">
        <w:rPr>
          <w:rFonts w:ascii="Arial" w:hAnsi="Arial" w:cs="Arial"/>
          <w:sz w:val="20"/>
          <w:szCs w:val="20"/>
        </w:rPr>
        <w:t>In: Stenographische Protokolle des Reichstages des Norddeutschen Bundes, 1. Legislaturperiode, 3. Sitzungsperiode 1870, Band 19, S. 152-154.</w:t>
      </w:r>
    </w:p>
    <w:p w:rsidR="00463F53" w:rsidRDefault="00463F53" w:rsidP="00976EFE">
      <w:pPr>
        <w:pBdr>
          <w:bar w:val="single" w:sz="4" w:color="auto"/>
        </w:pBdr>
        <w:spacing w:line="240" w:lineRule="auto"/>
        <w:jc w:val="both"/>
        <w:rPr>
          <w:rFonts w:ascii="Arial" w:hAnsi="Arial" w:cs="Arial"/>
          <w:sz w:val="20"/>
          <w:szCs w:val="20"/>
        </w:rPr>
      </w:pPr>
    </w:p>
    <w:p w:rsidR="00B877F8" w:rsidRDefault="00B877F8" w:rsidP="00463F53">
      <w:pPr>
        <w:spacing w:line="240" w:lineRule="auto"/>
        <w:jc w:val="both"/>
        <w:rPr>
          <w:rFonts w:ascii="Arial" w:hAnsi="Arial" w:cs="Arial"/>
          <w:sz w:val="24"/>
          <w:szCs w:val="24"/>
        </w:rPr>
      </w:pPr>
    </w:p>
    <w:p w:rsidR="00463F53" w:rsidRPr="007A53C6" w:rsidRDefault="00463F53" w:rsidP="00463F53">
      <w:pPr>
        <w:spacing w:line="240" w:lineRule="auto"/>
        <w:jc w:val="both"/>
        <w:rPr>
          <w:rFonts w:ascii="Arial" w:hAnsi="Arial" w:cs="Arial"/>
          <w:b/>
          <w:sz w:val="24"/>
          <w:szCs w:val="24"/>
        </w:rPr>
      </w:pPr>
      <w:r w:rsidRPr="007A53C6">
        <w:rPr>
          <w:rFonts w:ascii="Arial" w:hAnsi="Arial" w:cs="Arial"/>
          <w:b/>
          <w:sz w:val="24"/>
          <w:szCs w:val="24"/>
        </w:rPr>
        <w:lastRenderedPageBreak/>
        <w:t xml:space="preserve">Ergänzende Informationen zu Arbeitsblatt </w:t>
      </w:r>
      <w:r w:rsidR="007A53C6" w:rsidRPr="007A53C6">
        <w:rPr>
          <w:rFonts w:ascii="Arial" w:hAnsi="Arial" w:cs="Arial"/>
          <w:b/>
          <w:sz w:val="24"/>
          <w:szCs w:val="24"/>
        </w:rPr>
        <w:t>3</w:t>
      </w:r>
      <w:r w:rsidRPr="007A53C6">
        <w:rPr>
          <w:rFonts w:ascii="Arial" w:hAnsi="Arial" w:cs="Arial"/>
          <w:b/>
          <w:sz w:val="24"/>
          <w:szCs w:val="24"/>
        </w:rPr>
        <w:t>:</w:t>
      </w:r>
    </w:p>
    <w:p w:rsidR="00463F53" w:rsidRDefault="00463F53" w:rsidP="00463F53">
      <w:pPr>
        <w:spacing w:line="240" w:lineRule="auto"/>
        <w:jc w:val="both"/>
        <w:rPr>
          <w:rFonts w:ascii="Arial" w:hAnsi="Arial" w:cs="Arial"/>
        </w:rPr>
      </w:pPr>
      <w:r w:rsidRPr="00463F53">
        <w:rPr>
          <w:rFonts w:ascii="Arial" w:hAnsi="Arial" w:cs="Arial"/>
          <w:b/>
          <w:sz w:val="24"/>
          <w:szCs w:val="24"/>
        </w:rPr>
        <w:t>Wilhelm Liebknecht (1826-1900):</w:t>
      </w:r>
      <w:r>
        <w:rPr>
          <w:rFonts w:ascii="Arial" w:hAnsi="Arial" w:cs="Arial"/>
          <w:sz w:val="24"/>
          <w:szCs w:val="24"/>
        </w:rPr>
        <w:t xml:space="preserve"> neben dem Studium geisteswissenschaftlicher Fächer handwerkliche Ausbildung als Zimmermann und Büchsenmacher</w:t>
      </w:r>
      <w:r w:rsidR="00750519">
        <w:rPr>
          <w:rFonts w:ascii="Arial" w:hAnsi="Arial" w:cs="Arial"/>
          <w:sz w:val="24"/>
          <w:szCs w:val="24"/>
        </w:rPr>
        <w:t>, radikaler Burschenschafter, Flucht in die Schweiz, 1848 Teilnahme am Struvezug, 1849 Leu</w:t>
      </w:r>
      <w:r w:rsidR="00750519">
        <w:rPr>
          <w:rFonts w:ascii="Arial" w:hAnsi="Arial" w:cs="Arial"/>
          <w:sz w:val="24"/>
          <w:szCs w:val="24"/>
        </w:rPr>
        <w:t>t</w:t>
      </w:r>
      <w:r w:rsidR="00750519">
        <w:rPr>
          <w:rFonts w:ascii="Arial" w:hAnsi="Arial" w:cs="Arial"/>
          <w:sz w:val="24"/>
          <w:szCs w:val="24"/>
        </w:rPr>
        <w:t xml:space="preserve">nant im Mannheim Arbeiterbataillon, </w:t>
      </w:r>
      <w:r>
        <w:rPr>
          <w:rFonts w:ascii="Arial" w:hAnsi="Arial" w:cs="Arial"/>
          <w:sz w:val="24"/>
          <w:szCs w:val="24"/>
        </w:rPr>
        <w:t xml:space="preserve"> </w:t>
      </w:r>
      <w:r w:rsidRPr="00463F53">
        <w:rPr>
          <w:rFonts w:ascii="Arial" w:hAnsi="Arial" w:cs="Arial"/>
        </w:rPr>
        <w:t xml:space="preserve">Lehrer, Journalist und Redakteur, </w:t>
      </w:r>
      <w:r w:rsidR="00750519">
        <w:rPr>
          <w:rFonts w:ascii="Arial" w:hAnsi="Arial" w:cs="Arial"/>
        </w:rPr>
        <w:t>1849-1862 Exil in der Schweiz, Frankreich und England, 1862 nach Amnestie Rückkehr nach Deutschland,  zunächst Mitarbeit im ADAV, ab 1863 aber Mitarbeit in der Sächsischen Volkspartei, in der SDAP und schließlich in der vereinigten Arbeiterpartei SAP; Mitbegründer und Repräsentant der deutschen Sozialdemokratie</w:t>
      </w:r>
    </w:p>
    <w:p w:rsidR="00750519" w:rsidRDefault="00750519" w:rsidP="00976EFE">
      <w:pPr>
        <w:pBdr>
          <w:bar w:val="single" w:sz="4" w:color="auto"/>
        </w:pBdr>
        <w:spacing w:line="240" w:lineRule="auto"/>
        <w:jc w:val="both"/>
        <w:rPr>
          <w:rFonts w:ascii="Arial" w:hAnsi="Arial" w:cs="Arial"/>
          <w:sz w:val="24"/>
          <w:szCs w:val="24"/>
        </w:rPr>
      </w:pPr>
      <w:r w:rsidRPr="00750519">
        <w:rPr>
          <w:rFonts w:ascii="Arial" w:hAnsi="Arial" w:cs="Arial"/>
          <w:b/>
          <w:sz w:val="24"/>
          <w:szCs w:val="24"/>
        </w:rPr>
        <w:t xml:space="preserve">Thema der Debatte im Reichstag des Norddeutschen Bundes am 9. Dezember 1870: </w:t>
      </w:r>
      <w:r w:rsidRPr="00750519">
        <w:rPr>
          <w:rFonts w:ascii="Arial" w:hAnsi="Arial" w:cs="Arial"/>
          <w:sz w:val="24"/>
          <w:szCs w:val="24"/>
        </w:rPr>
        <w:t>Beratung</w:t>
      </w:r>
      <w:r>
        <w:rPr>
          <w:rFonts w:ascii="Arial" w:hAnsi="Arial" w:cs="Arial"/>
          <w:sz w:val="24"/>
          <w:szCs w:val="24"/>
        </w:rPr>
        <w:t xml:space="preserve"> über einen Vertrag mit dem Großherzogtum Baden und mit dem Großherzogtum Hessen über die Gründung und Verfassung des Deutschen Bundes (3. Beratung)</w:t>
      </w:r>
    </w:p>
    <w:p w:rsidR="00750519" w:rsidRDefault="00B877F8" w:rsidP="00976EFE">
      <w:pPr>
        <w:pBdr>
          <w:bar w:val="single" w:sz="4" w:color="auto"/>
        </w:pBdr>
        <w:spacing w:line="240" w:lineRule="auto"/>
        <w:jc w:val="both"/>
        <w:rPr>
          <w:rFonts w:ascii="Arial" w:hAnsi="Arial" w:cs="Arial"/>
        </w:rPr>
      </w:pPr>
      <w:r>
        <w:rPr>
          <w:rFonts w:ascii="Arial" w:hAnsi="Arial" w:cs="Arial"/>
          <w:b/>
          <w:sz w:val="24"/>
          <w:szCs w:val="24"/>
        </w:rPr>
        <w:t xml:space="preserve">Versailles: </w:t>
      </w:r>
      <w:r w:rsidRPr="00B877F8">
        <w:rPr>
          <w:rFonts w:ascii="Arial" w:hAnsi="Arial" w:cs="Arial"/>
        </w:rPr>
        <w:t>im Dezember 1870</w:t>
      </w:r>
      <w:r w:rsidRPr="00B877F8">
        <w:rPr>
          <w:rFonts w:ascii="Arial" w:hAnsi="Arial" w:cs="Arial"/>
          <w:b/>
        </w:rPr>
        <w:t xml:space="preserve"> </w:t>
      </w:r>
      <w:r>
        <w:rPr>
          <w:rFonts w:ascii="Arial" w:hAnsi="Arial" w:cs="Arial"/>
        </w:rPr>
        <w:t>deutsches Hauptquartier im Krieg gegen Frankreich</w:t>
      </w:r>
    </w:p>
    <w:p w:rsidR="00B877F8" w:rsidRDefault="00B877F8" w:rsidP="00976EFE">
      <w:pPr>
        <w:pBdr>
          <w:bar w:val="single" w:sz="4" w:color="auto"/>
        </w:pBdr>
        <w:spacing w:line="240" w:lineRule="auto"/>
        <w:jc w:val="both"/>
        <w:rPr>
          <w:rFonts w:ascii="Arial" w:hAnsi="Arial" w:cs="Arial"/>
        </w:rPr>
      </w:pPr>
      <w:r w:rsidRPr="00B877F8">
        <w:rPr>
          <w:rFonts w:ascii="Arial" w:hAnsi="Arial" w:cs="Arial"/>
          <w:b/>
          <w:sz w:val="24"/>
          <w:szCs w:val="24"/>
        </w:rPr>
        <w:t>Französische Republik:</w:t>
      </w:r>
      <w:r>
        <w:rPr>
          <w:rFonts w:ascii="Arial" w:hAnsi="Arial" w:cs="Arial"/>
        </w:rPr>
        <w:t xml:space="preserve"> Nach der Niederlage von Sedan und der Gefangennahme Nap</w:t>
      </w:r>
      <w:r>
        <w:rPr>
          <w:rFonts w:ascii="Arial" w:hAnsi="Arial" w:cs="Arial"/>
        </w:rPr>
        <w:t>o</w:t>
      </w:r>
      <w:r>
        <w:rPr>
          <w:rFonts w:ascii="Arial" w:hAnsi="Arial" w:cs="Arial"/>
        </w:rPr>
        <w:t>leons</w:t>
      </w:r>
      <w:r w:rsidR="00A04B57">
        <w:rPr>
          <w:rFonts w:ascii="Arial" w:hAnsi="Arial" w:cs="Arial"/>
        </w:rPr>
        <w:t xml:space="preserve"> III.</w:t>
      </w:r>
      <w:r>
        <w:rPr>
          <w:rFonts w:ascii="Arial" w:hAnsi="Arial" w:cs="Arial"/>
        </w:rPr>
        <w:t xml:space="preserve"> (2. September 187</w:t>
      </w:r>
      <w:r w:rsidR="00A04B57">
        <w:rPr>
          <w:rFonts w:ascii="Arial" w:hAnsi="Arial" w:cs="Arial"/>
        </w:rPr>
        <w:t xml:space="preserve">0) </w:t>
      </w:r>
      <w:r>
        <w:rPr>
          <w:rFonts w:ascii="Arial" w:hAnsi="Arial" w:cs="Arial"/>
        </w:rPr>
        <w:t xml:space="preserve">sowie der Absage von Henri d’Artois </w:t>
      </w:r>
      <w:r w:rsidR="00A04B57">
        <w:rPr>
          <w:rFonts w:ascii="Arial" w:hAnsi="Arial" w:cs="Arial"/>
        </w:rPr>
        <w:t xml:space="preserve">Frankreich </w:t>
      </w:r>
      <w:r>
        <w:rPr>
          <w:rFonts w:ascii="Arial" w:hAnsi="Arial" w:cs="Arial"/>
        </w:rPr>
        <w:t>als konstitut</w:t>
      </w:r>
      <w:r>
        <w:rPr>
          <w:rFonts w:ascii="Arial" w:hAnsi="Arial" w:cs="Arial"/>
        </w:rPr>
        <w:t>i</w:t>
      </w:r>
      <w:r>
        <w:rPr>
          <w:rFonts w:ascii="Arial" w:hAnsi="Arial" w:cs="Arial"/>
        </w:rPr>
        <w:t>oneller König zu regieren (er lehnte es ab, sich auf eine noch zu schaffende Verfassung und die Trikolore zu verpflichten) kam es am 4. September 1870 zur Ausrufung einer „tempor</w:t>
      </w:r>
      <w:r>
        <w:rPr>
          <w:rFonts w:ascii="Arial" w:hAnsi="Arial" w:cs="Arial"/>
        </w:rPr>
        <w:t>ä</w:t>
      </w:r>
      <w:r>
        <w:rPr>
          <w:rFonts w:ascii="Arial" w:hAnsi="Arial" w:cs="Arial"/>
        </w:rPr>
        <w:t>ren“</w:t>
      </w:r>
      <w:r w:rsidR="00A04B57">
        <w:rPr>
          <w:rFonts w:ascii="Arial" w:hAnsi="Arial" w:cs="Arial"/>
        </w:rPr>
        <w:t>,</w:t>
      </w:r>
      <w:r>
        <w:rPr>
          <w:rFonts w:ascii="Arial" w:hAnsi="Arial" w:cs="Arial"/>
        </w:rPr>
        <w:t xml:space="preserve"> der Dritten Republik; zunächst für die Dauern von neun Jahren eingerichtet, sollte sie schließlich erst nach der Niederlage Frankreichs im 2. Weltkrieg. </w:t>
      </w:r>
    </w:p>
    <w:p w:rsidR="00E553AD" w:rsidRDefault="00E553AD" w:rsidP="00976EFE">
      <w:pPr>
        <w:pBdr>
          <w:bar w:val="single" w:sz="4" w:color="auto"/>
        </w:pBdr>
        <w:spacing w:line="240" w:lineRule="auto"/>
        <w:jc w:val="both"/>
        <w:rPr>
          <w:rFonts w:ascii="Arial" w:hAnsi="Arial" w:cs="Arial"/>
        </w:rPr>
      </w:pPr>
      <w:r w:rsidRPr="002802CB">
        <w:rPr>
          <w:rFonts w:ascii="Arial" w:hAnsi="Arial" w:cs="Arial"/>
          <w:b/>
          <w:sz w:val="24"/>
          <w:szCs w:val="24"/>
        </w:rPr>
        <w:t>Gendarmenmarkt:</w:t>
      </w:r>
      <w:r>
        <w:rPr>
          <w:rFonts w:ascii="Arial" w:hAnsi="Arial" w:cs="Arial"/>
        </w:rPr>
        <w:t xml:space="preserve"> Markt inmitten Berlins (Gendarm </w:t>
      </w:r>
      <w:r w:rsidR="002802CB">
        <w:rPr>
          <w:rFonts w:ascii="Arial" w:hAnsi="Arial" w:cs="Arial"/>
        </w:rPr>
        <w:t xml:space="preserve">&gt;frz.&gt; </w:t>
      </w:r>
      <w:r>
        <w:rPr>
          <w:rFonts w:ascii="Arial" w:hAnsi="Arial" w:cs="Arial"/>
        </w:rPr>
        <w:t xml:space="preserve">= </w:t>
      </w:r>
      <w:r w:rsidR="002802CB">
        <w:rPr>
          <w:rFonts w:ascii="Arial" w:hAnsi="Arial" w:cs="Arial"/>
        </w:rPr>
        <w:t xml:space="preserve">uniformierter und bewaffneter </w:t>
      </w:r>
      <w:r>
        <w:rPr>
          <w:rFonts w:ascii="Arial" w:hAnsi="Arial" w:cs="Arial"/>
        </w:rPr>
        <w:t>Polizist)</w:t>
      </w:r>
    </w:p>
    <w:p w:rsidR="004E7D25" w:rsidRDefault="004E7D25" w:rsidP="00976EFE">
      <w:pPr>
        <w:pBdr>
          <w:bar w:val="single" w:sz="4" w:color="auto"/>
        </w:pBdr>
        <w:spacing w:line="240" w:lineRule="auto"/>
        <w:jc w:val="both"/>
        <w:rPr>
          <w:rFonts w:ascii="Arial" w:hAnsi="Arial" w:cs="Arial"/>
        </w:rPr>
      </w:pPr>
    </w:p>
    <w:p w:rsidR="004E7D25" w:rsidRDefault="004E7D25" w:rsidP="00976EFE">
      <w:pPr>
        <w:pBdr>
          <w:bar w:val="single" w:sz="4" w:color="auto"/>
        </w:pBdr>
        <w:spacing w:line="240" w:lineRule="auto"/>
        <w:jc w:val="both"/>
        <w:rPr>
          <w:rFonts w:ascii="Arial" w:hAnsi="Arial" w:cs="Arial"/>
        </w:rPr>
      </w:pPr>
    </w:p>
    <w:p w:rsidR="007A53C6" w:rsidRDefault="004E7D25" w:rsidP="00976EFE">
      <w:pPr>
        <w:pBdr>
          <w:bar w:val="single" w:sz="4" w:color="auto"/>
        </w:pBdr>
        <w:spacing w:line="240" w:lineRule="auto"/>
        <w:jc w:val="both"/>
        <w:rPr>
          <w:rFonts w:ascii="Arial" w:hAnsi="Arial" w:cs="Arial"/>
        </w:rPr>
      </w:pPr>
      <w:r>
        <w:rPr>
          <w:rFonts w:ascii="Arial" w:hAnsi="Arial" w:cs="Arial"/>
        </w:rPr>
        <w:t>Aufgabe1: Analys</w:t>
      </w:r>
      <w:r w:rsidR="00A670C6">
        <w:rPr>
          <w:rFonts w:ascii="Arial" w:hAnsi="Arial" w:cs="Arial"/>
        </w:rPr>
        <w:t>ieren</w:t>
      </w:r>
      <w:r>
        <w:rPr>
          <w:rFonts w:ascii="Arial" w:hAnsi="Arial" w:cs="Arial"/>
        </w:rPr>
        <w:t xml:space="preserve"> Sie die Rede Wilhelm Liebknechts.</w:t>
      </w:r>
    </w:p>
    <w:p w:rsidR="004E7D25" w:rsidRDefault="004E7D25" w:rsidP="00976EFE">
      <w:pPr>
        <w:pBdr>
          <w:bar w:val="single" w:sz="4" w:color="auto"/>
        </w:pBdr>
        <w:spacing w:line="240" w:lineRule="auto"/>
        <w:jc w:val="both"/>
        <w:rPr>
          <w:rFonts w:ascii="Arial" w:hAnsi="Arial" w:cs="Arial"/>
        </w:rPr>
      </w:pPr>
      <w:r>
        <w:rPr>
          <w:rFonts w:ascii="Arial" w:hAnsi="Arial" w:cs="Arial"/>
        </w:rPr>
        <w:t xml:space="preserve">Aufgabe 2: </w:t>
      </w:r>
      <w:r w:rsidR="00F3652C">
        <w:rPr>
          <w:rFonts w:ascii="Arial" w:hAnsi="Arial" w:cs="Arial"/>
        </w:rPr>
        <w:t>Vergleichen Sie den Artikel Theodor Fontanes (Arbeitsblatt 2) mit der Rede Wi</w:t>
      </w:r>
      <w:r w:rsidR="00F3652C">
        <w:rPr>
          <w:rFonts w:ascii="Arial" w:hAnsi="Arial" w:cs="Arial"/>
        </w:rPr>
        <w:t>l</w:t>
      </w:r>
      <w:r w:rsidR="00F3652C">
        <w:rPr>
          <w:rFonts w:ascii="Arial" w:hAnsi="Arial" w:cs="Arial"/>
        </w:rPr>
        <w:t>helm Liebknechts (Arbeitsblatt 3).</w:t>
      </w:r>
    </w:p>
    <w:p w:rsidR="00F3652C" w:rsidRDefault="00F3652C" w:rsidP="00976EFE">
      <w:pPr>
        <w:pBdr>
          <w:bar w:val="single" w:sz="4" w:color="auto"/>
        </w:pBdr>
        <w:spacing w:line="240" w:lineRule="auto"/>
        <w:jc w:val="both"/>
        <w:rPr>
          <w:rFonts w:ascii="Arial" w:hAnsi="Arial" w:cs="Arial"/>
        </w:rPr>
      </w:pPr>
      <w:r>
        <w:rPr>
          <w:rFonts w:ascii="Arial" w:hAnsi="Arial" w:cs="Arial"/>
        </w:rPr>
        <w:t>Aufgabe 3: Vergleichen Sie den Artikel Theodor Fontanes (Arbeitsblatt 2) mit der Rede Wi</w:t>
      </w:r>
      <w:r>
        <w:rPr>
          <w:rFonts w:ascii="Arial" w:hAnsi="Arial" w:cs="Arial"/>
        </w:rPr>
        <w:t>l</w:t>
      </w:r>
      <w:r>
        <w:rPr>
          <w:rFonts w:ascii="Arial" w:hAnsi="Arial" w:cs="Arial"/>
        </w:rPr>
        <w:t>helm Liebknechts (Arbeitsblatt 3) und nennen Sie Ihre Vergleichskriterien.</w:t>
      </w:r>
    </w:p>
    <w:p w:rsidR="007A53C6" w:rsidRDefault="007A53C6" w:rsidP="00976EFE">
      <w:pPr>
        <w:pBdr>
          <w:bar w:val="single" w:sz="4" w:color="auto"/>
        </w:pBdr>
        <w:spacing w:line="240" w:lineRule="auto"/>
        <w:jc w:val="both"/>
        <w:rPr>
          <w:rFonts w:ascii="Arial" w:hAnsi="Arial" w:cs="Arial"/>
          <w:sz w:val="20"/>
          <w:szCs w:val="20"/>
        </w:rPr>
      </w:pPr>
    </w:p>
    <w:p w:rsidR="00201F01" w:rsidRDefault="00201F01" w:rsidP="00976EFE">
      <w:pPr>
        <w:pBdr>
          <w:bar w:val="single" w:sz="4" w:color="auto"/>
        </w:pBdr>
        <w:spacing w:line="240" w:lineRule="auto"/>
        <w:jc w:val="both"/>
        <w:rPr>
          <w:rFonts w:ascii="Arial" w:hAnsi="Arial" w:cs="Arial"/>
          <w:sz w:val="20"/>
          <w:szCs w:val="20"/>
        </w:rPr>
      </w:pPr>
    </w:p>
    <w:p w:rsidR="00201F01" w:rsidRDefault="00201F01" w:rsidP="00976EFE">
      <w:pPr>
        <w:pBdr>
          <w:bar w:val="single" w:sz="4" w:color="auto"/>
        </w:pBdr>
        <w:spacing w:line="240" w:lineRule="auto"/>
        <w:jc w:val="both"/>
        <w:rPr>
          <w:rFonts w:ascii="Arial" w:hAnsi="Arial" w:cs="Arial"/>
          <w:sz w:val="20"/>
          <w:szCs w:val="20"/>
        </w:rPr>
      </w:pPr>
    </w:p>
    <w:p w:rsidR="00F3652C" w:rsidRPr="00F3652C" w:rsidRDefault="00201F01" w:rsidP="00834067">
      <w:pPr>
        <w:pBdr>
          <w:bar w:val="single" w:sz="4" w:color="auto"/>
        </w:pBdr>
        <w:spacing w:line="240" w:lineRule="auto"/>
        <w:jc w:val="both"/>
        <w:rPr>
          <w:rFonts w:ascii="Arial" w:hAnsi="Arial" w:cs="Arial"/>
          <w:b/>
        </w:rPr>
      </w:pPr>
      <w:r>
        <w:rPr>
          <w:rFonts w:ascii="Arial" w:hAnsi="Arial" w:cs="Arial"/>
          <w:sz w:val="20"/>
          <w:szCs w:val="20"/>
        </w:rPr>
        <w:br w:type="page"/>
      </w:r>
      <w:r w:rsidR="00F3652C" w:rsidRPr="00F3652C">
        <w:rPr>
          <w:rFonts w:ascii="Arial" w:hAnsi="Arial" w:cs="Arial"/>
          <w:b/>
        </w:rPr>
        <w:lastRenderedPageBreak/>
        <w:t xml:space="preserve">Zu Aufgabe 2: </w:t>
      </w:r>
    </w:p>
    <w:p w:rsidR="00834067" w:rsidRPr="00F3652C" w:rsidRDefault="00834067" w:rsidP="00834067">
      <w:pPr>
        <w:pBdr>
          <w:bar w:val="single" w:sz="4" w:color="auto"/>
        </w:pBdr>
        <w:spacing w:line="240" w:lineRule="auto"/>
        <w:jc w:val="both"/>
        <w:rPr>
          <w:rFonts w:ascii="Arial" w:hAnsi="Arial" w:cs="Arial"/>
          <w:b/>
          <w:sz w:val="24"/>
          <w:szCs w:val="24"/>
        </w:rPr>
      </w:pPr>
      <w:r w:rsidRPr="00201F01">
        <w:rPr>
          <w:rFonts w:ascii="Arial" w:hAnsi="Arial" w:cs="Arial"/>
          <w:b/>
        </w:rPr>
        <w:t>Artikel Theodor Fontane</w:t>
      </w:r>
      <w:r>
        <w:rPr>
          <w:rFonts w:ascii="Arial" w:hAnsi="Arial" w:cs="Arial"/>
          <w:b/>
        </w:rPr>
        <w:t>s</w:t>
      </w:r>
      <w:r w:rsidRPr="00201F01">
        <w:rPr>
          <w:rFonts w:ascii="Arial" w:hAnsi="Arial" w:cs="Arial"/>
          <w:b/>
        </w:rPr>
        <w:t xml:space="preserve"> und Rede Wilhelm Liebknecht</w:t>
      </w:r>
      <w:r>
        <w:rPr>
          <w:rFonts w:ascii="Arial" w:hAnsi="Arial" w:cs="Arial"/>
          <w:b/>
        </w:rPr>
        <w:t>s</w:t>
      </w:r>
      <w:r w:rsidR="00F3652C">
        <w:rPr>
          <w:rFonts w:ascii="Arial" w:hAnsi="Arial" w:cs="Arial"/>
          <w:b/>
          <w:sz w:val="24"/>
          <w:szCs w:val="24"/>
        </w:rPr>
        <w:t xml:space="preserve">: </w:t>
      </w:r>
      <w:r w:rsidRPr="00201F01">
        <w:rPr>
          <w:rFonts w:ascii="Arial" w:hAnsi="Arial" w:cs="Arial"/>
          <w:b/>
        </w:rPr>
        <w:t xml:space="preserve">Aspekte des </w:t>
      </w:r>
      <w:r>
        <w:rPr>
          <w:rFonts w:ascii="Arial" w:hAnsi="Arial" w:cs="Arial"/>
          <w:b/>
        </w:rPr>
        <w:t xml:space="preserve">Vergleichs </w:t>
      </w:r>
    </w:p>
    <w:tbl>
      <w:tblPr>
        <w:tblStyle w:val="Tabellenraster"/>
        <w:tblW w:w="0" w:type="auto"/>
        <w:tblLook w:val="04A0" w:firstRow="1" w:lastRow="0" w:firstColumn="1" w:lastColumn="0" w:noHBand="0" w:noVBand="1"/>
      </w:tblPr>
      <w:tblGrid>
        <w:gridCol w:w="4606"/>
        <w:gridCol w:w="4606"/>
      </w:tblGrid>
      <w:tr w:rsidR="00834067" w:rsidTr="004A33E4">
        <w:tc>
          <w:tcPr>
            <w:tcW w:w="4606" w:type="dxa"/>
          </w:tcPr>
          <w:p w:rsidR="00834067" w:rsidRDefault="00834067" w:rsidP="004A33E4">
            <w:pPr>
              <w:jc w:val="center"/>
              <w:rPr>
                <w:rFonts w:ascii="Arial" w:hAnsi="Arial" w:cs="Arial"/>
                <w:b/>
              </w:rPr>
            </w:pPr>
          </w:p>
          <w:p w:rsidR="00834067" w:rsidRDefault="00834067" w:rsidP="004A33E4">
            <w:pPr>
              <w:jc w:val="center"/>
              <w:rPr>
                <w:rFonts w:ascii="Arial" w:hAnsi="Arial" w:cs="Arial"/>
                <w:b/>
              </w:rPr>
            </w:pPr>
            <w:r w:rsidRPr="00A66F9B">
              <w:rPr>
                <w:rFonts w:ascii="Arial" w:hAnsi="Arial" w:cs="Arial"/>
                <w:b/>
              </w:rPr>
              <w:t>Artikel Theodor Fontanes</w:t>
            </w:r>
          </w:p>
          <w:p w:rsidR="00834067" w:rsidRPr="00A66F9B" w:rsidRDefault="00834067" w:rsidP="004A33E4">
            <w:pPr>
              <w:jc w:val="center"/>
              <w:rPr>
                <w:rFonts w:ascii="Arial" w:hAnsi="Arial" w:cs="Arial"/>
                <w:b/>
              </w:rPr>
            </w:pPr>
          </w:p>
        </w:tc>
        <w:tc>
          <w:tcPr>
            <w:tcW w:w="4606" w:type="dxa"/>
          </w:tcPr>
          <w:p w:rsidR="00834067" w:rsidRDefault="00834067" w:rsidP="004A33E4">
            <w:pPr>
              <w:jc w:val="center"/>
              <w:rPr>
                <w:rFonts w:ascii="Arial" w:hAnsi="Arial" w:cs="Arial"/>
                <w:b/>
              </w:rPr>
            </w:pPr>
          </w:p>
          <w:p w:rsidR="00834067" w:rsidRPr="00A66F9B" w:rsidRDefault="00834067" w:rsidP="004A33E4">
            <w:pPr>
              <w:jc w:val="center"/>
              <w:rPr>
                <w:rFonts w:ascii="Arial" w:hAnsi="Arial" w:cs="Arial"/>
                <w:b/>
              </w:rPr>
            </w:pPr>
            <w:r w:rsidRPr="00A66F9B">
              <w:rPr>
                <w:rFonts w:ascii="Arial" w:hAnsi="Arial" w:cs="Arial"/>
                <w:b/>
              </w:rPr>
              <w:t>Rede Wilhelm Liebknechts</w:t>
            </w:r>
          </w:p>
        </w:tc>
      </w:tr>
      <w:tr w:rsidR="00834067" w:rsidTr="004A33E4">
        <w:tc>
          <w:tcPr>
            <w:tcW w:w="4606" w:type="dxa"/>
          </w:tcPr>
          <w:p w:rsidR="00834067" w:rsidRDefault="00834067" w:rsidP="004A33E4">
            <w:pPr>
              <w:jc w:val="both"/>
              <w:rPr>
                <w:rFonts w:ascii="Arial" w:hAnsi="Arial" w:cs="Arial"/>
              </w:rPr>
            </w:pPr>
          </w:p>
          <w:p w:rsidR="00834067" w:rsidRDefault="00834067" w:rsidP="004A33E4">
            <w:pPr>
              <w:jc w:val="both"/>
              <w:rPr>
                <w:rFonts w:ascii="Arial" w:hAnsi="Arial" w:cs="Arial"/>
              </w:rPr>
            </w:pPr>
            <w:r w:rsidRPr="00B77AFE">
              <w:rPr>
                <w:rFonts w:ascii="Arial" w:hAnsi="Arial" w:cs="Arial"/>
              </w:rPr>
              <w:t xml:space="preserve">Zentrales Thema ist die Kritik an einer </w:t>
            </w:r>
            <w:r>
              <w:rPr>
                <w:rFonts w:ascii="Arial" w:hAnsi="Arial" w:cs="Arial"/>
              </w:rPr>
              <w:t>Reichseinigung um jeden Preis, die auf Ko</w:t>
            </w:r>
            <w:r>
              <w:rPr>
                <w:rFonts w:ascii="Arial" w:hAnsi="Arial" w:cs="Arial"/>
              </w:rPr>
              <w:t>s</w:t>
            </w:r>
            <w:r>
              <w:rPr>
                <w:rFonts w:ascii="Arial" w:hAnsi="Arial" w:cs="Arial"/>
              </w:rPr>
              <w:t>ten der Freiheit erfolgt.</w:t>
            </w:r>
          </w:p>
          <w:p w:rsidR="00834067" w:rsidRDefault="00834067" w:rsidP="004A33E4">
            <w:pPr>
              <w:jc w:val="both"/>
              <w:rPr>
                <w:rFonts w:ascii="Arial" w:hAnsi="Arial" w:cs="Arial"/>
              </w:rPr>
            </w:pPr>
          </w:p>
          <w:p w:rsidR="00834067" w:rsidRDefault="00834067" w:rsidP="004A33E4">
            <w:pPr>
              <w:jc w:val="both"/>
              <w:rPr>
                <w:rFonts w:ascii="Arial" w:hAnsi="Arial" w:cs="Arial"/>
              </w:rPr>
            </w:pPr>
            <w:r>
              <w:rPr>
                <w:rFonts w:ascii="Arial" w:hAnsi="Arial" w:cs="Arial"/>
              </w:rPr>
              <w:t>Die zentrale Forderung lautet: Einheit und Freiheit nur zusammen zu verwirklichen.</w:t>
            </w:r>
          </w:p>
          <w:p w:rsidR="00834067" w:rsidRPr="00A66F9B" w:rsidRDefault="00834067" w:rsidP="004A33E4">
            <w:pPr>
              <w:jc w:val="both"/>
              <w:rPr>
                <w:rFonts w:ascii="Arial" w:hAnsi="Arial" w:cs="Arial"/>
              </w:rPr>
            </w:pPr>
          </w:p>
        </w:tc>
        <w:tc>
          <w:tcPr>
            <w:tcW w:w="4606" w:type="dxa"/>
          </w:tcPr>
          <w:p w:rsidR="00834067" w:rsidRDefault="00834067" w:rsidP="004A33E4">
            <w:pPr>
              <w:jc w:val="both"/>
              <w:rPr>
                <w:rFonts w:ascii="Arial" w:hAnsi="Arial" w:cs="Arial"/>
              </w:rPr>
            </w:pPr>
          </w:p>
          <w:p w:rsidR="00834067" w:rsidRDefault="00834067" w:rsidP="004A33E4">
            <w:pPr>
              <w:jc w:val="both"/>
              <w:rPr>
                <w:rFonts w:ascii="Arial" w:hAnsi="Arial" w:cs="Arial"/>
              </w:rPr>
            </w:pPr>
            <w:r w:rsidRPr="00A66F9B">
              <w:rPr>
                <w:rFonts w:ascii="Arial" w:hAnsi="Arial" w:cs="Arial"/>
              </w:rPr>
              <w:t>Zentrale</w:t>
            </w:r>
            <w:r>
              <w:rPr>
                <w:rFonts w:ascii="Arial" w:hAnsi="Arial" w:cs="Arial"/>
              </w:rPr>
              <w:t>s</w:t>
            </w:r>
            <w:r w:rsidRPr="00A66F9B">
              <w:rPr>
                <w:rFonts w:ascii="Arial" w:hAnsi="Arial" w:cs="Arial"/>
              </w:rPr>
              <w:t xml:space="preserve"> </w:t>
            </w:r>
            <w:r>
              <w:rPr>
                <w:rFonts w:ascii="Arial" w:hAnsi="Arial" w:cs="Arial"/>
              </w:rPr>
              <w:t>Thema ist die</w:t>
            </w:r>
            <w:r w:rsidRPr="00A66F9B">
              <w:rPr>
                <w:rFonts w:ascii="Arial" w:hAnsi="Arial" w:cs="Arial"/>
              </w:rPr>
              <w:t xml:space="preserve"> </w:t>
            </w:r>
            <w:r>
              <w:rPr>
                <w:rFonts w:ascii="Arial" w:hAnsi="Arial" w:cs="Arial"/>
              </w:rPr>
              <w:t xml:space="preserve">Kritik an der nur „mechanischen“ </w:t>
            </w:r>
            <w:r w:rsidRPr="00A66F9B">
              <w:rPr>
                <w:rFonts w:ascii="Arial" w:hAnsi="Arial" w:cs="Arial"/>
              </w:rPr>
              <w:t>Reichseinigung</w:t>
            </w:r>
            <w:r>
              <w:rPr>
                <w:rFonts w:ascii="Arial" w:hAnsi="Arial" w:cs="Arial"/>
              </w:rPr>
              <w:t xml:space="preserve"> „von oben“, die auf der Niederlage einer Republik au</w:t>
            </w:r>
            <w:r>
              <w:rPr>
                <w:rFonts w:ascii="Arial" w:hAnsi="Arial" w:cs="Arial"/>
              </w:rPr>
              <w:t>f</w:t>
            </w:r>
            <w:r>
              <w:rPr>
                <w:rFonts w:ascii="Arial" w:hAnsi="Arial" w:cs="Arial"/>
              </w:rPr>
              <w:t>baut.</w:t>
            </w:r>
          </w:p>
          <w:p w:rsidR="00834067" w:rsidRPr="00A66F9B" w:rsidRDefault="00834067" w:rsidP="004A33E4">
            <w:pPr>
              <w:jc w:val="both"/>
              <w:rPr>
                <w:rFonts w:ascii="Arial" w:hAnsi="Arial" w:cs="Arial"/>
              </w:rPr>
            </w:pPr>
            <w:r>
              <w:rPr>
                <w:rFonts w:ascii="Arial" w:hAnsi="Arial" w:cs="Arial"/>
              </w:rPr>
              <w:t>Die zentrale Forderung lautet, die Einheit auf organische Weise durch das Volk zu verwir</w:t>
            </w:r>
            <w:r>
              <w:rPr>
                <w:rFonts w:ascii="Arial" w:hAnsi="Arial" w:cs="Arial"/>
              </w:rPr>
              <w:t>k</w:t>
            </w:r>
            <w:r>
              <w:rPr>
                <w:rFonts w:ascii="Arial" w:hAnsi="Arial" w:cs="Arial"/>
              </w:rPr>
              <w:t>lichen, um damit auch demokratische Ve</w:t>
            </w:r>
            <w:r>
              <w:rPr>
                <w:rFonts w:ascii="Arial" w:hAnsi="Arial" w:cs="Arial"/>
              </w:rPr>
              <w:t>r</w:t>
            </w:r>
            <w:r>
              <w:rPr>
                <w:rFonts w:ascii="Arial" w:hAnsi="Arial" w:cs="Arial"/>
              </w:rPr>
              <w:t>hältnisse zu gewährleisten.</w:t>
            </w:r>
          </w:p>
        </w:tc>
      </w:tr>
      <w:tr w:rsidR="00834067" w:rsidTr="004A33E4">
        <w:tc>
          <w:tcPr>
            <w:tcW w:w="4606" w:type="dxa"/>
          </w:tcPr>
          <w:p w:rsidR="00834067" w:rsidRDefault="00834067" w:rsidP="004A33E4">
            <w:pPr>
              <w:jc w:val="both"/>
              <w:rPr>
                <w:rFonts w:ascii="Arial" w:hAnsi="Arial" w:cs="Arial"/>
                <w:b/>
              </w:rPr>
            </w:pPr>
          </w:p>
        </w:tc>
        <w:tc>
          <w:tcPr>
            <w:tcW w:w="4606" w:type="dxa"/>
          </w:tcPr>
          <w:p w:rsidR="00834067" w:rsidRDefault="00834067" w:rsidP="004A33E4">
            <w:pPr>
              <w:jc w:val="both"/>
              <w:rPr>
                <w:rFonts w:ascii="Arial" w:hAnsi="Arial" w:cs="Arial"/>
              </w:rPr>
            </w:pPr>
          </w:p>
          <w:p w:rsidR="00834067" w:rsidRDefault="00834067" w:rsidP="004A33E4">
            <w:pPr>
              <w:jc w:val="both"/>
              <w:rPr>
                <w:rFonts w:ascii="Arial" w:hAnsi="Arial" w:cs="Arial"/>
              </w:rPr>
            </w:pPr>
            <w:r>
              <w:rPr>
                <w:rFonts w:ascii="Arial" w:hAnsi="Arial" w:cs="Arial"/>
              </w:rPr>
              <w:t xml:space="preserve">Die </w:t>
            </w:r>
            <w:r w:rsidRPr="00A66F9B">
              <w:rPr>
                <w:rFonts w:ascii="Arial" w:hAnsi="Arial" w:cs="Arial"/>
              </w:rPr>
              <w:t>Einigung</w:t>
            </w:r>
            <w:r>
              <w:rPr>
                <w:rFonts w:ascii="Arial" w:hAnsi="Arial" w:cs="Arial"/>
              </w:rPr>
              <w:t xml:space="preserve"> muss das ganze Deutschland umfassen, nicht nur einige Teile.</w:t>
            </w:r>
          </w:p>
          <w:p w:rsidR="00834067" w:rsidRPr="00A66F9B" w:rsidRDefault="00834067" w:rsidP="004A33E4">
            <w:pPr>
              <w:jc w:val="both"/>
              <w:rPr>
                <w:rFonts w:ascii="Arial" w:hAnsi="Arial" w:cs="Arial"/>
              </w:rPr>
            </w:pPr>
          </w:p>
        </w:tc>
      </w:tr>
      <w:tr w:rsidR="00834067" w:rsidTr="004A33E4">
        <w:tc>
          <w:tcPr>
            <w:tcW w:w="4606" w:type="dxa"/>
          </w:tcPr>
          <w:p w:rsidR="00834067" w:rsidRDefault="00834067" w:rsidP="004A33E4">
            <w:pPr>
              <w:jc w:val="both"/>
              <w:rPr>
                <w:rFonts w:ascii="Arial" w:hAnsi="Arial" w:cs="Arial"/>
              </w:rPr>
            </w:pPr>
          </w:p>
          <w:p w:rsidR="00834067" w:rsidRDefault="00834067" w:rsidP="004A33E4">
            <w:pPr>
              <w:jc w:val="both"/>
              <w:rPr>
                <w:rFonts w:ascii="Arial" w:hAnsi="Arial" w:cs="Arial"/>
              </w:rPr>
            </w:pPr>
            <w:r>
              <w:rPr>
                <w:rFonts w:ascii="Arial" w:hAnsi="Arial" w:cs="Arial"/>
              </w:rPr>
              <w:t xml:space="preserve">Größtes </w:t>
            </w:r>
            <w:r w:rsidRPr="00B77AFE">
              <w:rPr>
                <w:rFonts w:ascii="Arial" w:hAnsi="Arial" w:cs="Arial"/>
              </w:rPr>
              <w:t xml:space="preserve">Hemmnis </w:t>
            </w:r>
            <w:r>
              <w:rPr>
                <w:rFonts w:ascii="Arial" w:hAnsi="Arial" w:cs="Arial"/>
              </w:rPr>
              <w:t>einer Einigung in Freiheit ist zum einen Preußen, zum anderen das zaudernde Parlament, das sich Preußen unterwarf (Waffenstillstand von Malmö).</w:t>
            </w:r>
          </w:p>
          <w:p w:rsidR="00834067" w:rsidRPr="00B77AFE" w:rsidRDefault="00834067" w:rsidP="004A33E4">
            <w:pPr>
              <w:jc w:val="both"/>
              <w:rPr>
                <w:rFonts w:ascii="Arial" w:hAnsi="Arial" w:cs="Arial"/>
              </w:rPr>
            </w:pPr>
          </w:p>
        </w:tc>
        <w:tc>
          <w:tcPr>
            <w:tcW w:w="4606" w:type="dxa"/>
          </w:tcPr>
          <w:p w:rsidR="00834067" w:rsidRDefault="00834067" w:rsidP="004A33E4">
            <w:pPr>
              <w:jc w:val="both"/>
              <w:rPr>
                <w:rFonts w:ascii="Arial" w:hAnsi="Arial" w:cs="Arial"/>
              </w:rPr>
            </w:pPr>
          </w:p>
          <w:p w:rsidR="00834067" w:rsidRDefault="00834067" w:rsidP="004A33E4">
            <w:pPr>
              <w:jc w:val="both"/>
              <w:rPr>
                <w:rFonts w:ascii="Arial" w:hAnsi="Arial" w:cs="Arial"/>
              </w:rPr>
            </w:pPr>
            <w:r>
              <w:rPr>
                <w:rFonts w:ascii="Arial" w:hAnsi="Arial" w:cs="Arial"/>
              </w:rPr>
              <w:t xml:space="preserve">Die </w:t>
            </w:r>
            <w:r w:rsidRPr="00A66F9B">
              <w:rPr>
                <w:rFonts w:ascii="Arial" w:hAnsi="Arial" w:cs="Arial"/>
              </w:rPr>
              <w:t xml:space="preserve">Machtstellung der Fürsten verhindert </w:t>
            </w:r>
            <w:r>
              <w:rPr>
                <w:rFonts w:ascii="Arial" w:hAnsi="Arial" w:cs="Arial"/>
              </w:rPr>
              <w:t xml:space="preserve">die </w:t>
            </w:r>
            <w:r w:rsidRPr="00A66F9B">
              <w:rPr>
                <w:rFonts w:ascii="Arial" w:hAnsi="Arial" w:cs="Arial"/>
              </w:rPr>
              <w:t>organische Einigung durch das</w:t>
            </w:r>
            <w:r>
              <w:rPr>
                <w:rFonts w:ascii="Arial" w:hAnsi="Arial" w:cs="Arial"/>
              </w:rPr>
              <w:t xml:space="preserve"> Volk; vor allem Preußen hemmt eine solche Einigung.</w:t>
            </w:r>
          </w:p>
          <w:p w:rsidR="00834067" w:rsidRDefault="00834067" w:rsidP="004A33E4">
            <w:pPr>
              <w:jc w:val="both"/>
              <w:rPr>
                <w:rFonts w:ascii="Arial" w:hAnsi="Arial" w:cs="Arial"/>
              </w:rPr>
            </w:pPr>
          </w:p>
          <w:p w:rsidR="00834067" w:rsidRPr="00A66F9B" w:rsidRDefault="00834067" w:rsidP="004A33E4">
            <w:pPr>
              <w:jc w:val="both"/>
              <w:rPr>
                <w:rFonts w:ascii="Arial" w:hAnsi="Arial" w:cs="Arial"/>
              </w:rPr>
            </w:pPr>
          </w:p>
        </w:tc>
      </w:tr>
      <w:tr w:rsidR="00834067" w:rsidTr="004A33E4">
        <w:tc>
          <w:tcPr>
            <w:tcW w:w="4606" w:type="dxa"/>
          </w:tcPr>
          <w:p w:rsidR="00834067" w:rsidRDefault="00834067" w:rsidP="004A33E4">
            <w:pPr>
              <w:jc w:val="both"/>
              <w:rPr>
                <w:rFonts w:ascii="Arial" w:hAnsi="Arial" w:cs="Arial"/>
              </w:rPr>
            </w:pPr>
          </w:p>
          <w:p w:rsidR="00834067" w:rsidRDefault="00834067" w:rsidP="004A33E4">
            <w:pPr>
              <w:jc w:val="both"/>
              <w:rPr>
                <w:rFonts w:ascii="Arial" w:hAnsi="Arial" w:cs="Arial"/>
              </w:rPr>
            </w:pPr>
            <w:r w:rsidRPr="009D3201">
              <w:rPr>
                <w:rFonts w:ascii="Arial" w:hAnsi="Arial" w:cs="Arial"/>
              </w:rPr>
              <w:t xml:space="preserve">Die politischen Mittel Preußens </w:t>
            </w:r>
            <w:r>
              <w:rPr>
                <w:rFonts w:ascii="Arial" w:hAnsi="Arial" w:cs="Arial"/>
              </w:rPr>
              <w:t>sind vor a</w:t>
            </w:r>
            <w:r>
              <w:rPr>
                <w:rFonts w:ascii="Arial" w:hAnsi="Arial" w:cs="Arial"/>
              </w:rPr>
              <w:t>l</w:t>
            </w:r>
            <w:r>
              <w:rPr>
                <w:rFonts w:ascii="Arial" w:hAnsi="Arial" w:cs="Arial"/>
              </w:rPr>
              <w:t xml:space="preserve">lem </w:t>
            </w:r>
            <w:r w:rsidRPr="009D3201">
              <w:rPr>
                <w:rFonts w:ascii="Arial" w:hAnsi="Arial" w:cs="Arial"/>
              </w:rPr>
              <w:t>Drohen, Mit-Krieg-Beziehen</w:t>
            </w:r>
            <w:r>
              <w:rPr>
                <w:rFonts w:ascii="Arial" w:hAnsi="Arial" w:cs="Arial"/>
              </w:rPr>
              <w:t xml:space="preserve"> und</w:t>
            </w:r>
            <w:r w:rsidRPr="009D3201">
              <w:rPr>
                <w:rFonts w:ascii="Arial" w:hAnsi="Arial" w:cs="Arial"/>
              </w:rPr>
              <w:t xml:space="preserve"> Ignori</w:t>
            </w:r>
            <w:r w:rsidRPr="009D3201">
              <w:rPr>
                <w:rFonts w:ascii="Arial" w:hAnsi="Arial" w:cs="Arial"/>
              </w:rPr>
              <w:t>e</w:t>
            </w:r>
            <w:r w:rsidRPr="009D3201">
              <w:rPr>
                <w:rFonts w:ascii="Arial" w:hAnsi="Arial" w:cs="Arial"/>
              </w:rPr>
              <w:t>ren des Volkswillens</w:t>
            </w:r>
            <w:r>
              <w:rPr>
                <w:rFonts w:ascii="Arial" w:hAnsi="Arial" w:cs="Arial"/>
              </w:rPr>
              <w:t>.</w:t>
            </w:r>
          </w:p>
          <w:p w:rsidR="00834067" w:rsidRDefault="00834067" w:rsidP="004A33E4">
            <w:pPr>
              <w:jc w:val="both"/>
              <w:rPr>
                <w:rFonts w:ascii="Arial" w:hAnsi="Arial" w:cs="Arial"/>
              </w:rPr>
            </w:pPr>
          </w:p>
          <w:p w:rsidR="00834067" w:rsidRPr="009D3201" w:rsidRDefault="00834067" w:rsidP="004A33E4">
            <w:pPr>
              <w:jc w:val="both"/>
              <w:rPr>
                <w:rFonts w:ascii="Arial" w:hAnsi="Arial" w:cs="Arial"/>
              </w:rPr>
            </w:pPr>
            <w:r>
              <w:rPr>
                <w:rFonts w:ascii="Arial" w:hAnsi="Arial" w:cs="Arial"/>
              </w:rPr>
              <w:t>Beispiel: Niederschlagung des Septembe</w:t>
            </w:r>
            <w:r>
              <w:rPr>
                <w:rFonts w:ascii="Arial" w:hAnsi="Arial" w:cs="Arial"/>
              </w:rPr>
              <w:t>r</w:t>
            </w:r>
            <w:r>
              <w:rPr>
                <w:rFonts w:ascii="Arial" w:hAnsi="Arial" w:cs="Arial"/>
              </w:rPr>
              <w:t>aufstands und des Struvezugs gegen den Willen der badischen Bevölkerung</w:t>
            </w:r>
          </w:p>
        </w:tc>
        <w:tc>
          <w:tcPr>
            <w:tcW w:w="4606" w:type="dxa"/>
          </w:tcPr>
          <w:p w:rsidR="00834067" w:rsidRDefault="00834067" w:rsidP="004A33E4">
            <w:pPr>
              <w:jc w:val="both"/>
              <w:rPr>
                <w:rFonts w:ascii="Arial" w:hAnsi="Arial" w:cs="Arial"/>
              </w:rPr>
            </w:pPr>
          </w:p>
          <w:p w:rsidR="00834067" w:rsidRDefault="00834067" w:rsidP="004A33E4">
            <w:pPr>
              <w:jc w:val="both"/>
              <w:rPr>
                <w:rFonts w:ascii="Arial" w:hAnsi="Arial" w:cs="Arial"/>
              </w:rPr>
            </w:pPr>
            <w:r w:rsidRPr="009D3201">
              <w:rPr>
                <w:rFonts w:ascii="Arial" w:hAnsi="Arial" w:cs="Arial"/>
              </w:rPr>
              <w:t xml:space="preserve">Die </w:t>
            </w:r>
            <w:r>
              <w:rPr>
                <w:rFonts w:ascii="Arial" w:hAnsi="Arial" w:cs="Arial"/>
              </w:rPr>
              <w:t>Dynastie, die nach der deutschen Krone greift, ist jene, welche die erste deutsche Verfassung gewaltsam unterdrückte</w:t>
            </w:r>
          </w:p>
          <w:p w:rsidR="00834067" w:rsidRDefault="00834067" w:rsidP="004A33E4">
            <w:pPr>
              <w:jc w:val="both"/>
              <w:rPr>
                <w:rFonts w:ascii="Arial" w:hAnsi="Arial" w:cs="Arial"/>
              </w:rPr>
            </w:pPr>
            <w:r>
              <w:rPr>
                <w:rFonts w:ascii="Arial" w:hAnsi="Arial" w:cs="Arial"/>
              </w:rPr>
              <w:t>Beispiel: Friedrich Wilhelms IV. Ablehnung der Kaiserkrone, Niederschlagen der Reichs-</w:t>
            </w:r>
            <w:proofErr w:type="spellStart"/>
            <w:r>
              <w:rPr>
                <w:rFonts w:ascii="Arial" w:hAnsi="Arial" w:cs="Arial"/>
              </w:rPr>
              <w:t>verfassungskampagne</w:t>
            </w:r>
            <w:proofErr w:type="spellEnd"/>
            <w:r>
              <w:rPr>
                <w:rFonts w:ascii="Arial" w:hAnsi="Arial" w:cs="Arial"/>
              </w:rPr>
              <w:t xml:space="preserve"> 1848/49, Standrecht in Baden</w:t>
            </w:r>
          </w:p>
          <w:p w:rsidR="00834067" w:rsidRPr="009D3201" w:rsidRDefault="00834067" w:rsidP="004A33E4">
            <w:pPr>
              <w:jc w:val="both"/>
              <w:rPr>
                <w:rFonts w:ascii="Arial" w:hAnsi="Arial" w:cs="Arial"/>
              </w:rPr>
            </w:pPr>
          </w:p>
        </w:tc>
      </w:tr>
      <w:tr w:rsidR="00834067" w:rsidTr="004A33E4">
        <w:tc>
          <w:tcPr>
            <w:tcW w:w="4606" w:type="dxa"/>
          </w:tcPr>
          <w:p w:rsidR="00834067" w:rsidRPr="009D3201" w:rsidRDefault="00834067" w:rsidP="004A33E4">
            <w:pPr>
              <w:jc w:val="both"/>
              <w:rPr>
                <w:rFonts w:ascii="Arial" w:hAnsi="Arial" w:cs="Arial"/>
              </w:rPr>
            </w:pPr>
          </w:p>
        </w:tc>
        <w:tc>
          <w:tcPr>
            <w:tcW w:w="4606" w:type="dxa"/>
          </w:tcPr>
          <w:p w:rsidR="00834067" w:rsidRDefault="00834067" w:rsidP="004A33E4">
            <w:pPr>
              <w:jc w:val="both"/>
              <w:rPr>
                <w:rFonts w:ascii="Arial" w:hAnsi="Arial" w:cs="Arial"/>
              </w:rPr>
            </w:pPr>
          </w:p>
          <w:p w:rsidR="00834067" w:rsidRDefault="00834067" w:rsidP="004A33E4">
            <w:pPr>
              <w:jc w:val="both"/>
              <w:rPr>
                <w:rFonts w:ascii="Arial" w:hAnsi="Arial" w:cs="Arial"/>
              </w:rPr>
            </w:pPr>
            <w:r>
              <w:rPr>
                <w:rFonts w:ascii="Arial" w:hAnsi="Arial" w:cs="Arial"/>
              </w:rPr>
              <w:t>Zwischen Volkssouveränität und Fürste</w:t>
            </w:r>
            <w:r>
              <w:rPr>
                <w:rFonts w:ascii="Arial" w:hAnsi="Arial" w:cs="Arial"/>
              </w:rPr>
              <w:t>n</w:t>
            </w:r>
            <w:r>
              <w:rPr>
                <w:rFonts w:ascii="Arial" w:hAnsi="Arial" w:cs="Arial"/>
              </w:rPr>
              <w:t>souveränität gibt es keine Harmonie.</w:t>
            </w:r>
          </w:p>
          <w:p w:rsidR="00834067" w:rsidRPr="009D3201" w:rsidRDefault="00834067" w:rsidP="004A33E4">
            <w:pPr>
              <w:jc w:val="both"/>
              <w:rPr>
                <w:rFonts w:ascii="Arial" w:hAnsi="Arial" w:cs="Arial"/>
              </w:rPr>
            </w:pPr>
          </w:p>
        </w:tc>
      </w:tr>
      <w:tr w:rsidR="00834067" w:rsidTr="004A33E4">
        <w:tc>
          <w:tcPr>
            <w:tcW w:w="4606" w:type="dxa"/>
          </w:tcPr>
          <w:p w:rsidR="00834067" w:rsidRDefault="00834067" w:rsidP="004A33E4">
            <w:pPr>
              <w:jc w:val="both"/>
              <w:rPr>
                <w:rFonts w:ascii="Arial" w:hAnsi="Arial" w:cs="Arial"/>
              </w:rPr>
            </w:pPr>
          </w:p>
          <w:p w:rsidR="00834067" w:rsidRPr="009D3201" w:rsidRDefault="00834067" w:rsidP="004A33E4">
            <w:pPr>
              <w:jc w:val="both"/>
              <w:rPr>
                <w:rFonts w:ascii="Arial" w:hAnsi="Arial" w:cs="Arial"/>
              </w:rPr>
            </w:pPr>
            <w:r>
              <w:rPr>
                <w:rFonts w:ascii="Arial" w:hAnsi="Arial" w:cs="Arial"/>
              </w:rPr>
              <w:t xml:space="preserve">Die Politik der Paulskirche führt nur zu einer „Einheit der Kabinette“, d.h. einer Einheit der Regierungen der deutschen Fürsten. </w:t>
            </w:r>
          </w:p>
        </w:tc>
        <w:tc>
          <w:tcPr>
            <w:tcW w:w="4606" w:type="dxa"/>
          </w:tcPr>
          <w:p w:rsidR="00834067" w:rsidRDefault="00834067" w:rsidP="004A33E4">
            <w:pPr>
              <w:jc w:val="both"/>
              <w:rPr>
                <w:rFonts w:ascii="Arial" w:hAnsi="Arial" w:cs="Arial"/>
              </w:rPr>
            </w:pPr>
          </w:p>
          <w:p w:rsidR="00834067" w:rsidRDefault="00834067" w:rsidP="004A33E4">
            <w:pPr>
              <w:jc w:val="both"/>
              <w:rPr>
                <w:rFonts w:ascii="Arial" w:hAnsi="Arial" w:cs="Arial"/>
              </w:rPr>
            </w:pPr>
            <w:r>
              <w:rPr>
                <w:rFonts w:ascii="Arial" w:hAnsi="Arial" w:cs="Arial"/>
              </w:rPr>
              <w:t>Die „mechanische Einigung“ von oben führt zum „krassesten Absolutismus“, zu einer „Versicherungsanstalt der Fürsten gegen die Demokratie“.</w:t>
            </w:r>
          </w:p>
          <w:p w:rsidR="00834067" w:rsidRPr="009D3201" w:rsidRDefault="00834067" w:rsidP="004A33E4">
            <w:pPr>
              <w:jc w:val="both"/>
              <w:rPr>
                <w:rFonts w:ascii="Arial" w:hAnsi="Arial" w:cs="Arial"/>
              </w:rPr>
            </w:pPr>
          </w:p>
        </w:tc>
      </w:tr>
      <w:tr w:rsidR="00834067" w:rsidTr="004A33E4">
        <w:tc>
          <w:tcPr>
            <w:tcW w:w="4606" w:type="dxa"/>
          </w:tcPr>
          <w:p w:rsidR="00834067" w:rsidRDefault="00834067" w:rsidP="004A33E4">
            <w:pPr>
              <w:jc w:val="both"/>
              <w:rPr>
                <w:rFonts w:ascii="Arial" w:hAnsi="Arial" w:cs="Arial"/>
              </w:rPr>
            </w:pPr>
          </w:p>
          <w:p w:rsidR="00834067" w:rsidRDefault="00834067" w:rsidP="004A33E4">
            <w:pPr>
              <w:jc w:val="both"/>
              <w:rPr>
                <w:rFonts w:ascii="Arial" w:hAnsi="Arial" w:cs="Arial"/>
              </w:rPr>
            </w:pPr>
            <w:r>
              <w:rPr>
                <w:rFonts w:ascii="Arial" w:hAnsi="Arial" w:cs="Arial"/>
              </w:rPr>
              <w:t>Diese Einheit ist eine Einheit der Polizei, keine des Volkes.</w:t>
            </w:r>
          </w:p>
          <w:p w:rsidR="00834067" w:rsidRPr="009D3201" w:rsidRDefault="00834067" w:rsidP="004A33E4">
            <w:pPr>
              <w:jc w:val="both"/>
              <w:rPr>
                <w:rFonts w:ascii="Arial" w:hAnsi="Arial" w:cs="Arial"/>
              </w:rPr>
            </w:pPr>
          </w:p>
        </w:tc>
        <w:tc>
          <w:tcPr>
            <w:tcW w:w="4606" w:type="dxa"/>
          </w:tcPr>
          <w:p w:rsidR="00834067" w:rsidRDefault="00834067" w:rsidP="004A33E4">
            <w:pPr>
              <w:jc w:val="both"/>
              <w:rPr>
                <w:rFonts w:ascii="Arial" w:hAnsi="Arial" w:cs="Arial"/>
              </w:rPr>
            </w:pPr>
          </w:p>
          <w:p w:rsidR="00834067" w:rsidRDefault="00834067" w:rsidP="004A33E4">
            <w:pPr>
              <w:jc w:val="both"/>
              <w:rPr>
                <w:rFonts w:ascii="Arial" w:hAnsi="Arial" w:cs="Arial"/>
              </w:rPr>
            </w:pPr>
            <w:r>
              <w:rPr>
                <w:rFonts w:ascii="Arial" w:hAnsi="Arial" w:cs="Arial"/>
              </w:rPr>
              <w:t>Der symbolische Ort dieser Kaiserkörung ist der „Gendarmenmarkt“, da das Kaisertum nur durch Polizisten aufrecht zu erhalten ist.</w:t>
            </w:r>
          </w:p>
          <w:p w:rsidR="00834067" w:rsidRPr="009D3201" w:rsidRDefault="00834067" w:rsidP="004A33E4">
            <w:pPr>
              <w:jc w:val="both"/>
              <w:rPr>
                <w:rFonts w:ascii="Arial" w:hAnsi="Arial" w:cs="Arial"/>
              </w:rPr>
            </w:pPr>
          </w:p>
        </w:tc>
      </w:tr>
    </w:tbl>
    <w:p w:rsidR="00834067" w:rsidRPr="00201F01" w:rsidRDefault="00834067" w:rsidP="00834067">
      <w:pPr>
        <w:pBdr>
          <w:bar w:val="single" w:sz="4" w:color="auto"/>
        </w:pBdr>
        <w:spacing w:line="240" w:lineRule="auto"/>
        <w:jc w:val="both"/>
        <w:rPr>
          <w:rFonts w:ascii="Arial" w:hAnsi="Arial" w:cs="Arial"/>
          <w:b/>
        </w:rPr>
      </w:pPr>
    </w:p>
    <w:p w:rsidR="00834067" w:rsidRDefault="00834067" w:rsidP="00834067">
      <w:pPr>
        <w:rPr>
          <w:rFonts w:ascii="Arial" w:hAnsi="Arial" w:cs="Arial"/>
          <w:sz w:val="20"/>
          <w:szCs w:val="20"/>
        </w:rPr>
      </w:pPr>
    </w:p>
    <w:p w:rsidR="00834067" w:rsidRDefault="00834067" w:rsidP="00834067">
      <w:pPr>
        <w:rPr>
          <w:rFonts w:ascii="Arial" w:hAnsi="Arial" w:cs="Arial"/>
          <w:sz w:val="20"/>
          <w:szCs w:val="20"/>
        </w:rPr>
      </w:pPr>
    </w:p>
    <w:p w:rsidR="00834067" w:rsidRDefault="00834067" w:rsidP="00834067">
      <w:pPr>
        <w:pBdr>
          <w:bar w:val="single" w:sz="4" w:color="auto"/>
        </w:pBdr>
        <w:spacing w:line="240" w:lineRule="auto"/>
        <w:jc w:val="both"/>
        <w:rPr>
          <w:rFonts w:ascii="Arial" w:hAnsi="Arial" w:cs="Arial"/>
          <w:sz w:val="20"/>
          <w:szCs w:val="20"/>
        </w:rPr>
      </w:pPr>
      <w:r>
        <w:rPr>
          <w:rFonts w:ascii="Arial" w:hAnsi="Arial" w:cs="Arial"/>
          <w:sz w:val="20"/>
          <w:szCs w:val="20"/>
        </w:rPr>
        <w:t xml:space="preserve"> </w:t>
      </w:r>
    </w:p>
    <w:p w:rsidR="00F3652C" w:rsidRDefault="00F3652C" w:rsidP="00834067">
      <w:pPr>
        <w:pBdr>
          <w:bar w:val="single" w:sz="4" w:color="auto"/>
        </w:pBdr>
        <w:spacing w:line="240" w:lineRule="auto"/>
        <w:jc w:val="both"/>
        <w:rPr>
          <w:rFonts w:ascii="Arial" w:hAnsi="Arial" w:cs="Arial"/>
          <w:b/>
        </w:rPr>
      </w:pPr>
      <w:r>
        <w:rPr>
          <w:rFonts w:ascii="Arial" w:hAnsi="Arial" w:cs="Arial"/>
          <w:b/>
        </w:rPr>
        <w:lastRenderedPageBreak/>
        <w:t>Zu Aufgabe 3:</w:t>
      </w:r>
    </w:p>
    <w:p w:rsidR="00834067" w:rsidRDefault="00834067" w:rsidP="00834067">
      <w:pPr>
        <w:pBdr>
          <w:bar w:val="single" w:sz="4" w:color="auto"/>
        </w:pBdr>
        <w:spacing w:line="240" w:lineRule="auto"/>
        <w:jc w:val="both"/>
        <w:rPr>
          <w:rFonts w:ascii="Arial" w:hAnsi="Arial" w:cs="Arial"/>
          <w:b/>
        </w:rPr>
      </w:pPr>
      <w:r w:rsidRPr="00201F01">
        <w:rPr>
          <w:rFonts w:ascii="Arial" w:hAnsi="Arial" w:cs="Arial"/>
          <w:b/>
        </w:rPr>
        <w:t>Artikel Theodor Fontane</w:t>
      </w:r>
      <w:r>
        <w:rPr>
          <w:rFonts w:ascii="Arial" w:hAnsi="Arial" w:cs="Arial"/>
          <w:b/>
        </w:rPr>
        <w:t>s</w:t>
      </w:r>
      <w:r w:rsidRPr="00201F01">
        <w:rPr>
          <w:rFonts w:ascii="Arial" w:hAnsi="Arial" w:cs="Arial"/>
          <w:b/>
        </w:rPr>
        <w:t xml:space="preserve"> und Rede Wilhelm Liebknecht</w:t>
      </w:r>
      <w:r>
        <w:rPr>
          <w:rFonts w:ascii="Arial" w:hAnsi="Arial" w:cs="Arial"/>
          <w:b/>
        </w:rPr>
        <w:t>s</w:t>
      </w:r>
      <w:r w:rsidR="00F3652C">
        <w:rPr>
          <w:rFonts w:ascii="Arial" w:hAnsi="Arial" w:cs="Arial"/>
          <w:b/>
        </w:rPr>
        <w:t xml:space="preserve">: Vergleichsaspekte und </w:t>
      </w:r>
      <w:r w:rsidR="00F3652C">
        <w:rPr>
          <w:rFonts w:ascii="Arial" w:hAnsi="Arial" w:cs="Arial"/>
          <w:b/>
        </w:rPr>
        <w:noBreakHyphen/>
      </w:r>
      <w:proofErr w:type="spellStart"/>
      <w:r w:rsidR="00F3652C">
        <w:rPr>
          <w:rFonts w:ascii="Arial" w:hAnsi="Arial" w:cs="Arial"/>
          <w:b/>
        </w:rPr>
        <w:t>kriterien</w:t>
      </w:r>
      <w:proofErr w:type="spellEnd"/>
      <w:r w:rsidR="00F3652C">
        <w:rPr>
          <w:rFonts w:ascii="Arial" w:hAnsi="Arial" w:cs="Arial"/>
          <w:b/>
        </w:rPr>
        <w:t xml:space="preserve"> </w:t>
      </w:r>
    </w:p>
    <w:tbl>
      <w:tblPr>
        <w:tblStyle w:val="Tabellenraster"/>
        <w:tblW w:w="9288" w:type="dxa"/>
        <w:tblLook w:val="04A0" w:firstRow="1" w:lastRow="0" w:firstColumn="1" w:lastColumn="0" w:noHBand="0" w:noVBand="1"/>
      </w:tblPr>
      <w:tblGrid>
        <w:gridCol w:w="2984"/>
        <w:gridCol w:w="3285"/>
        <w:gridCol w:w="3019"/>
      </w:tblGrid>
      <w:tr w:rsidR="00834067" w:rsidTr="00834067">
        <w:tc>
          <w:tcPr>
            <w:tcW w:w="2984" w:type="dxa"/>
          </w:tcPr>
          <w:p w:rsidR="00834067" w:rsidRDefault="00834067" w:rsidP="00834067">
            <w:pPr>
              <w:jc w:val="center"/>
              <w:rPr>
                <w:rFonts w:ascii="Arial" w:hAnsi="Arial" w:cs="Arial"/>
                <w:b/>
              </w:rPr>
            </w:pPr>
            <w:r>
              <w:rPr>
                <w:rFonts w:ascii="Arial" w:hAnsi="Arial" w:cs="Arial"/>
                <w:b/>
              </w:rPr>
              <w:t>Vergleichsaspekte</w:t>
            </w:r>
          </w:p>
        </w:tc>
        <w:tc>
          <w:tcPr>
            <w:tcW w:w="3285" w:type="dxa"/>
          </w:tcPr>
          <w:p w:rsidR="00834067" w:rsidRDefault="00834067" w:rsidP="00834067">
            <w:pPr>
              <w:jc w:val="center"/>
              <w:rPr>
                <w:rFonts w:ascii="Arial" w:hAnsi="Arial" w:cs="Arial"/>
                <w:b/>
              </w:rPr>
            </w:pPr>
            <w:r>
              <w:rPr>
                <w:rFonts w:ascii="Arial" w:hAnsi="Arial" w:cs="Arial"/>
                <w:b/>
              </w:rPr>
              <w:t>Vergleichsaspekte</w:t>
            </w:r>
          </w:p>
        </w:tc>
        <w:tc>
          <w:tcPr>
            <w:tcW w:w="3019" w:type="dxa"/>
          </w:tcPr>
          <w:p w:rsidR="00834067" w:rsidRDefault="00834067" w:rsidP="00834067">
            <w:pPr>
              <w:jc w:val="center"/>
              <w:rPr>
                <w:rFonts w:ascii="Arial" w:hAnsi="Arial" w:cs="Arial"/>
                <w:b/>
              </w:rPr>
            </w:pPr>
            <w:r>
              <w:rPr>
                <w:rFonts w:ascii="Arial" w:hAnsi="Arial" w:cs="Arial"/>
                <w:b/>
              </w:rPr>
              <w:t>Vergleichskriterien</w:t>
            </w:r>
          </w:p>
        </w:tc>
      </w:tr>
      <w:tr w:rsidR="00834067" w:rsidTr="00834067">
        <w:tc>
          <w:tcPr>
            <w:tcW w:w="2984" w:type="dxa"/>
          </w:tcPr>
          <w:p w:rsidR="00834067" w:rsidRDefault="00834067" w:rsidP="004A33E4">
            <w:pPr>
              <w:jc w:val="center"/>
              <w:rPr>
                <w:rFonts w:ascii="Arial" w:hAnsi="Arial" w:cs="Arial"/>
                <w:b/>
              </w:rPr>
            </w:pPr>
          </w:p>
          <w:p w:rsidR="00834067" w:rsidRDefault="00834067" w:rsidP="004A33E4">
            <w:pPr>
              <w:jc w:val="center"/>
              <w:rPr>
                <w:rFonts w:ascii="Arial" w:hAnsi="Arial" w:cs="Arial"/>
                <w:b/>
              </w:rPr>
            </w:pPr>
            <w:r w:rsidRPr="00A66F9B">
              <w:rPr>
                <w:rFonts w:ascii="Arial" w:hAnsi="Arial" w:cs="Arial"/>
                <w:b/>
              </w:rPr>
              <w:t>Artikel Theodor Fontanes</w:t>
            </w:r>
          </w:p>
          <w:p w:rsidR="00834067" w:rsidRPr="00A66F9B" w:rsidRDefault="00834067" w:rsidP="004A33E4">
            <w:pPr>
              <w:jc w:val="center"/>
              <w:rPr>
                <w:rFonts w:ascii="Arial" w:hAnsi="Arial" w:cs="Arial"/>
                <w:b/>
              </w:rPr>
            </w:pPr>
          </w:p>
        </w:tc>
        <w:tc>
          <w:tcPr>
            <w:tcW w:w="3285" w:type="dxa"/>
          </w:tcPr>
          <w:p w:rsidR="00834067" w:rsidRDefault="00834067" w:rsidP="004A33E4">
            <w:pPr>
              <w:jc w:val="center"/>
              <w:rPr>
                <w:rFonts w:ascii="Arial" w:hAnsi="Arial" w:cs="Arial"/>
                <w:b/>
              </w:rPr>
            </w:pPr>
          </w:p>
          <w:p w:rsidR="00834067" w:rsidRPr="00A66F9B" w:rsidRDefault="00834067" w:rsidP="004A33E4">
            <w:pPr>
              <w:jc w:val="center"/>
              <w:rPr>
                <w:rFonts w:ascii="Arial" w:hAnsi="Arial" w:cs="Arial"/>
                <w:b/>
              </w:rPr>
            </w:pPr>
            <w:r w:rsidRPr="00A66F9B">
              <w:rPr>
                <w:rFonts w:ascii="Arial" w:hAnsi="Arial" w:cs="Arial"/>
                <w:b/>
              </w:rPr>
              <w:t>Rede Wilhelm Liebknechts</w:t>
            </w:r>
          </w:p>
        </w:tc>
        <w:tc>
          <w:tcPr>
            <w:tcW w:w="3019" w:type="dxa"/>
          </w:tcPr>
          <w:p w:rsidR="00834067" w:rsidRDefault="00834067" w:rsidP="004A33E4">
            <w:pPr>
              <w:jc w:val="center"/>
              <w:rPr>
                <w:rFonts w:ascii="Arial" w:hAnsi="Arial" w:cs="Arial"/>
                <w:b/>
              </w:rPr>
            </w:pPr>
          </w:p>
        </w:tc>
      </w:tr>
      <w:tr w:rsidR="00834067" w:rsidTr="00834067">
        <w:tc>
          <w:tcPr>
            <w:tcW w:w="2984" w:type="dxa"/>
          </w:tcPr>
          <w:p w:rsidR="00834067" w:rsidRDefault="00834067" w:rsidP="004A33E4">
            <w:pPr>
              <w:jc w:val="both"/>
              <w:rPr>
                <w:rFonts w:ascii="Arial" w:hAnsi="Arial" w:cs="Arial"/>
              </w:rPr>
            </w:pPr>
            <w:r w:rsidRPr="00B77AFE">
              <w:rPr>
                <w:rFonts w:ascii="Arial" w:hAnsi="Arial" w:cs="Arial"/>
              </w:rPr>
              <w:t xml:space="preserve">Zentrales Thema ist die Kritik an einer </w:t>
            </w:r>
            <w:r>
              <w:rPr>
                <w:rFonts w:ascii="Arial" w:hAnsi="Arial" w:cs="Arial"/>
              </w:rPr>
              <w:t>Reichsein</w:t>
            </w:r>
            <w:r>
              <w:rPr>
                <w:rFonts w:ascii="Arial" w:hAnsi="Arial" w:cs="Arial"/>
              </w:rPr>
              <w:t>i</w:t>
            </w:r>
            <w:r>
              <w:rPr>
                <w:rFonts w:ascii="Arial" w:hAnsi="Arial" w:cs="Arial"/>
              </w:rPr>
              <w:t>gung um jeden Preis, die auf Kosten der Freiheit e</w:t>
            </w:r>
            <w:r>
              <w:rPr>
                <w:rFonts w:ascii="Arial" w:hAnsi="Arial" w:cs="Arial"/>
              </w:rPr>
              <w:t>r</w:t>
            </w:r>
            <w:r>
              <w:rPr>
                <w:rFonts w:ascii="Arial" w:hAnsi="Arial" w:cs="Arial"/>
              </w:rPr>
              <w:t>folgt.</w:t>
            </w:r>
          </w:p>
          <w:p w:rsidR="00834067" w:rsidRDefault="00834067" w:rsidP="004A33E4">
            <w:pPr>
              <w:jc w:val="both"/>
              <w:rPr>
                <w:rFonts w:ascii="Arial" w:hAnsi="Arial" w:cs="Arial"/>
              </w:rPr>
            </w:pPr>
            <w:r>
              <w:rPr>
                <w:rFonts w:ascii="Arial" w:hAnsi="Arial" w:cs="Arial"/>
              </w:rPr>
              <w:t>Die zentrale Forderung la</w:t>
            </w:r>
            <w:r>
              <w:rPr>
                <w:rFonts w:ascii="Arial" w:hAnsi="Arial" w:cs="Arial"/>
              </w:rPr>
              <w:t>u</w:t>
            </w:r>
            <w:r>
              <w:rPr>
                <w:rFonts w:ascii="Arial" w:hAnsi="Arial" w:cs="Arial"/>
              </w:rPr>
              <w:t>tet: Einheit und Freiheit nur zusammen zu verwirklichen.</w:t>
            </w:r>
          </w:p>
          <w:p w:rsidR="00834067" w:rsidRPr="00A66F9B" w:rsidRDefault="00834067" w:rsidP="004A33E4">
            <w:pPr>
              <w:jc w:val="both"/>
              <w:rPr>
                <w:rFonts w:ascii="Arial" w:hAnsi="Arial" w:cs="Arial"/>
              </w:rPr>
            </w:pPr>
          </w:p>
        </w:tc>
        <w:tc>
          <w:tcPr>
            <w:tcW w:w="3285" w:type="dxa"/>
          </w:tcPr>
          <w:p w:rsidR="00834067" w:rsidRDefault="00834067" w:rsidP="004A33E4">
            <w:pPr>
              <w:jc w:val="both"/>
              <w:rPr>
                <w:rFonts w:ascii="Arial" w:hAnsi="Arial" w:cs="Arial"/>
              </w:rPr>
            </w:pPr>
            <w:r w:rsidRPr="00A66F9B">
              <w:rPr>
                <w:rFonts w:ascii="Arial" w:hAnsi="Arial" w:cs="Arial"/>
              </w:rPr>
              <w:t>Zentrale</w:t>
            </w:r>
            <w:r>
              <w:rPr>
                <w:rFonts w:ascii="Arial" w:hAnsi="Arial" w:cs="Arial"/>
              </w:rPr>
              <w:t>s</w:t>
            </w:r>
            <w:r w:rsidRPr="00A66F9B">
              <w:rPr>
                <w:rFonts w:ascii="Arial" w:hAnsi="Arial" w:cs="Arial"/>
              </w:rPr>
              <w:t xml:space="preserve"> </w:t>
            </w:r>
            <w:r>
              <w:rPr>
                <w:rFonts w:ascii="Arial" w:hAnsi="Arial" w:cs="Arial"/>
              </w:rPr>
              <w:t>Thema ist die</w:t>
            </w:r>
            <w:r w:rsidRPr="00A66F9B">
              <w:rPr>
                <w:rFonts w:ascii="Arial" w:hAnsi="Arial" w:cs="Arial"/>
              </w:rPr>
              <w:t xml:space="preserve"> </w:t>
            </w:r>
            <w:r>
              <w:rPr>
                <w:rFonts w:ascii="Arial" w:hAnsi="Arial" w:cs="Arial"/>
              </w:rPr>
              <w:t xml:space="preserve">Kritik an der nur „mechanischen“ </w:t>
            </w:r>
            <w:r w:rsidRPr="00A66F9B">
              <w:rPr>
                <w:rFonts w:ascii="Arial" w:hAnsi="Arial" w:cs="Arial"/>
              </w:rPr>
              <w:t>Reichseinigung</w:t>
            </w:r>
            <w:r>
              <w:rPr>
                <w:rFonts w:ascii="Arial" w:hAnsi="Arial" w:cs="Arial"/>
              </w:rPr>
              <w:t xml:space="preserve"> „von oben“, die auf der Niederlage einer R</w:t>
            </w:r>
            <w:r>
              <w:rPr>
                <w:rFonts w:ascii="Arial" w:hAnsi="Arial" w:cs="Arial"/>
              </w:rPr>
              <w:t>e</w:t>
            </w:r>
            <w:r>
              <w:rPr>
                <w:rFonts w:ascii="Arial" w:hAnsi="Arial" w:cs="Arial"/>
              </w:rPr>
              <w:t>publik aufbaut.</w:t>
            </w:r>
          </w:p>
          <w:p w:rsidR="00834067" w:rsidRPr="00A66F9B" w:rsidRDefault="00834067" w:rsidP="004A33E4">
            <w:pPr>
              <w:jc w:val="both"/>
              <w:rPr>
                <w:rFonts w:ascii="Arial" w:hAnsi="Arial" w:cs="Arial"/>
              </w:rPr>
            </w:pPr>
            <w:r>
              <w:rPr>
                <w:rFonts w:ascii="Arial" w:hAnsi="Arial" w:cs="Arial"/>
              </w:rPr>
              <w:t>Die zentrale Forderung lautet, die Einheit auf organische Weise durch das Volk zu ve</w:t>
            </w:r>
            <w:r>
              <w:rPr>
                <w:rFonts w:ascii="Arial" w:hAnsi="Arial" w:cs="Arial"/>
              </w:rPr>
              <w:t>r</w:t>
            </w:r>
            <w:r>
              <w:rPr>
                <w:rFonts w:ascii="Arial" w:hAnsi="Arial" w:cs="Arial"/>
              </w:rPr>
              <w:t>wirklichen, um damit auch d</w:t>
            </w:r>
            <w:r>
              <w:rPr>
                <w:rFonts w:ascii="Arial" w:hAnsi="Arial" w:cs="Arial"/>
              </w:rPr>
              <w:t>e</w:t>
            </w:r>
            <w:r>
              <w:rPr>
                <w:rFonts w:ascii="Arial" w:hAnsi="Arial" w:cs="Arial"/>
              </w:rPr>
              <w:t>mokratische Verhältnisse zu gewährleisten.</w:t>
            </w:r>
          </w:p>
        </w:tc>
        <w:tc>
          <w:tcPr>
            <w:tcW w:w="3019" w:type="dxa"/>
          </w:tcPr>
          <w:p w:rsidR="00834067" w:rsidRDefault="00834067" w:rsidP="004A33E4">
            <w:pPr>
              <w:jc w:val="both"/>
              <w:rPr>
                <w:rFonts w:ascii="Arial" w:hAnsi="Arial" w:cs="Arial"/>
              </w:rPr>
            </w:pPr>
          </w:p>
        </w:tc>
      </w:tr>
      <w:tr w:rsidR="00834067" w:rsidTr="00834067">
        <w:tc>
          <w:tcPr>
            <w:tcW w:w="2984" w:type="dxa"/>
          </w:tcPr>
          <w:p w:rsidR="00834067" w:rsidRDefault="00834067" w:rsidP="004A33E4">
            <w:pPr>
              <w:jc w:val="both"/>
              <w:rPr>
                <w:rFonts w:ascii="Arial" w:hAnsi="Arial" w:cs="Arial"/>
                <w:b/>
              </w:rPr>
            </w:pPr>
          </w:p>
        </w:tc>
        <w:tc>
          <w:tcPr>
            <w:tcW w:w="3285" w:type="dxa"/>
          </w:tcPr>
          <w:p w:rsidR="00834067" w:rsidRPr="00A66F9B" w:rsidRDefault="00834067" w:rsidP="004A33E4">
            <w:pPr>
              <w:jc w:val="both"/>
              <w:rPr>
                <w:rFonts w:ascii="Arial" w:hAnsi="Arial" w:cs="Arial"/>
              </w:rPr>
            </w:pPr>
            <w:r>
              <w:rPr>
                <w:rFonts w:ascii="Arial" w:hAnsi="Arial" w:cs="Arial"/>
              </w:rPr>
              <w:t xml:space="preserve">Die </w:t>
            </w:r>
            <w:r w:rsidRPr="00A66F9B">
              <w:rPr>
                <w:rFonts w:ascii="Arial" w:hAnsi="Arial" w:cs="Arial"/>
              </w:rPr>
              <w:t>Einigung</w:t>
            </w:r>
            <w:r>
              <w:rPr>
                <w:rFonts w:ascii="Arial" w:hAnsi="Arial" w:cs="Arial"/>
              </w:rPr>
              <w:t xml:space="preserve"> muss das ganze Deutschland umfassen, nicht nur einige Teile.</w:t>
            </w:r>
          </w:p>
        </w:tc>
        <w:tc>
          <w:tcPr>
            <w:tcW w:w="3019" w:type="dxa"/>
          </w:tcPr>
          <w:p w:rsidR="00834067" w:rsidRDefault="00834067" w:rsidP="004A33E4">
            <w:pPr>
              <w:jc w:val="both"/>
              <w:rPr>
                <w:rFonts w:ascii="Arial" w:hAnsi="Arial" w:cs="Arial"/>
              </w:rPr>
            </w:pPr>
          </w:p>
        </w:tc>
      </w:tr>
      <w:tr w:rsidR="00834067" w:rsidTr="00834067">
        <w:tc>
          <w:tcPr>
            <w:tcW w:w="2984" w:type="dxa"/>
          </w:tcPr>
          <w:p w:rsidR="00834067" w:rsidRPr="00B77AFE" w:rsidRDefault="00834067" w:rsidP="004A33E4">
            <w:pPr>
              <w:jc w:val="both"/>
              <w:rPr>
                <w:rFonts w:ascii="Arial" w:hAnsi="Arial" w:cs="Arial"/>
              </w:rPr>
            </w:pPr>
            <w:r>
              <w:rPr>
                <w:rFonts w:ascii="Arial" w:hAnsi="Arial" w:cs="Arial"/>
              </w:rPr>
              <w:t xml:space="preserve">Größtes </w:t>
            </w:r>
            <w:r w:rsidRPr="00B77AFE">
              <w:rPr>
                <w:rFonts w:ascii="Arial" w:hAnsi="Arial" w:cs="Arial"/>
              </w:rPr>
              <w:t xml:space="preserve">Hemmnis </w:t>
            </w:r>
            <w:r>
              <w:rPr>
                <w:rFonts w:ascii="Arial" w:hAnsi="Arial" w:cs="Arial"/>
              </w:rPr>
              <w:t>einer Einigung in Freiheit ist zum einen Preußen, zum and</w:t>
            </w:r>
            <w:r>
              <w:rPr>
                <w:rFonts w:ascii="Arial" w:hAnsi="Arial" w:cs="Arial"/>
              </w:rPr>
              <w:t>e</w:t>
            </w:r>
            <w:r>
              <w:rPr>
                <w:rFonts w:ascii="Arial" w:hAnsi="Arial" w:cs="Arial"/>
              </w:rPr>
              <w:t>ren das zaudernde Parl</w:t>
            </w:r>
            <w:r>
              <w:rPr>
                <w:rFonts w:ascii="Arial" w:hAnsi="Arial" w:cs="Arial"/>
              </w:rPr>
              <w:t>a</w:t>
            </w:r>
            <w:r>
              <w:rPr>
                <w:rFonts w:ascii="Arial" w:hAnsi="Arial" w:cs="Arial"/>
              </w:rPr>
              <w:t>ment, das sich Preußen unterwarf (Waffenstillstand von Malmö).</w:t>
            </w:r>
          </w:p>
        </w:tc>
        <w:tc>
          <w:tcPr>
            <w:tcW w:w="3285" w:type="dxa"/>
          </w:tcPr>
          <w:p w:rsidR="00834067" w:rsidRDefault="00834067" w:rsidP="004A33E4">
            <w:pPr>
              <w:jc w:val="both"/>
              <w:rPr>
                <w:rFonts w:ascii="Arial" w:hAnsi="Arial" w:cs="Arial"/>
              </w:rPr>
            </w:pPr>
            <w:r>
              <w:rPr>
                <w:rFonts w:ascii="Arial" w:hAnsi="Arial" w:cs="Arial"/>
              </w:rPr>
              <w:t xml:space="preserve">Die </w:t>
            </w:r>
            <w:r w:rsidRPr="00A66F9B">
              <w:rPr>
                <w:rFonts w:ascii="Arial" w:hAnsi="Arial" w:cs="Arial"/>
              </w:rPr>
              <w:t xml:space="preserve">Machtstellung der Fürsten verhindert </w:t>
            </w:r>
            <w:r>
              <w:rPr>
                <w:rFonts w:ascii="Arial" w:hAnsi="Arial" w:cs="Arial"/>
              </w:rPr>
              <w:t xml:space="preserve">die </w:t>
            </w:r>
            <w:r w:rsidRPr="00A66F9B">
              <w:rPr>
                <w:rFonts w:ascii="Arial" w:hAnsi="Arial" w:cs="Arial"/>
              </w:rPr>
              <w:t>organische Ein</w:t>
            </w:r>
            <w:r w:rsidRPr="00A66F9B">
              <w:rPr>
                <w:rFonts w:ascii="Arial" w:hAnsi="Arial" w:cs="Arial"/>
              </w:rPr>
              <w:t>i</w:t>
            </w:r>
            <w:r w:rsidRPr="00A66F9B">
              <w:rPr>
                <w:rFonts w:ascii="Arial" w:hAnsi="Arial" w:cs="Arial"/>
              </w:rPr>
              <w:t>gung durch das</w:t>
            </w:r>
            <w:r>
              <w:rPr>
                <w:rFonts w:ascii="Arial" w:hAnsi="Arial" w:cs="Arial"/>
              </w:rPr>
              <w:t xml:space="preserve"> Volk; vor allem Preußen hemmt eine solche Einigung.</w:t>
            </w:r>
          </w:p>
          <w:p w:rsidR="00834067" w:rsidRPr="00A66F9B" w:rsidRDefault="00834067" w:rsidP="004A33E4">
            <w:pPr>
              <w:jc w:val="both"/>
              <w:rPr>
                <w:rFonts w:ascii="Arial" w:hAnsi="Arial" w:cs="Arial"/>
              </w:rPr>
            </w:pPr>
          </w:p>
        </w:tc>
        <w:tc>
          <w:tcPr>
            <w:tcW w:w="3019" w:type="dxa"/>
          </w:tcPr>
          <w:p w:rsidR="00834067" w:rsidRDefault="00834067" w:rsidP="004A33E4">
            <w:pPr>
              <w:jc w:val="both"/>
              <w:rPr>
                <w:rFonts w:ascii="Arial" w:hAnsi="Arial" w:cs="Arial"/>
              </w:rPr>
            </w:pPr>
          </w:p>
        </w:tc>
      </w:tr>
      <w:tr w:rsidR="00834067" w:rsidTr="00834067">
        <w:tc>
          <w:tcPr>
            <w:tcW w:w="2984" w:type="dxa"/>
          </w:tcPr>
          <w:p w:rsidR="00834067" w:rsidRDefault="00834067" w:rsidP="004A33E4">
            <w:pPr>
              <w:jc w:val="both"/>
              <w:rPr>
                <w:rFonts w:ascii="Arial" w:hAnsi="Arial" w:cs="Arial"/>
              </w:rPr>
            </w:pPr>
            <w:r w:rsidRPr="009D3201">
              <w:rPr>
                <w:rFonts w:ascii="Arial" w:hAnsi="Arial" w:cs="Arial"/>
              </w:rPr>
              <w:t>Die politischen Mittel Pre</w:t>
            </w:r>
            <w:r w:rsidRPr="009D3201">
              <w:rPr>
                <w:rFonts w:ascii="Arial" w:hAnsi="Arial" w:cs="Arial"/>
              </w:rPr>
              <w:t>u</w:t>
            </w:r>
            <w:r w:rsidRPr="009D3201">
              <w:rPr>
                <w:rFonts w:ascii="Arial" w:hAnsi="Arial" w:cs="Arial"/>
              </w:rPr>
              <w:t xml:space="preserve">ßens </w:t>
            </w:r>
            <w:r>
              <w:rPr>
                <w:rFonts w:ascii="Arial" w:hAnsi="Arial" w:cs="Arial"/>
              </w:rPr>
              <w:t xml:space="preserve">sind vor allem </w:t>
            </w:r>
            <w:r w:rsidRPr="009D3201">
              <w:rPr>
                <w:rFonts w:ascii="Arial" w:hAnsi="Arial" w:cs="Arial"/>
              </w:rPr>
              <w:t>Drohen, Mit-Krieg-Beziehen</w:t>
            </w:r>
            <w:r>
              <w:rPr>
                <w:rFonts w:ascii="Arial" w:hAnsi="Arial" w:cs="Arial"/>
              </w:rPr>
              <w:t xml:space="preserve"> und</w:t>
            </w:r>
            <w:r w:rsidRPr="009D3201">
              <w:rPr>
                <w:rFonts w:ascii="Arial" w:hAnsi="Arial" w:cs="Arial"/>
              </w:rPr>
              <w:t xml:space="preserve"> Ignorieren des Volkswillens</w:t>
            </w:r>
            <w:r>
              <w:rPr>
                <w:rFonts w:ascii="Arial" w:hAnsi="Arial" w:cs="Arial"/>
              </w:rPr>
              <w:t>.</w:t>
            </w:r>
          </w:p>
          <w:p w:rsidR="00834067" w:rsidRDefault="00834067" w:rsidP="004A33E4">
            <w:pPr>
              <w:jc w:val="both"/>
              <w:rPr>
                <w:rFonts w:ascii="Arial" w:hAnsi="Arial" w:cs="Arial"/>
              </w:rPr>
            </w:pPr>
          </w:p>
          <w:p w:rsidR="00834067" w:rsidRPr="009D3201" w:rsidRDefault="00834067" w:rsidP="004A33E4">
            <w:pPr>
              <w:jc w:val="both"/>
              <w:rPr>
                <w:rFonts w:ascii="Arial" w:hAnsi="Arial" w:cs="Arial"/>
              </w:rPr>
            </w:pPr>
            <w:r>
              <w:rPr>
                <w:rFonts w:ascii="Arial" w:hAnsi="Arial" w:cs="Arial"/>
              </w:rPr>
              <w:t>Beispiel: Niederschlagung des Septemberaufstands und des Struvezugs gegen den Willen der badischen Bevölkerung</w:t>
            </w:r>
          </w:p>
        </w:tc>
        <w:tc>
          <w:tcPr>
            <w:tcW w:w="3285" w:type="dxa"/>
          </w:tcPr>
          <w:p w:rsidR="00834067" w:rsidRDefault="00834067" w:rsidP="004A33E4">
            <w:pPr>
              <w:jc w:val="both"/>
              <w:rPr>
                <w:rFonts w:ascii="Arial" w:hAnsi="Arial" w:cs="Arial"/>
              </w:rPr>
            </w:pPr>
            <w:r w:rsidRPr="009D3201">
              <w:rPr>
                <w:rFonts w:ascii="Arial" w:hAnsi="Arial" w:cs="Arial"/>
              </w:rPr>
              <w:t xml:space="preserve">Die </w:t>
            </w:r>
            <w:r>
              <w:rPr>
                <w:rFonts w:ascii="Arial" w:hAnsi="Arial" w:cs="Arial"/>
              </w:rPr>
              <w:t>Dynastie, die nach der deutschen Krone greift, ist j</w:t>
            </w:r>
            <w:r>
              <w:rPr>
                <w:rFonts w:ascii="Arial" w:hAnsi="Arial" w:cs="Arial"/>
              </w:rPr>
              <w:t>e</w:t>
            </w:r>
            <w:r>
              <w:rPr>
                <w:rFonts w:ascii="Arial" w:hAnsi="Arial" w:cs="Arial"/>
              </w:rPr>
              <w:t>ne, welche die erste deutsche Verfassung gewaltsam unte</w:t>
            </w:r>
            <w:r>
              <w:rPr>
                <w:rFonts w:ascii="Arial" w:hAnsi="Arial" w:cs="Arial"/>
              </w:rPr>
              <w:t>r</w:t>
            </w:r>
            <w:r>
              <w:rPr>
                <w:rFonts w:ascii="Arial" w:hAnsi="Arial" w:cs="Arial"/>
              </w:rPr>
              <w:t>drückte</w:t>
            </w:r>
          </w:p>
          <w:p w:rsidR="00834067" w:rsidRPr="009D3201" w:rsidRDefault="00834067" w:rsidP="004A33E4">
            <w:pPr>
              <w:jc w:val="both"/>
              <w:rPr>
                <w:rFonts w:ascii="Arial" w:hAnsi="Arial" w:cs="Arial"/>
              </w:rPr>
            </w:pPr>
            <w:r>
              <w:rPr>
                <w:rFonts w:ascii="Arial" w:hAnsi="Arial" w:cs="Arial"/>
              </w:rPr>
              <w:t>Beispiel: Friedrich Wilhelms IV. Ablehnung der Kaiserkrone, Niederschlagen der Reichs-</w:t>
            </w:r>
            <w:proofErr w:type="spellStart"/>
            <w:r>
              <w:rPr>
                <w:rFonts w:ascii="Arial" w:hAnsi="Arial" w:cs="Arial"/>
              </w:rPr>
              <w:t>verfassungskampagne</w:t>
            </w:r>
            <w:proofErr w:type="spellEnd"/>
            <w:r>
              <w:rPr>
                <w:rFonts w:ascii="Arial" w:hAnsi="Arial" w:cs="Arial"/>
              </w:rPr>
              <w:t xml:space="preserve"> 1848/49, Standrecht in Baden</w:t>
            </w:r>
          </w:p>
        </w:tc>
        <w:tc>
          <w:tcPr>
            <w:tcW w:w="3019" w:type="dxa"/>
          </w:tcPr>
          <w:p w:rsidR="00834067" w:rsidRDefault="00834067" w:rsidP="004A33E4">
            <w:pPr>
              <w:jc w:val="both"/>
              <w:rPr>
                <w:rFonts w:ascii="Arial" w:hAnsi="Arial" w:cs="Arial"/>
              </w:rPr>
            </w:pPr>
          </w:p>
        </w:tc>
      </w:tr>
      <w:tr w:rsidR="00834067" w:rsidTr="00834067">
        <w:tc>
          <w:tcPr>
            <w:tcW w:w="2984" w:type="dxa"/>
          </w:tcPr>
          <w:p w:rsidR="00834067" w:rsidRPr="009D3201" w:rsidRDefault="00834067" w:rsidP="004A33E4">
            <w:pPr>
              <w:jc w:val="both"/>
              <w:rPr>
                <w:rFonts w:ascii="Arial" w:hAnsi="Arial" w:cs="Arial"/>
              </w:rPr>
            </w:pPr>
          </w:p>
        </w:tc>
        <w:tc>
          <w:tcPr>
            <w:tcW w:w="3285" w:type="dxa"/>
          </w:tcPr>
          <w:p w:rsidR="00834067" w:rsidRPr="009D3201" w:rsidRDefault="00834067" w:rsidP="004A33E4">
            <w:pPr>
              <w:jc w:val="both"/>
              <w:rPr>
                <w:rFonts w:ascii="Arial" w:hAnsi="Arial" w:cs="Arial"/>
              </w:rPr>
            </w:pPr>
            <w:r>
              <w:rPr>
                <w:rFonts w:ascii="Arial" w:hAnsi="Arial" w:cs="Arial"/>
              </w:rPr>
              <w:t>Zwischen Volkssouveränität und Fürstensouveränität gibt es keine Harmonie.</w:t>
            </w:r>
          </w:p>
        </w:tc>
        <w:tc>
          <w:tcPr>
            <w:tcW w:w="3019" w:type="dxa"/>
          </w:tcPr>
          <w:p w:rsidR="00834067" w:rsidRDefault="00834067" w:rsidP="004A33E4">
            <w:pPr>
              <w:jc w:val="both"/>
              <w:rPr>
                <w:rFonts w:ascii="Arial" w:hAnsi="Arial" w:cs="Arial"/>
              </w:rPr>
            </w:pPr>
          </w:p>
        </w:tc>
      </w:tr>
      <w:tr w:rsidR="00834067" w:rsidTr="00834067">
        <w:tc>
          <w:tcPr>
            <w:tcW w:w="2984" w:type="dxa"/>
          </w:tcPr>
          <w:p w:rsidR="00834067" w:rsidRPr="009D3201" w:rsidRDefault="00834067" w:rsidP="004A33E4">
            <w:pPr>
              <w:jc w:val="both"/>
              <w:rPr>
                <w:rFonts w:ascii="Arial" w:hAnsi="Arial" w:cs="Arial"/>
              </w:rPr>
            </w:pPr>
            <w:r>
              <w:rPr>
                <w:rFonts w:ascii="Arial" w:hAnsi="Arial" w:cs="Arial"/>
              </w:rPr>
              <w:t xml:space="preserve">Die Politik der Paulskirche führt nur zu einer „Einheit der Kabinette“, d.h. einer Einheit der Regierungen der deutschen Fürsten. </w:t>
            </w:r>
          </w:p>
        </w:tc>
        <w:tc>
          <w:tcPr>
            <w:tcW w:w="3285" w:type="dxa"/>
          </w:tcPr>
          <w:p w:rsidR="00834067" w:rsidRPr="009D3201" w:rsidRDefault="00834067" w:rsidP="004A33E4">
            <w:pPr>
              <w:jc w:val="both"/>
              <w:rPr>
                <w:rFonts w:ascii="Arial" w:hAnsi="Arial" w:cs="Arial"/>
              </w:rPr>
            </w:pPr>
            <w:r>
              <w:rPr>
                <w:rFonts w:ascii="Arial" w:hAnsi="Arial" w:cs="Arial"/>
              </w:rPr>
              <w:t>Die „mechanische Einigung“ von oben führt zum „krasse</w:t>
            </w:r>
            <w:r>
              <w:rPr>
                <w:rFonts w:ascii="Arial" w:hAnsi="Arial" w:cs="Arial"/>
              </w:rPr>
              <w:t>s</w:t>
            </w:r>
            <w:r>
              <w:rPr>
                <w:rFonts w:ascii="Arial" w:hAnsi="Arial" w:cs="Arial"/>
              </w:rPr>
              <w:t>ten Absolutismus“, zu einer „Versicherungsanstalt der Fürsten gegen die Demokr</w:t>
            </w:r>
            <w:r>
              <w:rPr>
                <w:rFonts w:ascii="Arial" w:hAnsi="Arial" w:cs="Arial"/>
              </w:rPr>
              <w:t>a</w:t>
            </w:r>
            <w:r>
              <w:rPr>
                <w:rFonts w:ascii="Arial" w:hAnsi="Arial" w:cs="Arial"/>
              </w:rPr>
              <w:t>tie“.</w:t>
            </w:r>
          </w:p>
        </w:tc>
        <w:tc>
          <w:tcPr>
            <w:tcW w:w="3019" w:type="dxa"/>
          </w:tcPr>
          <w:p w:rsidR="00834067" w:rsidRDefault="00834067" w:rsidP="004A33E4">
            <w:pPr>
              <w:jc w:val="both"/>
              <w:rPr>
                <w:rFonts w:ascii="Arial" w:hAnsi="Arial" w:cs="Arial"/>
              </w:rPr>
            </w:pPr>
          </w:p>
        </w:tc>
      </w:tr>
      <w:tr w:rsidR="00834067" w:rsidTr="00834067">
        <w:tc>
          <w:tcPr>
            <w:tcW w:w="2984" w:type="dxa"/>
          </w:tcPr>
          <w:p w:rsidR="00834067" w:rsidRDefault="00834067" w:rsidP="004A33E4">
            <w:pPr>
              <w:jc w:val="both"/>
              <w:rPr>
                <w:rFonts w:ascii="Arial" w:hAnsi="Arial" w:cs="Arial"/>
              </w:rPr>
            </w:pPr>
            <w:r>
              <w:rPr>
                <w:rFonts w:ascii="Arial" w:hAnsi="Arial" w:cs="Arial"/>
              </w:rPr>
              <w:t>Diese Einheit ist eine Ei</w:t>
            </w:r>
            <w:r>
              <w:rPr>
                <w:rFonts w:ascii="Arial" w:hAnsi="Arial" w:cs="Arial"/>
              </w:rPr>
              <w:t>n</w:t>
            </w:r>
            <w:r>
              <w:rPr>
                <w:rFonts w:ascii="Arial" w:hAnsi="Arial" w:cs="Arial"/>
              </w:rPr>
              <w:t>heit der Polizei, keine des Volkes.</w:t>
            </w:r>
          </w:p>
          <w:p w:rsidR="00834067" w:rsidRPr="009D3201" w:rsidRDefault="00834067" w:rsidP="004A33E4">
            <w:pPr>
              <w:jc w:val="both"/>
              <w:rPr>
                <w:rFonts w:ascii="Arial" w:hAnsi="Arial" w:cs="Arial"/>
              </w:rPr>
            </w:pPr>
          </w:p>
        </w:tc>
        <w:tc>
          <w:tcPr>
            <w:tcW w:w="3285" w:type="dxa"/>
          </w:tcPr>
          <w:p w:rsidR="00834067" w:rsidRPr="009D3201" w:rsidRDefault="00834067" w:rsidP="004A33E4">
            <w:pPr>
              <w:jc w:val="both"/>
              <w:rPr>
                <w:rFonts w:ascii="Arial" w:hAnsi="Arial" w:cs="Arial"/>
              </w:rPr>
            </w:pPr>
            <w:r>
              <w:rPr>
                <w:rFonts w:ascii="Arial" w:hAnsi="Arial" w:cs="Arial"/>
              </w:rPr>
              <w:t>Der symbolische Ort dieser Kaiserkörung ist der „Ge</w:t>
            </w:r>
            <w:r>
              <w:rPr>
                <w:rFonts w:ascii="Arial" w:hAnsi="Arial" w:cs="Arial"/>
              </w:rPr>
              <w:t>n</w:t>
            </w:r>
            <w:r>
              <w:rPr>
                <w:rFonts w:ascii="Arial" w:hAnsi="Arial" w:cs="Arial"/>
              </w:rPr>
              <w:t>darmenmarkt“, da das Kaise</w:t>
            </w:r>
            <w:r>
              <w:rPr>
                <w:rFonts w:ascii="Arial" w:hAnsi="Arial" w:cs="Arial"/>
              </w:rPr>
              <w:t>r</w:t>
            </w:r>
            <w:r>
              <w:rPr>
                <w:rFonts w:ascii="Arial" w:hAnsi="Arial" w:cs="Arial"/>
              </w:rPr>
              <w:t>tum nur durch Polizisten au</w:t>
            </w:r>
            <w:r>
              <w:rPr>
                <w:rFonts w:ascii="Arial" w:hAnsi="Arial" w:cs="Arial"/>
              </w:rPr>
              <w:t>f</w:t>
            </w:r>
            <w:r>
              <w:rPr>
                <w:rFonts w:ascii="Arial" w:hAnsi="Arial" w:cs="Arial"/>
              </w:rPr>
              <w:t>recht zu erhalten ist.</w:t>
            </w:r>
          </w:p>
        </w:tc>
        <w:tc>
          <w:tcPr>
            <w:tcW w:w="3019" w:type="dxa"/>
          </w:tcPr>
          <w:p w:rsidR="00834067" w:rsidRDefault="00834067" w:rsidP="004A33E4">
            <w:pPr>
              <w:jc w:val="both"/>
              <w:rPr>
                <w:rFonts w:ascii="Arial" w:hAnsi="Arial" w:cs="Arial"/>
              </w:rPr>
            </w:pPr>
          </w:p>
        </w:tc>
      </w:tr>
    </w:tbl>
    <w:p w:rsidR="00834067" w:rsidRDefault="00834067">
      <w:pPr>
        <w:rPr>
          <w:rFonts w:ascii="Arial" w:hAnsi="Arial" w:cs="Arial"/>
          <w:sz w:val="20"/>
          <w:szCs w:val="20"/>
        </w:rPr>
      </w:pPr>
    </w:p>
    <w:sectPr w:rsidR="008340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4F21"/>
    <w:multiLevelType w:val="hybridMultilevel"/>
    <w:tmpl w:val="381E525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2A07007"/>
    <w:multiLevelType w:val="hybridMultilevel"/>
    <w:tmpl w:val="EA404FA2"/>
    <w:lvl w:ilvl="0" w:tplc="FCF83A5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E183AE3"/>
    <w:multiLevelType w:val="hybridMultilevel"/>
    <w:tmpl w:val="77A0C2C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4F310D1"/>
    <w:multiLevelType w:val="hybridMultilevel"/>
    <w:tmpl w:val="77A0C2C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83F19EC"/>
    <w:multiLevelType w:val="hybridMultilevel"/>
    <w:tmpl w:val="E5BAB49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34028A1"/>
    <w:multiLevelType w:val="hybridMultilevel"/>
    <w:tmpl w:val="381E525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C690438"/>
    <w:multiLevelType w:val="hybridMultilevel"/>
    <w:tmpl w:val="D60E66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625238AA"/>
    <w:multiLevelType w:val="hybridMultilevel"/>
    <w:tmpl w:val="A30CA91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70E679AF"/>
    <w:multiLevelType w:val="hybridMultilevel"/>
    <w:tmpl w:val="070219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751F6705"/>
    <w:multiLevelType w:val="hybridMultilevel"/>
    <w:tmpl w:val="8E0600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7D2B1E2C"/>
    <w:multiLevelType w:val="hybridMultilevel"/>
    <w:tmpl w:val="671C34A6"/>
    <w:lvl w:ilvl="0" w:tplc="04070017">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9"/>
  </w:num>
  <w:num w:numId="3">
    <w:abstractNumId w:val="10"/>
  </w:num>
  <w:num w:numId="4">
    <w:abstractNumId w:val="3"/>
  </w:num>
  <w:num w:numId="5">
    <w:abstractNumId w:val="7"/>
  </w:num>
  <w:num w:numId="6">
    <w:abstractNumId w:val="5"/>
  </w:num>
  <w:num w:numId="7">
    <w:abstractNumId w:val="4"/>
  </w:num>
  <w:num w:numId="8">
    <w:abstractNumId w:val="6"/>
  </w:num>
  <w:num w:numId="9">
    <w:abstractNumId w:val="2"/>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1EB"/>
    <w:rsid w:val="00012038"/>
    <w:rsid w:val="00030BD6"/>
    <w:rsid w:val="00057886"/>
    <w:rsid w:val="00066725"/>
    <w:rsid w:val="001054F9"/>
    <w:rsid w:val="0013695A"/>
    <w:rsid w:val="001A5F9A"/>
    <w:rsid w:val="001F7920"/>
    <w:rsid w:val="00201F01"/>
    <w:rsid w:val="00231695"/>
    <w:rsid w:val="00243336"/>
    <w:rsid w:val="00254EC8"/>
    <w:rsid w:val="00271191"/>
    <w:rsid w:val="002802CB"/>
    <w:rsid w:val="00283FBD"/>
    <w:rsid w:val="002F29DF"/>
    <w:rsid w:val="00336512"/>
    <w:rsid w:val="00354C4B"/>
    <w:rsid w:val="00384683"/>
    <w:rsid w:val="003936BD"/>
    <w:rsid w:val="003B4DB9"/>
    <w:rsid w:val="003C3EDB"/>
    <w:rsid w:val="004011EB"/>
    <w:rsid w:val="00433516"/>
    <w:rsid w:val="0045053B"/>
    <w:rsid w:val="00463F53"/>
    <w:rsid w:val="00464DA2"/>
    <w:rsid w:val="004A11A8"/>
    <w:rsid w:val="004A5F9C"/>
    <w:rsid w:val="004E7D25"/>
    <w:rsid w:val="004F7CC8"/>
    <w:rsid w:val="00560E88"/>
    <w:rsid w:val="00596A2F"/>
    <w:rsid w:val="005F1C9E"/>
    <w:rsid w:val="00633E24"/>
    <w:rsid w:val="0064726B"/>
    <w:rsid w:val="00680EF3"/>
    <w:rsid w:val="006D6651"/>
    <w:rsid w:val="00705724"/>
    <w:rsid w:val="00714EE4"/>
    <w:rsid w:val="00750519"/>
    <w:rsid w:val="00766B96"/>
    <w:rsid w:val="0077024D"/>
    <w:rsid w:val="007A53C6"/>
    <w:rsid w:val="007C6B9D"/>
    <w:rsid w:val="007E0C73"/>
    <w:rsid w:val="0080730C"/>
    <w:rsid w:val="00811704"/>
    <w:rsid w:val="00834067"/>
    <w:rsid w:val="0083690B"/>
    <w:rsid w:val="00947548"/>
    <w:rsid w:val="00950368"/>
    <w:rsid w:val="00976EFE"/>
    <w:rsid w:val="00982411"/>
    <w:rsid w:val="00983FCE"/>
    <w:rsid w:val="00984F1B"/>
    <w:rsid w:val="009900BA"/>
    <w:rsid w:val="00990241"/>
    <w:rsid w:val="009A56AE"/>
    <w:rsid w:val="009B32DC"/>
    <w:rsid w:val="009D032F"/>
    <w:rsid w:val="009D3201"/>
    <w:rsid w:val="00A04B57"/>
    <w:rsid w:val="00A3561F"/>
    <w:rsid w:val="00A360CD"/>
    <w:rsid w:val="00A63210"/>
    <w:rsid w:val="00A63AA9"/>
    <w:rsid w:val="00A66F9B"/>
    <w:rsid w:val="00A670C6"/>
    <w:rsid w:val="00A72C3F"/>
    <w:rsid w:val="00A941CF"/>
    <w:rsid w:val="00AB5220"/>
    <w:rsid w:val="00AD4834"/>
    <w:rsid w:val="00AE3D78"/>
    <w:rsid w:val="00B1630F"/>
    <w:rsid w:val="00B26A79"/>
    <w:rsid w:val="00B41288"/>
    <w:rsid w:val="00B61974"/>
    <w:rsid w:val="00B6667C"/>
    <w:rsid w:val="00B77AFE"/>
    <w:rsid w:val="00B869A5"/>
    <w:rsid w:val="00B877F8"/>
    <w:rsid w:val="00CC7592"/>
    <w:rsid w:val="00D209FD"/>
    <w:rsid w:val="00D60F9E"/>
    <w:rsid w:val="00D61AC4"/>
    <w:rsid w:val="00DE6991"/>
    <w:rsid w:val="00E10316"/>
    <w:rsid w:val="00E12F4D"/>
    <w:rsid w:val="00E553AD"/>
    <w:rsid w:val="00E6500B"/>
    <w:rsid w:val="00E7655E"/>
    <w:rsid w:val="00E859D1"/>
    <w:rsid w:val="00EA19E6"/>
    <w:rsid w:val="00EA47F2"/>
    <w:rsid w:val="00F22C24"/>
    <w:rsid w:val="00F26B6A"/>
    <w:rsid w:val="00F3652C"/>
    <w:rsid w:val="00F61051"/>
    <w:rsid w:val="00F8021E"/>
    <w:rsid w:val="00FA3854"/>
    <w:rsid w:val="00FC46B7"/>
    <w:rsid w:val="00FE50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D032F"/>
    <w:pPr>
      <w:ind w:left="720"/>
      <w:contextualSpacing/>
    </w:pPr>
  </w:style>
  <w:style w:type="paragraph" w:styleId="KeinLeerraum">
    <w:name w:val="No Spacing"/>
    <w:uiPriority w:val="1"/>
    <w:qFormat/>
    <w:rsid w:val="00A3561F"/>
    <w:pPr>
      <w:spacing w:after="0" w:line="240" w:lineRule="auto"/>
    </w:pPr>
  </w:style>
  <w:style w:type="paragraph" w:styleId="Sprechblasentext">
    <w:name w:val="Balloon Text"/>
    <w:basedOn w:val="Standard"/>
    <w:link w:val="SprechblasentextZchn"/>
    <w:uiPriority w:val="99"/>
    <w:semiHidden/>
    <w:unhideWhenUsed/>
    <w:rsid w:val="00030B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30BD6"/>
    <w:rPr>
      <w:rFonts w:ascii="Tahoma" w:hAnsi="Tahoma" w:cs="Tahoma"/>
      <w:sz w:val="16"/>
      <w:szCs w:val="16"/>
    </w:rPr>
  </w:style>
  <w:style w:type="table" w:styleId="Tabellenraster">
    <w:name w:val="Table Grid"/>
    <w:basedOn w:val="NormaleTabelle"/>
    <w:uiPriority w:val="59"/>
    <w:rsid w:val="00766B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D032F"/>
    <w:pPr>
      <w:ind w:left="720"/>
      <w:contextualSpacing/>
    </w:pPr>
  </w:style>
  <w:style w:type="paragraph" w:styleId="KeinLeerraum">
    <w:name w:val="No Spacing"/>
    <w:uiPriority w:val="1"/>
    <w:qFormat/>
    <w:rsid w:val="00A3561F"/>
    <w:pPr>
      <w:spacing w:after="0" w:line="240" w:lineRule="auto"/>
    </w:pPr>
  </w:style>
  <w:style w:type="paragraph" w:styleId="Sprechblasentext">
    <w:name w:val="Balloon Text"/>
    <w:basedOn w:val="Standard"/>
    <w:link w:val="SprechblasentextZchn"/>
    <w:uiPriority w:val="99"/>
    <w:semiHidden/>
    <w:unhideWhenUsed/>
    <w:rsid w:val="00030B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30BD6"/>
    <w:rPr>
      <w:rFonts w:ascii="Tahoma" w:hAnsi="Tahoma" w:cs="Tahoma"/>
      <w:sz w:val="16"/>
      <w:szCs w:val="16"/>
    </w:rPr>
  </w:style>
  <w:style w:type="table" w:styleId="Tabellenraster">
    <w:name w:val="Table Grid"/>
    <w:basedOn w:val="NormaleTabelle"/>
    <w:uiPriority w:val="59"/>
    <w:rsid w:val="00766B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BE083-D6A1-42A9-9641-2C6BC976E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4487</Words>
  <Characters>28270</Characters>
  <Application>Microsoft Office Word</Application>
  <DocSecurity>0</DocSecurity>
  <Lines>235</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Kreutz</dc:creator>
  <cp:keywords/>
  <dc:description/>
  <cp:lastModifiedBy>Kreutz</cp:lastModifiedBy>
  <cp:revision>45</cp:revision>
  <cp:lastPrinted>2013-09-14T15:43:00Z</cp:lastPrinted>
  <dcterms:created xsi:type="dcterms:W3CDTF">2013-07-22T19:51:00Z</dcterms:created>
  <dcterms:modified xsi:type="dcterms:W3CDTF">2013-10-05T16:11:00Z</dcterms:modified>
</cp:coreProperties>
</file>