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CD34" w14:textId="04CD91D6" w:rsidR="009E0C4D" w:rsidRPr="005E2A21" w:rsidRDefault="009E0C4D" w:rsidP="005F68FA">
      <w:pPr>
        <w:jc w:val="both"/>
        <w:rPr>
          <w:rFonts w:cstheme="minorHAnsi"/>
          <w:b/>
          <w:bCs/>
        </w:rPr>
      </w:pPr>
      <w:r w:rsidRPr="005E2A21">
        <w:rPr>
          <w:rFonts w:cstheme="minorHAnsi"/>
          <w:b/>
          <w:bCs/>
        </w:rPr>
        <w:t>3.4.2 Wege in die Moderne (Schwerpunktthema I, Abitur 2023)</w:t>
      </w:r>
    </w:p>
    <w:p w14:paraId="65C65E7C" w14:textId="16985C2D" w:rsidR="009F491A" w:rsidRPr="005E2A21" w:rsidRDefault="00EA0C5C" w:rsidP="005F68FA">
      <w:pPr>
        <w:jc w:val="both"/>
        <w:rPr>
          <w:rFonts w:cstheme="minorHAnsi"/>
          <w:b/>
          <w:bCs/>
        </w:rPr>
      </w:pPr>
      <w:r w:rsidRPr="005E2A21">
        <w:rPr>
          <w:rFonts w:cstheme="minorHAnsi"/>
          <w:b/>
          <w:bCs/>
        </w:rPr>
        <w:t>Historisches „M</w:t>
      </w:r>
      <w:r w:rsidR="00F5542D" w:rsidRPr="005E2A21">
        <w:rPr>
          <w:rFonts w:cstheme="minorHAnsi"/>
          <w:b/>
          <w:bCs/>
        </w:rPr>
        <w:t>y</w:t>
      </w:r>
      <w:r w:rsidRPr="005E2A21">
        <w:rPr>
          <w:rFonts w:cstheme="minorHAnsi"/>
          <w:b/>
          <w:bCs/>
        </w:rPr>
        <w:t>st</w:t>
      </w:r>
      <w:r w:rsidR="0087670B" w:rsidRPr="005E2A21">
        <w:rPr>
          <w:rFonts w:cstheme="minorHAnsi"/>
          <w:b/>
          <w:bCs/>
        </w:rPr>
        <w:t>e</w:t>
      </w:r>
      <w:r w:rsidRPr="005E2A21">
        <w:rPr>
          <w:rFonts w:cstheme="minorHAnsi"/>
          <w:b/>
          <w:bCs/>
        </w:rPr>
        <w:t xml:space="preserve">ry“ als </w:t>
      </w:r>
      <w:r w:rsidR="00F5542D" w:rsidRPr="005E2A21">
        <w:rPr>
          <w:rFonts w:cstheme="minorHAnsi"/>
          <w:b/>
          <w:bCs/>
        </w:rPr>
        <w:t>Einstieg oder Wiederholung:</w:t>
      </w:r>
      <w:r w:rsidR="00BA02EF" w:rsidRPr="005E2A21">
        <w:rPr>
          <w:rFonts w:cstheme="minorHAnsi"/>
          <w:noProof/>
        </w:rPr>
        <w:t xml:space="preserve"> </w:t>
      </w:r>
      <w:r w:rsidR="00F5542D" w:rsidRPr="005E2A21">
        <w:rPr>
          <w:rFonts w:cstheme="minorHAnsi"/>
          <w:b/>
          <w:bCs/>
        </w:rPr>
        <w:tab/>
      </w:r>
      <w:r w:rsidR="00F5542D" w:rsidRPr="005E2A21">
        <w:rPr>
          <w:rFonts w:cstheme="minorHAnsi"/>
          <w:b/>
          <w:bCs/>
        </w:rPr>
        <w:br/>
      </w:r>
      <w:r w:rsidRPr="005E2A21">
        <w:rPr>
          <w:rFonts w:cstheme="minorHAnsi"/>
          <w:b/>
          <w:bCs/>
        </w:rPr>
        <w:t>Der Schwarzwald wird erschlossen – Eisenbahn</w:t>
      </w:r>
      <w:r w:rsidR="0087670B" w:rsidRPr="005E2A21">
        <w:rPr>
          <w:rFonts w:cstheme="minorHAnsi"/>
          <w:b/>
          <w:bCs/>
        </w:rPr>
        <w:t>bau</w:t>
      </w:r>
      <w:r w:rsidRPr="005E2A21">
        <w:rPr>
          <w:rFonts w:cstheme="minorHAnsi"/>
          <w:b/>
          <w:bCs/>
        </w:rPr>
        <w:t xml:space="preserve">, Massentourismus und Wintersport </w:t>
      </w:r>
    </w:p>
    <w:p w14:paraId="4BA8A152" w14:textId="27CA8BD1" w:rsidR="005F68FA" w:rsidRPr="005E2A21" w:rsidRDefault="005F68FA" w:rsidP="005F68FA">
      <w:pPr>
        <w:jc w:val="both"/>
        <w:rPr>
          <w:rFonts w:cstheme="minorHAnsi"/>
          <w:b/>
          <w:bCs/>
        </w:rPr>
      </w:pPr>
      <w:r w:rsidRPr="005E2A21">
        <w:rPr>
          <w:rFonts w:cstheme="minorHAnsi"/>
          <w:b/>
          <w:bCs/>
        </w:rPr>
        <w:t xml:space="preserve">Zum Standard (7) Erscheinungsformen der Hochmoderne um 1900 und die ambivalenten Erfahrungen der Menschen damit </w:t>
      </w:r>
    </w:p>
    <w:p w14:paraId="5A2CBD6C" w14:textId="77777777" w:rsidR="00E20ACF" w:rsidRPr="005E2A21" w:rsidRDefault="00E20ACF" w:rsidP="005F68FA">
      <w:pPr>
        <w:jc w:val="both"/>
        <w:rPr>
          <w:rFonts w:cstheme="minorHAnsi"/>
          <w:b/>
          <w:bCs/>
        </w:rPr>
      </w:pPr>
    </w:p>
    <w:p w14:paraId="0578ECD1" w14:textId="6FE25D93" w:rsidR="00EA0C5C" w:rsidRPr="005E2A21" w:rsidRDefault="00EA0C5C" w:rsidP="005F68FA">
      <w:pPr>
        <w:jc w:val="both"/>
        <w:rPr>
          <w:rFonts w:cstheme="minorHAnsi"/>
        </w:rPr>
      </w:pPr>
      <w:r w:rsidRPr="005E2A21">
        <w:rPr>
          <w:rFonts w:cstheme="minorHAnsi"/>
          <w:b/>
          <w:bCs/>
        </w:rPr>
        <w:t>Hintergrundinformationen zu</w:t>
      </w:r>
      <w:r w:rsidR="0087670B" w:rsidRPr="005E2A21">
        <w:rPr>
          <w:rFonts w:cstheme="minorHAnsi"/>
          <w:b/>
          <w:bCs/>
        </w:rPr>
        <w:t>m Mystery:</w:t>
      </w:r>
      <w:r w:rsidR="00F5542D" w:rsidRPr="005E2A21">
        <w:rPr>
          <w:rFonts w:cstheme="minorHAnsi"/>
          <w:b/>
          <w:bCs/>
        </w:rPr>
        <w:tab/>
      </w:r>
      <w:r w:rsidR="00F5542D" w:rsidRPr="005E2A21">
        <w:rPr>
          <w:rFonts w:cstheme="minorHAnsi"/>
          <w:b/>
          <w:bCs/>
        </w:rPr>
        <w:br/>
      </w:r>
      <w:r w:rsidR="00811B31" w:rsidRPr="005E2A21">
        <w:rPr>
          <w:rFonts w:cstheme="minorHAnsi"/>
        </w:rPr>
        <w:t>Wie entsteht durch Modernisierung und Industrialisierung ein Phänomen der Massenkultur, das durch Verkehrs</w:t>
      </w:r>
      <w:r w:rsidRPr="005E2A21">
        <w:rPr>
          <w:rFonts w:cstheme="minorHAnsi"/>
        </w:rPr>
        <w:t xml:space="preserve">- </w:t>
      </w:r>
      <w:r w:rsidR="00502C0F" w:rsidRPr="005E2A21">
        <w:rPr>
          <w:rFonts w:cstheme="minorHAnsi"/>
        </w:rPr>
        <w:t xml:space="preserve">und </w:t>
      </w:r>
      <w:r w:rsidR="00811B31" w:rsidRPr="005E2A21">
        <w:rPr>
          <w:rFonts w:cstheme="minorHAnsi"/>
        </w:rPr>
        <w:t xml:space="preserve">Kommunikationsrevolution, Urbanisierung, Mobilität, Beschleunigung und Massenorganisationen geprägt ist und in der Zeit der Hochmoderne eine typische Erscheinungsform darstellt, die ambivalente Erfahrungen der Menschen </w:t>
      </w:r>
      <w:r w:rsidR="00F5542D" w:rsidRPr="005E2A21">
        <w:rPr>
          <w:rFonts w:cstheme="minorHAnsi"/>
        </w:rPr>
        <w:t>auslöst</w:t>
      </w:r>
      <w:r w:rsidR="00811B31" w:rsidRPr="005E2A21">
        <w:rPr>
          <w:rFonts w:cstheme="minorHAnsi"/>
        </w:rPr>
        <w:t xml:space="preserve"> und </w:t>
      </w:r>
      <w:r w:rsidRPr="005E2A21">
        <w:rPr>
          <w:rFonts w:cstheme="minorHAnsi"/>
        </w:rPr>
        <w:t xml:space="preserve">die am Ende auch </w:t>
      </w:r>
      <w:r w:rsidR="00811B31" w:rsidRPr="005E2A21">
        <w:rPr>
          <w:rFonts w:cstheme="minorHAnsi"/>
        </w:rPr>
        <w:t xml:space="preserve">Modernisierungsverlierer </w:t>
      </w:r>
      <w:r w:rsidRPr="005E2A21">
        <w:rPr>
          <w:rFonts w:cstheme="minorHAnsi"/>
        </w:rPr>
        <w:t>zurücklässt? Mit diesem regionalgeschichtlichen Zugang können sowohl Phänomene der Industrialisierung in Deutschland erläutert</w:t>
      </w:r>
      <w:r w:rsidR="005F68FA" w:rsidRPr="005E2A21">
        <w:rPr>
          <w:rFonts w:cstheme="minorHAnsi"/>
        </w:rPr>
        <w:t xml:space="preserve"> </w:t>
      </w:r>
      <w:r w:rsidRPr="005E2A21">
        <w:rPr>
          <w:rFonts w:cstheme="minorHAnsi"/>
        </w:rPr>
        <w:t>als auch Ambivalenzerfahrungen der Menschen um 1900 in den Blick genommen werden.</w:t>
      </w:r>
      <w:r w:rsidR="009E0C4D" w:rsidRPr="005E2A21">
        <w:rPr>
          <w:rFonts w:cstheme="minorHAnsi"/>
        </w:rPr>
        <w:t xml:space="preserve"> </w:t>
      </w:r>
      <w:r w:rsidRPr="005E2A21">
        <w:rPr>
          <w:rFonts w:cstheme="minorHAnsi"/>
        </w:rPr>
        <w:t xml:space="preserve">Im Kern geht es um folgende Entwicklungen: </w:t>
      </w:r>
    </w:p>
    <w:p w14:paraId="1B9D29CD" w14:textId="1ED23D51" w:rsidR="00EA0C5C" w:rsidRPr="005E2A21" w:rsidRDefault="00811B31" w:rsidP="005F68FA">
      <w:pPr>
        <w:jc w:val="both"/>
        <w:rPr>
          <w:rFonts w:cstheme="minorHAnsi"/>
        </w:rPr>
      </w:pPr>
      <w:r w:rsidRPr="005E2A21">
        <w:rPr>
          <w:rFonts w:cstheme="minorHAnsi"/>
        </w:rPr>
        <w:t xml:space="preserve">Die </w:t>
      </w:r>
      <w:r w:rsidR="009F491A" w:rsidRPr="005E2A21">
        <w:rPr>
          <w:rFonts w:cstheme="minorHAnsi"/>
          <w:b/>
          <w:bCs/>
        </w:rPr>
        <w:t xml:space="preserve">Industrialisierung </w:t>
      </w:r>
      <w:r w:rsidR="009F491A" w:rsidRPr="005E2A21">
        <w:rPr>
          <w:rFonts w:cstheme="minorHAnsi"/>
        </w:rPr>
        <w:t xml:space="preserve">treibt </w:t>
      </w:r>
      <w:r w:rsidRPr="005E2A21">
        <w:rPr>
          <w:rFonts w:cstheme="minorHAnsi"/>
        </w:rPr>
        <w:t xml:space="preserve">den </w:t>
      </w:r>
      <w:r w:rsidR="009F491A" w:rsidRPr="005E2A21">
        <w:rPr>
          <w:rFonts w:cstheme="minorHAnsi"/>
        </w:rPr>
        <w:t xml:space="preserve">Schwarzwaldtourismus in doppelter Hinsicht </w:t>
      </w:r>
      <w:r w:rsidR="00693536" w:rsidRPr="005E2A21">
        <w:rPr>
          <w:rFonts w:cstheme="minorHAnsi"/>
        </w:rPr>
        <w:t>vor</w:t>
      </w:r>
      <w:r w:rsidR="009F491A" w:rsidRPr="005E2A21">
        <w:rPr>
          <w:rFonts w:cstheme="minorHAnsi"/>
        </w:rPr>
        <w:t xml:space="preserve">an: </w:t>
      </w:r>
      <w:r w:rsidR="00EA0C5C" w:rsidRPr="005E2A21">
        <w:rPr>
          <w:rFonts w:cstheme="minorHAnsi"/>
        </w:rPr>
        <w:t xml:space="preserve">Sie erzeugt zum einen die </w:t>
      </w:r>
      <w:r w:rsidR="00EA0C5C" w:rsidRPr="005E2A21">
        <w:rPr>
          <w:rFonts w:cstheme="minorHAnsi"/>
          <w:b/>
          <w:bCs/>
        </w:rPr>
        <w:t>technischen Voraussetzungen für den Massentourismus</w:t>
      </w:r>
      <w:r w:rsidR="00EA0C5C" w:rsidRPr="005E2A21">
        <w:rPr>
          <w:rFonts w:cstheme="minorHAnsi"/>
        </w:rPr>
        <w:t>, v.a. die Eisenbahn als Massentransportmittel („Verkehrsrevolution“</w:t>
      </w:r>
      <w:r w:rsidR="00ED0AFA" w:rsidRPr="005E2A21">
        <w:rPr>
          <w:rFonts w:cstheme="minorHAnsi"/>
        </w:rPr>
        <w:t>, „Beschleunigung“</w:t>
      </w:r>
      <w:r w:rsidR="00EA0C5C" w:rsidRPr="005E2A21">
        <w:rPr>
          <w:rFonts w:cstheme="minorHAnsi"/>
        </w:rPr>
        <w:t>) ist Motor des Neuen. Hinzu kommen ab 1908 Transportmittel wie etwa Skilifte und erste Autobusse. Z</w:t>
      </w:r>
      <w:r w:rsidR="009F491A" w:rsidRPr="005E2A21">
        <w:rPr>
          <w:rFonts w:cstheme="minorHAnsi"/>
        </w:rPr>
        <w:t xml:space="preserve">um </w:t>
      </w:r>
      <w:r w:rsidR="00EA0C5C" w:rsidRPr="005E2A21">
        <w:rPr>
          <w:rFonts w:cstheme="minorHAnsi"/>
        </w:rPr>
        <w:t>anderen erzeugt die Industrielle Revolution</w:t>
      </w:r>
      <w:r w:rsidR="009F491A" w:rsidRPr="005E2A21">
        <w:rPr>
          <w:rFonts w:cstheme="minorHAnsi"/>
        </w:rPr>
        <w:t xml:space="preserve"> </w:t>
      </w:r>
      <w:r w:rsidR="009F491A" w:rsidRPr="005E2A21">
        <w:rPr>
          <w:rFonts w:cstheme="minorHAnsi"/>
          <w:b/>
          <w:bCs/>
        </w:rPr>
        <w:t>sozial</w:t>
      </w:r>
      <w:r w:rsidR="00EA0C5C" w:rsidRPr="005E2A21">
        <w:rPr>
          <w:rFonts w:cstheme="minorHAnsi"/>
          <w:b/>
          <w:bCs/>
        </w:rPr>
        <w:t xml:space="preserve">e und </w:t>
      </w:r>
      <w:r w:rsidR="009F491A" w:rsidRPr="005E2A21">
        <w:rPr>
          <w:rFonts w:cstheme="minorHAnsi"/>
          <w:b/>
          <w:bCs/>
        </w:rPr>
        <w:t>gesellschaftliche Veränderungen</w:t>
      </w:r>
      <w:r w:rsidR="009F491A" w:rsidRPr="005E2A21">
        <w:rPr>
          <w:rFonts w:cstheme="minorHAnsi"/>
        </w:rPr>
        <w:t xml:space="preserve">: </w:t>
      </w:r>
      <w:r w:rsidR="00EA0C5C" w:rsidRPr="005E2A21">
        <w:rPr>
          <w:rFonts w:cstheme="minorHAnsi"/>
        </w:rPr>
        <w:t>Ein w</w:t>
      </w:r>
      <w:r w:rsidR="009F491A" w:rsidRPr="005E2A21">
        <w:rPr>
          <w:rFonts w:cstheme="minorHAnsi"/>
        </w:rPr>
        <w:t>ohlhabendes Bürgertum entsteht</w:t>
      </w:r>
      <w:r w:rsidR="006B4273" w:rsidRPr="005E2A21">
        <w:rPr>
          <w:rFonts w:cstheme="minorHAnsi"/>
        </w:rPr>
        <w:t xml:space="preserve"> („Klassengesellschaft“)</w:t>
      </w:r>
      <w:r w:rsidR="009F491A" w:rsidRPr="005E2A21">
        <w:rPr>
          <w:rFonts w:cstheme="minorHAnsi"/>
        </w:rPr>
        <w:t xml:space="preserve">, das sich nach Tourismus sehnt </w:t>
      </w:r>
      <w:r w:rsidR="00EA0C5C" w:rsidRPr="005E2A21">
        <w:rPr>
          <w:rFonts w:cstheme="minorHAnsi"/>
        </w:rPr>
        <w:t xml:space="preserve">- </w:t>
      </w:r>
      <w:r w:rsidR="009F491A" w:rsidRPr="005E2A21">
        <w:rPr>
          <w:rFonts w:cstheme="minorHAnsi"/>
        </w:rPr>
        <w:t xml:space="preserve">damals schon </w:t>
      </w:r>
      <w:r w:rsidR="00EA0C5C" w:rsidRPr="005E2A21">
        <w:rPr>
          <w:rFonts w:cstheme="minorHAnsi"/>
        </w:rPr>
        <w:t xml:space="preserve">eine </w:t>
      </w:r>
      <w:r w:rsidR="009F491A" w:rsidRPr="005E2A21">
        <w:rPr>
          <w:rFonts w:cstheme="minorHAnsi"/>
        </w:rPr>
        <w:t xml:space="preserve">Mischung aus Naturerlebnis, Sport und „Eventtourismus“, v.a. durch den um 1900 </w:t>
      </w:r>
      <w:r w:rsidR="00EA0C5C" w:rsidRPr="005E2A21">
        <w:rPr>
          <w:rFonts w:cstheme="minorHAnsi"/>
        </w:rPr>
        <w:t xml:space="preserve">im Schwarzwald entstehenden </w:t>
      </w:r>
      <w:r w:rsidR="009F491A" w:rsidRPr="005E2A21">
        <w:rPr>
          <w:rFonts w:cstheme="minorHAnsi"/>
        </w:rPr>
        <w:t>Wintersport</w:t>
      </w:r>
      <w:r w:rsidR="00ED0AFA" w:rsidRPr="005E2A21">
        <w:rPr>
          <w:rFonts w:cstheme="minorHAnsi"/>
        </w:rPr>
        <w:t xml:space="preserve"> („Mobilität“)</w:t>
      </w:r>
      <w:r w:rsidR="00EA0C5C" w:rsidRPr="005E2A21">
        <w:rPr>
          <w:rFonts w:cstheme="minorHAnsi"/>
        </w:rPr>
        <w:t>.</w:t>
      </w:r>
      <w:r w:rsidR="00352247" w:rsidRPr="005E2A21">
        <w:rPr>
          <w:rFonts w:cstheme="minorHAnsi"/>
        </w:rPr>
        <w:t xml:space="preserve"> </w:t>
      </w:r>
      <w:r w:rsidRPr="005E2A21">
        <w:rPr>
          <w:rFonts w:cstheme="minorHAnsi"/>
        </w:rPr>
        <w:t xml:space="preserve">Mit dem Thema „Industrialisierung und Schwarzwaldtourismus“ werden jedoch auch </w:t>
      </w:r>
      <w:r w:rsidRPr="005E2A21">
        <w:rPr>
          <w:rFonts w:cstheme="minorHAnsi"/>
          <w:b/>
          <w:bCs/>
        </w:rPr>
        <w:t>Ambivalenzerfahrungen</w:t>
      </w:r>
      <w:r w:rsidRPr="005E2A21">
        <w:rPr>
          <w:rFonts w:cstheme="minorHAnsi"/>
        </w:rPr>
        <w:t xml:space="preserve"> deutlich</w:t>
      </w:r>
      <w:r w:rsidR="00EA0C5C" w:rsidRPr="005E2A21">
        <w:rPr>
          <w:rFonts w:cstheme="minorHAnsi"/>
        </w:rPr>
        <w:t xml:space="preserve">: Für Viele bringt die Erschließung des Schwarzwaldes Vorteile und neue Erlebniswelten mit sich. Einige sind aber auch </w:t>
      </w:r>
      <w:r w:rsidR="00EA0C5C" w:rsidRPr="005E2A21">
        <w:rPr>
          <w:rFonts w:cstheme="minorHAnsi"/>
          <w:b/>
          <w:bCs/>
        </w:rPr>
        <w:t>Modernisierungsverlierer</w:t>
      </w:r>
      <w:r w:rsidR="00EA0C5C" w:rsidRPr="005E2A21">
        <w:rPr>
          <w:rFonts w:cstheme="minorHAnsi"/>
        </w:rPr>
        <w:t xml:space="preserve"> und müssen sich, durch die Veränderungen um 1900 bedingt, nach neuen Tätigkeitsfeldern umsehen.</w:t>
      </w:r>
    </w:p>
    <w:p w14:paraId="2D502EF2" w14:textId="2DD77CA5" w:rsidR="005E2A21" w:rsidRPr="005E2A21" w:rsidRDefault="005E2A21" w:rsidP="005F68FA">
      <w:pPr>
        <w:jc w:val="both"/>
        <w:rPr>
          <w:rFonts w:cstheme="minorHAnsi"/>
          <w:b/>
          <w:bCs/>
        </w:rPr>
      </w:pPr>
      <w:r w:rsidRPr="005E2A21">
        <w:rPr>
          <w:rFonts w:cstheme="minorHAnsi"/>
          <w:b/>
          <w:bCs/>
        </w:rPr>
        <w:t>Zum Unte</w:t>
      </w:r>
      <w:r>
        <w:rPr>
          <w:rFonts w:cstheme="minorHAnsi"/>
          <w:b/>
          <w:bCs/>
        </w:rPr>
        <w:t>r</w:t>
      </w:r>
      <w:r w:rsidRPr="005E2A21">
        <w:rPr>
          <w:rFonts w:cstheme="minorHAnsi"/>
          <w:b/>
          <w:bCs/>
        </w:rPr>
        <w:t xml:space="preserve">richtsverlauf: </w:t>
      </w:r>
    </w:p>
    <w:p w14:paraId="769A435F" w14:textId="0FA4DABE" w:rsidR="00085390" w:rsidRDefault="00F5542D" w:rsidP="005F68FA">
      <w:pPr>
        <w:jc w:val="both"/>
        <w:rPr>
          <w:rFonts w:cstheme="minorHAnsi"/>
        </w:rPr>
      </w:pPr>
      <w:r w:rsidRPr="005E2A21">
        <w:rPr>
          <w:rFonts w:cstheme="minorHAnsi"/>
        </w:rPr>
        <w:t xml:space="preserve">Das </w:t>
      </w:r>
      <w:r w:rsidRPr="005E2A21">
        <w:rPr>
          <w:rFonts w:cstheme="minorHAnsi"/>
          <w:b/>
          <w:bCs/>
        </w:rPr>
        <w:t>Myst</w:t>
      </w:r>
      <w:r w:rsidR="0087670B" w:rsidRPr="005E2A21">
        <w:rPr>
          <w:rFonts w:cstheme="minorHAnsi"/>
          <w:b/>
          <w:bCs/>
        </w:rPr>
        <w:t>e</w:t>
      </w:r>
      <w:r w:rsidRPr="005E2A21">
        <w:rPr>
          <w:rFonts w:cstheme="minorHAnsi"/>
          <w:b/>
          <w:bCs/>
        </w:rPr>
        <w:t>ry</w:t>
      </w:r>
      <w:r w:rsidRPr="005E2A21">
        <w:rPr>
          <w:rFonts w:cstheme="minorHAnsi"/>
        </w:rPr>
        <w:t xml:space="preserve"> kann als Einstieg in das Thema genutzt werden oder als Wiederholung, z.B. vor dem Abitur. </w:t>
      </w:r>
      <w:r w:rsidR="00432B6E">
        <w:rPr>
          <w:rFonts w:cstheme="minorHAnsi"/>
        </w:rPr>
        <w:t xml:space="preserve">Ich habe es auch im Basisfach mit Erfolg einsetzen können. </w:t>
      </w:r>
      <w:r w:rsidRPr="005E2A21">
        <w:rPr>
          <w:rFonts w:cstheme="minorHAnsi"/>
        </w:rPr>
        <w:t>Die SuS arbeiten selbständig</w:t>
      </w:r>
      <w:r w:rsidR="00085390">
        <w:rPr>
          <w:rFonts w:cstheme="minorHAnsi"/>
        </w:rPr>
        <w:t xml:space="preserve"> in Partnerarbeit</w:t>
      </w:r>
      <w:r w:rsidRPr="005E2A21">
        <w:rPr>
          <w:rFonts w:cstheme="minorHAnsi"/>
        </w:rPr>
        <w:t xml:space="preserve">: </w:t>
      </w:r>
    </w:p>
    <w:p w14:paraId="58A26192" w14:textId="11E25632" w:rsidR="00085390" w:rsidRDefault="00F5542D" w:rsidP="005F68FA">
      <w:pPr>
        <w:jc w:val="both"/>
        <w:rPr>
          <w:rFonts w:cstheme="minorHAnsi"/>
        </w:rPr>
      </w:pPr>
      <w:r w:rsidRPr="005E2A21">
        <w:rPr>
          <w:rFonts w:cstheme="minorHAnsi"/>
        </w:rPr>
        <w:t xml:space="preserve">Sie legen zunächst Kärtchen und Oberbegriffe und stellen dabei </w:t>
      </w:r>
      <w:r w:rsidRPr="00085390">
        <w:rPr>
          <w:rFonts w:cstheme="minorHAnsi"/>
          <w:b/>
          <w:bCs/>
        </w:rPr>
        <w:t xml:space="preserve">Hypothesen </w:t>
      </w:r>
      <w:r w:rsidRPr="005E2A21">
        <w:rPr>
          <w:rFonts w:cstheme="minorHAnsi"/>
        </w:rPr>
        <w:t>auf, etwa: Welche Prozesse sind Ergebnisse der Verkehrsrevolution? Wo gibt es Modernisierungsverlierer? Wo beding</w:t>
      </w:r>
      <w:r w:rsidR="00ED0AFA" w:rsidRPr="005E2A21">
        <w:rPr>
          <w:rFonts w:cstheme="minorHAnsi"/>
        </w:rPr>
        <w:t>en</w:t>
      </w:r>
      <w:r w:rsidRPr="005E2A21">
        <w:rPr>
          <w:rFonts w:cstheme="minorHAnsi"/>
        </w:rPr>
        <w:t xml:space="preserve"> Urbanisierung</w:t>
      </w:r>
      <w:r w:rsidR="00ED0AFA" w:rsidRPr="005E2A21">
        <w:rPr>
          <w:rFonts w:cstheme="minorHAnsi"/>
        </w:rPr>
        <w:t xml:space="preserve"> und Mobilität</w:t>
      </w:r>
      <w:r w:rsidRPr="005E2A21">
        <w:rPr>
          <w:rFonts w:cstheme="minorHAnsi"/>
        </w:rPr>
        <w:t xml:space="preserve"> Entwicklungen im Schwarzwald? </w:t>
      </w:r>
      <w:r w:rsidR="00C50FFE">
        <w:rPr>
          <w:rFonts w:cstheme="minorHAnsi"/>
        </w:rPr>
        <w:t xml:space="preserve">Die Kärtchen </w:t>
      </w:r>
      <w:r w:rsidR="00432B6E">
        <w:rPr>
          <w:rFonts w:cstheme="minorHAnsi"/>
        </w:rPr>
        <w:t xml:space="preserve">und Begriffe </w:t>
      </w:r>
      <w:r w:rsidR="00C50FFE">
        <w:rPr>
          <w:rFonts w:cstheme="minorHAnsi"/>
        </w:rPr>
        <w:t>werden zunächst nur gelegt, nicht aufgeklebt.</w:t>
      </w:r>
    </w:p>
    <w:p w14:paraId="7BC88E55" w14:textId="692C1535" w:rsidR="00085390" w:rsidRDefault="00F5542D" w:rsidP="005F68FA">
      <w:pPr>
        <w:jc w:val="both"/>
        <w:rPr>
          <w:rFonts w:cstheme="minorHAnsi"/>
        </w:rPr>
      </w:pPr>
      <w:r w:rsidRPr="005E2A21">
        <w:rPr>
          <w:rFonts w:cstheme="minorHAnsi"/>
        </w:rPr>
        <w:t xml:space="preserve">Zur </w:t>
      </w:r>
      <w:r w:rsidRPr="005E2A21">
        <w:rPr>
          <w:rFonts w:cstheme="minorHAnsi"/>
          <w:b/>
          <w:bCs/>
        </w:rPr>
        <w:t>Vertiefung</w:t>
      </w:r>
      <w:r w:rsidRPr="005E2A21">
        <w:rPr>
          <w:rFonts w:cstheme="minorHAnsi"/>
        </w:rPr>
        <w:t xml:space="preserve"> </w:t>
      </w:r>
      <w:r w:rsidR="00E20ACF" w:rsidRPr="005E2A21">
        <w:rPr>
          <w:rFonts w:cstheme="minorHAnsi"/>
        </w:rPr>
        <w:t>w</w:t>
      </w:r>
      <w:r w:rsidR="00085390">
        <w:rPr>
          <w:rFonts w:cstheme="minorHAnsi"/>
        </w:rPr>
        <w:t xml:space="preserve">erden </w:t>
      </w:r>
      <w:r w:rsidR="00C50FFE">
        <w:rPr>
          <w:rFonts w:cstheme="minorHAnsi"/>
        </w:rPr>
        <w:t xml:space="preserve">nun </w:t>
      </w:r>
      <w:r w:rsidR="00085390">
        <w:rPr>
          <w:rFonts w:cstheme="minorHAnsi"/>
        </w:rPr>
        <w:t xml:space="preserve">zwei Informationstexte angeboten: Text 1 zum Thema „Schwarzwaldtourismus“, Text 2 zum Thema „Eisenbahnbau“. Die SuS lesen jeweils einen Text und fassen dem Partner/ der Partnerin die wichtigsten Aspekte ihrer Teilthemen zusammen. </w:t>
      </w:r>
    </w:p>
    <w:p w14:paraId="42BAFF25" w14:textId="7A958C9D" w:rsidR="00C50FFE" w:rsidRDefault="00C50FFE" w:rsidP="005F68FA">
      <w:pPr>
        <w:jc w:val="both"/>
        <w:rPr>
          <w:rFonts w:cstheme="minorHAnsi"/>
        </w:rPr>
      </w:pPr>
      <w:r>
        <w:rPr>
          <w:rFonts w:cstheme="minorHAnsi"/>
        </w:rPr>
        <w:t xml:space="preserve">Nun können die </w:t>
      </w:r>
      <w:r w:rsidR="00F5542D" w:rsidRPr="005E2A21">
        <w:rPr>
          <w:rFonts w:cstheme="minorHAnsi"/>
        </w:rPr>
        <w:t xml:space="preserve">SuS </w:t>
      </w:r>
      <w:r>
        <w:rPr>
          <w:rFonts w:cstheme="minorHAnsi"/>
        </w:rPr>
        <w:t xml:space="preserve">in einem dritten Schritt </w:t>
      </w:r>
      <w:r w:rsidR="00F5542D" w:rsidRPr="005E2A21">
        <w:rPr>
          <w:rFonts w:cstheme="minorHAnsi"/>
        </w:rPr>
        <w:t xml:space="preserve">mit Hilfe </w:t>
      </w:r>
      <w:r w:rsidR="00E20ACF" w:rsidRPr="005E2A21">
        <w:rPr>
          <w:rFonts w:cstheme="minorHAnsi"/>
        </w:rPr>
        <w:t>d</w:t>
      </w:r>
      <w:r w:rsidR="00A97F91">
        <w:rPr>
          <w:rFonts w:cstheme="minorHAnsi"/>
        </w:rPr>
        <w:t xml:space="preserve">ieser </w:t>
      </w:r>
      <w:r>
        <w:rPr>
          <w:rFonts w:cstheme="minorHAnsi"/>
        </w:rPr>
        <w:t xml:space="preserve">Informationen </w:t>
      </w:r>
      <w:r w:rsidR="00F5542D" w:rsidRPr="005E2A21">
        <w:rPr>
          <w:rFonts w:cstheme="minorHAnsi"/>
        </w:rPr>
        <w:t xml:space="preserve">ihre Hypothesenbildung überprüfen </w:t>
      </w:r>
      <w:r>
        <w:rPr>
          <w:rFonts w:cstheme="minorHAnsi"/>
        </w:rPr>
        <w:t>und ihr</w:t>
      </w:r>
      <w:r w:rsidR="00A97F91">
        <w:rPr>
          <w:rFonts w:cstheme="minorHAnsi"/>
        </w:rPr>
        <w:t>e</w:t>
      </w:r>
      <w:r>
        <w:rPr>
          <w:rFonts w:cstheme="minorHAnsi"/>
        </w:rPr>
        <w:t xml:space="preserve"> Lösung aus Schritt 1 gegebenenfalls überarb</w:t>
      </w:r>
      <w:r w:rsidR="00A97F91">
        <w:rPr>
          <w:rFonts w:cstheme="minorHAnsi"/>
        </w:rPr>
        <w:t>ei</w:t>
      </w:r>
      <w:r>
        <w:rPr>
          <w:rFonts w:cstheme="minorHAnsi"/>
        </w:rPr>
        <w:t>ten. Erst jetzt werden die Kärtchen</w:t>
      </w:r>
      <w:r w:rsidR="001F11CD">
        <w:rPr>
          <w:rFonts w:cstheme="minorHAnsi"/>
        </w:rPr>
        <w:t xml:space="preserve"> und die Oberbegriffe</w:t>
      </w:r>
      <w:r>
        <w:rPr>
          <w:rFonts w:cstheme="minorHAnsi"/>
        </w:rPr>
        <w:t>, z.B. auf ein DIN A 3 Blatt, aufgeklebt</w:t>
      </w:r>
      <w:r w:rsidR="00432B6E">
        <w:rPr>
          <w:rFonts w:cstheme="minorHAnsi"/>
        </w:rPr>
        <w:t xml:space="preserve"> und die Lösungen besprochen.</w:t>
      </w:r>
    </w:p>
    <w:p w14:paraId="10CDE587" w14:textId="4764CDEC" w:rsidR="00F5542D" w:rsidRPr="005E2A21" w:rsidRDefault="00F5542D" w:rsidP="005F68FA">
      <w:pPr>
        <w:jc w:val="both"/>
        <w:rPr>
          <w:rFonts w:cstheme="minorHAnsi"/>
          <w:b/>
          <w:bCs/>
        </w:rPr>
      </w:pPr>
      <w:r w:rsidRPr="005E2A21">
        <w:rPr>
          <w:rFonts w:cstheme="minorHAnsi"/>
        </w:rPr>
        <w:t>Falls erwünscht, kann in einem letzten Schritt eine Verschriftlichung der Ergebnisse, zum Beispiel als Abiturvorbereitung</w:t>
      </w:r>
      <w:r w:rsidR="0087670B" w:rsidRPr="005E2A21">
        <w:rPr>
          <w:rFonts w:cstheme="minorHAnsi"/>
        </w:rPr>
        <w:t>,</w:t>
      </w:r>
      <w:r w:rsidRPr="005E2A21">
        <w:rPr>
          <w:rFonts w:cstheme="minorHAnsi"/>
        </w:rPr>
        <w:t xml:space="preserve"> erfolgen. Dazu könnte folgender Arbeitsauftrag erteilt werden: </w:t>
      </w:r>
      <w:r w:rsidRPr="005E2A21">
        <w:rPr>
          <w:rFonts w:cstheme="minorHAnsi"/>
          <w:b/>
          <w:bCs/>
        </w:rPr>
        <w:t xml:space="preserve">Erläutern Sie an geeigneten Beispielen Ihrer Wahl Ambivalenzerfahrungen der Moderne um 1900 im Schwarzwald! </w:t>
      </w:r>
    </w:p>
    <w:p w14:paraId="3DADDB31" w14:textId="12EF8D83" w:rsidR="00E20ACF" w:rsidRPr="005E2A21" w:rsidRDefault="00E20ACF" w:rsidP="009E0C4D">
      <w:pPr>
        <w:jc w:val="both"/>
        <w:rPr>
          <w:rFonts w:cstheme="minorHAnsi"/>
          <w:b/>
          <w:bCs/>
        </w:rPr>
      </w:pPr>
      <w:bookmarkStart w:id="0" w:name="_Hlk50199218"/>
      <w:r w:rsidRPr="005E2A21">
        <w:rPr>
          <w:rFonts w:cstheme="minorHAnsi"/>
          <w:b/>
          <w:bCs/>
        </w:rPr>
        <w:lastRenderedPageBreak/>
        <w:t>Link</w:t>
      </w:r>
      <w:r w:rsidR="00C50FFE">
        <w:rPr>
          <w:rFonts w:cstheme="minorHAnsi"/>
          <w:b/>
          <w:bCs/>
        </w:rPr>
        <w:t>s</w:t>
      </w:r>
      <w:r w:rsidRPr="005E2A21">
        <w:rPr>
          <w:rFonts w:cstheme="minorHAnsi"/>
          <w:b/>
          <w:bCs/>
        </w:rPr>
        <w:t xml:space="preserve"> zu</w:t>
      </w:r>
      <w:r w:rsidR="00C50FFE">
        <w:rPr>
          <w:rFonts w:cstheme="minorHAnsi"/>
          <w:b/>
          <w:bCs/>
        </w:rPr>
        <w:t xml:space="preserve"> den</w:t>
      </w:r>
      <w:r w:rsidRPr="005E2A21">
        <w:rPr>
          <w:rFonts w:cstheme="minorHAnsi"/>
          <w:b/>
          <w:bCs/>
        </w:rPr>
        <w:t xml:space="preserve"> Informationstext</w:t>
      </w:r>
      <w:r w:rsidR="00C50FFE">
        <w:rPr>
          <w:rFonts w:cstheme="minorHAnsi"/>
          <w:b/>
          <w:bCs/>
        </w:rPr>
        <w:t>en</w:t>
      </w:r>
      <w:r w:rsidR="005E2A21">
        <w:rPr>
          <w:rFonts w:cstheme="minorHAnsi"/>
          <w:b/>
          <w:bCs/>
        </w:rPr>
        <w:t>:</w:t>
      </w:r>
    </w:p>
    <w:p w14:paraId="60DD92D0" w14:textId="38126ADD" w:rsidR="00085390" w:rsidRPr="00C50FFE" w:rsidRDefault="00085390" w:rsidP="00085390">
      <w:pPr>
        <w:pStyle w:val="StandardWeb"/>
        <w:suppressLineNumbers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50FFE">
        <w:rPr>
          <w:rFonts w:asciiTheme="minorHAnsi" w:hAnsiTheme="minorHAnsi" w:cstheme="minorHAnsi"/>
          <w:b/>
          <w:bCs/>
          <w:sz w:val="22"/>
          <w:szCs w:val="22"/>
        </w:rPr>
        <w:t xml:space="preserve">Informationstext 1 zum </w:t>
      </w:r>
      <w:r w:rsidR="009A4163">
        <w:rPr>
          <w:rFonts w:asciiTheme="minorHAnsi" w:hAnsiTheme="minorHAnsi" w:cstheme="minorHAnsi"/>
          <w:b/>
          <w:bCs/>
          <w:sz w:val="22"/>
          <w:szCs w:val="22"/>
        </w:rPr>
        <w:t xml:space="preserve">Thema </w:t>
      </w:r>
      <w:r w:rsidRPr="00C50FFE">
        <w:rPr>
          <w:rFonts w:asciiTheme="minorHAnsi" w:hAnsiTheme="minorHAnsi" w:cstheme="minorHAnsi"/>
          <w:b/>
          <w:bCs/>
          <w:sz w:val="22"/>
          <w:szCs w:val="22"/>
        </w:rPr>
        <w:t xml:space="preserve">Schwarzwaldtourismus: </w:t>
      </w:r>
    </w:p>
    <w:p w14:paraId="06074156" w14:textId="77777777" w:rsidR="00085390" w:rsidRPr="00C50FFE" w:rsidRDefault="00085390" w:rsidP="00085390">
      <w:pPr>
        <w:pStyle w:val="StandardWeb"/>
        <w:suppressLineNumbers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54090" w14:textId="66A6EDB4" w:rsidR="005E2A21" w:rsidRPr="005E2A21" w:rsidRDefault="00E37EF8" w:rsidP="005E2A21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hyperlink r:id="rId8" w:history="1">
        <w:r w:rsidR="00085390" w:rsidRPr="000433F2">
          <w:rPr>
            <w:rStyle w:val="Hyperlink"/>
            <w:rFonts w:asciiTheme="minorHAnsi" w:hAnsiTheme="minorHAnsi" w:cstheme="minorHAnsi"/>
            <w:sz w:val="22"/>
            <w:szCs w:val="22"/>
          </w:rPr>
          <w:t>https://www.schwarzwald-tourismus.info/_Resources/Persistent/7437141df20481f3c698f837c7e8f44f64c9e074/100%2BJahre%2BSchwarzwald%2BTourismus.pdf</w:t>
        </w:r>
      </w:hyperlink>
      <w:r w:rsidR="005E2A21" w:rsidRPr="005E2A21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</w:p>
    <w:p w14:paraId="400AEBF9" w14:textId="77777777" w:rsidR="00085390" w:rsidRPr="00C50FFE" w:rsidRDefault="00085390" w:rsidP="00085390">
      <w:pPr>
        <w:pStyle w:val="StandardWeb"/>
        <w:suppressLineNumbers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50FFE">
        <w:rPr>
          <w:rFonts w:asciiTheme="minorHAnsi" w:hAnsiTheme="minorHAnsi" w:cstheme="minorHAnsi"/>
          <w:b/>
          <w:bCs/>
          <w:sz w:val="22"/>
          <w:szCs w:val="22"/>
        </w:rPr>
        <w:t xml:space="preserve">Informationstext 2 zum Thema Eisenbahnbau im Schwarzwald: </w:t>
      </w:r>
    </w:p>
    <w:p w14:paraId="315B6791" w14:textId="7E0B9009" w:rsidR="00085390" w:rsidRDefault="00E37EF8" w:rsidP="00085390">
      <w:pPr>
        <w:pStyle w:val="StandardWeb"/>
        <w:suppressLineNumbers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3"/>
          <w:szCs w:val="23"/>
        </w:rPr>
      </w:pPr>
      <w:hyperlink r:id="rId9" w:history="1">
        <w:r w:rsidR="00085390" w:rsidRPr="0001430A">
          <w:rPr>
            <w:rStyle w:val="Hyperlink"/>
            <w:rFonts w:asciiTheme="minorHAnsi" w:hAnsiTheme="minorHAnsi" w:cstheme="minorHAnsi"/>
            <w:sz w:val="23"/>
            <w:szCs w:val="23"/>
          </w:rPr>
          <w:t>https://adlerschwarzwald.wordpress.com/sehenswurdigkeiten/schwarzwalder-eisenbahn/die-schwarzwaldbahn/</w:t>
        </w:r>
      </w:hyperlink>
      <w:r w:rsidR="00085390">
        <w:rPr>
          <w:rFonts w:asciiTheme="minorHAnsi" w:hAnsiTheme="minorHAnsi" w:cstheme="minorHAnsi"/>
          <w:color w:val="373737"/>
          <w:sz w:val="23"/>
          <w:szCs w:val="23"/>
        </w:rPr>
        <w:t xml:space="preserve"> </w:t>
      </w:r>
    </w:p>
    <w:p w14:paraId="53BCF036" w14:textId="77777777" w:rsidR="00C50FFE" w:rsidRDefault="00C50FFE" w:rsidP="00C50FFE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9E2F8DB" w14:textId="77777777" w:rsidR="00C50FFE" w:rsidRDefault="00C50FFE" w:rsidP="00C50FFE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65EB33C" w14:textId="1258207C" w:rsidR="00C50FFE" w:rsidRPr="00085390" w:rsidRDefault="00C50FFE" w:rsidP="00C50FFE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85390">
        <w:rPr>
          <w:rFonts w:asciiTheme="minorHAnsi" w:hAnsiTheme="minorHAnsi" w:cstheme="minorHAnsi"/>
          <w:b/>
          <w:bCs/>
          <w:sz w:val="22"/>
          <w:szCs w:val="22"/>
        </w:rPr>
        <w:t>Hier noch einige Tipps, falls Sie sich (oder Ihre SuS) genauer informieren wollen:</w:t>
      </w:r>
    </w:p>
    <w:p w14:paraId="15B5B2F1" w14:textId="13BF8BB1" w:rsidR="005E2A21" w:rsidRPr="00C50FFE" w:rsidRDefault="00085390" w:rsidP="00085390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50FFE">
        <w:rPr>
          <w:rFonts w:asciiTheme="minorHAnsi" w:hAnsiTheme="minorHAnsi" w:cstheme="minorHAnsi"/>
          <w:sz w:val="22"/>
          <w:szCs w:val="22"/>
        </w:rPr>
        <w:t>Zur „Sauschwänzle-Bahn“:</w:t>
      </w:r>
      <w:r w:rsidR="00C50FFE" w:rsidRPr="00C50FFE">
        <w:rPr>
          <w:rFonts w:asciiTheme="minorHAnsi" w:hAnsiTheme="minorHAnsi" w:cstheme="minorHAnsi"/>
          <w:sz w:val="22"/>
          <w:szCs w:val="22"/>
        </w:rPr>
        <w:tab/>
      </w:r>
      <w:r w:rsidRPr="00C50FF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C50FFE">
          <w:rPr>
            <w:rStyle w:val="Hyperlink"/>
            <w:rFonts w:asciiTheme="minorHAnsi" w:hAnsiTheme="minorHAnsi" w:cstheme="minorHAnsi"/>
            <w:sz w:val="22"/>
            <w:szCs w:val="22"/>
          </w:rPr>
          <w:t>https://adlerschwarzwald.wordpress.com/sehenswurdigkeiten/schwarzwalder-eisenbahn/die-sauschwanzlebahn-eine-ausergewohnliche-museumsbahn/</w:t>
        </w:r>
      </w:hyperlink>
    </w:p>
    <w:p w14:paraId="2A2AA34A" w14:textId="769E82F7" w:rsidR="005E2A21" w:rsidRPr="00C50FFE" w:rsidRDefault="005E2A21" w:rsidP="005E2A21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50FFE">
        <w:rPr>
          <w:rFonts w:asciiTheme="minorHAnsi" w:hAnsiTheme="minorHAnsi" w:cstheme="minorHAnsi"/>
          <w:sz w:val="22"/>
          <w:szCs w:val="22"/>
        </w:rPr>
        <w:t>Zur Geschichte der Flößer im Schwarzwald (mit Kurzfilm, 3 Min):</w:t>
      </w:r>
      <w:r w:rsidRPr="00C50FFE">
        <w:rPr>
          <w:rFonts w:asciiTheme="minorHAnsi" w:hAnsiTheme="minorHAnsi" w:cstheme="minorHAnsi"/>
          <w:color w:val="373737"/>
          <w:sz w:val="22"/>
          <w:szCs w:val="22"/>
        </w:rPr>
        <w:tab/>
      </w:r>
      <w:r w:rsidRPr="00C50FFE">
        <w:rPr>
          <w:rFonts w:asciiTheme="minorHAnsi" w:hAnsiTheme="minorHAnsi" w:cstheme="minorHAnsi"/>
          <w:color w:val="373737"/>
          <w:sz w:val="22"/>
          <w:szCs w:val="22"/>
        </w:rPr>
        <w:br/>
      </w:r>
      <w:hyperlink r:id="rId11" w:history="1">
        <w:r w:rsidRPr="00C50FFE">
          <w:rPr>
            <w:rStyle w:val="Hyperlink"/>
            <w:rFonts w:asciiTheme="minorHAnsi" w:hAnsiTheme="minorHAnsi" w:cstheme="minorHAnsi"/>
            <w:sz w:val="22"/>
            <w:szCs w:val="22"/>
          </w:rPr>
          <w:t>https://nationalpark.blog/auf-den-spuren-der-floesser/</w:t>
        </w:r>
      </w:hyperlink>
      <w:r w:rsidRPr="00C50FFE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</w:p>
    <w:p w14:paraId="40C71298" w14:textId="77777777" w:rsidR="005E2A21" w:rsidRPr="00C50FFE" w:rsidRDefault="005E2A21" w:rsidP="005E2A21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50FFE">
        <w:rPr>
          <w:rFonts w:asciiTheme="minorHAnsi" w:hAnsiTheme="minorHAnsi" w:cstheme="minorHAnsi"/>
          <w:sz w:val="22"/>
          <w:szCs w:val="22"/>
        </w:rPr>
        <w:t xml:space="preserve">Zur Uhrenindustrie im Schwarzwald: </w:t>
      </w:r>
      <w:r w:rsidRPr="00C50FFE">
        <w:rPr>
          <w:rFonts w:asciiTheme="minorHAnsi" w:hAnsiTheme="minorHAnsi" w:cstheme="minorHAnsi"/>
          <w:sz w:val="22"/>
          <w:szCs w:val="22"/>
        </w:rPr>
        <w:tab/>
      </w:r>
      <w:r w:rsidRPr="00C50FFE">
        <w:rPr>
          <w:rFonts w:asciiTheme="minorHAnsi" w:hAnsiTheme="minorHAnsi" w:cstheme="minorHAnsi"/>
          <w:color w:val="373737"/>
          <w:sz w:val="22"/>
          <w:szCs w:val="22"/>
        </w:rPr>
        <w:br/>
      </w:r>
      <w:hyperlink r:id="rId12" w:anchor="Strukturwandel_und_Industrialisierung_(1840_bis_1880)" w:history="1">
        <w:r w:rsidRPr="00C50FFE">
          <w:rPr>
            <w:rStyle w:val="Hyperlink"/>
            <w:rFonts w:asciiTheme="minorHAnsi" w:hAnsiTheme="minorHAnsi" w:cstheme="minorHAnsi"/>
            <w:sz w:val="22"/>
            <w:szCs w:val="22"/>
          </w:rPr>
          <w:t>https://de.wikipedia.org/wiki/Uhrenproduktion_im_Schwarzwald#Strukturwandel_und_Industrialisierung_(1840_bis_1880)</w:t>
        </w:r>
      </w:hyperlink>
      <w:r w:rsidRPr="00C50FFE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</w:p>
    <w:p w14:paraId="6967B8AD" w14:textId="7371D228" w:rsidR="005E2A21" w:rsidRDefault="00E37EF8" w:rsidP="005E2A21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hyperlink r:id="rId13" w:history="1">
        <w:r w:rsidR="005E2A21" w:rsidRPr="00C50FFE">
          <w:rPr>
            <w:rStyle w:val="Hyperlink"/>
            <w:rFonts w:asciiTheme="minorHAnsi" w:hAnsiTheme="minorHAnsi" w:cstheme="minorHAnsi"/>
            <w:sz w:val="22"/>
            <w:szCs w:val="22"/>
          </w:rPr>
          <w:t>https://www.schule-bw.de/faecher-und-schularten/gesellschaftswissenschaftliche-und-philosophische-faecher/landeskunde-landesgeschichte/module/bp_2016/der_industrialisierte_nationalstaat/industrialisierung-im-schwarzwald-am-beispiel-der-uhrenindustrie/index.html</w:t>
        </w:r>
      </w:hyperlink>
      <w:r w:rsidR="005E2A21" w:rsidRPr="005E2A21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  <w:r w:rsidR="005E2A21" w:rsidRPr="005E2A21">
        <w:rPr>
          <w:rFonts w:asciiTheme="minorHAnsi" w:hAnsiTheme="minorHAnsi" w:cstheme="minorHAnsi"/>
          <w:color w:val="373737"/>
          <w:sz w:val="22"/>
          <w:szCs w:val="22"/>
        </w:rPr>
        <w:br/>
      </w:r>
    </w:p>
    <w:p w14:paraId="00FCACF7" w14:textId="3BDEB237" w:rsidR="005E2A21" w:rsidRPr="005E2A21" w:rsidRDefault="005E2A21" w:rsidP="005E2A21">
      <w:pPr>
        <w:pStyle w:val="StandardWeb"/>
        <w:suppressLineNumbers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50FFE">
        <w:rPr>
          <w:rFonts w:asciiTheme="minorHAnsi" w:hAnsiTheme="minorHAnsi" w:cstheme="minorHAnsi"/>
          <w:sz w:val="22"/>
          <w:szCs w:val="22"/>
        </w:rPr>
        <w:t xml:space="preserve">Zu Wilhelm Hasemann und Curt Liebig, den Gutacher „Schwarzwaldmalern“: </w:t>
      </w:r>
      <w:r w:rsidRPr="005E2A21">
        <w:rPr>
          <w:rFonts w:asciiTheme="minorHAnsi" w:hAnsiTheme="minorHAnsi" w:cstheme="minorHAnsi"/>
          <w:color w:val="373737"/>
          <w:sz w:val="22"/>
          <w:szCs w:val="22"/>
        </w:rPr>
        <w:tab/>
      </w:r>
      <w:r w:rsidRPr="005E2A21">
        <w:rPr>
          <w:rFonts w:asciiTheme="minorHAnsi" w:hAnsiTheme="minorHAnsi" w:cstheme="minorHAnsi"/>
          <w:color w:val="373737"/>
          <w:sz w:val="22"/>
          <w:szCs w:val="22"/>
        </w:rPr>
        <w:br/>
      </w:r>
      <w:hyperlink r:id="rId14" w:history="1">
        <w:r w:rsidRPr="005E2A21">
          <w:rPr>
            <w:rStyle w:val="Hyperlink"/>
            <w:rFonts w:asciiTheme="minorHAnsi" w:hAnsiTheme="minorHAnsi" w:cstheme="minorHAnsi"/>
            <w:sz w:val="22"/>
            <w:szCs w:val="22"/>
          </w:rPr>
          <w:t>http://www.kunstmuseum-hasemann-liebich.de/hasemann---liebich.html</w:t>
        </w:r>
      </w:hyperlink>
      <w:r w:rsidRPr="005E2A21">
        <w:rPr>
          <w:rFonts w:asciiTheme="minorHAnsi" w:hAnsiTheme="minorHAnsi" w:cstheme="minorHAnsi"/>
          <w:color w:val="373737"/>
          <w:sz w:val="22"/>
          <w:szCs w:val="22"/>
        </w:rPr>
        <w:t xml:space="preserve"> </w:t>
      </w:r>
    </w:p>
    <w:p w14:paraId="1DA388BF" w14:textId="78843108" w:rsidR="00E20ACF" w:rsidRPr="005E2A21" w:rsidRDefault="005E2A21" w:rsidP="005E2A21">
      <w:pPr>
        <w:jc w:val="both"/>
        <w:rPr>
          <w:rFonts w:cstheme="minorHAnsi"/>
        </w:rPr>
      </w:pPr>
      <w:r w:rsidRPr="00C50FFE">
        <w:rPr>
          <w:rFonts w:cstheme="minorHAnsi"/>
        </w:rPr>
        <w:t xml:space="preserve">Zur Geschichte des Skisports (mit vielen zeitgenössischen Fotografien): </w:t>
      </w:r>
      <w:r w:rsidRPr="00C50FFE">
        <w:rPr>
          <w:rFonts w:cstheme="minorHAnsi"/>
        </w:rPr>
        <w:tab/>
      </w:r>
      <w:r w:rsidRPr="005E2A21">
        <w:rPr>
          <w:rFonts w:cstheme="minorHAnsi"/>
          <w:color w:val="373737"/>
        </w:rPr>
        <w:br/>
      </w:r>
      <w:hyperlink r:id="rId15" w:history="1">
        <w:r w:rsidRPr="005E2A21">
          <w:rPr>
            <w:rStyle w:val="Hyperlink"/>
            <w:rFonts w:cstheme="minorHAnsi"/>
          </w:rPr>
          <w:t>https://www.schwarzwaldportal.com/_skigeschichte-schwarzwald.html</w:t>
        </w:r>
      </w:hyperlink>
    </w:p>
    <w:p w14:paraId="1386A955" w14:textId="77777777" w:rsidR="00E20ACF" w:rsidRPr="005E2A21" w:rsidRDefault="00E20ACF" w:rsidP="009E0C4D">
      <w:pPr>
        <w:jc w:val="both"/>
        <w:rPr>
          <w:rFonts w:cstheme="minorHAnsi"/>
        </w:rPr>
      </w:pPr>
    </w:p>
    <w:p w14:paraId="0734273A" w14:textId="57050DBC" w:rsidR="00352247" w:rsidRPr="005E2A21" w:rsidRDefault="009E0C4D" w:rsidP="009E0C4D">
      <w:pPr>
        <w:jc w:val="both"/>
        <w:rPr>
          <w:rFonts w:cstheme="minorHAnsi"/>
        </w:rPr>
      </w:pPr>
      <w:r w:rsidRPr="005E2A21">
        <w:rPr>
          <w:rFonts w:cstheme="minorHAnsi"/>
          <w:i/>
          <w:iCs/>
        </w:rPr>
        <w:t>Z</w:t>
      </w:r>
      <w:r w:rsidR="00F5542D" w:rsidRPr="005E2A21">
        <w:rPr>
          <w:rFonts w:cstheme="minorHAnsi"/>
          <w:i/>
          <w:iCs/>
        </w:rPr>
        <w:t xml:space="preserve">ur </w:t>
      </w:r>
      <w:r w:rsidR="005E2A21">
        <w:rPr>
          <w:rFonts w:cstheme="minorHAnsi"/>
          <w:i/>
          <w:iCs/>
        </w:rPr>
        <w:t xml:space="preserve">weiteren </w:t>
      </w:r>
      <w:r w:rsidR="00F5542D" w:rsidRPr="005E2A21">
        <w:rPr>
          <w:rFonts w:cstheme="minorHAnsi"/>
          <w:i/>
          <w:iCs/>
        </w:rPr>
        <w:t>Vertiefung</w:t>
      </w:r>
      <w:r w:rsidR="00C50FFE">
        <w:rPr>
          <w:rFonts w:cstheme="minorHAnsi"/>
          <w:i/>
          <w:iCs/>
        </w:rPr>
        <w:t xml:space="preserve"> sei folgende Dissertation empfohlen</w:t>
      </w:r>
      <w:r w:rsidR="00352247" w:rsidRPr="005E2A21">
        <w:rPr>
          <w:rFonts w:cstheme="minorHAnsi"/>
          <w:i/>
          <w:iCs/>
        </w:rPr>
        <w:t>:</w:t>
      </w:r>
      <w:r w:rsidR="003A16B9" w:rsidRPr="005E2A21">
        <w:rPr>
          <w:rFonts w:cstheme="minorHAnsi"/>
          <w:i/>
          <w:iCs/>
        </w:rPr>
        <w:t xml:space="preserve"> Rüdiger Hitz</w:t>
      </w:r>
      <w:r w:rsidR="00352247" w:rsidRPr="005E2A21">
        <w:rPr>
          <w:rFonts w:cstheme="minorHAnsi"/>
          <w:i/>
          <w:iCs/>
        </w:rPr>
        <w:t xml:space="preserve">, </w:t>
      </w:r>
      <w:r w:rsidR="003A16B9" w:rsidRPr="005E2A21">
        <w:rPr>
          <w:rFonts w:cstheme="minorHAnsi"/>
          <w:i/>
          <w:iCs/>
        </w:rPr>
        <w:t xml:space="preserve">Entstehung und Entwicklung der Tourismus im Schwarzwald. Das Beispiel Hochschwarzwald 1864-1914, hgg. </w:t>
      </w:r>
      <w:r w:rsidR="00E20ACF" w:rsidRPr="005E2A21">
        <w:rPr>
          <w:rFonts w:cstheme="minorHAnsi"/>
          <w:i/>
          <w:iCs/>
        </w:rPr>
        <w:t>v</w:t>
      </w:r>
      <w:r w:rsidR="0087670B" w:rsidRPr="005E2A21">
        <w:rPr>
          <w:rFonts w:cstheme="minorHAnsi"/>
          <w:i/>
          <w:iCs/>
        </w:rPr>
        <w:t xml:space="preserve">om </w:t>
      </w:r>
      <w:r w:rsidR="003A16B9" w:rsidRPr="005E2A21">
        <w:rPr>
          <w:rFonts w:cstheme="minorHAnsi"/>
          <w:i/>
          <w:iCs/>
        </w:rPr>
        <w:t>Arbeitskreis Regionalgeschichte Freiburg</w:t>
      </w:r>
      <w:r w:rsidR="00F5542D" w:rsidRPr="005E2A21">
        <w:rPr>
          <w:rFonts w:cstheme="minorHAnsi"/>
          <w:i/>
          <w:iCs/>
        </w:rPr>
        <w:t xml:space="preserve"> (hier auch zu beziehen</w:t>
      </w:r>
      <w:r w:rsidR="00F5542D" w:rsidRPr="005E2A21">
        <w:rPr>
          <w:rFonts w:cstheme="minorHAnsi"/>
        </w:rPr>
        <w:t>)</w:t>
      </w:r>
      <w:r w:rsidR="003A16B9" w:rsidRPr="005E2A21">
        <w:rPr>
          <w:rFonts w:cstheme="minorHAnsi"/>
        </w:rPr>
        <w:t>.</w:t>
      </w:r>
      <w:bookmarkEnd w:id="0"/>
      <w:r w:rsidRPr="005E2A21">
        <w:rPr>
          <w:rFonts w:cstheme="minorHAnsi"/>
        </w:rPr>
        <w:t xml:space="preserve"> </w:t>
      </w:r>
    </w:p>
    <w:sectPr w:rsidR="00352247" w:rsidRPr="005E2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7F76" w14:textId="77777777" w:rsidR="00E37EF8" w:rsidRDefault="00E37EF8" w:rsidP="009E0C4D">
      <w:pPr>
        <w:spacing w:after="0" w:line="240" w:lineRule="auto"/>
      </w:pPr>
      <w:r>
        <w:separator/>
      </w:r>
    </w:p>
  </w:endnote>
  <w:endnote w:type="continuationSeparator" w:id="0">
    <w:p w14:paraId="7D0C37AE" w14:textId="77777777" w:rsidR="00E37EF8" w:rsidRDefault="00E37EF8" w:rsidP="009E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8867" w14:textId="77777777" w:rsidR="00E37EF8" w:rsidRDefault="00E37EF8" w:rsidP="009E0C4D">
      <w:pPr>
        <w:spacing w:after="0" w:line="240" w:lineRule="auto"/>
      </w:pPr>
      <w:r>
        <w:separator/>
      </w:r>
    </w:p>
  </w:footnote>
  <w:footnote w:type="continuationSeparator" w:id="0">
    <w:p w14:paraId="7E412D10" w14:textId="77777777" w:rsidR="00E37EF8" w:rsidRDefault="00E37EF8" w:rsidP="009E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0E97"/>
    <w:multiLevelType w:val="hybridMultilevel"/>
    <w:tmpl w:val="F148E7C0"/>
    <w:lvl w:ilvl="0" w:tplc="531A935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B11B0"/>
    <w:multiLevelType w:val="hybridMultilevel"/>
    <w:tmpl w:val="37840A38"/>
    <w:lvl w:ilvl="0" w:tplc="83C6B65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1A"/>
    <w:rsid w:val="0001179B"/>
    <w:rsid w:val="00085390"/>
    <w:rsid w:val="0013310A"/>
    <w:rsid w:val="001F11CD"/>
    <w:rsid w:val="001F438E"/>
    <w:rsid w:val="002D49A0"/>
    <w:rsid w:val="00331A8F"/>
    <w:rsid w:val="00352247"/>
    <w:rsid w:val="00374643"/>
    <w:rsid w:val="003A16B9"/>
    <w:rsid w:val="00432B6E"/>
    <w:rsid w:val="00502C0F"/>
    <w:rsid w:val="00577B6B"/>
    <w:rsid w:val="005E2A21"/>
    <w:rsid w:val="005F68FA"/>
    <w:rsid w:val="00625B8D"/>
    <w:rsid w:val="00647E22"/>
    <w:rsid w:val="00693536"/>
    <w:rsid w:val="006B17DA"/>
    <w:rsid w:val="006B4273"/>
    <w:rsid w:val="00810E48"/>
    <w:rsid w:val="00811B31"/>
    <w:rsid w:val="0087670B"/>
    <w:rsid w:val="009A4163"/>
    <w:rsid w:val="009E0C4D"/>
    <w:rsid w:val="009F491A"/>
    <w:rsid w:val="00A30B96"/>
    <w:rsid w:val="00A97F91"/>
    <w:rsid w:val="00AF4CE0"/>
    <w:rsid w:val="00BA02EF"/>
    <w:rsid w:val="00C50FFE"/>
    <w:rsid w:val="00CE42BE"/>
    <w:rsid w:val="00DF77F0"/>
    <w:rsid w:val="00E20ACF"/>
    <w:rsid w:val="00E37EF8"/>
    <w:rsid w:val="00E819C5"/>
    <w:rsid w:val="00EA0C5C"/>
    <w:rsid w:val="00EB402C"/>
    <w:rsid w:val="00EC14A5"/>
    <w:rsid w:val="00ED0AFA"/>
    <w:rsid w:val="00F5542D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E791"/>
  <w15:chartTrackingRefBased/>
  <w15:docId w15:val="{BF90D45E-9D52-4F25-B639-D609AF2E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49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3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43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5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0C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C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0C4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85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8539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warzwald-tourismus.info/_Resources/Persistent/7437141df20481f3c698f837c7e8f44f64c9e074/100%2BJahre%2BSchwarzwald%2BTourismus.pdf" TargetMode="External"/><Relationship Id="rId13" Type="http://schemas.openxmlformats.org/officeDocument/2006/relationships/hyperlink" Target="https://www.schule-bw.de/faecher-und-schularten/gesellschaftswissenschaftliche-und-philosophische-faecher/landeskunde-landesgeschichte/module/bp_2016/der_industrialisierte_nationalstaat/industrialisierung-im-schwarzwald-am-beispiel-der-uhrenindustri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Uhrenproduktion_im_Schwarzwal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ionalpark.blog/auf-den-spuren-der-floes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warzwaldportal.com/_skigeschichte-schwarzwald.html" TargetMode="External"/><Relationship Id="rId10" Type="http://schemas.openxmlformats.org/officeDocument/2006/relationships/hyperlink" Target="https://adlerschwarzwald.wordpress.com/sehenswurdigkeiten/schwarzwalder-eisenbahn/die-sauschwanzlebahn-eine-ausergewohnliche-museumsbah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lerschwarzwald.wordpress.com/sehenswurdigkeiten/schwarzwalder-eisenbahn/die-schwarzwaldbahn/" TargetMode="External"/><Relationship Id="rId14" Type="http://schemas.openxmlformats.org/officeDocument/2006/relationships/hyperlink" Target="http://www.kunstmuseum-hasemann-liebich.de/hasemann---liebich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AC3F-14B1-4697-8AF0-534B3219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Augenstein</dc:creator>
  <cp:keywords/>
  <dc:description/>
  <cp:lastModifiedBy>Susanne Augenstein</cp:lastModifiedBy>
  <cp:revision>8</cp:revision>
  <dcterms:created xsi:type="dcterms:W3CDTF">2021-07-22T12:11:00Z</dcterms:created>
  <dcterms:modified xsi:type="dcterms:W3CDTF">2021-07-24T16:05:00Z</dcterms:modified>
</cp:coreProperties>
</file>