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BD87" w14:textId="77777777" w:rsidR="00E92E8C" w:rsidRPr="009E185F" w:rsidRDefault="00E92E8C" w:rsidP="00E92E8C">
      <w:pPr>
        <w:pStyle w:val="Listenabsatz"/>
        <w:tabs>
          <w:tab w:val="left" w:pos="284"/>
        </w:tabs>
        <w:spacing w:before="120" w:after="120"/>
        <w:ind w:left="0"/>
        <w:rPr>
          <w:rFonts w:asciiTheme="minorHAnsi" w:hAnsiTheme="minorHAnsi" w:cstheme="minorHAnsi"/>
          <w:b/>
          <w:bCs/>
          <w:u w:val="single"/>
        </w:rPr>
      </w:pPr>
      <w:r w:rsidRPr="009E185F">
        <w:rPr>
          <w:rFonts w:asciiTheme="minorHAnsi" w:hAnsiTheme="minorHAnsi" w:cstheme="minorHAnsi"/>
          <w:b/>
          <w:bCs/>
          <w:u w:val="single"/>
        </w:rPr>
        <w:t>Literatur:</w:t>
      </w:r>
    </w:p>
    <w:p w14:paraId="28DD898C" w14:textId="256E1DA5" w:rsidR="00E92E8C" w:rsidRDefault="00E92E8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Assmann Aleida / Frevert, Ute: Geschichtsvergessenheit – Geschichtsversessenheit. Vom Umgang mit deutschen Vergangenheiten nach 1945, Stuttgart 1999</w:t>
      </w:r>
    </w:p>
    <w:p w14:paraId="55F2831B" w14:textId="0C741823" w:rsidR="00E92E8C" w:rsidRDefault="00E92E8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Assmann, Aleida: Formen des Vergessens, Göttingen 2016</w:t>
      </w:r>
    </w:p>
    <w:p w14:paraId="539C90B1" w14:textId="5CCEBE58" w:rsidR="00E92E8C" w:rsidRDefault="00E92E8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Assmann, Aleida: Der lange Schatten der Vergangenheit. Erinnerungspolitik und Geschichtspolitik, Bonn 2007 / München </w:t>
      </w:r>
      <w:r w:rsidRPr="009E185F"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2018</w:t>
      </w:r>
    </w:p>
    <w:p w14:paraId="3867AB6C" w14:textId="026928B0" w:rsidR="00E92E8C" w:rsidRDefault="00E92E8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Assmann, Aleida: Das neue Unbehagen an der Erinnerungskultur. Eine Intervention, München 2013</w:t>
      </w:r>
    </w:p>
    <w:p w14:paraId="7C280EE5" w14:textId="174A9EF0" w:rsidR="00E92E8C" w:rsidRDefault="00E92E8C" w:rsidP="00E75660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Aust, Stefan (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>.): Die Gegenwart der Vergangenheit. Der lange Schatten des Dritten Reiches, München 2004</w:t>
      </w:r>
    </w:p>
    <w:p w14:paraId="48801653" w14:textId="30FAEF3F" w:rsidR="00E75660" w:rsidRPr="00E75660" w:rsidRDefault="00E75660" w:rsidP="00E75660">
      <w:pPr>
        <w:pStyle w:val="berschrift1"/>
        <w:spacing w:before="0" w:beforeAutospacing="0" w:after="75" w:afterAutospacing="0"/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</w:pPr>
      <w:r w:rsidRPr="00E75660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>Aust, Martin: Erinnerungsverantwortung</w:t>
      </w:r>
      <w:r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 xml:space="preserve">. </w:t>
      </w:r>
      <w:r w:rsidRPr="00E75660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>Deutschlands Vernichtungskrieg und Besatzungsherrschaft im östlichen Europa 1939 – 1945, Bonn 2021</w:t>
      </w:r>
    </w:p>
    <w:p w14:paraId="3144CC6A" w14:textId="627DBDAE" w:rsidR="00525225" w:rsidRPr="00525225" w:rsidRDefault="00525225" w:rsidP="00E75660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proofErr w:type="spellStart"/>
      <w:r w:rsidRPr="00525225">
        <w:rPr>
          <w:rFonts w:asciiTheme="minorHAnsi" w:hAnsiTheme="minorHAnsi" w:cstheme="minorHAnsi"/>
        </w:rPr>
        <w:t>B</w:t>
      </w:r>
      <w:r w:rsidRPr="00525225">
        <w:rPr>
          <w:rFonts w:asciiTheme="minorHAnsi" w:hAnsiTheme="minorHAnsi" w:cstheme="minorHAnsi"/>
        </w:rPr>
        <w:t>arricelli</w:t>
      </w:r>
      <w:proofErr w:type="spellEnd"/>
      <w:r w:rsidRPr="00525225">
        <w:rPr>
          <w:rFonts w:asciiTheme="minorHAnsi" w:hAnsiTheme="minorHAnsi" w:cstheme="minorHAnsi"/>
        </w:rPr>
        <w:t>, Michele; Hornig, Julia</w:t>
      </w:r>
      <w:r w:rsidRPr="00525225">
        <w:rPr>
          <w:rFonts w:asciiTheme="minorHAnsi" w:hAnsiTheme="minorHAnsi" w:cstheme="minorHAnsi"/>
        </w:rPr>
        <w:t>: A</w:t>
      </w:r>
      <w:r w:rsidRPr="00525225">
        <w:rPr>
          <w:rFonts w:asciiTheme="minorHAnsi" w:hAnsiTheme="minorHAnsi" w:cstheme="minorHAnsi"/>
        </w:rPr>
        <w:t>ufklärung, Bildung, "</w:t>
      </w:r>
      <w:proofErr w:type="spellStart"/>
      <w:r w:rsidRPr="00525225">
        <w:rPr>
          <w:rFonts w:asciiTheme="minorHAnsi" w:hAnsiTheme="minorHAnsi" w:cstheme="minorHAnsi"/>
        </w:rPr>
        <w:t>Histotainment</w:t>
      </w:r>
      <w:proofErr w:type="spellEnd"/>
      <w:r w:rsidRPr="00525225">
        <w:rPr>
          <w:rFonts w:asciiTheme="minorHAnsi" w:hAnsiTheme="minorHAnsi" w:cstheme="minorHAnsi"/>
        </w:rPr>
        <w:t>"?</w:t>
      </w:r>
      <w:r>
        <w:rPr>
          <w:rFonts w:asciiTheme="minorHAnsi" w:hAnsiTheme="minorHAnsi" w:cstheme="minorHAnsi"/>
        </w:rPr>
        <w:t xml:space="preserve"> </w:t>
      </w:r>
      <w:r w:rsidRPr="00525225">
        <w:rPr>
          <w:rFonts w:asciiTheme="minorHAnsi" w:hAnsiTheme="minorHAnsi" w:cstheme="minorHAnsi"/>
        </w:rPr>
        <w:t>Zeitgeschichte in Unterricht und Gesellschaft heute</w:t>
      </w:r>
      <w:r w:rsidRPr="00525225">
        <w:rPr>
          <w:rFonts w:asciiTheme="minorHAnsi" w:hAnsiTheme="minorHAnsi" w:cstheme="minorHAnsi"/>
        </w:rPr>
        <w:t>, Frankfurt/M. 2008</w:t>
      </w:r>
    </w:p>
    <w:p w14:paraId="27D05E08" w14:textId="162F57B7" w:rsidR="00E92E8C" w:rsidRDefault="00E92E8C" w:rsidP="00E75660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proofErr w:type="spellStart"/>
      <w:r w:rsidRPr="006B6F82">
        <w:rPr>
          <w:rFonts w:asciiTheme="minorHAnsi" w:hAnsiTheme="minorHAnsi" w:cstheme="minorHAnsi"/>
        </w:rPr>
        <w:t>Bechhaus</w:t>
      </w:r>
      <w:proofErr w:type="spellEnd"/>
      <w:r w:rsidRPr="006B6F82">
        <w:rPr>
          <w:rFonts w:asciiTheme="minorHAnsi" w:hAnsiTheme="minorHAnsi" w:cstheme="minorHAnsi"/>
        </w:rPr>
        <w:t>-Gerst, Marianne / Zeller, Joachim (</w:t>
      </w:r>
      <w:proofErr w:type="spellStart"/>
      <w:r w:rsidRPr="006B6F82">
        <w:rPr>
          <w:rFonts w:asciiTheme="minorHAnsi" w:hAnsiTheme="minorHAnsi" w:cstheme="minorHAnsi"/>
        </w:rPr>
        <w:t>Hg</w:t>
      </w:r>
      <w:proofErr w:type="spellEnd"/>
      <w:r w:rsidRPr="006B6F82">
        <w:rPr>
          <w:rFonts w:asciiTheme="minorHAnsi" w:hAnsiTheme="minorHAnsi" w:cstheme="minorHAnsi"/>
        </w:rPr>
        <w:t>.): Deutschland postkolonial? Die Gegenwart der imperialen Vergangenheit, Berlin 2018</w:t>
      </w:r>
    </w:p>
    <w:p w14:paraId="49AD46B1" w14:textId="47F7C50F" w:rsidR="00FC54F3" w:rsidRDefault="00FC54F3" w:rsidP="00E75660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Bösch, Frank: Journalisten als Historiker. Die Medialisierung der Zeitgeschichte nach 1945, in: Oswalt, Vadim/ Pandel, Hans-Jürgen (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>.): Geschichtskultur.</w:t>
      </w:r>
      <w:r w:rsidR="00EA2F79">
        <w:rPr>
          <w:rFonts w:asciiTheme="minorHAnsi" w:hAnsiTheme="minorHAnsi" w:cstheme="minorHAnsi"/>
        </w:rPr>
        <w:t xml:space="preserve"> Die Anwesenheit von Vergangenheit und Gegenwart, Schwalbach/ </w:t>
      </w:r>
      <w:proofErr w:type="spellStart"/>
      <w:r w:rsidR="00EA2F79">
        <w:rPr>
          <w:rFonts w:asciiTheme="minorHAnsi" w:hAnsiTheme="minorHAnsi" w:cstheme="minorHAnsi"/>
        </w:rPr>
        <w:t>Ts</w:t>
      </w:r>
      <w:proofErr w:type="spellEnd"/>
      <w:r w:rsidR="00EA2F79">
        <w:rPr>
          <w:rFonts w:asciiTheme="minorHAnsi" w:hAnsiTheme="minorHAnsi" w:cstheme="minorHAnsi"/>
        </w:rPr>
        <w:t>. 2009</w:t>
      </w:r>
      <w:r>
        <w:rPr>
          <w:rFonts w:asciiTheme="minorHAnsi" w:hAnsiTheme="minorHAnsi" w:cstheme="minorHAnsi"/>
        </w:rPr>
        <w:t>, S. 47-62</w:t>
      </w:r>
    </w:p>
    <w:p w14:paraId="7E3CB962" w14:textId="1FAF7965" w:rsidR="001B5125" w:rsidRPr="006B6F82" w:rsidRDefault="001B5125" w:rsidP="00E75660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Brenneisen, Marcus: </w:t>
      </w:r>
      <w:r w:rsidR="00FC54F3">
        <w:rPr>
          <w:rFonts w:asciiTheme="minorHAnsi" w:hAnsiTheme="minorHAnsi" w:cstheme="minorHAnsi"/>
        </w:rPr>
        <w:t>Schlussstriche und lokale Erinnerungskulturen. Die „zweite Geschichte“ der südwestdeutschen Außenlager des KZ Natzweiler seit 1945, Stuttgart 2020 (Schriften zur politischen Landeskunde Baden-Württemberg 52)</w:t>
      </w:r>
    </w:p>
    <w:p w14:paraId="7FB40FAD" w14:textId="2662C707" w:rsidR="00E92E8C" w:rsidRDefault="00E92E8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Conrad, Sebastian: Die Rückkehr des Verdrängten? Die Erinnerung an den Kolonialismus in Deutschland 1991-2019, in: </w:t>
      </w:r>
      <w:proofErr w:type="spellStart"/>
      <w:r>
        <w:rPr>
          <w:rFonts w:asciiTheme="minorHAnsi" w:hAnsiTheme="minorHAnsi" w:cstheme="minorHAnsi"/>
        </w:rPr>
        <w:t>APuZ</w:t>
      </w:r>
      <w:proofErr w:type="spellEnd"/>
      <w:r>
        <w:rPr>
          <w:rFonts w:asciiTheme="minorHAnsi" w:hAnsiTheme="minorHAnsi" w:cstheme="minorHAnsi"/>
        </w:rPr>
        <w:t xml:space="preserve"> 40-42/ 2019.</w:t>
      </w:r>
    </w:p>
    <w:p w14:paraId="0527F285" w14:textId="24C01D1B" w:rsidR="007854BF" w:rsidRDefault="007854BF" w:rsidP="007854BF">
      <w:pPr>
        <w:pStyle w:val="berschrift1"/>
        <w:shd w:val="clear" w:color="auto" w:fill="FFFFFF"/>
        <w:spacing w:before="150" w:beforeAutospacing="0" w:after="150" w:afterAutospacing="0"/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</w:pPr>
      <w:r w:rsidRPr="007854BF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 xml:space="preserve">Conrad, Sebastian: Erinnerung im globalen Zeitalter: Warum die Vergangenheitsdebatte gerade explodiert, in: </w:t>
      </w:r>
      <w:r w:rsidR="00C40445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>Merkur</w:t>
      </w:r>
      <w:r w:rsidRPr="007854BF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 xml:space="preserve"> 867, August 2021</w:t>
      </w:r>
      <w:r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>, S. 5-17</w:t>
      </w:r>
    </w:p>
    <w:p w14:paraId="6C50111F" w14:textId="79295CF6" w:rsidR="00966D89" w:rsidRPr="00966D89" w:rsidRDefault="00966D89" w:rsidP="00966D89">
      <w:pPr>
        <w:shd w:val="clear" w:color="auto" w:fill="FFFFFF"/>
        <w:spacing w:after="0" w:line="240" w:lineRule="auto"/>
        <w:rPr>
          <w:rFonts w:cstheme="minorHAnsi"/>
          <w:lang w:eastAsia="de-DE"/>
        </w:rPr>
      </w:pPr>
      <w:proofErr w:type="spellStart"/>
      <w:r w:rsidRPr="00966D89">
        <w:rPr>
          <w:rFonts w:cstheme="minorHAnsi"/>
          <w:lang w:eastAsia="de-DE"/>
        </w:rPr>
        <w:t>Cornelißen</w:t>
      </w:r>
      <w:proofErr w:type="spellEnd"/>
      <w:r w:rsidRPr="00966D89">
        <w:rPr>
          <w:rFonts w:cstheme="minorHAnsi"/>
          <w:lang w:eastAsia="de-DE"/>
        </w:rPr>
        <w:t xml:space="preserve">, Christoph: Erinnerungskulturen, Version: 2.0, in: </w:t>
      </w:r>
      <w:proofErr w:type="spellStart"/>
      <w:r w:rsidRPr="00966D89">
        <w:rPr>
          <w:rFonts w:cstheme="minorHAnsi"/>
          <w:lang w:eastAsia="de-DE"/>
        </w:rPr>
        <w:t>Docupedia</w:t>
      </w:r>
      <w:proofErr w:type="spellEnd"/>
      <w:r w:rsidRPr="00966D89">
        <w:rPr>
          <w:rFonts w:cstheme="minorHAnsi"/>
          <w:lang w:eastAsia="de-DE"/>
        </w:rPr>
        <w:t>-Zeitgeschichte, 22.10.2012 (http://docupedia.de/zg/cornelissen_erinnerungskulturen_v2_de_2012, letzter Aufruf 21.12.2021)</w:t>
      </w:r>
    </w:p>
    <w:p w14:paraId="14310DBA" w14:textId="42E0467F" w:rsidR="00966D89" w:rsidRDefault="00966D89" w:rsidP="007854BF">
      <w:pPr>
        <w:pStyle w:val="berschrift1"/>
        <w:shd w:val="clear" w:color="auto" w:fill="FFFFFF"/>
        <w:spacing w:before="150" w:beforeAutospacing="0" w:after="150" w:afterAutospacing="0"/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</w:pPr>
      <w:proofErr w:type="spellStart"/>
      <w:r w:rsidRPr="00966D89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>Cornelißen</w:t>
      </w:r>
      <w:proofErr w:type="spellEnd"/>
      <w:r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>, Christoph</w:t>
      </w:r>
      <w:r w:rsidRPr="00966D89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>: Was heißt Erinnerungskultur? Begriffe – Methode – Perspektiven, in: GWU 54/10 (2003), S. 548-563</w:t>
      </w:r>
    </w:p>
    <w:p w14:paraId="68BFE2BC" w14:textId="30FD5D2A" w:rsidR="00C40445" w:rsidRPr="007854BF" w:rsidRDefault="00C40445" w:rsidP="007854BF">
      <w:pPr>
        <w:pStyle w:val="berschrift1"/>
        <w:shd w:val="clear" w:color="auto" w:fill="FFFFFF"/>
        <w:spacing w:before="150" w:beforeAutospacing="0" w:after="150" w:afterAutospacing="0"/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</w:pPr>
      <w:r w:rsidRPr="00C40445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 xml:space="preserve">Eckel, Jan / </w:t>
      </w:r>
      <w:proofErr w:type="spellStart"/>
      <w:r w:rsidRPr="00C40445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>Moisel</w:t>
      </w:r>
      <w:proofErr w:type="spellEnd"/>
      <w:r w:rsidRPr="00C40445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>, Claudia (Hrsg.), Universalisierung des Holocaust? Erinnerungskultur und Geschichtspolitik in internationaler Perspektive</w:t>
      </w:r>
      <w:r w:rsidR="001D02A8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>,</w:t>
      </w:r>
      <w:r w:rsidRPr="00C40445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</w:rPr>
        <w:t xml:space="preserve"> Göttingen 2008</w:t>
      </w:r>
    </w:p>
    <w:p w14:paraId="39CA5795" w14:textId="02EBE4BC" w:rsidR="00E92E8C" w:rsidRDefault="00E92E8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Erll, Astrid: Kollektives Gedächtnis und Erinnerungskulturen. Eine Einführung, Stuttgart 2005</w:t>
      </w:r>
    </w:p>
    <w:p w14:paraId="6CC3174D" w14:textId="2BF14141" w:rsidR="00AE1E0C" w:rsidRDefault="00AE1E0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Fried, Johannes: Der Schleier der Erinnerung. Grundzüge einer historischen </w:t>
      </w:r>
      <w:proofErr w:type="spellStart"/>
      <w:r>
        <w:rPr>
          <w:rFonts w:asciiTheme="minorHAnsi" w:hAnsiTheme="minorHAnsi" w:cstheme="minorHAnsi"/>
        </w:rPr>
        <w:t>Memorik</w:t>
      </w:r>
      <w:proofErr w:type="spellEnd"/>
      <w:r>
        <w:rPr>
          <w:rFonts w:asciiTheme="minorHAnsi" w:hAnsiTheme="minorHAnsi" w:cstheme="minorHAnsi"/>
        </w:rPr>
        <w:t>, München 2012</w:t>
      </w:r>
    </w:p>
    <w:p w14:paraId="228ED329" w14:textId="2EB2B6EC" w:rsidR="00E92E8C" w:rsidRDefault="00E92E8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Frei, Norbert: Vergangenheitspolitik. Die Anfänge der Bundesrepublik und die NS-Vergangenheit</w:t>
      </w:r>
      <w:r w:rsidR="001D02A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München 2003</w:t>
      </w:r>
    </w:p>
    <w:p w14:paraId="5C47922D" w14:textId="19203F2D" w:rsidR="00E92E8C" w:rsidRDefault="00E92E8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Frei, Norbert (HG.): Verbrechen erinnern. Die Auseinandersetzung mit Holocaust und Völkermord</w:t>
      </w:r>
      <w:r w:rsidR="001D02A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München 2002</w:t>
      </w:r>
    </w:p>
    <w:p w14:paraId="7C86AF26" w14:textId="171BD2D7" w:rsidR="00E75660" w:rsidRDefault="00E75660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Geschichte und Erinnerung. Dossier, in: </w:t>
      </w:r>
      <w:hyperlink r:id="rId4" w:history="1">
        <w:r w:rsidRPr="007A7442">
          <w:rPr>
            <w:rStyle w:val="Hyperlink"/>
            <w:rFonts w:asciiTheme="minorHAnsi" w:hAnsiTheme="minorHAnsi" w:cstheme="minorHAnsi"/>
          </w:rPr>
          <w:t>https://www.bpb.de/geschichte/zeitgeschichte/geschichte-und-erinnerung</w:t>
        </w:r>
      </w:hyperlink>
      <w:r>
        <w:rPr>
          <w:rFonts w:asciiTheme="minorHAnsi" w:hAnsiTheme="minorHAnsi" w:cstheme="minorHAnsi"/>
        </w:rPr>
        <w:t xml:space="preserve"> (letzter Aufruf 21.12.2021)</w:t>
      </w:r>
    </w:p>
    <w:p w14:paraId="21744445" w14:textId="052457C0" w:rsidR="00C407E9" w:rsidRDefault="00C407E9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Geschichte und Erinnerung, </w:t>
      </w:r>
      <w:proofErr w:type="spellStart"/>
      <w:r>
        <w:rPr>
          <w:rFonts w:asciiTheme="minorHAnsi" w:hAnsiTheme="minorHAnsi" w:cstheme="minorHAnsi"/>
        </w:rPr>
        <w:t>APuZ</w:t>
      </w:r>
      <w:proofErr w:type="spellEnd"/>
      <w:r>
        <w:rPr>
          <w:rFonts w:asciiTheme="minorHAnsi" w:hAnsiTheme="minorHAnsi" w:cstheme="minorHAnsi"/>
        </w:rPr>
        <w:t xml:space="preserve"> 40-41/2021</w:t>
      </w:r>
    </w:p>
    <w:p w14:paraId="3DE120C8" w14:textId="5880D106" w:rsidR="00C40445" w:rsidRDefault="00C40445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Geschichtskultur im Unterricht. Handbuch, 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>. von Vadim Oswalt/ Hans-Jürgen Pandel, Frankfurt/ M. 2021</w:t>
      </w:r>
    </w:p>
    <w:p w14:paraId="40BFB0B9" w14:textId="5E470F47" w:rsidR="00E92E8C" w:rsidRDefault="00E92E8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Grewe, Bernd: Das schwierige Erbe des Kolonialismus, in: </w:t>
      </w:r>
      <w:proofErr w:type="spellStart"/>
      <w:r>
        <w:rPr>
          <w:rFonts w:asciiTheme="minorHAnsi" w:hAnsiTheme="minorHAnsi" w:cstheme="minorHAnsi"/>
        </w:rPr>
        <w:t>Bechaus</w:t>
      </w:r>
      <w:proofErr w:type="spellEnd"/>
      <w:r>
        <w:rPr>
          <w:rFonts w:asciiTheme="minorHAnsi" w:hAnsiTheme="minorHAnsi" w:cstheme="minorHAnsi"/>
        </w:rPr>
        <w:t>-Gerst, Marianne/ Zeller, Joachim (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>,): Deutschland postkolonial? Die Gegenwart der imperialen Vergangenheit, Berlin 2018, S. 473-504</w:t>
      </w:r>
    </w:p>
    <w:p w14:paraId="374C99EF" w14:textId="67220F47" w:rsidR="00C40445" w:rsidRDefault="00C40445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 w:rsidRPr="00C40445">
        <w:rPr>
          <w:rFonts w:asciiTheme="minorHAnsi" w:hAnsiTheme="minorHAnsi" w:cstheme="minorHAnsi"/>
        </w:rPr>
        <w:lastRenderedPageBreak/>
        <w:t xml:space="preserve">Gundermann, Christine </w:t>
      </w:r>
      <w:proofErr w:type="spellStart"/>
      <w:r w:rsidRPr="00C40445">
        <w:rPr>
          <w:rFonts w:asciiTheme="minorHAnsi" w:hAnsiTheme="minorHAnsi" w:cstheme="minorHAnsi"/>
        </w:rPr>
        <w:t>u.a</w:t>
      </w:r>
      <w:proofErr w:type="spellEnd"/>
      <w:r w:rsidRPr="00C40445">
        <w:rPr>
          <w:rFonts w:asciiTheme="minorHAnsi" w:hAnsiTheme="minorHAnsi" w:cstheme="minorHAnsi"/>
        </w:rPr>
        <w:t>: Sch</w:t>
      </w:r>
      <w:r>
        <w:rPr>
          <w:rFonts w:asciiTheme="minorHAnsi" w:hAnsiTheme="minorHAnsi" w:cstheme="minorHAnsi"/>
        </w:rPr>
        <w:t xml:space="preserve">lüsselbegriffe der Public </w:t>
      </w:r>
      <w:proofErr w:type="spellStart"/>
      <w:r>
        <w:rPr>
          <w:rFonts w:asciiTheme="minorHAnsi" w:hAnsiTheme="minorHAnsi" w:cstheme="minorHAnsi"/>
        </w:rPr>
        <w:t>History</w:t>
      </w:r>
      <w:proofErr w:type="spellEnd"/>
      <w:r>
        <w:rPr>
          <w:rFonts w:asciiTheme="minorHAnsi" w:hAnsiTheme="minorHAnsi" w:cstheme="minorHAnsi"/>
        </w:rPr>
        <w:t>, Göttingen 2021</w:t>
      </w:r>
    </w:p>
    <w:p w14:paraId="7BCBB14D" w14:textId="77777777" w:rsidR="00ED76AB" w:rsidRDefault="00ED76AB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Halbwachs, Maurice: Das kollektive Gedächtnis, Frankfurt/ M. 1985 (frz. Orig. 1950)</w:t>
      </w:r>
    </w:p>
    <w:p w14:paraId="00AD3CF7" w14:textId="2D7EFD64" w:rsidR="00EA2F79" w:rsidRDefault="00EA2F79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Handro</w:t>
      </w:r>
      <w:proofErr w:type="spellEnd"/>
      <w:r>
        <w:rPr>
          <w:rFonts w:asciiTheme="minorHAnsi" w:hAnsiTheme="minorHAnsi" w:cstheme="minorHAnsi"/>
        </w:rPr>
        <w:t xml:space="preserve">, Saskia: Geschichtsjubiläen zwischen Sinnstiftung und Event, in: </w:t>
      </w:r>
      <w:r w:rsidR="00AE1E0C">
        <w:rPr>
          <w:rFonts w:asciiTheme="minorHAnsi" w:hAnsiTheme="minorHAnsi" w:cstheme="minorHAnsi"/>
        </w:rPr>
        <w:t>Oswalt, Vadim/ Pandel, Hans-Jürgen (</w:t>
      </w:r>
      <w:proofErr w:type="spellStart"/>
      <w:r w:rsidR="00AE1E0C">
        <w:rPr>
          <w:rFonts w:asciiTheme="minorHAnsi" w:hAnsiTheme="minorHAnsi" w:cstheme="minorHAnsi"/>
        </w:rPr>
        <w:t>Hg</w:t>
      </w:r>
      <w:proofErr w:type="spellEnd"/>
      <w:r w:rsidR="00AE1E0C">
        <w:rPr>
          <w:rFonts w:asciiTheme="minorHAnsi" w:hAnsiTheme="minorHAnsi" w:cstheme="minorHAnsi"/>
        </w:rPr>
        <w:t>.): Geschichtskultur im Unterricht, Frankfurt/ M. 2021, S. 497-533</w:t>
      </w:r>
    </w:p>
    <w:p w14:paraId="6004A962" w14:textId="48BC73A4" w:rsidR="00EA2F79" w:rsidRDefault="00FC54F3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Heuer, Christia</w:t>
      </w:r>
      <w:r w:rsidR="00EA2F79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: Geschichtskultur und Schulgeschichtsbuch. Konsequenzen, Möglichkeiten, Potentiale, in: </w:t>
      </w:r>
      <w:proofErr w:type="spellStart"/>
      <w:r>
        <w:rPr>
          <w:rFonts w:asciiTheme="minorHAnsi" w:hAnsiTheme="minorHAnsi" w:cstheme="minorHAnsi"/>
        </w:rPr>
        <w:t>Handro</w:t>
      </w:r>
      <w:proofErr w:type="spellEnd"/>
      <w:r>
        <w:rPr>
          <w:rFonts w:asciiTheme="minorHAnsi" w:hAnsiTheme="minorHAnsi" w:cstheme="minorHAnsi"/>
        </w:rPr>
        <w:t>, Saskia/ Schönemann, Bernd (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>.): Geschichtsdida</w:t>
      </w:r>
      <w:r w:rsidR="00EA2F79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tische Schulbuchforschun</w:t>
      </w:r>
      <w:r w:rsidR="00EA2F79">
        <w:rPr>
          <w:rFonts w:asciiTheme="minorHAnsi" w:hAnsiTheme="minorHAnsi" w:cstheme="minorHAnsi"/>
        </w:rPr>
        <w:t>g, Berlin 2016, S. 53-67</w:t>
      </w:r>
    </w:p>
    <w:p w14:paraId="02534F98" w14:textId="20B0F3A2" w:rsidR="00C40445" w:rsidRDefault="00C40445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Hinz, Felix/ Körber, Andreas (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 xml:space="preserve">.): Geschichtskultur – Public </w:t>
      </w:r>
      <w:proofErr w:type="spellStart"/>
      <w:r>
        <w:rPr>
          <w:rFonts w:asciiTheme="minorHAnsi" w:hAnsiTheme="minorHAnsi" w:cstheme="minorHAnsi"/>
        </w:rPr>
        <w:t>History</w:t>
      </w:r>
      <w:proofErr w:type="spellEnd"/>
      <w:r>
        <w:rPr>
          <w:rFonts w:asciiTheme="minorHAnsi" w:hAnsiTheme="minorHAnsi" w:cstheme="minorHAnsi"/>
        </w:rPr>
        <w:t xml:space="preserve"> – Angewandte Geschichte</w:t>
      </w:r>
      <w:r w:rsidR="001D02A8">
        <w:rPr>
          <w:rFonts w:asciiTheme="minorHAnsi" w:hAnsiTheme="minorHAnsi" w:cstheme="minorHAnsi"/>
        </w:rPr>
        <w:t>, Göttingen 2020</w:t>
      </w:r>
    </w:p>
    <w:p w14:paraId="29791E61" w14:textId="3F7F435A" w:rsidR="00C407E9" w:rsidRPr="00C40445" w:rsidRDefault="00C407E9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Jahrestage, Gedenktage, Jubiläen, </w:t>
      </w:r>
      <w:proofErr w:type="spellStart"/>
      <w:r>
        <w:rPr>
          <w:rFonts w:asciiTheme="minorHAnsi" w:hAnsiTheme="minorHAnsi" w:cstheme="minorHAnsi"/>
        </w:rPr>
        <w:t>APuZ</w:t>
      </w:r>
      <w:proofErr w:type="spellEnd"/>
      <w:r>
        <w:rPr>
          <w:rFonts w:asciiTheme="minorHAnsi" w:hAnsiTheme="minorHAnsi" w:cstheme="minorHAnsi"/>
        </w:rPr>
        <w:t xml:space="preserve"> 33-34/ 2020</w:t>
      </w:r>
    </w:p>
    <w:p w14:paraId="5E0CC9E3" w14:textId="1047A1B3" w:rsidR="001D02A8" w:rsidRDefault="001D02A8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Jureit</w:t>
      </w:r>
      <w:proofErr w:type="spellEnd"/>
      <w:r>
        <w:rPr>
          <w:rFonts w:asciiTheme="minorHAnsi" w:hAnsiTheme="minorHAnsi" w:cstheme="minorHAnsi"/>
        </w:rPr>
        <w:t>, Ulrike/ Schneider, Christian/ Frölich, Margrit (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 xml:space="preserve">.): Das Unbehagen an der Erinnerung – Wandlungsprozesse im Gedenken an den Holocaust, </w:t>
      </w:r>
      <w:r w:rsidRPr="001D02A8">
        <w:rPr>
          <w:rFonts w:asciiTheme="minorHAnsi" w:hAnsiTheme="minorHAnsi" w:cstheme="minorHAnsi"/>
        </w:rPr>
        <w:t>Frankfurt am Main 2012</w:t>
      </w:r>
    </w:p>
    <w:p w14:paraId="082B97E5" w14:textId="271306E0" w:rsidR="001D02A8" w:rsidRDefault="001D02A8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Leo, Per: Tränen ohne Trauer. Nach der Erinnerungskultur, </w:t>
      </w:r>
      <w:r w:rsidR="00E75660">
        <w:rPr>
          <w:rFonts w:asciiTheme="minorHAnsi" w:hAnsiTheme="minorHAnsi" w:cstheme="minorHAnsi"/>
        </w:rPr>
        <w:t>Stuttgart 2021</w:t>
      </w:r>
    </w:p>
    <w:p w14:paraId="14EB8406" w14:textId="1FFB97B8" w:rsidR="00E92E8C" w:rsidRDefault="00E92E8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Lücke, Martin / Zündorf, Irmgard: </w:t>
      </w:r>
      <w:r w:rsidRPr="003854D0">
        <w:rPr>
          <w:rFonts w:asciiTheme="minorHAnsi" w:hAnsiTheme="minorHAnsi" w:cstheme="minorHAnsi"/>
        </w:rPr>
        <w:t xml:space="preserve">Einführung in die Public </w:t>
      </w:r>
      <w:proofErr w:type="spellStart"/>
      <w:r w:rsidRPr="003854D0">
        <w:rPr>
          <w:rFonts w:asciiTheme="minorHAnsi" w:hAnsiTheme="minorHAnsi" w:cstheme="minorHAnsi"/>
        </w:rPr>
        <w:t>History</w:t>
      </w:r>
      <w:proofErr w:type="spellEnd"/>
      <w:r w:rsidR="00ED465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Göttingen 2018</w:t>
      </w:r>
    </w:p>
    <w:p w14:paraId="2446CD65" w14:textId="78062E3E" w:rsidR="00ED4655" w:rsidRPr="00ED4655" w:rsidRDefault="00ED4655" w:rsidP="00ED4655">
      <w:pPr>
        <w:pStyle w:val="Listenabsatz"/>
        <w:tabs>
          <w:tab w:val="left" w:pos="284"/>
        </w:tabs>
        <w:spacing w:before="120" w:after="120"/>
        <w:ind w:left="284" w:hanging="284"/>
        <w:rPr>
          <w:rFonts w:cstheme="minorHAnsi"/>
        </w:rPr>
      </w:pPr>
      <w:r w:rsidRPr="00ED4655">
        <w:rPr>
          <w:rFonts w:cstheme="minorHAnsi"/>
        </w:rPr>
        <w:t>Müller, Winfried</w:t>
      </w:r>
      <w:r w:rsidR="004424DA">
        <w:rPr>
          <w:rFonts w:cstheme="minorHAnsi"/>
        </w:rPr>
        <w:t>:</w:t>
      </w:r>
      <w:r w:rsidRPr="00ED4655">
        <w:rPr>
          <w:rFonts w:cstheme="minorHAnsi"/>
        </w:rPr>
        <w:t xml:space="preserve"> Zur Karriere einer Zeitkonstruktion, in: Jahrestage, Gedenktage, Jubiläen, </w:t>
      </w:r>
      <w:proofErr w:type="spellStart"/>
      <w:r w:rsidRPr="00ED4655">
        <w:rPr>
          <w:rFonts w:cstheme="minorHAnsi"/>
        </w:rPr>
        <w:t>APuZ</w:t>
      </w:r>
      <w:proofErr w:type="spellEnd"/>
      <w:r w:rsidRPr="00ED4655">
        <w:rPr>
          <w:rFonts w:cstheme="minorHAnsi"/>
        </w:rPr>
        <w:t xml:space="preserve"> 33-34/2020, S.</w:t>
      </w:r>
      <w:r w:rsidR="00363D5F">
        <w:rPr>
          <w:rFonts w:cstheme="minorHAnsi"/>
        </w:rPr>
        <w:t xml:space="preserve"> </w:t>
      </w:r>
      <w:r w:rsidRPr="00ED4655">
        <w:rPr>
          <w:rFonts w:cstheme="minorHAnsi"/>
        </w:rPr>
        <w:t>10-1</w:t>
      </w:r>
      <w:r w:rsidR="004424DA">
        <w:rPr>
          <w:rFonts w:cstheme="minorHAnsi"/>
        </w:rPr>
        <w:t>6</w:t>
      </w:r>
    </w:p>
    <w:p w14:paraId="02FB7EE4" w14:textId="2028ED9F" w:rsidR="00ED4655" w:rsidRPr="00ED4655" w:rsidRDefault="00ED4655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 w:rsidRPr="00ED4655">
        <w:rPr>
          <w:rFonts w:asciiTheme="minorHAnsi" w:hAnsiTheme="minorHAnsi" w:cstheme="minorHAnsi"/>
        </w:rPr>
        <w:t>Münch, Paul (Hrsg.):</w:t>
      </w:r>
      <w:r w:rsidR="004424DA">
        <w:rPr>
          <w:rFonts w:asciiTheme="minorHAnsi" w:hAnsiTheme="minorHAnsi" w:cstheme="minorHAnsi"/>
        </w:rPr>
        <w:t xml:space="preserve"> </w:t>
      </w:r>
      <w:r w:rsidRPr="00ED4655">
        <w:rPr>
          <w:rFonts w:asciiTheme="minorHAnsi" w:hAnsiTheme="minorHAnsi" w:cstheme="minorHAnsi"/>
        </w:rPr>
        <w:t>Jubiläum, Jubiläum...</w:t>
      </w:r>
      <w:r>
        <w:rPr>
          <w:rFonts w:asciiTheme="minorHAnsi" w:hAnsiTheme="minorHAnsi" w:cstheme="minorHAnsi"/>
        </w:rPr>
        <w:t xml:space="preserve"> </w:t>
      </w:r>
      <w:r w:rsidRPr="00ED4655">
        <w:rPr>
          <w:rFonts w:asciiTheme="minorHAnsi" w:hAnsiTheme="minorHAnsi" w:cstheme="minorHAnsi"/>
        </w:rPr>
        <w:t>. Zur Geschichte öffentlicher und privater Erinnerung</w:t>
      </w:r>
      <w:r>
        <w:rPr>
          <w:rFonts w:asciiTheme="minorHAnsi" w:hAnsiTheme="minorHAnsi" w:cstheme="minorHAnsi"/>
        </w:rPr>
        <w:t>,</w:t>
      </w:r>
      <w:r w:rsidR="004424DA">
        <w:rPr>
          <w:rFonts w:asciiTheme="minorHAnsi" w:hAnsiTheme="minorHAnsi" w:cstheme="minorHAnsi"/>
        </w:rPr>
        <w:t xml:space="preserve"> </w:t>
      </w:r>
      <w:r w:rsidRPr="00ED4655">
        <w:rPr>
          <w:rFonts w:asciiTheme="minorHAnsi" w:hAnsiTheme="minorHAnsi" w:cstheme="minorHAnsi"/>
        </w:rPr>
        <w:t>Essen</w:t>
      </w:r>
      <w:r w:rsidR="004424DA">
        <w:rPr>
          <w:rFonts w:asciiTheme="minorHAnsi" w:hAnsiTheme="minorHAnsi" w:cstheme="minorHAnsi"/>
        </w:rPr>
        <w:t xml:space="preserve"> </w:t>
      </w:r>
      <w:r w:rsidRPr="00ED4655">
        <w:rPr>
          <w:rFonts w:asciiTheme="minorHAnsi" w:hAnsiTheme="minorHAnsi" w:cstheme="minorHAnsi"/>
        </w:rPr>
        <w:t>2005</w:t>
      </w:r>
    </w:p>
    <w:p w14:paraId="2A34935A" w14:textId="3031F6CC" w:rsidR="00E92E8C" w:rsidRDefault="00E92E8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Orte des Gedenkens und Erinnerns in Baden-Württemberg, 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>. von Konrad Pflug, Ulrike Raab-Nicolai und Reinhold Weber, Stuttgart 2007(Schriften zur politischen Landeskunde Baden-Württemberg Bd. 35)</w:t>
      </w:r>
    </w:p>
    <w:p w14:paraId="65941E5C" w14:textId="77777777" w:rsidR="00EA2F79" w:rsidRDefault="00EA2F79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Oswalt, Vadim/ Pandel, Hans-Jürgen (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 xml:space="preserve">.): Geschichtskultur. Die Anwesenheit von Vergangenheit und Gegenwart, Schwalbach/ </w:t>
      </w:r>
      <w:proofErr w:type="spellStart"/>
      <w:r>
        <w:rPr>
          <w:rFonts w:asciiTheme="minorHAnsi" w:hAnsiTheme="minorHAnsi" w:cstheme="minorHAnsi"/>
        </w:rPr>
        <w:t>Ts</w:t>
      </w:r>
      <w:proofErr w:type="spellEnd"/>
      <w:r>
        <w:rPr>
          <w:rFonts w:asciiTheme="minorHAnsi" w:hAnsiTheme="minorHAnsi" w:cstheme="minorHAnsi"/>
        </w:rPr>
        <w:t>. 2009</w:t>
      </w:r>
    </w:p>
    <w:p w14:paraId="618D4986" w14:textId="07D5AB88" w:rsidR="004424DA" w:rsidRDefault="004424DA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Oswalt, Vadim/ Pandel, Hans-Jürgen (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>.): Geschichtskultur im Unterricht, Frankfurt/ M. 2021</w:t>
      </w:r>
    </w:p>
    <w:p w14:paraId="5B605B88" w14:textId="3D0A5C55" w:rsidR="00AE1E0C" w:rsidRDefault="00AE1E0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Oswalt, Vadim : Gesc</w:t>
      </w:r>
      <w:r w:rsidR="001F516E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ichtskultur und historisches Lernen, in: Oswalt, Vadim/</w:t>
      </w:r>
      <w:r w:rsidRPr="00AE1E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Pandel, Hans-Jürgen (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>.): Geschichtskultur im Unterricht, Frankfurt/ M. 2021, S. 613-628</w:t>
      </w:r>
    </w:p>
    <w:p w14:paraId="16E514B7" w14:textId="6D587A35" w:rsidR="00ED76AB" w:rsidRDefault="00ED76AB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Pirker, Eva Ulrike u.a. (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>.): Echte Geschichte. Authentizitätsfiktionen in populären Geschichtskulturen, Bielefeld 2010</w:t>
      </w:r>
    </w:p>
    <w:p w14:paraId="57BC01CA" w14:textId="0045F56D" w:rsidR="00EA2F79" w:rsidRDefault="00EA2F79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Rüsen</w:t>
      </w:r>
      <w:proofErr w:type="spellEnd"/>
      <w:r>
        <w:rPr>
          <w:rFonts w:asciiTheme="minorHAnsi" w:hAnsiTheme="minorHAnsi" w:cstheme="minorHAnsi"/>
        </w:rPr>
        <w:t xml:space="preserve">, Jörn: Was ist Geschichtskultur? Überlegungen zu einer neuen Art, über Geschichte nachzudenken, in: </w:t>
      </w:r>
      <w:proofErr w:type="spellStart"/>
      <w:r>
        <w:rPr>
          <w:rFonts w:asciiTheme="minorHAnsi" w:hAnsiTheme="minorHAnsi" w:cstheme="minorHAnsi"/>
        </w:rPr>
        <w:t>Füßmann</w:t>
      </w:r>
      <w:proofErr w:type="spellEnd"/>
      <w:r>
        <w:rPr>
          <w:rFonts w:asciiTheme="minorHAnsi" w:hAnsiTheme="minorHAnsi" w:cstheme="minorHAnsi"/>
        </w:rPr>
        <w:t>, Klaus u.a. (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>.): Historische Faszination. Geschichtskultur heute, Köln 1994, S. 3-16</w:t>
      </w:r>
    </w:p>
    <w:p w14:paraId="5A990ED9" w14:textId="2B223575" w:rsidR="001D02A8" w:rsidRDefault="001D02A8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Sandkühler, Thomas/ Epple, Angelika/ Zimmerer, Jürgen: Geschichtskultur durch Restitution? Ein Kunst-Historikerstreit, Göttingen 2021</w:t>
      </w:r>
    </w:p>
    <w:p w14:paraId="3E05ADE0" w14:textId="5A69940E" w:rsidR="00E92E8C" w:rsidRDefault="00E92E8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Wolfrum, Edgar: Geschichte als Waffe. Vom Kaiserreich bis zur Wiedervereinigung</w:t>
      </w:r>
      <w:r w:rsidR="001D02A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Göttingen 2001</w:t>
      </w:r>
    </w:p>
    <w:p w14:paraId="3EE5489B" w14:textId="77777777" w:rsidR="00AE1E0C" w:rsidRDefault="00AE1E0C" w:rsidP="00E92E8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Wolfrum, Edgar: Geschichtspolitik i </w:t>
      </w:r>
      <w:proofErr w:type="spellStart"/>
      <w:r>
        <w:rPr>
          <w:rFonts w:asciiTheme="minorHAnsi" w:hAnsiTheme="minorHAnsi" w:cstheme="minorHAnsi"/>
        </w:rPr>
        <w:t>nder</w:t>
      </w:r>
      <w:proofErr w:type="spellEnd"/>
      <w:r>
        <w:rPr>
          <w:rFonts w:asciiTheme="minorHAnsi" w:hAnsiTheme="minorHAnsi" w:cstheme="minorHAnsi"/>
        </w:rPr>
        <w:t xml:space="preserve"> Bundesrepublik Deutschland 1949-1989. Phasen und Kontroversen, in: </w:t>
      </w:r>
      <w:proofErr w:type="spellStart"/>
      <w:r>
        <w:rPr>
          <w:rFonts w:asciiTheme="minorHAnsi" w:hAnsiTheme="minorHAnsi" w:cstheme="minorHAnsi"/>
        </w:rPr>
        <w:t>APuZ</w:t>
      </w:r>
      <w:proofErr w:type="spellEnd"/>
      <w:r>
        <w:rPr>
          <w:rFonts w:asciiTheme="minorHAnsi" w:hAnsiTheme="minorHAnsi" w:cstheme="minorHAnsi"/>
        </w:rPr>
        <w:t xml:space="preserve"> 45/ 1998, S. 3-15</w:t>
      </w:r>
    </w:p>
    <w:p w14:paraId="6DDAF36D" w14:textId="1F61D306" w:rsidR="00382891" w:rsidRPr="00AE1E0C" w:rsidRDefault="00E92E8C" w:rsidP="00AE1E0C">
      <w:pPr>
        <w:pStyle w:val="Listenabsatz"/>
        <w:tabs>
          <w:tab w:val="left" w:pos="284"/>
        </w:tabs>
        <w:spacing w:before="120" w:after="12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Wolfrum, Edgar(</w:t>
      </w:r>
      <w:proofErr w:type="spellStart"/>
      <w:r>
        <w:rPr>
          <w:rFonts w:asciiTheme="minorHAnsi" w:hAnsiTheme="minorHAnsi" w:cstheme="minorHAnsi"/>
        </w:rPr>
        <w:t>Hg</w:t>
      </w:r>
      <w:proofErr w:type="spellEnd"/>
      <w:r>
        <w:rPr>
          <w:rFonts w:asciiTheme="minorHAnsi" w:hAnsiTheme="minorHAnsi" w:cstheme="minorHAnsi"/>
        </w:rPr>
        <w:t>.): Umkämpfte Vergangenheit. Geschichtsbilder, Erinnerung und Vergangenheitspolitik im internationalen Vergleich</w:t>
      </w:r>
      <w:r w:rsidR="001D02A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Göttingen 1999</w:t>
      </w:r>
    </w:p>
    <w:sectPr w:rsidR="00382891" w:rsidRPr="00AE1E0C" w:rsidSect="00966D89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E3"/>
    <w:rsid w:val="00197C68"/>
    <w:rsid w:val="001B5125"/>
    <w:rsid w:val="001D02A8"/>
    <w:rsid w:val="001F516E"/>
    <w:rsid w:val="00221B15"/>
    <w:rsid w:val="00363D5F"/>
    <w:rsid w:val="00382891"/>
    <w:rsid w:val="004424DA"/>
    <w:rsid w:val="00525225"/>
    <w:rsid w:val="007854BF"/>
    <w:rsid w:val="00966D89"/>
    <w:rsid w:val="00A66B2F"/>
    <w:rsid w:val="00AE1E0C"/>
    <w:rsid w:val="00B902E3"/>
    <w:rsid w:val="00C40445"/>
    <w:rsid w:val="00C407E9"/>
    <w:rsid w:val="00CF527F"/>
    <w:rsid w:val="00E75660"/>
    <w:rsid w:val="00E92E8C"/>
    <w:rsid w:val="00EA2F79"/>
    <w:rsid w:val="00ED4655"/>
    <w:rsid w:val="00ED76AB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9398"/>
  <w15:chartTrackingRefBased/>
  <w15:docId w15:val="{E125E241-9269-4CA9-AA6E-3130AD6F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85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5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nstellung">
    <w:name w:val="Aufgabenstellung"/>
    <w:basedOn w:val="Standard"/>
    <w:link w:val="AufgabenstellungZchn"/>
    <w:autoRedefine/>
    <w:uiPriority w:val="99"/>
    <w:qFormat/>
    <w:rsid w:val="00221B15"/>
    <w:pPr>
      <w:suppressLineNumbers/>
      <w:tabs>
        <w:tab w:val="right" w:pos="9498"/>
      </w:tabs>
      <w:spacing w:before="280" w:after="0" w:line="360" w:lineRule="auto"/>
      <w:ind w:left="363" w:right="1840" w:hanging="363"/>
      <w:jc w:val="both"/>
    </w:pPr>
    <w:rPr>
      <w:rFonts w:ascii="Arial" w:hAnsi="Arial" w:cs="Arial"/>
      <w:sz w:val="24"/>
      <w:szCs w:val="24"/>
    </w:rPr>
  </w:style>
  <w:style w:type="character" w:customStyle="1" w:styleId="AufgabenstellungZchn">
    <w:name w:val="Aufgabenstellung Zchn"/>
    <w:basedOn w:val="Absatz-Standardschriftart"/>
    <w:link w:val="Aufgabenstellung"/>
    <w:uiPriority w:val="99"/>
    <w:rsid w:val="00221B15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E92E8C"/>
    <w:pPr>
      <w:spacing w:after="0" w:line="240" w:lineRule="auto"/>
      <w:ind w:left="720"/>
    </w:pPr>
    <w:rPr>
      <w:rFonts w:ascii="Calibri" w:hAnsi="Calibri" w:cs="Calibri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854B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E7566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5660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56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esuchterLink">
    <w:name w:val="FollowedHyperlink"/>
    <w:basedOn w:val="Absatz-Standardschriftart"/>
    <w:uiPriority w:val="99"/>
    <w:semiHidden/>
    <w:unhideWhenUsed/>
    <w:rsid w:val="00C407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6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pb.de/geschichte/zeitgeschichte/geschichte-und-erinneru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Schipperges</dc:creator>
  <cp:keywords/>
  <dc:description/>
  <cp:lastModifiedBy>Stefan Schipperges</cp:lastModifiedBy>
  <cp:revision>14</cp:revision>
  <dcterms:created xsi:type="dcterms:W3CDTF">2021-05-11T08:03:00Z</dcterms:created>
  <dcterms:modified xsi:type="dcterms:W3CDTF">2022-01-07T11:21:00Z</dcterms:modified>
</cp:coreProperties>
</file>