
<file path=[Content_Types].xml><?xml version="1.0" encoding="utf-8"?>
<Types xmlns="http://schemas.openxmlformats.org/package/2006/content-types">
  <Override PartName="/_rels/.rels" ContentType="application/vnd.openxmlformats-package.relationships+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Override PartName="/word/_rels/document.xml.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styles.xml" ContentType="application/vnd.openxmlformats-officedocument.wordprocessingml.styles+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0ueberschrift1"/>
        <w:spacing w:before="120" w:after="120"/>
        <w:rPr/>
      </w:pPr>
      <w:bookmarkStart w:id="0" w:name="_Toc454973386"/>
      <w:bookmarkEnd w:id="0"/>
      <w:r>
        <w:rPr/>
        <w:t>Klasse 10</w:t>
      </w:r>
    </w:p>
    <w:p>
      <w:pPr>
        <w:pStyle w:val="0ueberschrift1"/>
        <w:spacing w:lineRule="auto" w:line="240" w:before="0" w:after="0"/>
        <w:jc w:val="left"/>
        <w:rPr>
          <w:b w:val="false"/>
          <w:bCs w:val="false"/>
          <w:sz w:val="24"/>
          <w:szCs w:val="24"/>
        </w:rPr>
      </w:pPr>
      <w:r>
        <w:rPr>
          <w:b w:val="false"/>
          <w:bCs w:val="false"/>
          <w:sz w:val="24"/>
          <w:szCs w:val="24"/>
        </w:rPr>
        <w:t xml:space="preserve">Hinweis: Die Sequenzplanung umfasst 10 Doppelstunden, wovon 7 für eine Erfüllung des Bildungsplans im Sinne des Kerncurriculums ausreichend sind. Eine rot markierte Doppelstunde und zwei ebenfalls rot markierte Einzelstunden stellen eine optionale Vertiefung dar. Die beiden in grün markierten Stunden 13/14 und 15/16 sind jeweils als Alternativen zu sehen.  </w:t>
      </w:r>
    </w:p>
    <w:p>
      <w:pPr>
        <w:pStyle w:val="0ueberschrift1"/>
        <w:spacing w:lineRule="auto" w:line="240" w:before="0" w:after="0"/>
        <w:jc w:val="left"/>
        <w:rPr>
          <w:b w:val="false"/>
          <w:bCs w:val="false"/>
          <w:sz w:val="24"/>
          <w:szCs w:val="24"/>
        </w:rPr>
      </w:pPr>
      <w:r>
        <w:rPr>
          <w:b w:val="false"/>
          <w:bCs w:val="false"/>
          <w:sz w:val="24"/>
          <w:szCs w:val="24"/>
        </w:rPr>
      </w:r>
    </w:p>
    <w:tbl>
      <w:tblPr>
        <w:jc w:val="left"/>
        <w:tblInd w:w="-45" w:type="dxa"/>
        <w:tblBorders>
          <w:top w:val="single" w:sz="4" w:space="0" w:color="00000A"/>
          <w:left w:val="single" w:sz="4" w:space="0" w:color="00000A"/>
          <w:bottom w:val="single" w:sz="4" w:space="0" w:color="00000A"/>
          <w:insideH w:val="single" w:sz="4" w:space="0" w:color="00000A"/>
          <w:right w:val="single" w:sz="4" w:space="0" w:color="00000A"/>
          <w:insideV w:val="single" w:sz="4" w:space="0" w:color="00000A"/>
        </w:tblBorders>
        <w:tblCellMar>
          <w:top w:w="0" w:type="dxa"/>
          <w:left w:w="63" w:type="dxa"/>
          <w:bottom w:w="0" w:type="dxa"/>
          <w:right w:w="108" w:type="dxa"/>
        </w:tblCellMar>
      </w:tblPr>
      <w:tblGrid>
        <w:gridCol w:w="2081"/>
        <w:gridCol w:w="338"/>
        <w:gridCol w:w="1920"/>
        <w:gridCol w:w="703"/>
        <w:gridCol w:w="5812"/>
        <w:gridCol w:w="6"/>
        <w:gridCol w:w="3919"/>
      </w:tblGrid>
      <w:tr>
        <w:trPr>
          <w:cantSplit w:val="true"/>
        </w:trPr>
        <w:tc>
          <w:tcPr>
            <w:tcW w:w="14779" w:type="dxa"/>
            <w:gridSpan w:val="7"/>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D9D9D9" w:val="clear"/>
            <w:tcMar>
              <w:left w:w="63" w:type="dxa"/>
            </w:tcMar>
          </w:tcPr>
          <w:p>
            <w:pPr>
              <w:pStyle w:val="Normal"/>
              <w:spacing w:lineRule="auto" w:line="276" w:before="0" w:after="0"/>
              <w:contextualSpacing/>
              <w:jc w:val="center"/>
              <w:rPr>
                <w:b/>
                <w:bCs/>
                <w:sz w:val="28"/>
                <w:szCs w:val="28"/>
              </w:rPr>
            </w:pPr>
            <w:bookmarkStart w:id="1" w:name="_Toc454973387"/>
            <w:bookmarkEnd w:id="1"/>
            <w:r>
              <w:rPr>
                <w:b/>
                <w:bCs/>
                <w:sz w:val="28"/>
                <w:szCs w:val="28"/>
              </w:rPr>
              <w:t>3.3.5 China – ein Imperium im Wandel (*)</w:t>
            </w:r>
          </w:p>
          <w:p>
            <w:pPr>
              <w:pStyle w:val="Normal"/>
              <w:spacing w:lineRule="auto" w:line="276" w:before="120" w:after="120"/>
              <w:jc w:val="center"/>
              <w:rPr>
                <w:rFonts w:cs="Arial"/>
                <w:b/>
                <w:sz w:val="24"/>
              </w:rPr>
            </w:pPr>
            <w:r>
              <w:rPr>
                <w:rFonts w:cs="Arial"/>
                <w:b/>
                <w:sz w:val="24"/>
              </w:rPr>
              <w:t>14  + 6 Unterrichtsstunden</w:t>
            </w:r>
          </w:p>
        </w:tc>
      </w:tr>
      <w:tr>
        <w:trPr>
          <w:cantSplit w:val="true"/>
        </w:trPr>
        <w:tc>
          <w:tcPr>
            <w:tcW w:w="14779" w:type="dxa"/>
            <w:gridSpan w:val="7"/>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63" w:type="dxa"/>
            </w:tcMar>
          </w:tcPr>
          <w:p>
            <w:pPr>
              <w:pStyle w:val="Normal"/>
              <w:spacing w:lineRule="auto" w:line="276" w:before="0" w:after="0"/>
              <w:contextualSpacing/>
              <w:rPr/>
            </w:pPr>
            <w:r>
              <w:rPr>
                <w:rFonts w:cs="Arial"/>
                <w:b/>
              </w:rPr>
              <w:t>Übergeordnete Kompetenzbeschreibung:</w:t>
            </w:r>
            <w:r>
              <w:rPr>
                <w:rFonts w:cs="Arial"/>
              </w:rPr>
              <w:t xml:space="preserve"> </w:t>
            </w:r>
            <w:r>
              <w:rPr/>
              <w:t>Die Schülerinnen und Schüler können Strukturen und aktuelle Herausforderungen der chinesischen Gesellschaft aus ihrer Geschichte und den Beziehungen zum westlichen Europa erklären.</w:t>
            </w:r>
          </w:p>
        </w:tc>
      </w:tr>
      <w:tr>
        <w:trPr>
          <w:cantSplit w:val="true"/>
        </w:trPr>
        <w:tc>
          <w:tcPr>
            <w:tcW w:w="2419" w:type="dxa"/>
            <w:gridSpan w:val="2"/>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59D1E" w:val="clear"/>
            <w:tcMar>
              <w:left w:w="63" w:type="dxa"/>
            </w:tcMar>
          </w:tcPr>
          <w:p>
            <w:pPr>
              <w:pStyle w:val="Normal"/>
              <w:spacing w:lineRule="auto" w:line="276" w:before="120" w:after="120"/>
              <w:contextualSpacing/>
              <w:jc w:val="center"/>
              <w:rPr>
                <w:rFonts w:cs="Arial"/>
                <w:b/>
                <w:color w:val="FFFFFF"/>
              </w:rPr>
            </w:pPr>
            <w:r>
              <w:rPr>
                <w:rFonts w:cs="Arial"/>
                <w:b/>
                <w:color w:val="FFFFFF"/>
              </w:rPr>
              <w:t>Prozessbezogene Kompetenzen</w:t>
            </w:r>
          </w:p>
        </w:tc>
        <w:tc>
          <w:tcPr>
            <w:tcW w:w="2623" w:type="dxa"/>
            <w:gridSpan w:val="2"/>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B70017" w:val="clear"/>
            <w:tcMar>
              <w:left w:w="63" w:type="dxa"/>
            </w:tcMar>
          </w:tcPr>
          <w:p>
            <w:pPr>
              <w:pStyle w:val="Normal"/>
              <w:spacing w:lineRule="auto" w:line="276" w:before="120" w:after="120"/>
              <w:contextualSpacing/>
              <w:jc w:val="center"/>
              <w:rPr>
                <w:rFonts w:cs="Arial"/>
                <w:b/>
              </w:rPr>
            </w:pPr>
            <w:r>
              <w:rPr>
                <w:rFonts w:cs="Arial"/>
                <w:b/>
              </w:rPr>
              <w:t>Inhaltsbezogene Kompetenzen</w:t>
            </w:r>
          </w:p>
        </w:tc>
        <w:tc>
          <w:tcPr>
            <w:tcW w:w="5818" w:type="dxa"/>
            <w:gridSpan w:val="2"/>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D9D9D9" w:val="clear"/>
            <w:tcMar>
              <w:left w:w="63" w:type="dxa"/>
            </w:tcMar>
          </w:tcPr>
          <w:p>
            <w:pPr>
              <w:pStyle w:val="Normal"/>
              <w:spacing w:lineRule="auto" w:line="276" w:before="120" w:after="120"/>
              <w:contextualSpacing/>
              <w:jc w:val="center"/>
              <w:rPr>
                <w:rFonts w:cs="Arial"/>
                <w:b/>
              </w:rPr>
            </w:pPr>
            <w:r>
              <w:rPr>
                <w:rFonts w:cs="Arial"/>
                <w:b/>
              </w:rPr>
              <w:t>Konkretisierung, Vorgehen im Unterricht</w:t>
            </w:r>
          </w:p>
        </w:tc>
        <w:tc>
          <w:tcPr>
            <w:tcW w:w="3919"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D9D9D9" w:val="clear"/>
            <w:tcMar>
              <w:left w:w="63" w:type="dxa"/>
            </w:tcMar>
          </w:tcPr>
          <w:p>
            <w:pPr>
              <w:pStyle w:val="Normal"/>
              <w:spacing w:lineRule="auto" w:line="276" w:before="120" w:after="120"/>
              <w:contextualSpacing/>
              <w:jc w:val="center"/>
              <w:rPr>
                <w:rFonts w:cs="Arial"/>
                <w:b/>
              </w:rPr>
            </w:pPr>
            <w:r>
              <w:rPr>
                <w:rFonts w:cs="Arial"/>
                <w:b/>
              </w:rPr>
              <w:t>Ergänzende Hinweise Arbeitsmittel, Organisation, Verweise</w:t>
            </w:r>
          </w:p>
          <w:p>
            <w:pPr>
              <w:pStyle w:val="Normal"/>
              <w:spacing w:lineRule="auto" w:line="276" w:before="120" w:after="120"/>
              <w:contextualSpacing/>
              <w:jc w:val="center"/>
              <w:rPr/>
            </w:pPr>
            <w:r>
              <w:rPr/>
            </w:r>
          </w:p>
        </w:tc>
      </w:tr>
      <w:tr>
        <w:trPr>
          <w:trHeight w:val="653" w:hRule="atLeast"/>
          <w:cantSplit w:val="true"/>
        </w:trPr>
        <w:tc>
          <w:tcPr>
            <w:tcW w:w="2419" w:type="dxa"/>
            <w:gridSpan w:val="2"/>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63" w:type="dxa"/>
            </w:tcMar>
          </w:tcPr>
          <w:p>
            <w:pPr>
              <w:pStyle w:val="Normal"/>
              <w:spacing w:lineRule="auto" w:line="276" w:before="0" w:after="0"/>
              <w:contextualSpacing/>
              <w:rPr>
                <w:rFonts w:cs="Arial"/>
              </w:rPr>
            </w:pPr>
            <w:r>
              <w:rPr>
                <w:rFonts w:cs="Arial"/>
              </w:rPr>
              <w:t xml:space="preserve">RK 1: Historisches Vergleichen </w:t>
            </w:r>
          </w:p>
        </w:tc>
        <w:tc>
          <w:tcPr>
            <w:tcW w:w="2623" w:type="dxa"/>
            <w:gridSpan w:val="2"/>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63" w:type="dxa"/>
            </w:tcMar>
          </w:tcPr>
          <w:p>
            <w:pPr>
              <w:pStyle w:val="Normal"/>
              <w:spacing w:lineRule="auto" w:line="276" w:before="0" w:after="0"/>
              <w:contextualSpacing/>
              <w:rPr/>
            </w:pPr>
            <w:r>
              <w:rPr/>
              <w:t>Fenster nach Westen:</w:t>
              <w:br/>
              <w:t>die Handelspolitik Chinas beschreiben, seine Abschottung gegenüber Europa sowie die Entwicklung der europäischen Dominanz im Indischen Ozean analysieren</w:t>
              <w:br/>
              <w:t>(Zheng He-Expedition, Seeweg nach Indien)</w:t>
            </w:r>
          </w:p>
        </w:tc>
        <w:tc>
          <w:tcPr>
            <w:tcW w:w="5818" w:type="dxa"/>
            <w:gridSpan w:val="2"/>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63" w:type="dxa"/>
            </w:tcMar>
          </w:tcPr>
          <w:p>
            <w:pPr>
              <w:pStyle w:val="Tabellenormal"/>
              <w:spacing w:before="0" w:after="0"/>
              <w:ind w:left="0" w:right="0" w:hanging="0"/>
              <w:rPr>
                <w:rFonts w:cs="Arial" w:ascii="Arial" w:hAnsi="Arial"/>
                <w:b/>
                <w:bCs/>
                <w:sz w:val="21"/>
                <w:szCs w:val="21"/>
                <w:u w:val="single"/>
              </w:rPr>
            </w:pPr>
            <w:r>
              <w:rPr>
                <w:rFonts w:cs="Arial" w:ascii="Arial" w:hAnsi="Arial"/>
                <w:b/>
                <w:bCs/>
                <w:u w:val="single"/>
              </w:rPr>
              <w:t xml:space="preserve">1./2. Stunde: Die Fahrten des </w:t>
            </w:r>
            <w:r>
              <w:rPr>
                <w:rFonts w:cs="Arial" w:ascii="Arial" w:hAnsi="Arial"/>
                <w:b/>
                <w:bCs/>
                <w:sz w:val="21"/>
                <w:szCs w:val="21"/>
                <w:u w:val="single"/>
              </w:rPr>
              <w:t xml:space="preserve">Zheng He als Wendepunkt zwischen vernetzender Expansion und Abschottung; Isolation als Beginn des Niedergangs an Weltgeltung </w:t>
            </w:r>
          </w:p>
          <w:p>
            <w:pPr>
              <w:pStyle w:val="Tabellenormal"/>
              <w:spacing w:before="0" w:after="0"/>
              <w:rPr>
                <w:rFonts w:cs="Arial" w:ascii="Arial" w:hAnsi="Arial"/>
                <w:b/>
                <w:bCs/>
              </w:rPr>
            </w:pPr>
            <w:r>
              <w:rPr>
                <w:rFonts w:cs="Arial" w:ascii="Arial" w:hAnsi="Arial"/>
                <w:b/>
                <w:bCs/>
              </w:rPr>
              <w:t>Einstieg:</w:t>
            </w:r>
          </w:p>
          <w:p>
            <w:pPr>
              <w:pStyle w:val="Normal"/>
              <w:numPr>
                <w:ilvl w:val="0"/>
                <w:numId w:val="1"/>
              </w:numPr>
              <w:spacing w:lineRule="auto" w:line="240"/>
              <w:rPr>
                <w:i/>
                <w:iCs/>
                <w:sz w:val="21"/>
                <w:szCs w:val="21"/>
              </w:rPr>
            </w:pPr>
            <w:r>
              <w:rPr>
                <w:i/>
                <w:iCs/>
                <w:sz w:val="21"/>
                <w:szCs w:val="21"/>
              </w:rPr>
              <w:t xml:space="preserve">Anknüpfung an Vorwissen über China </w:t>
            </w:r>
          </w:p>
          <w:p>
            <w:pPr>
              <w:pStyle w:val="Normal"/>
              <w:numPr>
                <w:ilvl w:val="0"/>
                <w:numId w:val="1"/>
              </w:numPr>
              <w:spacing w:lineRule="auto" w:line="240"/>
              <w:rPr>
                <w:i/>
                <w:iCs/>
                <w:sz w:val="21"/>
                <w:szCs w:val="21"/>
              </w:rPr>
            </w:pPr>
            <w:r>
              <w:rPr>
                <w:i/>
                <w:iCs/>
                <w:sz w:val="21"/>
                <w:szCs w:val="21"/>
              </w:rPr>
              <w:t>Wie sähe die Welt heute aus, wenn nicht Kolumbus und die Europäer, sondern die Chinesen Amerika entdeckt und erobert hätten?</w:t>
            </w:r>
          </w:p>
          <w:p>
            <w:pPr>
              <w:pStyle w:val="TabellenInhalt"/>
              <w:spacing w:lineRule="auto" w:line="240"/>
              <w:rPr>
                <w:rFonts w:cs="Arial"/>
                <w:b/>
                <w:bCs/>
                <w:i/>
                <w:iCs/>
                <w:sz w:val="21"/>
                <w:szCs w:val="21"/>
              </w:rPr>
            </w:pPr>
            <w:r>
              <w:rPr>
                <w:rFonts w:cs="Arial"/>
                <w:b/>
                <w:bCs/>
                <w:i/>
                <w:iCs/>
                <w:sz w:val="21"/>
                <w:szCs w:val="21"/>
              </w:rPr>
              <w:t>Warum haben sie es nicht getan? Waren sie dazu nicht in der Lage oder die Europäer einfach schneller?</w:t>
            </w:r>
          </w:p>
          <w:p>
            <w:pPr>
              <w:pStyle w:val="Tabellenormal"/>
              <w:spacing w:before="0" w:after="0"/>
              <w:rPr>
                <w:rFonts w:cs="Arial" w:ascii="Arial" w:hAnsi="Arial"/>
                <w:b/>
                <w:bCs/>
              </w:rPr>
            </w:pPr>
            <w:r>
              <w:rPr>
                <w:rFonts w:cs="Arial" w:ascii="Arial" w:hAnsi="Arial"/>
                <w:b/>
                <w:bCs/>
              </w:rPr>
              <w:t>Erarbeitung:</w:t>
            </w:r>
          </w:p>
          <w:p>
            <w:pPr>
              <w:pStyle w:val="TabellenInhalt"/>
              <w:numPr>
                <w:ilvl w:val="0"/>
                <w:numId w:val="1"/>
              </w:numPr>
              <w:spacing w:lineRule="auto" w:line="240"/>
              <w:rPr>
                <w:sz w:val="21"/>
                <w:szCs w:val="21"/>
              </w:rPr>
            </w:pPr>
            <w:r>
              <w:rPr>
                <w:sz w:val="21"/>
                <w:szCs w:val="21"/>
              </w:rPr>
              <w:t xml:space="preserve">Die Abgebrochene Globalisierung der Ming: Zheng He im Indischen Ozean im Vergleich mit Kolumbus </w:t>
            </w:r>
          </w:p>
          <w:p>
            <w:pPr>
              <w:pStyle w:val="TabellenInhalt"/>
              <w:numPr>
                <w:ilvl w:val="0"/>
                <w:numId w:val="1"/>
              </w:numPr>
              <w:spacing w:lineRule="auto" w:line="240"/>
              <w:rPr>
                <w:sz w:val="21"/>
                <w:szCs w:val="21"/>
              </w:rPr>
            </w:pPr>
            <w:r>
              <w:rPr>
                <w:sz w:val="21"/>
                <w:szCs w:val="21"/>
              </w:rPr>
              <w:t xml:space="preserve">Schatzflotte als fahrende Stadt; Tribute statt direkte Herrschaft </w:t>
            </w:r>
          </w:p>
          <w:p>
            <w:pPr>
              <w:pStyle w:val="TabellenInhalt"/>
              <w:numPr>
                <w:ilvl w:val="0"/>
                <w:numId w:val="1"/>
              </w:numPr>
              <w:spacing w:lineRule="auto" w:line="240"/>
              <w:rPr>
                <w:rFonts w:cs="Arial"/>
                <w:sz w:val="21"/>
                <w:szCs w:val="21"/>
              </w:rPr>
            </w:pPr>
            <w:r>
              <w:rPr>
                <w:rFonts w:cs="Arial"/>
                <w:sz w:val="21"/>
                <w:szCs w:val="21"/>
              </w:rPr>
              <w:t xml:space="preserve">Abbruch aus geostrategischen und weltanschaulichen Hintergründen: Konzentration auf Große Mauer  und Isolation (Konfuzianismus); dauerhafte Folgen für chinesische Technologie und Innovation </w:t>
            </w:r>
          </w:p>
          <w:p>
            <w:pPr>
              <w:pStyle w:val="TabellenInhalt"/>
              <w:numPr>
                <w:ilvl w:val="0"/>
                <w:numId w:val="1"/>
              </w:numPr>
              <w:spacing w:lineRule="auto" w:line="240"/>
              <w:rPr>
                <w:sz w:val="21"/>
                <w:szCs w:val="21"/>
              </w:rPr>
            </w:pPr>
            <w:r>
              <w:rPr>
                <w:sz w:val="21"/>
                <w:szCs w:val="21"/>
              </w:rPr>
              <w:t>Reaktion der Europäer: Kanonenbootpolitik im Indischen Ozean</w:t>
            </w:r>
          </w:p>
          <w:p>
            <w:pPr>
              <w:pStyle w:val="TabellenInhalt"/>
              <w:numPr>
                <w:ilvl w:val="0"/>
                <w:numId w:val="1"/>
              </w:numPr>
              <w:spacing w:lineRule="auto" w:line="240"/>
              <w:rPr>
                <w:sz w:val="21"/>
                <w:szCs w:val="21"/>
              </w:rPr>
            </w:pPr>
            <w:r>
              <w:rPr>
                <w:sz w:val="21"/>
                <w:szCs w:val="21"/>
              </w:rPr>
              <w:t>Systematische Gewaltanwendung durch Portugiesen, Engländer und Niederländer</w:t>
            </w:r>
          </w:p>
          <w:p>
            <w:pPr>
              <w:pStyle w:val="TabellenInhalt"/>
              <w:numPr>
                <w:ilvl w:val="0"/>
                <w:numId w:val="1"/>
              </w:numPr>
              <w:spacing w:lineRule="auto" w:line="240"/>
              <w:rPr>
                <w:rFonts w:cs="Arial"/>
                <w:sz w:val="21"/>
                <w:szCs w:val="21"/>
              </w:rPr>
            </w:pPr>
            <w:r>
              <w:rPr>
                <w:rFonts w:cs="Arial"/>
                <w:sz w:val="21"/>
                <w:szCs w:val="21"/>
              </w:rPr>
              <w:t xml:space="preserve">Zerstörung des selbstregulierten Handelssystems </w:t>
            </w:r>
          </w:p>
          <w:p>
            <w:pPr>
              <w:pStyle w:val="Tabellenormal"/>
              <w:spacing w:before="0" w:after="0"/>
              <w:rPr>
                <w:rFonts w:cs="Arial" w:ascii="Arial" w:hAnsi="Arial"/>
                <w:b/>
                <w:bCs/>
              </w:rPr>
            </w:pPr>
            <w:r>
              <w:rPr>
                <w:rFonts w:cs="Arial" w:ascii="Arial" w:hAnsi="Arial"/>
                <w:b/>
                <w:bCs/>
              </w:rPr>
              <w:t>Fazit und Problematisierung:</w:t>
            </w:r>
          </w:p>
          <w:p>
            <w:pPr>
              <w:pStyle w:val="Tabellenormal"/>
              <w:spacing w:before="0" w:after="0"/>
              <w:rPr>
                <w:rFonts w:cs="Arial" w:ascii="Arial" w:hAnsi="Arial"/>
              </w:rPr>
            </w:pPr>
            <w:r>
              <w:rPr>
                <w:rFonts w:cs="Arial" w:ascii="Arial" w:hAnsi="Arial"/>
              </w:rPr>
              <w:t xml:space="preserve">Abschottung aus Tradition als langfristiger Fehler Chinas und die europäische Gewalt als Strukturelement des beginnenden Kolonialismus  </w:t>
            </w:r>
          </w:p>
        </w:tc>
        <w:tc>
          <w:tcPr>
            <w:tcW w:w="3919"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63" w:type="dxa"/>
            </w:tcMar>
          </w:tcPr>
          <w:p>
            <w:pPr>
              <w:pStyle w:val="ListParagraph"/>
              <w:spacing w:lineRule="auto" w:line="276"/>
              <w:ind w:left="0" w:right="0" w:hanging="0"/>
              <w:rPr/>
            </w:pPr>
            <w:r>
              <w:rPr/>
            </w:r>
          </w:p>
          <w:p>
            <w:pPr>
              <w:pStyle w:val="ListParagraph"/>
              <w:spacing w:lineRule="auto" w:line="276"/>
              <w:ind w:left="0" w:right="0" w:hanging="0"/>
              <w:rPr/>
            </w:pPr>
            <w:r>
              <w:rPr/>
            </w:r>
          </w:p>
          <w:p>
            <w:pPr>
              <w:pStyle w:val="ListParagraph"/>
              <w:spacing w:lineRule="auto" w:line="276"/>
              <w:ind w:left="0" w:right="0" w:hanging="0"/>
              <w:rPr/>
            </w:pPr>
            <w:r>
              <w:rPr/>
            </w:r>
          </w:p>
          <w:p>
            <w:pPr>
              <w:pStyle w:val="ListParagraph"/>
              <w:spacing w:lineRule="auto" w:line="276"/>
              <w:ind w:left="0" w:right="0" w:hanging="0"/>
              <w:rPr/>
            </w:pPr>
            <w:r>
              <w:rPr/>
            </w:r>
          </w:p>
          <w:p>
            <w:pPr>
              <w:pStyle w:val="ListParagraph"/>
              <w:spacing w:lineRule="auto" w:line="276"/>
              <w:ind w:left="0" w:right="0" w:hanging="0"/>
              <w:rPr/>
            </w:pPr>
            <w:r>
              <w:rPr/>
              <w:t>Schulbuch-Seiten zu China: Erster Erhabener Kaiser (Klasse 6), Mongolen (Klasse 7), Imperialismus (Klasse 8), Zw</w:t>
            </w:r>
            <w:r>
              <w:rPr/>
              <w:t>e</w:t>
            </w:r>
            <w:r>
              <w:rPr/>
              <w:t>iter Weltkrieg im Pazifik (Klasse 9)</w:t>
            </w:r>
          </w:p>
          <w:p>
            <w:pPr>
              <w:pStyle w:val="ListParagraph"/>
              <w:spacing w:lineRule="auto" w:line="276"/>
              <w:ind w:left="0" w:right="0" w:hanging="0"/>
              <w:rPr/>
            </w:pPr>
            <w:r>
              <w:rPr>
                <w:color w:val="FF3333"/>
              </w:rPr>
              <w:t>D1</w:t>
            </w:r>
            <w:r>
              <w:rPr/>
              <w:t xml:space="preserve"> </w:t>
            </w:r>
            <w:r>
              <w:rPr>
                <w:color w:val="FF3333"/>
              </w:rPr>
              <w:t>Übersicht der chinesischen Geschichte für Schüler</w:t>
            </w:r>
            <w:r>
              <w:rPr/>
              <w:t xml:space="preserve"> </w:t>
            </w:r>
          </w:p>
          <w:p>
            <w:pPr>
              <w:pStyle w:val="ListParagraph"/>
              <w:spacing w:lineRule="auto" w:line="276"/>
              <w:ind w:left="0" w:right="0" w:hanging="0"/>
              <w:rPr/>
            </w:pPr>
            <w:r>
              <w:rPr/>
            </w:r>
          </w:p>
          <w:p>
            <w:pPr>
              <w:pStyle w:val="ListParagraph"/>
              <w:spacing w:lineRule="auto" w:line="276"/>
              <w:ind w:left="0" w:right="0" w:hanging="0"/>
              <w:rPr/>
            </w:pPr>
            <w:r>
              <w:rPr/>
            </w:r>
          </w:p>
          <w:p>
            <w:pPr>
              <w:pStyle w:val="ListParagraph"/>
              <w:spacing w:lineRule="auto" w:line="276"/>
              <w:ind w:left="0" w:right="0" w:hanging="0"/>
              <w:rPr/>
            </w:pPr>
            <w:r>
              <w:rPr/>
            </w:r>
          </w:p>
          <w:p>
            <w:pPr>
              <w:pStyle w:val="ListParagraph"/>
              <w:spacing w:lineRule="auto" w:line="276"/>
              <w:ind w:left="0" w:right="0" w:hanging="0"/>
              <w:rPr/>
            </w:pPr>
            <w:r>
              <w:rPr/>
            </w:r>
          </w:p>
          <w:p>
            <w:pPr>
              <w:pStyle w:val="ListParagraph"/>
              <w:spacing w:lineRule="auto" w:line="276"/>
              <w:ind w:left="0" w:right="0" w:hanging="0"/>
              <w:rPr>
                <w:rFonts w:cs="Arial"/>
                <w:color w:val="FF3333"/>
              </w:rPr>
            </w:pPr>
            <w:r>
              <w:rPr>
                <w:rFonts w:cs="Arial"/>
                <w:color w:val="FF3333"/>
              </w:rPr>
              <w:t>AB 01 Zheng_He</w:t>
            </w:r>
          </w:p>
          <w:p>
            <w:pPr>
              <w:pStyle w:val="ListParagraph"/>
              <w:spacing w:lineRule="auto" w:line="276"/>
              <w:ind w:left="0" w:right="0" w:hanging="0"/>
              <w:rPr>
                <w:rFonts w:cs="Arial"/>
                <w:color w:val="FF3333"/>
              </w:rPr>
            </w:pPr>
            <w:r>
              <w:rPr>
                <w:rFonts w:cs="Arial"/>
                <w:color w:val="FF3333"/>
              </w:rPr>
              <w:t xml:space="preserve">AB 02 Wahrnehmungen </w:t>
            </w:r>
          </w:p>
        </w:tc>
      </w:tr>
      <w:tr>
        <w:trPr>
          <w:trHeight w:val="8445" w:hRule="atLeast"/>
          <w:cantSplit w:val="true"/>
        </w:trPr>
        <w:tc>
          <w:tcPr>
            <w:tcW w:w="2419" w:type="dxa"/>
            <w:gridSpan w:val="2"/>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63" w:type="dxa"/>
            </w:tcMar>
          </w:tcPr>
          <w:p>
            <w:pPr>
              <w:pStyle w:val="Normal"/>
              <w:spacing w:lineRule="auto" w:line="276" w:before="0" w:after="0"/>
              <w:contextualSpacing/>
              <w:rPr>
                <w:rFonts w:cs="Arial"/>
              </w:rPr>
            </w:pPr>
            <w:r>
              <w:rPr>
                <w:rFonts w:cs="Arial"/>
              </w:rPr>
              <w:t xml:space="preserve">Sachkompetenz: Strukturierung </w:t>
            </w:r>
          </w:p>
        </w:tc>
        <w:tc>
          <w:tcPr>
            <w:tcW w:w="2623" w:type="dxa"/>
            <w:gridSpan w:val="2"/>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63" w:type="dxa"/>
            </w:tcMar>
          </w:tcPr>
          <w:p>
            <w:pPr>
              <w:pStyle w:val="Normal"/>
              <w:spacing w:lineRule="auto" w:line="276" w:before="0" w:after="0"/>
              <w:contextualSpacing/>
              <w:rPr/>
            </w:pPr>
            <w:r>
              <w:rPr/>
              <w:t>China als Imperium charakterisieren</w:t>
              <w:br/>
              <w:t>(multiethnisches Imperium, Kaiserreich, Konfuzianismus, Schrift, Beamte, Hochkultur)</w:t>
            </w:r>
          </w:p>
        </w:tc>
        <w:tc>
          <w:tcPr>
            <w:tcW w:w="5818" w:type="dxa"/>
            <w:gridSpan w:val="2"/>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63" w:type="dxa"/>
            </w:tcMar>
          </w:tcPr>
          <w:p>
            <w:pPr>
              <w:pStyle w:val="Normal"/>
              <w:spacing w:lineRule="auto" w:line="240"/>
              <w:rPr>
                <w:rFonts w:cs="Arial"/>
                <w:b/>
                <w:bCs/>
                <w:u w:val="single"/>
              </w:rPr>
            </w:pPr>
            <w:r>
              <w:rPr>
                <w:rFonts w:cs="Arial"/>
                <w:b/>
                <w:bCs/>
                <w:u w:val="single"/>
              </w:rPr>
              <w:t xml:space="preserve">3./4. Stunde: </w:t>
            </w:r>
          </w:p>
          <w:p>
            <w:pPr>
              <w:pStyle w:val="Normal"/>
              <w:spacing w:lineRule="auto" w:line="240"/>
              <w:rPr>
                <w:rFonts w:cs="Arial"/>
                <w:b/>
                <w:bCs/>
              </w:rPr>
            </w:pPr>
            <w:r>
              <w:rPr>
                <w:rFonts w:cs="Arial"/>
                <w:b/>
                <w:bCs/>
              </w:rPr>
              <w:t xml:space="preserve">Einstieg: </w:t>
            </w:r>
          </w:p>
          <w:p>
            <w:pPr>
              <w:pStyle w:val="Normal"/>
              <w:numPr>
                <w:ilvl w:val="0"/>
                <w:numId w:val="2"/>
              </w:numPr>
              <w:spacing w:lineRule="auto" w:line="240"/>
              <w:rPr/>
            </w:pPr>
            <w:r>
              <w:rPr/>
              <w:t>Macartney-Mission: Macartney möchte im Auftrag des britischen Königs China für englische Waren öffnen und somit das Außenhandelsdefizit verringern.Dabei kommt es zum diplomatischen Disput, ob Kniefall oder Kotau vor dem Kaiser zu machen sind. Man einigt sich auf einen Kniefall ohne Handkuss, der Kaiser schickt aber eine Depeche mit:</w:t>
            </w:r>
          </w:p>
          <w:p>
            <w:pPr>
              <w:pStyle w:val="Normal"/>
              <w:numPr>
                <w:ilvl w:val="0"/>
                <w:numId w:val="2"/>
              </w:numPr>
              <w:spacing w:lineRule="auto" w:line="240"/>
              <w:rPr>
                <w:rFonts w:cs="Arial"/>
                <w:b/>
                <w:bCs/>
                <w:i/>
                <w:iCs/>
              </w:rPr>
            </w:pPr>
            <w:r>
              <w:rPr>
                <w:rFonts w:cs="Arial"/>
                <w:b/>
                <w:bCs/>
              </w:rPr>
              <w:t xml:space="preserve">Welcher Anspruch wird hier formuliert?  </w:t>
            </w:r>
            <w:r>
              <w:rPr>
                <w:rFonts w:cs="Arial"/>
                <w:b/>
                <w:bCs/>
                <w:i/>
                <w:iCs/>
              </w:rPr>
              <w:t>Die chinesische Selbstsicht: nur Arroganz oder echte Größe?</w:t>
            </w:r>
          </w:p>
          <w:p>
            <w:pPr>
              <w:pStyle w:val="Normal"/>
              <w:spacing w:lineRule="auto" w:line="240"/>
              <w:rPr>
                <w:rFonts w:cs="Arial"/>
                <w:b/>
                <w:bCs/>
              </w:rPr>
            </w:pPr>
            <w:r>
              <w:rPr>
                <w:rFonts w:cs="Arial"/>
                <w:b/>
                <w:bCs/>
              </w:rPr>
              <w:t>Erarbeitung:</w:t>
            </w:r>
          </w:p>
          <w:p>
            <w:pPr>
              <w:pStyle w:val="TabellenInhalt"/>
              <w:spacing w:lineRule="auto" w:line="240"/>
              <w:rPr>
                <w:i/>
                <w:iCs/>
                <w:sz w:val="21"/>
                <w:szCs w:val="21"/>
              </w:rPr>
            </w:pPr>
            <w:r>
              <w:rPr>
                <w:sz w:val="21"/>
                <w:szCs w:val="21"/>
              </w:rPr>
              <w:t xml:space="preserve">Betrachtung:  </w:t>
            </w:r>
            <w:r>
              <w:rPr>
                <w:i/>
                <w:iCs/>
                <w:sz w:val="21"/>
                <w:szCs w:val="21"/>
              </w:rPr>
              <w:t xml:space="preserve">Der chinesische Kaiser Quianlong hat in seinem Palast große Gemälde aufgehängt, die dem Hofstaat und auch den Gesandten der tributpflichtigen Länder die Macht des Himmelssohnes und seines Reiches zeigen sollten. </w:t>
            </w:r>
          </w:p>
          <w:p>
            <w:pPr>
              <w:pStyle w:val="TabellenInhalt"/>
              <w:spacing w:lineRule="auto" w:line="240"/>
              <w:rPr>
                <w:i/>
                <w:iCs/>
                <w:sz w:val="21"/>
                <w:szCs w:val="21"/>
              </w:rPr>
            </w:pPr>
            <w:r>
              <w:rPr>
                <w:i/>
                <w:iCs/>
                <w:sz w:val="21"/>
                <w:szCs w:val="21"/>
              </w:rPr>
              <w:t>Betrachtet diese Darstellungen und sammelt Fragen, die euch hierzu einfallen.</w:t>
            </w:r>
          </w:p>
          <w:p>
            <w:pPr>
              <w:pStyle w:val="TabellenInhalt"/>
              <w:spacing w:lineRule="auto" w:line="240"/>
              <w:rPr>
                <w:sz w:val="21"/>
                <w:szCs w:val="21"/>
              </w:rPr>
            </w:pPr>
            <w:r>
              <w:rPr>
                <w:sz w:val="21"/>
                <w:szCs w:val="21"/>
              </w:rPr>
              <w:t>Zuteilung nach Interesse zu den 6 Bereichen:</w:t>
            </w:r>
          </w:p>
          <w:p>
            <w:pPr>
              <w:pStyle w:val="TabellenInhalt"/>
              <w:spacing w:lineRule="auto" w:line="240"/>
              <w:rPr>
                <w:sz w:val="21"/>
                <w:szCs w:val="21"/>
              </w:rPr>
            </w:pPr>
            <w:r>
              <w:rPr>
                <w:sz w:val="21"/>
                <w:szCs w:val="21"/>
              </w:rPr>
              <w:t>- Kaiser als 2000 Jahre alte Repräsentations- und Integrationsfigur</w:t>
            </w:r>
          </w:p>
          <w:p>
            <w:pPr>
              <w:pStyle w:val="TabellenInhalt"/>
              <w:spacing w:lineRule="auto" w:line="240"/>
              <w:rPr>
                <w:sz w:val="21"/>
                <w:szCs w:val="21"/>
              </w:rPr>
            </w:pPr>
            <w:r>
              <w:rPr>
                <w:sz w:val="21"/>
                <w:szCs w:val="21"/>
              </w:rPr>
              <w:t>- Modernes Heer und Logistik als Herrschaftsinstrument</w:t>
            </w:r>
          </w:p>
          <w:p>
            <w:pPr>
              <w:pStyle w:val="TabellenInhalt"/>
              <w:spacing w:lineRule="auto" w:line="240"/>
              <w:rPr>
                <w:sz w:val="21"/>
                <w:szCs w:val="21"/>
              </w:rPr>
            </w:pPr>
            <w:r>
              <w:rPr>
                <w:sz w:val="21"/>
                <w:szCs w:val="21"/>
              </w:rPr>
              <w:t>- Verwaltung über direkte und indirekte Herrschaft; konfuzianischer Beamtenapparat</w:t>
            </w:r>
          </w:p>
          <w:p>
            <w:pPr>
              <w:pStyle w:val="TabellenInhalt"/>
              <w:spacing w:lineRule="auto" w:line="240"/>
              <w:rPr>
                <w:sz w:val="21"/>
                <w:szCs w:val="21"/>
              </w:rPr>
            </w:pPr>
            <w:r>
              <w:rPr>
                <w:sz w:val="21"/>
                <w:szCs w:val="21"/>
              </w:rPr>
              <w:t>- Tolerierung verschiedener Religionen innerhalb des Reiches, Zusammenarbeit mit tibetischen und muslimischen Eliten</w:t>
            </w:r>
          </w:p>
          <w:p>
            <w:pPr>
              <w:pStyle w:val="TabellenInhalt"/>
              <w:spacing w:lineRule="auto" w:line="240"/>
              <w:rPr>
                <w:sz w:val="21"/>
                <w:szCs w:val="21"/>
              </w:rPr>
            </w:pPr>
            <w:r>
              <w:rPr>
                <w:sz w:val="21"/>
                <w:szCs w:val="21"/>
              </w:rPr>
              <w:t>- Schaffung von Infrastruktur: Kaiserkanal</w:t>
            </w:r>
          </w:p>
          <w:p>
            <w:pPr>
              <w:pStyle w:val="TabellenInhalt"/>
              <w:spacing w:lineRule="auto" w:line="240"/>
              <w:rPr>
                <w:sz w:val="21"/>
                <w:szCs w:val="21"/>
              </w:rPr>
            </w:pPr>
            <w:r>
              <w:rPr>
                <w:sz w:val="21"/>
                <w:szCs w:val="21"/>
              </w:rPr>
              <w:t>- Förderung von Schrift und Kultur (optional)</w:t>
            </w:r>
          </w:p>
          <w:p>
            <w:pPr>
              <w:pStyle w:val="TabellenInhalt"/>
              <w:spacing w:lineRule="auto" w:line="240"/>
              <w:rPr>
                <w:rFonts w:cs="Arial"/>
                <w:b/>
                <w:bCs/>
              </w:rPr>
            </w:pPr>
            <w:r>
              <w:rPr>
                <w:b/>
                <w:bCs/>
                <w:sz w:val="21"/>
                <w:szCs w:val="21"/>
              </w:rPr>
              <w:t>F</w:t>
            </w:r>
            <w:r>
              <w:rPr>
                <w:rFonts w:cs="Arial"/>
                <w:b/>
                <w:bCs/>
              </w:rPr>
              <w:t>azit und Problematisierung:</w:t>
            </w:r>
          </w:p>
          <w:p>
            <w:pPr>
              <w:pStyle w:val="TabellenInhalt"/>
              <w:spacing w:lineRule="auto" w:line="240"/>
              <w:rPr>
                <w:rFonts w:cs="Arial"/>
                <w:sz w:val="21"/>
                <w:szCs w:val="21"/>
              </w:rPr>
            </w:pPr>
            <w:r>
              <w:rPr>
                <w:rFonts w:cs="Arial"/>
                <w:sz w:val="21"/>
                <w:szCs w:val="21"/>
              </w:rPr>
              <w:t>China ist als Reich der Mitte eines der ältesten und stabilsten staatlichen Gebilde der Geschichte. Die Herrschaft einer bürokratischen Kaste von Beamten, die unterschiedliche Behandlung der verschiedenen Völker, fortschrittliche Infrastruktur und eine eigene literarisch-künstlerische Hochkultur halten das Reich zusammen. Gleichzeitig sorgen ein gottgleicher Kaiser als Inkarnation der staatlichen Ordnung und eine gewisse Offenheit gegenüber den eroberten Gebieten und ihrer Tradition für Legitimität.</w:t>
            </w:r>
          </w:p>
          <w:p>
            <w:pPr>
              <w:pStyle w:val="TabellenInhalt"/>
              <w:spacing w:lineRule="auto" w:line="240"/>
              <w:rPr>
                <w:rFonts w:cs="Arial"/>
                <w:sz w:val="21"/>
                <w:szCs w:val="21"/>
              </w:rPr>
            </w:pPr>
            <w:r>
              <w:rPr>
                <w:rFonts w:cs="Arial"/>
                <w:sz w:val="21"/>
                <w:szCs w:val="21"/>
              </w:rPr>
              <w:t xml:space="preserve">Abschottung gegen äußere Einflüsse: Ursache eigener Stärke oder Beginn von Rückständigkeit? </w:t>
            </w:r>
          </w:p>
        </w:tc>
        <w:tc>
          <w:tcPr>
            <w:tcW w:w="3919"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63" w:type="dxa"/>
            </w:tcMar>
          </w:tcPr>
          <w:p>
            <w:pPr>
              <w:pStyle w:val="ListParagraph"/>
              <w:spacing w:lineRule="auto" w:line="276"/>
              <w:ind w:left="0" w:right="0" w:hanging="0"/>
              <w:rPr/>
            </w:pPr>
            <w:r>
              <w:rPr/>
            </w:r>
          </w:p>
          <w:p>
            <w:pPr>
              <w:pStyle w:val="ListParagraph"/>
              <w:spacing w:lineRule="auto" w:line="276"/>
              <w:ind w:left="0" w:right="0" w:hanging="0"/>
              <w:rPr>
                <w:rFonts w:cs="Arial"/>
              </w:rPr>
            </w:pPr>
            <w:r>
              <w:rPr>
                <w:rFonts w:cs="Arial"/>
              </w:rPr>
              <w:t>Schüler spielen Kotau nach</w:t>
            </w:r>
          </w:p>
          <w:p>
            <w:pPr>
              <w:pStyle w:val="TabellenInhalt"/>
              <w:spacing w:lineRule="auto" w:line="276"/>
              <w:rPr>
                <w:rFonts w:cs="Arial"/>
                <w:color w:val="FF3333"/>
                <w:sz w:val="21"/>
                <w:szCs w:val="21"/>
              </w:rPr>
            </w:pPr>
            <w:r>
              <w:rPr>
                <w:rFonts w:cs="Arial"/>
                <w:color w:val="FF3333"/>
                <w:sz w:val="21"/>
                <w:szCs w:val="21"/>
              </w:rPr>
              <w:t>AB03a_Antwort_Qianlong_MacCartney</w:t>
            </w:r>
          </w:p>
          <w:p>
            <w:pPr>
              <w:pStyle w:val="ListParagraph"/>
              <w:spacing w:lineRule="auto" w:line="276"/>
              <w:ind w:left="0" w:right="0" w:hanging="0"/>
              <w:rPr/>
            </w:pPr>
            <w:r>
              <w:rPr/>
            </w:r>
          </w:p>
          <w:p>
            <w:pPr>
              <w:pStyle w:val="ListParagraph"/>
              <w:spacing w:lineRule="auto" w:line="276"/>
              <w:ind w:left="0" w:right="0" w:hanging="0"/>
              <w:rPr/>
            </w:pPr>
            <w:r>
              <w:rPr/>
            </w:r>
          </w:p>
          <w:p>
            <w:pPr>
              <w:pStyle w:val="ListParagraph"/>
              <w:spacing w:lineRule="auto" w:line="276"/>
              <w:ind w:left="0" w:right="0" w:hanging="0"/>
              <w:rPr/>
            </w:pPr>
            <w:r>
              <w:rPr/>
            </w:r>
          </w:p>
          <w:p>
            <w:pPr>
              <w:pStyle w:val="ListParagraph"/>
              <w:spacing w:lineRule="auto" w:line="276"/>
              <w:ind w:left="0" w:right="0" w:hanging="0"/>
              <w:rPr/>
            </w:pPr>
            <w:r>
              <w:rPr/>
            </w:r>
          </w:p>
          <w:p>
            <w:pPr>
              <w:pStyle w:val="ListParagraph"/>
              <w:spacing w:lineRule="auto" w:line="276"/>
              <w:ind w:left="0" w:right="0" w:hanging="0"/>
              <w:rPr/>
            </w:pPr>
            <w:r>
              <w:rPr/>
            </w:r>
          </w:p>
          <w:p>
            <w:pPr>
              <w:pStyle w:val="TabellenInhalt"/>
              <w:spacing w:lineRule="auto" w:line="276"/>
              <w:rPr>
                <w:rFonts w:cs="Arial"/>
                <w:color w:val="FF0000"/>
                <w:sz w:val="21"/>
                <w:szCs w:val="21"/>
              </w:rPr>
            </w:pPr>
            <w:r>
              <w:rPr>
                <w:rFonts w:cs="Arial"/>
                <w:color w:val="FF0000"/>
                <w:sz w:val="21"/>
                <w:szCs w:val="21"/>
              </w:rPr>
              <w:t>AB03b_Gallery walk</w:t>
            </w:r>
          </w:p>
          <w:p>
            <w:pPr>
              <w:pStyle w:val="TabellenInhalt"/>
              <w:spacing w:lineRule="auto" w:line="276"/>
              <w:rPr>
                <w:color w:val="FF0000"/>
                <w:sz w:val="21"/>
                <w:szCs w:val="21"/>
              </w:rPr>
            </w:pPr>
            <w:r>
              <w:rPr>
                <w:color w:val="FF0000"/>
                <w:sz w:val="21"/>
                <w:szCs w:val="21"/>
              </w:rPr>
            </w:r>
          </w:p>
          <w:p>
            <w:pPr>
              <w:pStyle w:val="TabellenInhalt"/>
              <w:spacing w:lineRule="auto" w:line="276"/>
              <w:rPr>
                <w:color w:val="FF0000"/>
                <w:sz w:val="21"/>
                <w:szCs w:val="21"/>
              </w:rPr>
            </w:pPr>
            <w:r>
              <w:rPr>
                <w:color w:val="FF0000"/>
                <w:sz w:val="21"/>
                <w:szCs w:val="21"/>
              </w:rPr>
            </w:r>
          </w:p>
          <w:p>
            <w:pPr>
              <w:pStyle w:val="TabellenInhalt"/>
              <w:spacing w:lineRule="auto" w:line="276"/>
              <w:rPr>
                <w:color w:val="FF0000"/>
                <w:sz w:val="21"/>
                <w:szCs w:val="21"/>
              </w:rPr>
            </w:pPr>
            <w:r>
              <w:rPr>
                <w:color w:val="FF0000"/>
                <w:sz w:val="21"/>
                <w:szCs w:val="21"/>
              </w:rPr>
            </w:r>
          </w:p>
          <w:p>
            <w:pPr>
              <w:pStyle w:val="TabellenInhalt"/>
              <w:spacing w:lineRule="auto" w:line="276"/>
              <w:rPr>
                <w:color w:val="FF0000"/>
                <w:sz w:val="21"/>
                <w:szCs w:val="21"/>
              </w:rPr>
            </w:pPr>
            <w:r>
              <w:rPr>
                <w:color w:val="FF0000"/>
                <w:sz w:val="21"/>
                <w:szCs w:val="21"/>
              </w:rPr>
              <w:t>AB04_Gruppenpuzzle_Qianlong</w:t>
            </w:r>
          </w:p>
          <w:p>
            <w:pPr>
              <w:pStyle w:val="TabellenInhalt"/>
              <w:spacing w:lineRule="auto" w:line="276"/>
              <w:rPr>
                <w:color w:val="FF0000"/>
                <w:sz w:val="21"/>
                <w:szCs w:val="21"/>
              </w:rPr>
            </w:pPr>
            <w:r>
              <w:rPr>
                <w:color w:val="FF0000"/>
                <w:sz w:val="21"/>
                <w:szCs w:val="21"/>
              </w:rPr>
            </w:r>
          </w:p>
          <w:p>
            <w:pPr>
              <w:pStyle w:val="TabellenInhalt"/>
              <w:spacing w:lineRule="auto" w:line="276"/>
              <w:rPr>
                <w:color w:val="FF0000"/>
                <w:sz w:val="21"/>
                <w:szCs w:val="21"/>
              </w:rPr>
            </w:pPr>
            <w:r>
              <w:rPr>
                <w:color w:val="FF0000"/>
                <w:sz w:val="21"/>
                <w:szCs w:val="21"/>
              </w:rPr>
            </w:r>
          </w:p>
          <w:p>
            <w:pPr>
              <w:pStyle w:val="TabellenInhalt"/>
              <w:spacing w:lineRule="auto" w:line="276"/>
              <w:rPr>
                <w:color w:val="FF0000"/>
                <w:sz w:val="21"/>
                <w:szCs w:val="21"/>
              </w:rPr>
            </w:pPr>
            <w:r>
              <w:rPr>
                <w:color w:val="FF0000"/>
                <w:sz w:val="21"/>
                <w:szCs w:val="21"/>
              </w:rPr>
            </w:r>
          </w:p>
        </w:tc>
      </w:tr>
      <w:tr>
        <w:trPr>
          <w:trHeight w:val="653" w:hRule="atLeast"/>
          <w:cantSplit w:val="true"/>
        </w:trPr>
        <w:tc>
          <w:tcPr>
            <w:tcW w:w="2081"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58" w:type="dxa"/>
            </w:tcMar>
          </w:tcPr>
          <w:p>
            <w:pPr>
              <w:pStyle w:val="Normal"/>
              <w:spacing w:lineRule="auto" w:line="276" w:before="0" w:after="0"/>
              <w:contextualSpacing/>
              <w:rPr>
                <w:rFonts w:cs="Arial"/>
              </w:rPr>
            </w:pPr>
            <w:bookmarkStart w:id="2" w:name="_Toc4549733871"/>
            <w:bookmarkEnd w:id="2"/>
            <w:r>
              <w:rPr>
                <w:rFonts w:cs="Arial"/>
              </w:rPr>
              <w:t>Sachkompetenz: Regionalgeschichtliche Beispiele</w:t>
            </w:r>
          </w:p>
        </w:tc>
        <w:tc>
          <w:tcPr>
            <w:tcW w:w="2258" w:type="dxa"/>
            <w:gridSpan w:val="2"/>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58" w:type="dxa"/>
            </w:tcMar>
          </w:tcPr>
          <w:p>
            <w:pPr>
              <w:pStyle w:val="Normal"/>
              <w:spacing w:lineRule="auto" w:line="276" w:before="0" w:after="0"/>
              <w:contextualSpacing/>
              <w:rPr/>
            </w:pPr>
            <w:r>
              <w:rPr/>
              <w:t>Fenster nach Westen:</w:t>
              <w:br/>
              <w:t>die Handelspolitik Chinas beschreiben, seine Abschottung gegenüber Europa sowie die Entwicklung der europäischen Dominanz im Indischen Ozean analysieren</w:t>
              <w:br/>
              <w:t>(Zheng He-Expedition, Seeweg nach Indien)</w:t>
            </w:r>
          </w:p>
        </w:tc>
        <w:tc>
          <w:tcPr>
            <w:tcW w:w="6515" w:type="dxa"/>
            <w:gridSpan w:val="2"/>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58" w:type="dxa"/>
            </w:tcMar>
          </w:tcPr>
          <w:p>
            <w:pPr>
              <w:pStyle w:val="Tabellenormal"/>
              <w:spacing w:before="0" w:after="0"/>
              <w:ind w:left="0" w:right="0" w:hanging="0"/>
              <w:rPr>
                <w:rFonts w:cs="Arial" w:ascii="Arial" w:hAnsi="Arial"/>
                <w:b/>
                <w:bCs/>
                <w:i/>
                <w:iCs/>
                <w:color w:val="FF3333"/>
                <w:sz w:val="21"/>
                <w:szCs w:val="21"/>
                <w:u w:val="single"/>
              </w:rPr>
            </w:pPr>
            <w:r>
              <w:rPr>
                <w:rFonts w:cs="Arial" w:ascii="Arial" w:hAnsi="Arial"/>
                <w:b/>
                <w:bCs/>
                <w:color w:val="FF3333"/>
                <w:u w:val="single"/>
              </w:rPr>
              <w:t xml:space="preserve">5. Stunde: </w:t>
            </w:r>
            <w:r>
              <w:rPr>
                <w:rFonts w:cs="Arial" w:ascii="Arial" w:hAnsi="Arial"/>
                <w:b/>
                <w:bCs/>
                <w:i/>
                <w:iCs/>
                <w:color w:val="FF3333"/>
                <w:u w:val="single"/>
              </w:rPr>
              <w:t xml:space="preserve">Eurasischer  </w:t>
            </w:r>
            <w:r>
              <w:rPr>
                <w:rFonts w:cs="Arial" w:ascii="Arial" w:hAnsi="Arial"/>
                <w:b/>
                <w:bCs/>
                <w:i/>
                <w:iCs/>
                <w:color w:val="FF3333"/>
                <w:sz w:val="21"/>
                <w:szCs w:val="21"/>
                <w:u w:val="single"/>
              </w:rPr>
              <w:t>Handel im 18.Jhdt. an regionalgeschichtlichen Beispielen  (optional)</w:t>
            </w:r>
          </w:p>
          <w:p>
            <w:pPr>
              <w:pStyle w:val="Tabellenormal"/>
              <w:spacing w:before="0" w:after="0"/>
              <w:ind w:left="0" w:right="0" w:hanging="0"/>
              <w:rPr>
                <w:rFonts w:cs="Arial" w:ascii="Arial" w:hAnsi="Arial"/>
              </w:rPr>
            </w:pPr>
            <w:r>
              <w:rPr>
                <w:rFonts w:cs="Arial" w:ascii="Arial" w:hAnsi="Arial"/>
                <w:b/>
              </w:rPr>
              <w:t>Einstieg</w:t>
            </w:r>
            <w:r>
              <w:rPr>
                <w:rFonts w:cs="Arial" w:ascii="Arial" w:hAnsi="Arial"/>
              </w:rPr>
              <w:t>:</w:t>
            </w:r>
          </w:p>
          <w:p>
            <w:pPr>
              <w:pStyle w:val="Tabellenormal"/>
              <w:numPr>
                <w:ilvl w:val="0"/>
                <w:numId w:val="3"/>
              </w:numPr>
              <w:spacing w:before="0" w:after="0"/>
              <w:rPr>
                <w:rFonts w:cs="Arial" w:ascii="Arial" w:hAnsi="Arial"/>
                <w:b/>
                <w:bCs/>
                <w:i/>
                <w:iCs/>
                <w:sz w:val="21"/>
                <w:szCs w:val="21"/>
                <w:u w:val="single"/>
              </w:rPr>
            </w:pPr>
            <w:r>
              <w:rPr>
                <w:rFonts w:cs="Arial" w:ascii="Arial" w:hAnsi="Arial"/>
                <w:b/>
                <w:bCs/>
                <w:i/>
                <w:iCs/>
                <w:sz w:val="21"/>
                <w:szCs w:val="21"/>
                <w:u w:val="single"/>
              </w:rPr>
              <w:t xml:space="preserve">Wie wirkte sich der eurasische Handel auf die chinesische und die europäischen Gesellschaften aus? </w:t>
            </w:r>
          </w:p>
          <w:p>
            <w:pPr>
              <w:pStyle w:val="Tabellenormal"/>
              <w:spacing w:before="0" w:after="0"/>
              <w:ind w:left="0" w:right="0" w:hanging="0"/>
              <w:rPr>
                <w:rFonts w:cs="Arial" w:ascii="Arial" w:hAnsi="Arial"/>
                <w:b/>
                <w:bCs/>
              </w:rPr>
            </w:pPr>
            <w:r>
              <w:rPr>
                <w:rFonts w:cs="Arial" w:ascii="Arial" w:hAnsi="Arial"/>
                <w:b/>
                <w:bCs/>
              </w:rPr>
              <w:t>Erarbeitung:</w:t>
            </w:r>
          </w:p>
          <w:p>
            <w:pPr>
              <w:pStyle w:val="TabellenInhalt"/>
              <w:numPr>
                <w:ilvl w:val="0"/>
                <w:numId w:val="4"/>
              </w:numPr>
              <w:spacing w:lineRule="auto" w:line="240"/>
              <w:rPr>
                <w:sz w:val="21"/>
                <w:szCs w:val="21"/>
              </w:rPr>
            </w:pPr>
            <w:r>
              <w:rPr>
                <w:sz w:val="21"/>
                <w:szCs w:val="21"/>
              </w:rPr>
              <w:t>Teilung der Klasse in 2 Hälften:</w:t>
            </w:r>
          </w:p>
          <w:p>
            <w:pPr>
              <w:pStyle w:val="TabellenInhalt"/>
              <w:numPr>
                <w:ilvl w:val="0"/>
                <w:numId w:val="4"/>
              </w:numPr>
              <w:spacing w:lineRule="auto" w:line="240"/>
              <w:rPr>
                <w:sz w:val="21"/>
                <w:szCs w:val="21"/>
              </w:rPr>
            </w:pPr>
            <w:r>
              <w:rPr>
                <w:sz w:val="21"/>
                <w:szCs w:val="21"/>
              </w:rPr>
              <w:t xml:space="preserve">a)Europa und der chinesische Einfluss:  Chinamanie in Europa (Chinoiserien, Feste am Beispiel Rastatt); Konsumrevolution bei der Oberschicht bis ins Bürgertum, Exportdefizit v.a. durch Tee, </w:t>
            </w:r>
          </w:p>
          <w:p>
            <w:pPr>
              <w:pStyle w:val="TabellenInhalt"/>
              <w:numPr>
                <w:ilvl w:val="0"/>
                <w:numId w:val="4"/>
              </w:numPr>
              <w:spacing w:lineRule="auto" w:line="240"/>
              <w:rPr>
                <w:sz w:val="21"/>
                <w:szCs w:val="21"/>
              </w:rPr>
            </w:pPr>
            <w:r>
              <w:rPr>
                <w:sz w:val="21"/>
                <w:szCs w:val="21"/>
              </w:rPr>
              <w:t xml:space="preserve">b) China und der europäische Einfluss: Europäer am Hofe Qianlongs (Jesuiten), </w:t>
            </w:r>
          </w:p>
          <w:p>
            <w:pPr>
              <w:pStyle w:val="TabellenInhalt"/>
              <w:numPr>
                <w:ilvl w:val="0"/>
                <w:numId w:val="4"/>
              </w:numPr>
              <w:spacing w:lineRule="auto" w:line="240"/>
              <w:rPr>
                <w:rFonts w:cs="Arial"/>
                <w:bCs/>
                <w:sz w:val="21"/>
                <w:szCs w:val="21"/>
              </w:rPr>
            </w:pPr>
            <w:r>
              <w:rPr>
                <w:rFonts w:cs="Arial"/>
                <w:bCs/>
                <w:sz w:val="21"/>
                <w:szCs w:val="21"/>
              </w:rPr>
              <w:t>Der gewerbliche Reichtum Chinas bleibt trotz Abschottung für Europa hoch attraktiv, billige Teeimporte sorgen in Europa sogar für eine Konsumrevolution und ein starkes Außenhandelsdefizit v.a. Großbritanniens. Im Gegenzug öffnete sich der Kaiser und die höchste Administration für Wissenschafts- und Kulturtransfer.</w:t>
            </w:r>
          </w:p>
          <w:p>
            <w:pPr>
              <w:pStyle w:val="Tabellenormal"/>
              <w:spacing w:before="0" w:after="0"/>
              <w:ind w:left="0" w:right="0" w:hanging="0"/>
              <w:rPr>
                <w:rFonts w:cs="Arial" w:ascii="Arial" w:hAnsi="Arial"/>
                <w:b/>
                <w:bCs/>
              </w:rPr>
            </w:pPr>
            <w:r>
              <w:rPr>
                <w:rFonts w:cs="Arial" w:ascii="Arial" w:hAnsi="Arial"/>
                <w:b/>
                <w:bCs/>
              </w:rPr>
              <w:t>Fazit und Problematisierung:</w:t>
            </w:r>
          </w:p>
          <w:p>
            <w:pPr>
              <w:pStyle w:val="Normal"/>
              <w:numPr>
                <w:ilvl w:val="0"/>
                <w:numId w:val="5"/>
              </w:numPr>
              <w:spacing w:lineRule="auto" w:line="240"/>
              <w:rPr>
                <w:rFonts w:cs="Arial"/>
                <w:i/>
                <w:iCs/>
                <w:sz w:val="21"/>
                <w:szCs w:val="21"/>
              </w:rPr>
            </w:pPr>
            <w:r>
              <w:rPr>
                <w:rFonts w:cs="Arial"/>
                <w:i/>
                <w:iCs/>
                <w:sz w:val="21"/>
                <w:szCs w:val="21"/>
              </w:rPr>
              <w:t>Wie autark ist die chinesische Kultur im Vergleich zur europäischen Kultur wirklich?</w:t>
            </w:r>
          </w:p>
        </w:tc>
        <w:tc>
          <w:tcPr>
            <w:tcW w:w="3925" w:type="dxa"/>
            <w:gridSpan w:val="2"/>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58" w:type="dxa"/>
            </w:tcMar>
          </w:tcPr>
          <w:p>
            <w:pPr>
              <w:pStyle w:val="TabellenInhalt"/>
              <w:spacing w:lineRule="auto" w:line="276" w:before="60" w:after="60"/>
              <w:contextualSpacing/>
              <w:rPr>
                <w:rFonts w:cs="Arial"/>
                <w:color w:val="FF3333"/>
                <w:sz w:val="21"/>
                <w:szCs w:val="21"/>
                <w:lang w:eastAsia="en-US"/>
              </w:rPr>
            </w:pPr>
            <w:r>
              <w:rPr>
                <w:rFonts w:cs="Arial"/>
                <w:color w:val="FF3333"/>
                <w:sz w:val="21"/>
                <w:szCs w:val="21"/>
                <w:lang w:eastAsia="en-US"/>
              </w:rPr>
            </w:r>
          </w:p>
          <w:p>
            <w:pPr>
              <w:pStyle w:val="TabellenInhalt"/>
              <w:spacing w:lineRule="auto" w:line="276" w:before="60" w:after="60"/>
              <w:contextualSpacing/>
              <w:rPr>
                <w:rFonts w:cs="Arial"/>
                <w:color w:val="FF3333"/>
                <w:sz w:val="21"/>
                <w:szCs w:val="21"/>
                <w:lang w:eastAsia="en-US"/>
              </w:rPr>
            </w:pPr>
            <w:r>
              <w:rPr>
                <w:rFonts w:cs="Arial"/>
                <w:color w:val="FF3333"/>
                <w:sz w:val="21"/>
                <w:szCs w:val="21"/>
                <w:lang w:eastAsia="en-US"/>
              </w:rPr>
            </w:r>
          </w:p>
          <w:p>
            <w:pPr>
              <w:pStyle w:val="TabellenInhalt"/>
              <w:spacing w:lineRule="auto" w:line="276" w:before="60" w:after="60"/>
              <w:contextualSpacing/>
              <w:rPr>
                <w:rFonts w:cs="Arial"/>
                <w:color w:val="FF3333"/>
                <w:sz w:val="21"/>
                <w:szCs w:val="21"/>
                <w:lang w:eastAsia="en-US"/>
              </w:rPr>
            </w:pPr>
            <w:r>
              <w:rPr>
                <w:rFonts w:cs="Arial"/>
                <w:color w:val="FF3333"/>
                <w:sz w:val="21"/>
                <w:szCs w:val="21"/>
                <w:lang w:eastAsia="en-US"/>
              </w:rPr>
            </w:r>
          </w:p>
          <w:p>
            <w:pPr>
              <w:pStyle w:val="TabellenInhalt"/>
              <w:spacing w:lineRule="auto" w:line="276" w:before="60" w:after="60"/>
              <w:contextualSpacing/>
              <w:rPr>
                <w:rFonts w:cs="Arial"/>
                <w:color w:val="FF3333"/>
                <w:sz w:val="21"/>
                <w:szCs w:val="21"/>
                <w:lang w:eastAsia="en-US"/>
              </w:rPr>
            </w:pPr>
            <w:r>
              <w:rPr>
                <w:rFonts w:cs="Arial"/>
                <w:color w:val="FF3333"/>
                <w:sz w:val="21"/>
                <w:szCs w:val="21"/>
                <w:lang w:eastAsia="en-US"/>
              </w:rPr>
              <w:t>AB05_China_Europa_Kontakte</w:t>
            </w:r>
          </w:p>
          <w:p>
            <w:pPr>
              <w:pStyle w:val="TabellenInhalt"/>
              <w:spacing w:lineRule="auto" w:line="276" w:before="60" w:after="60"/>
              <w:contextualSpacing/>
              <w:rPr>
                <w:color w:val="FF3333"/>
                <w:sz w:val="21"/>
                <w:szCs w:val="21"/>
              </w:rPr>
            </w:pPr>
            <w:r>
              <w:rPr>
                <w:color w:val="FF3333"/>
                <w:sz w:val="21"/>
                <w:szCs w:val="21"/>
              </w:rPr>
            </w:r>
          </w:p>
          <w:p>
            <w:pPr>
              <w:pStyle w:val="TabellenInhalt"/>
              <w:spacing w:lineRule="auto" w:line="276" w:before="60" w:after="60"/>
              <w:contextualSpacing/>
              <w:rPr>
                <w:color w:val="FF3333"/>
                <w:sz w:val="21"/>
                <w:szCs w:val="21"/>
              </w:rPr>
            </w:pPr>
            <w:r>
              <w:rPr>
                <w:color w:val="FF3333"/>
                <w:sz w:val="21"/>
                <w:szCs w:val="21"/>
              </w:rPr>
            </w:r>
          </w:p>
          <w:p>
            <w:pPr>
              <w:pStyle w:val="TabellenInhalt"/>
              <w:spacing w:lineRule="auto" w:line="276" w:before="60" w:after="60"/>
              <w:contextualSpacing/>
              <w:rPr>
                <w:color w:val="FF3333"/>
                <w:sz w:val="21"/>
                <w:szCs w:val="21"/>
              </w:rPr>
            </w:pPr>
            <w:r>
              <w:rPr>
                <w:color w:val="FF3333"/>
                <w:sz w:val="21"/>
                <w:szCs w:val="21"/>
              </w:rPr>
            </w:r>
          </w:p>
          <w:p>
            <w:pPr>
              <w:pStyle w:val="TabellenInhalt"/>
              <w:spacing w:lineRule="auto" w:line="276" w:before="60" w:after="60"/>
              <w:contextualSpacing/>
              <w:rPr>
                <w:color w:val="FF3333"/>
                <w:sz w:val="21"/>
                <w:szCs w:val="21"/>
              </w:rPr>
            </w:pPr>
            <w:r>
              <w:rPr>
                <w:color w:val="FF3333"/>
                <w:sz w:val="21"/>
                <w:szCs w:val="21"/>
              </w:rPr>
            </w:r>
          </w:p>
          <w:p>
            <w:pPr>
              <w:pStyle w:val="TabellenInhalt"/>
              <w:spacing w:lineRule="auto" w:line="276" w:before="60" w:after="60"/>
              <w:contextualSpacing/>
              <w:rPr>
                <w:color w:val="FF3333"/>
                <w:sz w:val="21"/>
                <w:szCs w:val="21"/>
              </w:rPr>
            </w:pPr>
            <w:r>
              <w:rPr>
                <w:color w:val="FF3333"/>
                <w:sz w:val="21"/>
                <w:szCs w:val="21"/>
              </w:rPr>
            </w:r>
          </w:p>
          <w:p>
            <w:pPr>
              <w:pStyle w:val="TabellenInhalt"/>
              <w:spacing w:lineRule="auto" w:line="276" w:before="60" w:after="60"/>
              <w:contextualSpacing/>
              <w:rPr>
                <w:color w:val="FF3333"/>
                <w:sz w:val="21"/>
                <w:szCs w:val="21"/>
              </w:rPr>
            </w:pPr>
            <w:r>
              <w:rPr>
                <w:color w:val="FF3333"/>
                <w:sz w:val="21"/>
                <w:szCs w:val="21"/>
              </w:rPr>
            </w:r>
          </w:p>
          <w:p>
            <w:pPr>
              <w:pStyle w:val="TabellenInhalt"/>
              <w:spacing w:lineRule="auto" w:line="276" w:before="60" w:after="60"/>
              <w:contextualSpacing/>
              <w:rPr>
                <w:color w:val="FF3333"/>
                <w:sz w:val="21"/>
                <w:szCs w:val="21"/>
              </w:rPr>
            </w:pPr>
            <w:r>
              <w:rPr>
                <w:color w:val="FF3333"/>
                <w:sz w:val="21"/>
                <w:szCs w:val="21"/>
              </w:rPr>
            </w:r>
          </w:p>
          <w:p>
            <w:pPr>
              <w:pStyle w:val="TabellenInhalt"/>
              <w:spacing w:lineRule="auto" w:line="276" w:before="60" w:after="60"/>
              <w:contextualSpacing/>
              <w:rPr>
                <w:color w:val="FF3333"/>
                <w:sz w:val="21"/>
                <w:szCs w:val="21"/>
              </w:rPr>
            </w:pPr>
            <w:r>
              <w:rPr>
                <w:color w:val="FF3333"/>
                <w:sz w:val="21"/>
                <w:szCs w:val="21"/>
              </w:rPr>
            </w:r>
          </w:p>
          <w:p>
            <w:pPr>
              <w:pStyle w:val="TabellenInhalt"/>
              <w:spacing w:lineRule="auto" w:line="276" w:before="60" w:after="60"/>
              <w:contextualSpacing/>
              <w:rPr>
                <w:color w:val="FF3333"/>
                <w:sz w:val="21"/>
                <w:szCs w:val="21"/>
              </w:rPr>
            </w:pPr>
            <w:r>
              <w:rPr>
                <w:color w:val="FF3333"/>
                <w:sz w:val="21"/>
                <w:szCs w:val="21"/>
              </w:rPr>
            </w:r>
          </w:p>
          <w:p>
            <w:pPr>
              <w:pStyle w:val="TabellenInhalt"/>
              <w:spacing w:lineRule="auto" w:line="276" w:before="60" w:after="60"/>
              <w:contextualSpacing/>
              <w:rPr>
                <w:rFonts w:cs="Arial"/>
                <w:color w:val="FF3333"/>
                <w:sz w:val="21"/>
                <w:szCs w:val="21"/>
                <w:lang w:eastAsia="en-US"/>
              </w:rPr>
            </w:pPr>
            <w:r>
              <w:rPr>
                <w:rFonts w:cs="Arial"/>
                <w:color w:val="FF3333"/>
                <w:sz w:val="21"/>
                <w:szCs w:val="21"/>
                <w:lang w:eastAsia="en-US"/>
              </w:rPr>
              <w:t xml:space="preserve">AB06_Historikerurteil </w:t>
            </w:r>
          </w:p>
        </w:tc>
      </w:tr>
      <w:tr>
        <w:trPr>
          <w:trHeight w:val="653" w:hRule="atLeast"/>
          <w:cantSplit w:val="true"/>
        </w:trPr>
        <w:tc>
          <w:tcPr>
            <w:tcW w:w="2081"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58" w:type="dxa"/>
            </w:tcMar>
          </w:tcPr>
          <w:p>
            <w:pPr>
              <w:pStyle w:val="Normal"/>
              <w:spacing w:lineRule="auto" w:line="276" w:before="0" w:after="0"/>
              <w:contextualSpacing/>
              <w:rPr>
                <w:rFonts w:cs="Arial"/>
              </w:rPr>
            </w:pPr>
            <w:r>
              <w:rPr>
                <w:rFonts w:cs="Arial"/>
              </w:rPr>
              <w:t xml:space="preserve">Reflexionskompetenz/Orientierungskompetenz: Sach- und Werturteil </w:t>
            </w:r>
          </w:p>
        </w:tc>
        <w:tc>
          <w:tcPr>
            <w:tcW w:w="2258" w:type="dxa"/>
            <w:gridSpan w:val="2"/>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58" w:type="dxa"/>
            </w:tcMar>
          </w:tcPr>
          <w:p>
            <w:pPr>
              <w:pStyle w:val="Normal"/>
              <w:spacing w:lineRule="auto" w:line="276" w:before="0" w:after="0"/>
              <w:contextualSpacing/>
              <w:rPr/>
            </w:pPr>
            <w:r>
              <w:rPr/>
              <w:t>Fenster nach Westen:</w:t>
              <w:br/>
              <w:t>China als Beispiel für informellen Imperialismus charakterisieren</w:t>
              <w:br/>
              <w:t>(Opiumkrieg, Open Door)</w:t>
            </w:r>
          </w:p>
        </w:tc>
        <w:tc>
          <w:tcPr>
            <w:tcW w:w="6515" w:type="dxa"/>
            <w:gridSpan w:val="2"/>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58" w:type="dxa"/>
            </w:tcMar>
          </w:tcPr>
          <w:p>
            <w:pPr>
              <w:pStyle w:val="Normal"/>
              <w:spacing w:lineRule="auto" w:line="276" w:before="0" w:after="0"/>
              <w:contextualSpacing/>
              <w:rPr>
                <w:rFonts w:cs="Arial"/>
                <w:b/>
                <w:bCs/>
                <w:sz w:val="21"/>
                <w:szCs w:val="21"/>
                <w:u w:val="single"/>
              </w:rPr>
            </w:pPr>
            <w:r>
              <w:rPr>
                <w:rFonts w:cs="Arial"/>
                <w:b/>
                <w:bCs/>
                <w:u w:val="single"/>
              </w:rPr>
              <w:t xml:space="preserve">6. Stunde: </w:t>
            </w:r>
            <w:r>
              <w:rPr>
                <w:rFonts w:cs="Arial"/>
                <w:b/>
                <w:bCs/>
                <w:sz w:val="21"/>
                <w:szCs w:val="21"/>
                <w:u w:val="single"/>
              </w:rPr>
              <w:t xml:space="preserve">Schmugglerbekämpfung oder Kolonialismus? GB und China im Konflikt </w:t>
            </w:r>
          </w:p>
          <w:p>
            <w:pPr>
              <w:pStyle w:val="Normal"/>
              <w:spacing w:lineRule="auto" w:line="276" w:before="0" w:after="0"/>
              <w:contextualSpacing/>
              <w:rPr>
                <w:rFonts w:cs="Arial"/>
              </w:rPr>
            </w:pPr>
            <w:r>
              <w:rPr>
                <w:rFonts w:cs="Arial"/>
                <w:b/>
              </w:rPr>
              <w:t>Einstieg</w:t>
            </w:r>
            <w:r>
              <w:rPr>
                <w:rFonts w:cs="Arial"/>
              </w:rPr>
              <w:t>:</w:t>
            </w:r>
          </w:p>
          <w:p>
            <w:pPr>
              <w:pStyle w:val="TabellenInhalt"/>
              <w:spacing w:lineRule="auto" w:line="276" w:before="0" w:after="0"/>
              <w:contextualSpacing/>
              <w:rPr>
                <w:rFonts w:cs="Arial"/>
                <w:sz w:val="21"/>
                <w:szCs w:val="21"/>
              </w:rPr>
            </w:pPr>
            <w:r>
              <w:rPr>
                <w:rFonts w:cs="Arial"/>
                <w:sz w:val="21"/>
                <w:szCs w:val="21"/>
              </w:rPr>
              <w:t>Warum reagiert Großbritannien mit einer Kriegserklärung auf die Bekämpfung von Schmuggel?</w:t>
            </w:r>
          </w:p>
          <w:p>
            <w:pPr>
              <w:pStyle w:val="Normal"/>
              <w:spacing w:lineRule="auto" w:line="276" w:before="0" w:after="0"/>
              <w:contextualSpacing/>
              <w:rPr>
                <w:rFonts w:cs="Arial"/>
                <w:b/>
                <w:bCs/>
              </w:rPr>
            </w:pPr>
            <w:r>
              <w:rPr>
                <w:rFonts w:cs="Arial"/>
                <w:b/>
                <w:bCs/>
              </w:rPr>
              <w:t xml:space="preserve">Erarbeitung: </w:t>
            </w:r>
          </w:p>
          <w:p>
            <w:pPr>
              <w:pStyle w:val="TabellenInhalt"/>
              <w:rPr>
                <w:sz w:val="21"/>
                <w:szCs w:val="21"/>
              </w:rPr>
            </w:pPr>
            <w:r>
              <w:rPr>
                <w:sz w:val="21"/>
                <w:szCs w:val="21"/>
              </w:rPr>
              <w:t>Wirkungszusammenhänge herstellen:</w:t>
            </w:r>
          </w:p>
          <w:p>
            <w:pPr>
              <w:pStyle w:val="TabellenInhalt"/>
              <w:spacing w:lineRule="auto" w:line="240"/>
              <w:rPr>
                <w:sz w:val="21"/>
                <w:szCs w:val="21"/>
              </w:rPr>
            </w:pPr>
            <w:r>
              <w:rPr>
                <w:sz w:val="21"/>
                <w:szCs w:val="21"/>
              </w:rPr>
              <w:t>- Probleme der chinesischen Landwirtschaft</w:t>
            </w:r>
          </w:p>
          <w:p>
            <w:pPr>
              <w:pStyle w:val="TabellenInhalt"/>
              <w:spacing w:lineRule="auto" w:line="240"/>
              <w:rPr>
                <w:sz w:val="21"/>
                <w:szCs w:val="21"/>
              </w:rPr>
            </w:pPr>
            <w:r>
              <w:rPr>
                <w:sz w:val="21"/>
                <w:szCs w:val="21"/>
              </w:rPr>
              <w:t>- Korruption und Unzufriedenheit der Bevölkerung</w:t>
            </w:r>
          </w:p>
          <w:p>
            <w:pPr>
              <w:pStyle w:val="TabellenInhalt"/>
              <w:spacing w:lineRule="auto" w:line="240"/>
              <w:rPr>
                <w:sz w:val="21"/>
                <w:szCs w:val="21"/>
              </w:rPr>
            </w:pPr>
            <w:r>
              <w:rPr>
                <w:sz w:val="21"/>
                <w:szCs w:val="21"/>
              </w:rPr>
              <w:t>- britisches Handelsdefizit mit China und der Entschluss: Opium statt Silber</w:t>
            </w:r>
          </w:p>
          <w:p>
            <w:pPr>
              <w:pStyle w:val="TabellenInhalt"/>
              <w:spacing w:lineRule="auto" w:line="240"/>
              <w:rPr>
                <w:rFonts w:cs="Arial"/>
                <w:sz w:val="21"/>
                <w:szCs w:val="21"/>
              </w:rPr>
            </w:pPr>
            <w:r>
              <w:rPr>
                <w:rFonts w:cs="Arial"/>
                <w:b/>
                <w:bCs/>
                <w:sz w:val="21"/>
                <w:szCs w:val="21"/>
              </w:rPr>
              <w:t xml:space="preserve">- </w:t>
            </w:r>
            <w:r>
              <w:rPr>
                <w:rFonts w:cs="Arial"/>
                <w:sz w:val="21"/>
                <w:szCs w:val="21"/>
              </w:rPr>
              <w:t>britisch-chinesische Schmugglerpraxis bis 1839</w:t>
            </w:r>
          </w:p>
          <w:p>
            <w:pPr>
              <w:pStyle w:val="Normal"/>
              <w:spacing w:lineRule="auto" w:line="240"/>
              <w:rPr>
                <w:rFonts w:cs="Arial"/>
                <w:b/>
                <w:bCs/>
              </w:rPr>
            </w:pPr>
            <w:r>
              <w:rPr>
                <w:rFonts w:cs="Arial"/>
                <w:b/>
                <w:bCs/>
              </w:rPr>
              <w:t>Fazit und Problematisierung:</w:t>
            </w:r>
          </w:p>
          <w:p>
            <w:pPr>
              <w:pStyle w:val="TabellenInhalt"/>
              <w:numPr>
                <w:ilvl w:val="0"/>
                <w:numId w:val="6"/>
              </w:numPr>
              <w:shd w:fill="FFFFFF" w:val="clear"/>
              <w:spacing w:lineRule="auto" w:line="240"/>
              <w:rPr>
                <w:sz w:val="21"/>
                <w:szCs w:val="21"/>
              </w:rPr>
            </w:pPr>
            <w:r>
              <w:rPr>
                <w:sz w:val="21"/>
                <w:szCs w:val="21"/>
              </w:rPr>
              <w:t>Das chinesische Imperium „alten Typs“ unterliegt im Konflikt mit dem industrialisierten und modernisierten britischen Empire „neuen Typs“. Spätestens jetzt kann vom Aufstieg Europas, besonders GBs ausgegangen werden (great divergence)</w:t>
            </w:r>
          </w:p>
          <w:p>
            <w:pPr>
              <w:pStyle w:val="TabellenInhalt"/>
              <w:numPr>
                <w:ilvl w:val="0"/>
                <w:numId w:val="6"/>
              </w:numPr>
              <w:spacing w:lineRule="auto" w:line="240"/>
              <w:rPr>
                <w:rFonts w:cs="Calibri"/>
                <w:sz w:val="21"/>
                <w:szCs w:val="21"/>
              </w:rPr>
            </w:pPr>
            <w:r>
              <w:rPr>
                <w:rFonts w:cs="Calibri"/>
                <w:sz w:val="21"/>
                <w:szCs w:val="21"/>
              </w:rPr>
              <w:t>„</w:t>
            </w:r>
            <w:r>
              <w:rPr>
                <w:rFonts w:cs="Calibri"/>
                <w:sz w:val="21"/>
                <w:szCs w:val="21"/>
              </w:rPr>
              <w:t>Right oder Wrong my country“: Wie unmoralisch darf Wirtschaftspolitik sein</w:t>
            </w:r>
            <w:r>
              <w:rPr>
                <w:rFonts w:cs="Calibri"/>
                <w:b/>
                <w:bCs/>
                <w:sz w:val="21"/>
                <w:szCs w:val="21"/>
              </w:rPr>
              <w:t xml:space="preserve"> </w:t>
            </w:r>
            <w:r>
              <w:rPr>
                <w:rFonts w:cs="Calibri"/>
                <w:sz w:val="21"/>
                <w:szCs w:val="21"/>
              </w:rPr>
              <w:t>(Vergleich mit Adam Smith)</w:t>
            </w:r>
          </w:p>
        </w:tc>
        <w:tc>
          <w:tcPr>
            <w:tcW w:w="3925" w:type="dxa"/>
            <w:gridSpan w:val="2"/>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58" w:type="dxa"/>
            </w:tcMar>
          </w:tcPr>
          <w:p>
            <w:pPr>
              <w:pStyle w:val="ListParagraph"/>
              <w:spacing w:lineRule="auto" w:line="276"/>
              <w:ind w:left="0" w:right="0" w:hanging="0"/>
              <w:rPr/>
            </w:pPr>
            <w:r>
              <w:rPr/>
            </w:r>
          </w:p>
          <w:p>
            <w:pPr>
              <w:pStyle w:val="TabellenInhalt"/>
              <w:spacing w:lineRule="auto" w:line="276" w:before="60" w:after="60"/>
              <w:contextualSpacing/>
              <w:rPr>
                <w:rFonts w:cs="Arial"/>
                <w:color w:val="FF3333"/>
                <w:sz w:val="21"/>
                <w:szCs w:val="21"/>
              </w:rPr>
            </w:pPr>
            <w:r>
              <w:rPr>
                <w:rFonts w:cs="Arial"/>
                <w:color w:val="FF3333"/>
                <w:sz w:val="21"/>
                <w:szCs w:val="21"/>
              </w:rPr>
              <w:t>AB07_Opiumkrieg_Einstieg</w:t>
            </w:r>
          </w:p>
          <w:p>
            <w:pPr>
              <w:pStyle w:val="TabellenInhalt"/>
              <w:spacing w:lineRule="auto" w:line="276" w:before="60" w:after="60"/>
              <w:contextualSpacing/>
              <w:rPr>
                <w:rFonts w:cs="Arial"/>
                <w:color w:val="FF3333"/>
                <w:sz w:val="21"/>
                <w:szCs w:val="21"/>
              </w:rPr>
            </w:pPr>
            <w:r>
              <w:rPr>
                <w:rFonts w:cs="Arial"/>
                <w:color w:val="FF3333"/>
                <w:sz w:val="21"/>
                <w:szCs w:val="21"/>
              </w:rPr>
              <w:t>AB08_Opium_mystery</w:t>
            </w:r>
          </w:p>
          <w:p>
            <w:pPr>
              <w:pStyle w:val="TabellenInhalt"/>
              <w:spacing w:lineRule="auto" w:line="276" w:before="60" w:after="60"/>
              <w:contextualSpacing/>
              <w:rPr>
                <w:rFonts w:cs="Arial"/>
                <w:color w:val="FF3333"/>
                <w:sz w:val="21"/>
                <w:szCs w:val="21"/>
              </w:rPr>
            </w:pPr>
            <w:r>
              <w:rPr>
                <w:rFonts w:cs="Arial"/>
                <w:color w:val="FF3333"/>
                <w:sz w:val="21"/>
                <w:szCs w:val="21"/>
              </w:rPr>
              <w:t>AB09_Wirtschaftsmoral_Opium</w:t>
            </w:r>
          </w:p>
        </w:tc>
      </w:tr>
      <w:tr>
        <w:trPr>
          <w:trHeight w:val="653" w:hRule="atLeast"/>
          <w:cantSplit w:val="true"/>
        </w:trPr>
        <w:tc>
          <w:tcPr>
            <w:tcW w:w="2081"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58" w:type="dxa"/>
            </w:tcMar>
          </w:tcPr>
          <w:p>
            <w:pPr>
              <w:pStyle w:val="Tabellenormal"/>
              <w:spacing w:lineRule="auto" w:line="276" w:before="60" w:after="60"/>
              <w:ind w:left="0" w:right="0" w:hanging="0"/>
              <w:contextualSpacing/>
              <w:rPr/>
            </w:pPr>
            <w:r>
              <w:rPr/>
            </w:r>
          </w:p>
          <w:p>
            <w:pPr>
              <w:pStyle w:val="Tabellenormal"/>
              <w:spacing w:lineRule="auto" w:line="276" w:before="60" w:after="60"/>
              <w:ind w:left="0" w:right="0" w:hanging="0"/>
              <w:contextualSpacing/>
              <w:rPr>
                <w:rFonts w:cs="Arial" w:ascii="Arial" w:hAnsi="Arial"/>
              </w:rPr>
            </w:pPr>
            <w:r>
              <w:rPr>
                <w:rFonts w:cs="Arial" w:ascii="Arial" w:hAnsi="Arial"/>
              </w:rPr>
              <w:t>Methodenkompetenz:</w:t>
            </w:r>
          </w:p>
          <w:p>
            <w:pPr>
              <w:pStyle w:val="Tabellenormal"/>
              <w:spacing w:lineRule="auto" w:line="276" w:before="60" w:after="60"/>
              <w:ind w:left="0" w:right="0" w:hanging="0"/>
              <w:contextualSpacing/>
              <w:rPr>
                <w:rFonts w:cs="Arial" w:ascii="Arial" w:hAnsi="Arial"/>
              </w:rPr>
            </w:pPr>
            <w:r>
              <w:rPr>
                <w:rFonts w:cs="Arial" w:ascii="Arial" w:hAnsi="Arial"/>
              </w:rPr>
              <w:t xml:space="preserve">Textanalyse und Karikaturanalyse </w:t>
            </w:r>
          </w:p>
        </w:tc>
        <w:tc>
          <w:tcPr>
            <w:tcW w:w="2258" w:type="dxa"/>
            <w:gridSpan w:val="2"/>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58" w:type="dxa"/>
            </w:tcMar>
          </w:tcPr>
          <w:p>
            <w:pPr>
              <w:pStyle w:val="Tabellenormal"/>
              <w:spacing w:lineRule="auto" w:line="276" w:before="60" w:after="60"/>
              <w:ind w:left="0" w:right="0" w:hanging="0"/>
              <w:contextualSpacing/>
              <w:rPr/>
            </w:pPr>
            <w:r>
              <w:rPr/>
            </w:r>
          </w:p>
          <w:p>
            <w:pPr>
              <w:pStyle w:val="Normal"/>
              <w:spacing w:lineRule="auto" w:line="276" w:before="0" w:after="0"/>
              <w:contextualSpacing/>
              <w:rPr>
                <w:rFonts w:cs="Arial"/>
              </w:rPr>
            </w:pPr>
            <w:r>
              <w:rPr>
                <w:rFonts w:cs="Arial"/>
              </w:rPr>
              <w:t>Fenster nach Westen:</w:t>
              <w:br/>
              <w:t>China als Beispiel für informellen Imperialismus charakterisieren</w:t>
              <w:br/>
              <w:t>(Opiumkrieg, Open Door)</w:t>
            </w:r>
          </w:p>
        </w:tc>
        <w:tc>
          <w:tcPr>
            <w:tcW w:w="6515" w:type="dxa"/>
            <w:gridSpan w:val="2"/>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58" w:type="dxa"/>
            </w:tcMar>
          </w:tcPr>
          <w:p>
            <w:pPr>
              <w:pStyle w:val="Tabellenormal"/>
              <w:spacing w:before="0" w:after="0"/>
              <w:ind w:left="0" w:right="0" w:hanging="0"/>
              <w:rPr>
                <w:rFonts w:cs="Arial" w:ascii="Arial" w:hAnsi="Arial"/>
                <w:b/>
                <w:bCs/>
                <w:sz w:val="21"/>
                <w:szCs w:val="21"/>
                <w:u w:val="single"/>
              </w:rPr>
            </w:pPr>
            <w:r>
              <w:rPr>
                <w:rFonts w:cs="Arial" w:ascii="Arial" w:hAnsi="Arial"/>
                <w:b/>
                <w:bCs/>
                <w:u w:val="single"/>
              </w:rPr>
              <w:t xml:space="preserve">7/8. Stunde: </w:t>
            </w:r>
            <w:r>
              <w:rPr>
                <w:rFonts w:cs="Arial" w:ascii="Arial" w:hAnsi="Arial"/>
                <w:b/>
                <w:bCs/>
                <w:sz w:val="21"/>
                <w:szCs w:val="21"/>
                <w:u w:val="single"/>
              </w:rPr>
              <w:t>Die britische China-Politik: Durchsetzung legitimer Freihandelsinteressen  oder Beginn der Kolonialisierung?</w:t>
            </w:r>
          </w:p>
          <w:p>
            <w:pPr>
              <w:pStyle w:val="Tabellenormal"/>
              <w:spacing w:before="0" w:after="0"/>
              <w:ind w:left="0" w:right="0" w:hanging="0"/>
              <w:rPr>
                <w:rFonts w:cs="Arial" w:ascii="Arial" w:hAnsi="Arial"/>
                <w:b/>
                <w:bCs/>
              </w:rPr>
            </w:pPr>
            <w:r>
              <w:rPr>
                <w:rFonts w:cs="Arial" w:ascii="Arial" w:hAnsi="Arial"/>
                <w:b/>
                <w:bCs/>
              </w:rPr>
              <w:t xml:space="preserve">Einstieg: </w:t>
            </w:r>
          </w:p>
          <w:p>
            <w:pPr>
              <w:pStyle w:val="Tabellenormal"/>
              <w:spacing w:before="0" w:after="0"/>
              <w:ind w:left="0" w:right="0" w:hanging="0"/>
              <w:rPr>
                <w:rFonts w:cs="Arial" w:ascii="Arial" w:hAnsi="Arial"/>
                <w:bCs/>
              </w:rPr>
            </w:pPr>
            <w:r>
              <w:rPr>
                <w:rFonts w:cs="Arial" w:ascii="Arial" w:hAnsi="Arial"/>
                <w:bCs/>
              </w:rPr>
              <w:t>- Ist Abhängigkeit schon Kolonialisierung? Wann beginnt Kolonialisierung?</w:t>
            </w:r>
          </w:p>
          <w:p>
            <w:pPr>
              <w:pStyle w:val="Normal"/>
              <w:spacing w:lineRule="auto" w:line="240"/>
              <w:rPr>
                <w:rFonts w:cs="Arial"/>
                <w:b/>
              </w:rPr>
            </w:pPr>
            <w:r>
              <w:rPr>
                <w:rFonts w:cs="Arial"/>
                <w:b/>
              </w:rPr>
              <w:t>Erarbeitung:</w:t>
            </w:r>
          </w:p>
          <w:p>
            <w:pPr>
              <w:pStyle w:val="TabellenInhalt"/>
              <w:numPr>
                <w:ilvl w:val="0"/>
                <w:numId w:val="7"/>
              </w:numPr>
              <w:spacing w:lineRule="auto" w:line="240"/>
              <w:rPr>
                <w:sz w:val="21"/>
                <w:szCs w:val="21"/>
              </w:rPr>
            </w:pPr>
            <w:r>
              <w:rPr>
                <w:sz w:val="21"/>
                <w:szCs w:val="21"/>
              </w:rPr>
              <w:t>Textanalyse Vertrag von Nanjing als erstes Beispiel der ungleichen Verträge:</w:t>
            </w:r>
          </w:p>
          <w:p>
            <w:pPr>
              <w:pStyle w:val="TabellenInhalt"/>
              <w:numPr>
                <w:ilvl w:val="0"/>
                <w:numId w:val="7"/>
              </w:numPr>
              <w:spacing w:lineRule="auto" w:line="240"/>
              <w:rPr>
                <w:sz w:val="21"/>
                <w:szCs w:val="21"/>
              </w:rPr>
            </w:pPr>
            <w:r>
              <w:rPr>
                <w:sz w:val="21"/>
                <w:szCs w:val="21"/>
              </w:rPr>
              <w:t>Verlust staatlicher Souveränität über Vertragshäfen (Rechtshoheit, Zollhoheit)</w:t>
            </w:r>
          </w:p>
          <w:p>
            <w:pPr>
              <w:pStyle w:val="TabellenInhalt"/>
              <w:numPr>
                <w:ilvl w:val="0"/>
                <w:numId w:val="7"/>
              </w:numPr>
              <w:spacing w:lineRule="auto" w:line="240"/>
              <w:rPr>
                <w:sz w:val="21"/>
                <w:szCs w:val="21"/>
              </w:rPr>
            </w:pPr>
            <w:r>
              <w:rPr>
                <w:sz w:val="21"/>
                <w:szCs w:val="21"/>
              </w:rPr>
              <w:t>Reparationen und diplomatische Gleichstellung der Briten</w:t>
            </w:r>
          </w:p>
          <w:p>
            <w:pPr>
              <w:pStyle w:val="TabellenInhalt"/>
              <w:spacing w:lineRule="auto" w:line="240"/>
              <w:rPr>
                <w:rFonts w:cs="Arial"/>
                <w:sz w:val="21"/>
                <w:szCs w:val="21"/>
              </w:rPr>
            </w:pPr>
            <w:r>
              <w:rPr>
                <w:rFonts w:cs="Arial"/>
                <w:sz w:val="21"/>
                <w:szCs w:val="21"/>
              </w:rPr>
              <w:t xml:space="preserve">-     Abtretung der Insel Hongkong an England </w:t>
            </w:r>
          </w:p>
          <w:p>
            <w:pPr>
              <w:pStyle w:val="TabellenInhalt"/>
              <w:numPr>
                <w:ilvl w:val="0"/>
                <w:numId w:val="7"/>
              </w:numPr>
              <w:spacing w:lineRule="auto" w:line="240"/>
              <w:rPr>
                <w:sz w:val="21"/>
                <w:szCs w:val="21"/>
              </w:rPr>
            </w:pPr>
            <w:r>
              <w:rPr>
                <w:sz w:val="21"/>
                <w:szCs w:val="21"/>
              </w:rPr>
              <w:t>Europäischer Imperialismus und open door policy</w:t>
            </w:r>
          </w:p>
          <w:p>
            <w:pPr>
              <w:pStyle w:val="TabellenInhalt"/>
              <w:numPr>
                <w:ilvl w:val="0"/>
                <w:numId w:val="7"/>
              </w:numPr>
              <w:spacing w:lineRule="auto" w:line="240"/>
              <w:rPr>
                <w:sz w:val="21"/>
                <w:szCs w:val="21"/>
              </w:rPr>
            </w:pPr>
            <w:r>
              <w:rPr>
                <w:sz w:val="21"/>
                <w:szCs w:val="21"/>
              </w:rPr>
              <w:t>Imperialistische Motive der Europäer am Bsp. Deutschland</w:t>
            </w:r>
          </w:p>
          <w:p>
            <w:pPr>
              <w:pStyle w:val="TabellenInhalt"/>
              <w:numPr>
                <w:ilvl w:val="0"/>
                <w:numId w:val="7"/>
              </w:numPr>
              <w:spacing w:lineRule="auto" w:line="240"/>
              <w:rPr>
                <w:rFonts w:cs="Arial"/>
                <w:sz w:val="21"/>
                <w:szCs w:val="21"/>
              </w:rPr>
            </w:pPr>
            <w:r>
              <w:rPr>
                <w:rFonts w:cs="Arial"/>
                <w:sz w:val="21"/>
                <w:szCs w:val="21"/>
              </w:rPr>
              <w:t xml:space="preserve">Motive der aufständischen Boxer </w:t>
            </w:r>
          </w:p>
          <w:p>
            <w:pPr>
              <w:pStyle w:val="Normal"/>
              <w:spacing w:lineRule="auto" w:line="240"/>
              <w:rPr>
                <w:rFonts w:cs="Arial"/>
                <w:b/>
                <w:bCs/>
              </w:rPr>
            </w:pPr>
            <w:r>
              <w:rPr>
                <w:rFonts w:cs="Arial"/>
                <w:b/>
                <w:bCs/>
              </w:rPr>
              <w:t>Fazit und Problematisierung:</w:t>
            </w:r>
          </w:p>
          <w:p>
            <w:pPr>
              <w:pStyle w:val="TabellenInhalt"/>
              <w:numPr>
                <w:ilvl w:val="0"/>
                <w:numId w:val="8"/>
              </w:numPr>
              <w:shd w:fill="FFFFFF" w:val="clear"/>
              <w:spacing w:lineRule="auto" w:line="240"/>
              <w:rPr>
                <w:sz w:val="21"/>
                <w:szCs w:val="21"/>
              </w:rPr>
            </w:pPr>
            <w:r>
              <w:rPr>
                <w:sz w:val="21"/>
                <w:szCs w:val="21"/>
              </w:rPr>
              <w:t xml:space="preserve">Anders als Indien wird China zwar nicht direkt von einer europäischen Großmacht kolonisiert, verliert aber große Teile seiner Souveränität. Europäer und USA sichern sich durch die ungleichen Verträge rücksichtslos Handelsverträge und schrecken im Fall von Widerstand auch vor rücksichtsloser Niederschlagung nicht zurück (informeller Imperialismus). </w:t>
            </w:r>
          </w:p>
          <w:p>
            <w:pPr>
              <w:pStyle w:val="TabellenInhalt"/>
              <w:numPr>
                <w:ilvl w:val="0"/>
                <w:numId w:val="8"/>
              </w:numPr>
              <w:shd w:fill="FFFFFF" w:val="clear"/>
              <w:spacing w:lineRule="auto" w:line="240"/>
              <w:rPr>
                <w:rFonts w:cs="Arial"/>
                <w:sz w:val="21"/>
                <w:szCs w:val="21"/>
              </w:rPr>
            </w:pPr>
            <w:r>
              <w:rPr>
                <w:rFonts w:cs="Arial"/>
                <w:sz w:val="21"/>
                <w:szCs w:val="21"/>
              </w:rPr>
              <w:t>Das Kaisertum verliert an Akzeptanz in der Bevölkerung, ein auf nationale Stärke ausgerichteter Antimperialismus wird zum gemeinsamen Band der verschiedenen gesellschaftlichen Gruppen Chinas.</w:t>
            </w:r>
          </w:p>
          <w:p>
            <w:pPr>
              <w:pStyle w:val="TabellenInhalt"/>
              <w:shd w:fill="FFFFFF" w:val="clear"/>
              <w:spacing w:lineRule="auto" w:line="240"/>
              <w:rPr>
                <w:rFonts w:cs="Arial"/>
                <w:sz w:val="21"/>
                <w:szCs w:val="21"/>
              </w:rPr>
            </w:pPr>
            <w:r>
              <w:rPr>
                <w:rFonts w:cs="Arial"/>
                <w:sz w:val="21"/>
                <w:szCs w:val="21"/>
              </w:rPr>
              <w:t>Erosion oder Unterwerfung? Was bestimmte den Niedergang Chinas im 19.Jahrhundert?</w:t>
            </w:r>
          </w:p>
        </w:tc>
        <w:tc>
          <w:tcPr>
            <w:tcW w:w="3925" w:type="dxa"/>
            <w:gridSpan w:val="2"/>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58" w:type="dxa"/>
            </w:tcMar>
          </w:tcPr>
          <w:p>
            <w:pPr>
              <w:pStyle w:val="TabellenInhalt"/>
              <w:spacing w:lineRule="auto" w:line="276"/>
              <w:rPr>
                <w:color w:val="FF3333"/>
                <w:sz w:val="21"/>
                <w:szCs w:val="21"/>
              </w:rPr>
            </w:pPr>
            <w:r>
              <w:rPr>
                <w:color w:val="FF3333"/>
                <w:sz w:val="21"/>
                <w:szCs w:val="21"/>
              </w:rPr>
            </w:r>
          </w:p>
          <w:p>
            <w:pPr>
              <w:pStyle w:val="TabellenInhalt"/>
              <w:spacing w:lineRule="auto" w:line="276"/>
              <w:rPr>
                <w:color w:val="FF3333"/>
                <w:sz w:val="21"/>
                <w:szCs w:val="21"/>
              </w:rPr>
            </w:pPr>
            <w:r>
              <w:rPr>
                <w:color w:val="FF3333"/>
                <w:sz w:val="21"/>
                <w:szCs w:val="21"/>
              </w:rPr>
            </w:r>
          </w:p>
          <w:p>
            <w:pPr>
              <w:pStyle w:val="TabellenInhalt"/>
              <w:spacing w:lineRule="auto" w:line="276"/>
              <w:rPr>
                <w:color w:val="FF3333"/>
                <w:sz w:val="21"/>
                <w:szCs w:val="21"/>
              </w:rPr>
            </w:pPr>
            <w:r>
              <w:rPr>
                <w:color w:val="FF3333"/>
                <w:sz w:val="21"/>
                <w:szCs w:val="21"/>
              </w:rPr>
            </w:r>
          </w:p>
          <w:p>
            <w:pPr>
              <w:pStyle w:val="TabellenInhalt"/>
              <w:spacing w:lineRule="auto" w:line="276"/>
              <w:rPr>
                <w:color w:val="FF3333"/>
                <w:sz w:val="21"/>
                <w:szCs w:val="21"/>
              </w:rPr>
            </w:pPr>
            <w:r>
              <w:rPr>
                <w:color w:val="FF3333"/>
                <w:sz w:val="21"/>
                <w:szCs w:val="21"/>
              </w:rPr>
            </w:r>
          </w:p>
          <w:p>
            <w:pPr>
              <w:pStyle w:val="TabellenInhalt"/>
              <w:spacing w:lineRule="auto" w:line="276"/>
              <w:rPr>
                <w:color w:val="FF3333"/>
                <w:sz w:val="21"/>
                <w:szCs w:val="21"/>
              </w:rPr>
            </w:pPr>
            <w:r>
              <w:rPr>
                <w:color w:val="FF3333"/>
                <w:sz w:val="21"/>
                <w:szCs w:val="21"/>
              </w:rPr>
            </w:r>
          </w:p>
          <w:p>
            <w:pPr>
              <w:pStyle w:val="TabellenInhalt"/>
              <w:spacing w:lineRule="auto" w:line="276"/>
              <w:rPr>
                <w:color w:val="FF3333"/>
                <w:sz w:val="21"/>
                <w:szCs w:val="21"/>
              </w:rPr>
            </w:pPr>
            <w:r>
              <w:rPr>
                <w:color w:val="FF3333"/>
                <w:sz w:val="21"/>
                <w:szCs w:val="21"/>
              </w:rPr>
            </w:r>
          </w:p>
          <w:p>
            <w:pPr>
              <w:pStyle w:val="TabellenInhalt"/>
              <w:spacing w:lineRule="auto" w:line="276"/>
              <w:rPr>
                <w:rFonts w:cs="Arial"/>
                <w:bCs/>
                <w:color w:val="FF3333"/>
                <w:sz w:val="21"/>
                <w:szCs w:val="21"/>
              </w:rPr>
            </w:pPr>
            <w:r>
              <w:rPr>
                <w:rFonts w:cs="Arial"/>
                <w:bCs/>
                <w:color w:val="FF3333"/>
                <w:sz w:val="21"/>
                <w:szCs w:val="21"/>
              </w:rPr>
              <w:t>AB10_Vertrag_Nanjing</w:t>
            </w:r>
          </w:p>
          <w:p>
            <w:pPr>
              <w:pStyle w:val="TabellenInhalt"/>
              <w:spacing w:lineRule="auto" w:line="276"/>
              <w:rPr>
                <w:rFonts w:cs="Arial"/>
                <w:bCs/>
                <w:color w:val="FF3333"/>
                <w:sz w:val="21"/>
                <w:szCs w:val="21"/>
              </w:rPr>
            </w:pPr>
            <w:r>
              <w:rPr>
                <w:rFonts w:cs="Arial"/>
                <w:bCs/>
                <w:color w:val="FF3333"/>
                <w:sz w:val="21"/>
                <w:szCs w:val="21"/>
              </w:rPr>
              <w:t>AB11_Ungleiche Verträge</w:t>
            </w:r>
          </w:p>
          <w:p>
            <w:pPr>
              <w:pStyle w:val="TabellenInhalt"/>
              <w:spacing w:lineRule="auto" w:line="276"/>
              <w:rPr>
                <w:color w:val="FF3333"/>
                <w:sz w:val="21"/>
                <w:szCs w:val="21"/>
              </w:rPr>
            </w:pPr>
            <w:r>
              <w:rPr>
                <w:color w:val="FF3333"/>
                <w:sz w:val="21"/>
                <w:szCs w:val="21"/>
              </w:rPr>
            </w:r>
          </w:p>
          <w:p>
            <w:pPr>
              <w:pStyle w:val="TabellenInhalt"/>
              <w:rPr>
                <w:sz w:val="21"/>
                <w:szCs w:val="21"/>
              </w:rPr>
            </w:pPr>
            <w:r>
              <w:rPr>
                <w:sz w:val="21"/>
                <w:szCs w:val="21"/>
              </w:rPr>
              <w:t>Z.B.:</w:t>
            </w:r>
          </w:p>
          <w:p>
            <w:pPr>
              <w:pStyle w:val="TabellenInhalt"/>
              <w:spacing w:lineRule="auto" w:line="276"/>
              <w:rPr>
                <w:rStyle w:val="Internetlink"/>
                <w:rFonts w:cs="Arial"/>
                <w:bCs/>
                <w:color w:val="FF3333"/>
                <w:sz w:val="21"/>
                <w:szCs w:val="21"/>
              </w:rPr>
            </w:pPr>
            <w:hyperlink r:id="rId2">
              <w:r>
                <w:rPr>
                  <w:rStyle w:val="Internetlink"/>
                  <w:rFonts w:cs="Arial"/>
                  <w:bCs/>
                  <w:color w:val="FF3333"/>
                  <w:sz w:val="21"/>
                  <w:szCs w:val="21"/>
                </w:rPr>
                <w:t>https://www.dhm.de/lemo/kapitel/kaiserreich/aussenpolitik/boxeraufstand/</w:t>
              </w:r>
            </w:hyperlink>
          </w:p>
          <w:p>
            <w:pPr>
              <w:pStyle w:val="TabellenInhalt"/>
              <w:spacing w:lineRule="auto" w:line="276"/>
              <w:rPr>
                <w:color w:val="FF3333"/>
                <w:sz w:val="21"/>
                <w:szCs w:val="21"/>
              </w:rPr>
            </w:pPr>
            <w:r>
              <w:rPr>
                <w:color w:val="FF3333"/>
                <w:sz w:val="21"/>
                <w:szCs w:val="21"/>
              </w:rPr>
            </w:r>
          </w:p>
          <w:p>
            <w:pPr>
              <w:pStyle w:val="TabellenInhalt"/>
              <w:rPr>
                <w:color w:val="FF3333"/>
                <w:sz w:val="21"/>
                <w:szCs w:val="21"/>
              </w:rPr>
            </w:pPr>
            <w:r>
              <w:rPr>
                <w:color w:val="FF3333"/>
                <w:sz w:val="21"/>
                <w:szCs w:val="21"/>
              </w:rPr>
              <w:t>AB12a</w:t>
            </w:r>
          </w:p>
          <w:p>
            <w:pPr>
              <w:pStyle w:val="TabellenInhalt"/>
              <w:spacing w:lineRule="auto" w:line="276"/>
              <w:rPr>
                <w:rFonts w:cs="Arial"/>
                <w:bCs/>
                <w:color w:val="FF3333"/>
                <w:sz w:val="21"/>
                <w:szCs w:val="21"/>
              </w:rPr>
            </w:pPr>
            <w:r>
              <w:rPr>
                <w:rFonts w:cs="Arial"/>
                <w:bCs/>
                <w:color w:val="FF3333"/>
                <w:sz w:val="21"/>
                <w:szCs w:val="21"/>
              </w:rPr>
              <w:t>AB12b</w:t>
            </w:r>
          </w:p>
        </w:tc>
      </w:tr>
      <w:tr>
        <w:trPr>
          <w:trHeight w:val="653" w:hRule="atLeast"/>
          <w:cantSplit w:val="true"/>
        </w:trPr>
        <w:tc>
          <w:tcPr>
            <w:tcW w:w="2081"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58" w:type="dxa"/>
            </w:tcMar>
          </w:tcPr>
          <w:p>
            <w:pPr>
              <w:pStyle w:val="Tabellenormal"/>
              <w:spacing w:lineRule="auto" w:line="276" w:before="60" w:after="60"/>
              <w:ind w:left="0" w:right="0" w:hanging="0"/>
              <w:contextualSpacing/>
              <w:rPr>
                <w:rFonts w:cs="Arial" w:ascii="Arial" w:hAnsi="Arial"/>
              </w:rPr>
            </w:pPr>
            <w:r>
              <w:rPr>
                <w:rFonts w:cs="Arial" w:ascii="Arial" w:hAnsi="Arial"/>
              </w:rPr>
              <w:t xml:space="preserve">Sachkompetenz: Strukturierung </w:t>
            </w:r>
          </w:p>
          <w:p>
            <w:pPr>
              <w:pStyle w:val="Normal"/>
              <w:spacing w:lineRule="auto" w:line="276" w:before="0" w:after="0"/>
              <w:contextualSpacing/>
              <w:rPr>
                <w:rFonts w:cs="Arial"/>
              </w:rPr>
            </w:pPr>
            <w:r>
              <w:rPr>
                <w:rFonts w:cs="Arial"/>
              </w:rPr>
            </w:r>
          </w:p>
        </w:tc>
        <w:tc>
          <w:tcPr>
            <w:tcW w:w="2258" w:type="dxa"/>
            <w:gridSpan w:val="2"/>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58" w:type="dxa"/>
            </w:tcMar>
          </w:tcPr>
          <w:p>
            <w:pPr>
              <w:pStyle w:val="Normal"/>
              <w:spacing w:lineRule="auto" w:line="276" w:before="0" w:after="0"/>
              <w:contextualSpacing/>
              <w:rPr/>
            </w:pPr>
            <w:r>
              <w:rPr/>
              <w:t>die Entstehung und Entwicklung der Volksrepublik China sowie die Lebensbedingungen der Bevölkerung analysieren und beurteilen</w:t>
              <w:br/>
              <w:t>(Maoismus, „Der große Sprung nach vorn“, Kulturrevolution, Umerziehung, Personenkult)</w:t>
            </w:r>
          </w:p>
        </w:tc>
        <w:tc>
          <w:tcPr>
            <w:tcW w:w="6515" w:type="dxa"/>
            <w:gridSpan w:val="2"/>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58" w:type="dxa"/>
            </w:tcMar>
          </w:tcPr>
          <w:p>
            <w:pPr>
              <w:pStyle w:val="Normal"/>
              <w:spacing w:lineRule="auto" w:line="276" w:before="0" w:after="0"/>
              <w:contextualSpacing/>
              <w:rPr>
                <w:rFonts w:cs="Arial"/>
                <w:b/>
                <w:bCs/>
                <w:i/>
                <w:iCs/>
                <w:sz w:val="21"/>
                <w:szCs w:val="21"/>
                <w:u w:val="single"/>
              </w:rPr>
            </w:pPr>
            <w:r>
              <w:rPr>
                <w:rFonts w:cs="Arial"/>
                <w:b/>
                <w:u w:val="single"/>
              </w:rPr>
              <w:t xml:space="preserve">9.Std. Überblick: </w:t>
            </w:r>
            <w:r>
              <w:rPr>
                <w:rFonts w:cs="Arial"/>
                <w:b/>
                <w:bCs/>
                <w:i/>
                <w:iCs/>
                <w:sz w:val="21"/>
                <w:szCs w:val="21"/>
                <w:u w:val="single"/>
              </w:rPr>
              <w:t xml:space="preserve">Die Republik China: Implosion des Qing-Imperiums oder kommunistische Revolution? </w:t>
            </w:r>
          </w:p>
          <w:p>
            <w:pPr>
              <w:pStyle w:val="Normal"/>
              <w:spacing w:lineRule="auto" w:line="276" w:before="0" w:after="0"/>
              <w:contextualSpacing/>
              <w:rPr>
                <w:rFonts w:cs="Arial"/>
                <w:b/>
                <w:bCs/>
                <w:i w:val="false"/>
                <w:iCs/>
                <w:color w:val="FF3333"/>
                <w:sz w:val="21"/>
                <w:szCs w:val="21"/>
                <w:u w:val="single"/>
              </w:rPr>
            </w:pPr>
            <w:r>
              <w:rPr>
                <w:rFonts w:cs="Arial"/>
                <w:b/>
                <w:bCs/>
                <w:i w:val="false"/>
                <w:iCs w:val="false"/>
                <w:color w:val="FF3333"/>
                <w:sz w:val="21"/>
                <w:szCs w:val="21"/>
                <w:u w:val="single"/>
              </w:rPr>
              <w:t xml:space="preserve">10.Std. </w:t>
            </w:r>
            <w:r>
              <w:rPr>
                <w:rFonts w:cs="Arial"/>
                <w:b/>
                <w:bCs/>
                <w:i w:val="false"/>
                <w:iCs/>
                <w:color w:val="FF3333"/>
                <w:sz w:val="21"/>
                <w:szCs w:val="21"/>
                <w:u w:val="single"/>
              </w:rPr>
              <w:t>Vertiefung: Der Widerstand gegen Japan als Ursprung des kommunistischen Erfolgs? (optional)</w:t>
            </w:r>
          </w:p>
          <w:p>
            <w:pPr>
              <w:pStyle w:val="Normal"/>
              <w:spacing w:lineRule="auto" w:line="276" w:before="0" w:after="0"/>
              <w:contextualSpacing/>
              <w:rPr>
                <w:rFonts w:cs="Arial"/>
              </w:rPr>
            </w:pPr>
            <w:r>
              <w:rPr>
                <w:rFonts w:cs="Arial"/>
                <w:b/>
              </w:rPr>
              <w:t>Einstieg:</w:t>
            </w:r>
            <w:r>
              <w:rPr>
                <w:rFonts w:cs="Arial"/>
              </w:rPr>
              <w:t xml:space="preserve"> </w:t>
            </w:r>
          </w:p>
          <w:p>
            <w:pPr>
              <w:pStyle w:val="Normal"/>
              <w:spacing w:lineRule="auto" w:line="276" w:before="0" w:after="0"/>
              <w:contextualSpacing/>
              <w:rPr>
                <w:rFonts w:cs="Arial"/>
              </w:rPr>
            </w:pPr>
            <w:r>
              <w:rPr>
                <w:rFonts w:cs="Arial"/>
              </w:rPr>
              <w:t xml:space="preserve">- Bild Sun Yatsen und Republik </w:t>
            </w:r>
          </w:p>
          <w:p>
            <w:pPr>
              <w:pStyle w:val="Normal"/>
              <w:spacing w:lineRule="auto" w:line="276" w:before="0" w:after="0"/>
              <w:contextualSpacing/>
              <w:rPr>
                <w:rFonts w:cs="Arial"/>
              </w:rPr>
            </w:pPr>
            <w:r>
              <w:rPr>
                <w:rFonts w:cs="Arial"/>
                <w:b/>
              </w:rPr>
              <w:t>Erarbeitung</w:t>
            </w:r>
            <w:r>
              <w:rPr>
                <w:rFonts w:cs="Arial"/>
              </w:rPr>
              <w:t xml:space="preserve">: </w:t>
            </w:r>
          </w:p>
          <w:p>
            <w:pPr>
              <w:pStyle w:val="TabellenInhalt"/>
              <w:numPr>
                <w:ilvl w:val="0"/>
                <w:numId w:val="9"/>
              </w:numPr>
              <w:spacing w:lineRule="auto" w:line="276" w:before="60" w:after="60"/>
              <w:contextualSpacing/>
              <w:rPr>
                <w:sz w:val="21"/>
                <w:szCs w:val="21"/>
              </w:rPr>
            </w:pPr>
            <w:r>
              <w:rPr>
                <w:sz w:val="21"/>
                <w:szCs w:val="21"/>
              </w:rPr>
              <w:t xml:space="preserve">Revolution 1912, 4-Mai-Bewegung, Bürgerkrieg bis 1949, Akteure und Zielsetzungen im Vergleich </w:t>
            </w:r>
          </w:p>
          <w:p>
            <w:pPr>
              <w:pStyle w:val="TabellenInhalt"/>
              <w:numPr>
                <w:ilvl w:val="0"/>
                <w:numId w:val="9"/>
              </w:numPr>
              <w:spacing w:lineRule="auto" w:line="276" w:before="60" w:after="60"/>
              <w:contextualSpacing/>
              <w:rPr>
                <w:rFonts w:cs="Arial"/>
                <w:sz w:val="21"/>
                <w:szCs w:val="21"/>
              </w:rPr>
            </w:pPr>
            <w:r>
              <w:rPr>
                <w:rFonts w:cs="Arial"/>
                <w:sz w:val="21"/>
                <w:szCs w:val="21"/>
              </w:rPr>
              <w:t>Japanische Besetzung und der nationale Widerstand: Vergleich der Guomindang und der Kommunistischen Partei (Ziele, Methoden, regionale Schwerpunkte, Parteimilizen, Ideologie, Ergebnis)</w:t>
            </w:r>
          </w:p>
          <w:p>
            <w:pPr>
              <w:pStyle w:val="Tabellenormal"/>
              <w:spacing w:lineRule="auto" w:line="276" w:before="60" w:after="60"/>
              <w:ind w:left="0" w:right="0" w:hanging="0"/>
              <w:contextualSpacing/>
              <w:rPr>
                <w:rFonts w:cs="Arial" w:ascii="Arial" w:hAnsi="Arial"/>
                <w:b/>
                <w:bCs/>
              </w:rPr>
            </w:pPr>
            <w:r>
              <w:rPr>
                <w:rFonts w:cs="Arial" w:ascii="Arial" w:hAnsi="Arial"/>
                <w:b/>
                <w:bCs/>
              </w:rPr>
              <w:t xml:space="preserve">Fazit und Problematisierung: </w:t>
            </w:r>
          </w:p>
          <w:p>
            <w:pPr>
              <w:pStyle w:val="Tabellenormal"/>
              <w:numPr>
                <w:ilvl w:val="0"/>
                <w:numId w:val="10"/>
              </w:numPr>
              <w:spacing w:lineRule="auto" w:line="276" w:before="60" w:after="60"/>
              <w:contextualSpacing/>
              <w:rPr>
                <w:rFonts w:cs="Arial" w:ascii="Arial" w:hAnsi="Arial"/>
              </w:rPr>
            </w:pPr>
            <w:r>
              <w:rPr>
                <w:rFonts w:cs="Arial" w:ascii="Arial" w:hAnsi="Arial"/>
              </w:rPr>
              <w:t xml:space="preserve">Warum setzte sich sich die zunächst schwache KPChi durch? </w:t>
            </w:r>
          </w:p>
        </w:tc>
        <w:tc>
          <w:tcPr>
            <w:tcW w:w="3925" w:type="dxa"/>
            <w:gridSpan w:val="2"/>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58" w:type="dxa"/>
            </w:tcMar>
          </w:tcPr>
          <w:p>
            <w:pPr>
              <w:pStyle w:val="Normal"/>
              <w:spacing w:lineRule="auto" w:line="276" w:before="0" w:after="0"/>
              <w:contextualSpacing/>
              <w:rPr>
                <w:rFonts w:cs="Arial"/>
              </w:rPr>
            </w:pPr>
            <w:r>
              <w:rPr>
                <w:rFonts w:cs="Arial"/>
              </w:rPr>
              <w:t>Überblicksstunde China 1912-1949</w:t>
            </w:r>
          </w:p>
        </w:tc>
      </w:tr>
      <w:tr>
        <w:trPr>
          <w:trHeight w:val="653" w:hRule="atLeast"/>
          <w:cantSplit w:val="true"/>
        </w:trPr>
        <w:tc>
          <w:tcPr>
            <w:tcW w:w="2081"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58" w:type="dxa"/>
            </w:tcMar>
          </w:tcPr>
          <w:p>
            <w:pPr>
              <w:pStyle w:val="Tabellenormal"/>
              <w:spacing w:lineRule="auto" w:line="276" w:before="60" w:after="60"/>
              <w:ind w:left="0" w:right="0" w:hanging="0"/>
              <w:contextualSpacing/>
              <w:rPr>
                <w:rFonts w:cs="Arial" w:ascii="Arial" w:hAnsi="Arial"/>
              </w:rPr>
            </w:pPr>
            <w:r>
              <w:rPr>
                <w:rFonts w:cs="Arial" w:ascii="Arial" w:hAnsi="Arial"/>
              </w:rPr>
              <w:t>Reflexionskompetenz: Urteilsbildung</w:t>
            </w:r>
          </w:p>
        </w:tc>
        <w:tc>
          <w:tcPr>
            <w:tcW w:w="2258" w:type="dxa"/>
            <w:gridSpan w:val="2"/>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58" w:type="dxa"/>
            </w:tcMar>
          </w:tcPr>
          <w:p>
            <w:pPr>
              <w:pStyle w:val="Tabellenormal"/>
              <w:spacing w:lineRule="auto" w:line="276" w:before="60" w:after="60"/>
              <w:ind w:left="0" w:right="0" w:hanging="0"/>
              <w:contextualSpacing/>
              <w:rPr/>
            </w:pPr>
            <w:r>
              <w:rPr/>
              <w:t>die Entstehung und Entwicklung der Volksrepublik China sowie die Lebensbedingungen der Bevölkerung analysieren und beurteilen</w:t>
              <w:br/>
              <w:t>(Maoismus, „Der große Sprung nach vorn“, Kulturrevolution, Umerziehung, Personenkult)</w:t>
            </w:r>
          </w:p>
        </w:tc>
        <w:tc>
          <w:tcPr>
            <w:tcW w:w="6515" w:type="dxa"/>
            <w:gridSpan w:val="2"/>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58" w:type="dxa"/>
            </w:tcMar>
          </w:tcPr>
          <w:p>
            <w:pPr>
              <w:pStyle w:val="Tabellenormal"/>
              <w:spacing w:before="0" w:after="0"/>
              <w:ind w:left="0" w:right="0" w:hanging="0"/>
              <w:rPr>
                <w:rFonts w:cs="Arial" w:ascii="Arial" w:hAnsi="Arial"/>
                <w:b/>
                <w:bCs/>
                <w:color w:val="00CC33"/>
                <w:sz w:val="21"/>
                <w:szCs w:val="21"/>
                <w:u w:val="single"/>
              </w:rPr>
            </w:pPr>
            <w:r>
              <w:rPr>
                <w:rFonts w:cs="Arial" w:ascii="Arial" w:hAnsi="Arial"/>
                <w:b/>
                <w:bCs/>
                <w:color w:val="00CC33"/>
                <w:u w:val="single"/>
              </w:rPr>
              <w:t xml:space="preserve">11/12. Stunde: </w:t>
            </w:r>
            <w:r>
              <w:rPr>
                <w:rFonts w:cs="Arial" w:ascii="Arial" w:hAnsi="Arial"/>
                <w:b/>
                <w:bCs/>
                <w:color w:val="00CC33"/>
                <w:sz w:val="21"/>
                <w:szCs w:val="21"/>
                <w:u w:val="single"/>
              </w:rPr>
              <w:t xml:space="preserve">Großer Sprung nach vorn und Hungerkrise als Beispiel für gescheiterte Modernisierungsutopie </w:t>
            </w:r>
            <w:r>
              <w:rPr>
                <w:rFonts w:cs="Arial" w:ascii="Arial" w:hAnsi="Arial"/>
                <w:b/>
                <w:bCs/>
                <w:color w:val="00CC33"/>
                <w:sz w:val="21"/>
                <w:szCs w:val="21"/>
                <w:u w:val="single"/>
              </w:rPr>
              <w:t>(Alternative 1)</w:t>
            </w:r>
          </w:p>
          <w:p>
            <w:pPr>
              <w:pStyle w:val="Tabellenormal"/>
              <w:spacing w:before="0" w:after="0"/>
              <w:ind w:left="0" w:right="0" w:hanging="0"/>
              <w:rPr>
                <w:rFonts w:cs="Arial" w:ascii="Arial" w:hAnsi="Arial"/>
                <w:b/>
                <w:bCs/>
              </w:rPr>
            </w:pPr>
            <w:r>
              <w:rPr>
                <w:rFonts w:cs="Arial" w:ascii="Arial" w:hAnsi="Arial"/>
                <w:b/>
                <w:bCs/>
              </w:rPr>
              <w:t xml:space="preserve">Einstieg: </w:t>
            </w:r>
          </w:p>
          <w:p>
            <w:pPr>
              <w:pStyle w:val="TabellenInhalt"/>
              <w:spacing w:lineRule="auto" w:line="240"/>
              <w:rPr>
                <w:sz w:val="21"/>
                <w:szCs w:val="21"/>
              </w:rPr>
            </w:pPr>
            <w:r>
              <w:rPr>
                <w:sz w:val="21"/>
                <w:szCs w:val="21"/>
              </w:rPr>
              <w:t>Gallery walk: Propaganda-Plakate (Versprechung: Wohlstand und Fortschritt für 1000 Jahre) und Realität: 40 Millionen Hungertote in 3 Jahren</w:t>
            </w:r>
          </w:p>
          <w:p>
            <w:pPr>
              <w:pStyle w:val="TabellenInhalt"/>
              <w:spacing w:lineRule="auto" w:line="240"/>
              <w:rPr>
                <w:sz w:val="21"/>
                <w:szCs w:val="21"/>
              </w:rPr>
            </w:pPr>
            <w:r>
              <w:rPr>
                <w:sz w:val="21"/>
                <w:szCs w:val="21"/>
              </w:rPr>
              <w:t>kognitive Dissonanz</w:t>
            </w:r>
          </w:p>
          <w:p>
            <w:pPr>
              <w:pStyle w:val="TabellenInhalt"/>
              <w:spacing w:lineRule="auto" w:line="240"/>
              <w:rPr>
                <w:sz w:val="21"/>
                <w:szCs w:val="21"/>
              </w:rPr>
            </w:pPr>
            <w:r>
              <w:rPr>
                <w:sz w:val="21"/>
                <w:szCs w:val="21"/>
              </w:rPr>
              <w:t xml:space="preserve">Fragen und Vermutungen entwickeln </w:t>
            </w:r>
          </w:p>
          <w:p>
            <w:pPr>
              <w:pStyle w:val="TabellenInhalt"/>
              <w:spacing w:lineRule="auto" w:line="240"/>
              <w:rPr/>
            </w:pPr>
            <w:r>
              <w:rPr/>
            </w:r>
          </w:p>
          <w:p>
            <w:pPr>
              <w:pStyle w:val="Normal"/>
              <w:spacing w:lineRule="auto" w:line="240"/>
              <w:rPr>
                <w:rFonts w:cs="Arial"/>
                <w:b/>
              </w:rPr>
            </w:pPr>
            <w:r>
              <w:rPr>
                <w:rFonts w:cs="Arial"/>
                <w:b/>
              </w:rPr>
              <w:t>Erarbeitung:</w:t>
            </w:r>
          </w:p>
          <w:p>
            <w:pPr>
              <w:pStyle w:val="TabellenInhalt"/>
              <w:numPr>
                <w:ilvl w:val="0"/>
                <w:numId w:val="11"/>
              </w:numPr>
              <w:spacing w:lineRule="auto" w:line="240"/>
              <w:rPr>
                <w:sz w:val="21"/>
                <w:szCs w:val="21"/>
              </w:rPr>
            </w:pPr>
            <w:r>
              <w:rPr>
                <w:sz w:val="21"/>
                <w:szCs w:val="21"/>
              </w:rPr>
              <w:t>Übersicht über Zielsetzung und Vorgehen der chinesischen Regierung unter Mao beim „Großen Sprung nach vorn“:</w:t>
            </w:r>
          </w:p>
          <w:p>
            <w:pPr>
              <w:pStyle w:val="TabellenInhalt"/>
              <w:numPr>
                <w:ilvl w:val="0"/>
                <w:numId w:val="11"/>
              </w:numPr>
              <w:spacing w:lineRule="auto" w:line="240"/>
              <w:rPr>
                <w:sz w:val="21"/>
                <w:szCs w:val="21"/>
              </w:rPr>
            </w:pPr>
            <w:r>
              <w:rPr>
                <w:sz w:val="21"/>
                <w:szCs w:val="21"/>
              </w:rPr>
              <w:t xml:space="preserve"> </w:t>
            </w:r>
            <w:r>
              <w:rPr>
                <w:sz w:val="21"/>
                <w:szCs w:val="21"/>
              </w:rPr>
              <w:t xml:space="preserve">direkte und indirekte Wirkungen der Umsetzung auf die Ernährungslage bis zur Hungernsnot </w:t>
            </w:r>
          </w:p>
          <w:p>
            <w:pPr>
              <w:pStyle w:val="TabellenInhalt"/>
              <w:spacing w:lineRule="auto" w:line="240"/>
              <w:rPr>
                <w:rFonts w:cs="Arial"/>
                <w:bCs/>
                <w:sz w:val="21"/>
                <w:szCs w:val="21"/>
              </w:rPr>
            </w:pPr>
            <w:r>
              <w:rPr>
                <w:rFonts w:cs="Arial"/>
                <w:bCs/>
                <w:sz w:val="21"/>
                <w:szCs w:val="21"/>
              </w:rPr>
              <w:t>Partnerarbeit</w:t>
            </w:r>
          </w:p>
          <w:p>
            <w:pPr>
              <w:pStyle w:val="TabellenInhalt"/>
              <w:numPr>
                <w:ilvl w:val="0"/>
                <w:numId w:val="11"/>
              </w:numPr>
              <w:spacing w:lineRule="auto" w:line="240"/>
              <w:rPr>
                <w:i/>
                <w:iCs/>
                <w:sz w:val="21"/>
                <w:szCs w:val="21"/>
              </w:rPr>
            </w:pPr>
            <w:r>
              <w:rPr>
                <w:i/>
                <w:iCs/>
                <w:sz w:val="21"/>
                <w:szCs w:val="21"/>
              </w:rPr>
              <w:t>Wirkungen des Großen Sprungs an ausgewählten Textquellen</w:t>
            </w:r>
          </w:p>
          <w:p>
            <w:pPr>
              <w:pStyle w:val="TabellenInhalt"/>
              <w:numPr>
                <w:ilvl w:val="0"/>
                <w:numId w:val="11"/>
              </w:numPr>
              <w:spacing w:lineRule="auto" w:line="240"/>
              <w:rPr>
                <w:rFonts w:cs="Arial"/>
                <w:bCs/>
                <w:i/>
                <w:iCs/>
                <w:sz w:val="21"/>
                <w:szCs w:val="21"/>
              </w:rPr>
            </w:pPr>
            <w:r>
              <w:rPr>
                <w:rFonts w:cs="Arial"/>
                <w:bCs/>
                <w:i/>
                <w:iCs/>
                <w:sz w:val="21"/>
                <w:szCs w:val="21"/>
              </w:rPr>
              <w:t>30 Millionen Tote; zerrüttete Wirtschaft; Verschwendung von Ressourcen, insbesondere Absinken des Grundwasserspiegels,Umweltschäden</w:t>
            </w:r>
          </w:p>
          <w:p>
            <w:pPr>
              <w:pStyle w:val="Normal"/>
              <w:spacing w:lineRule="auto" w:line="240"/>
              <w:rPr>
                <w:rFonts w:cs="Arial"/>
                <w:b/>
                <w:bCs/>
              </w:rPr>
            </w:pPr>
            <w:r>
              <w:rPr>
                <w:rFonts w:cs="Arial"/>
                <w:b/>
                <w:bCs/>
              </w:rPr>
              <w:t xml:space="preserve">Fazit / Problematisierung: </w:t>
            </w:r>
          </w:p>
          <w:p>
            <w:pPr>
              <w:pStyle w:val="TabellenInhalt"/>
              <w:numPr>
                <w:ilvl w:val="0"/>
                <w:numId w:val="12"/>
              </w:numPr>
              <w:spacing w:lineRule="auto" w:line="240"/>
              <w:rPr>
                <w:rFonts w:cs="Arial"/>
                <w:sz w:val="21"/>
                <w:szCs w:val="21"/>
              </w:rPr>
            </w:pPr>
            <w:r>
              <w:rPr>
                <w:rFonts w:cs="Arial"/>
                <w:sz w:val="21"/>
                <w:szCs w:val="21"/>
              </w:rPr>
              <w:t>Kühne Vision oder verbrecherische Utopie? Wie viel Verantwortung trägt Mao?</w:t>
            </w:r>
          </w:p>
        </w:tc>
        <w:tc>
          <w:tcPr>
            <w:tcW w:w="3925" w:type="dxa"/>
            <w:gridSpan w:val="2"/>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58" w:type="dxa"/>
            </w:tcMar>
          </w:tcPr>
          <w:p>
            <w:pPr>
              <w:pStyle w:val="TabellenInhalt"/>
              <w:rPr>
                <w:i/>
                <w:iCs/>
                <w:sz w:val="21"/>
                <w:szCs w:val="21"/>
              </w:rPr>
            </w:pPr>
            <w:r>
              <w:rPr>
                <w:i/>
                <w:iCs/>
                <w:sz w:val="21"/>
                <w:szCs w:val="21"/>
              </w:rPr>
              <w:t>Alternative</w:t>
            </w:r>
          </w:p>
          <w:p>
            <w:pPr>
              <w:pStyle w:val="TabellenInhalt"/>
              <w:spacing w:lineRule="auto" w:line="276" w:before="60" w:after="60"/>
              <w:contextualSpacing/>
              <w:rPr>
                <w:rFonts w:cs="Arial"/>
                <w:sz w:val="21"/>
                <w:szCs w:val="21"/>
              </w:rPr>
            </w:pPr>
            <w:r>
              <w:rPr>
                <w:rFonts w:cs="Arial"/>
                <w:sz w:val="21"/>
                <w:szCs w:val="21"/>
              </w:rPr>
              <w:t xml:space="preserve">Filmsequenz aus Spiegel-Doku: Mao: Kampf gegen die Spatzen </w:t>
            </w:r>
          </w:p>
          <w:p>
            <w:pPr>
              <w:pStyle w:val="TabellenInhalt"/>
              <w:spacing w:lineRule="auto" w:line="276" w:before="60" w:after="60"/>
              <w:contextualSpacing/>
              <w:rPr>
                <w:sz w:val="21"/>
                <w:szCs w:val="21"/>
              </w:rPr>
            </w:pPr>
            <w:r>
              <w:rPr>
                <w:sz w:val="21"/>
                <w:szCs w:val="21"/>
              </w:rPr>
            </w:r>
          </w:p>
          <w:p>
            <w:pPr>
              <w:pStyle w:val="TabellenInhalt"/>
              <w:spacing w:lineRule="auto" w:line="276" w:before="60" w:after="60"/>
              <w:contextualSpacing/>
              <w:rPr>
                <w:rFonts w:cs="Arial"/>
                <w:color w:val="FF3333"/>
                <w:sz w:val="21"/>
                <w:szCs w:val="21"/>
              </w:rPr>
            </w:pPr>
            <w:r>
              <w:rPr>
                <w:rFonts w:cs="Arial"/>
                <w:color w:val="FF3333"/>
                <w:sz w:val="21"/>
                <w:szCs w:val="21"/>
              </w:rPr>
              <w:t>AB13_Präsentation Folie 1-5</w:t>
            </w:r>
          </w:p>
          <w:p>
            <w:pPr>
              <w:pStyle w:val="TabellenInhalt"/>
              <w:spacing w:lineRule="auto" w:line="276" w:before="60" w:after="60"/>
              <w:contextualSpacing/>
              <w:rPr>
                <w:color w:val="FF3333"/>
                <w:sz w:val="21"/>
                <w:szCs w:val="21"/>
              </w:rPr>
            </w:pPr>
            <w:r>
              <w:rPr>
                <w:color w:val="FF3333"/>
                <w:sz w:val="21"/>
                <w:szCs w:val="21"/>
              </w:rPr>
            </w:r>
          </w:p>
          <w:p>
            <w:pPr>
              <w:pStyle w:val="TabellenInhalt"/>
              <w:rPr>
                <w:color w:val="FF3333"/>
                <w:sz w:val="21"/>
                <w:szCs w:val="21"/>
              </w:rPr>
            </w:pPr>
            <w:r>
              <w:rPr>
                <w:color w:val="FF3333"/>
                <w:sz w:val="21"/>
                <w:szCs w:val="21"/>
              </w:rPr>
              <w:t xml:space="preserve">AB14_Großer Sprung-1 (Schema) </w:t>
            </w:r>
          </w:p>
          <w:p>
            <w:pPr>
              <w:pStyle w:val="TabellenInhalt"/>
              <w:rPr>
                <w:color w:val="FF3333"/>
                <w:sz w:val="21"/>
                <w:szCs w:val="21"/>
              </w:rPr>
            </w:pPr>
            <w:r>
              <w:rPr>
                <w:color w:val="FF3333"/>
                <w:sz w:val="21"/>
                <w:szCs w:val="21"/>
              </w:rPr>
              <w:t>AB15a_Volkskommunen</w:t>
            </w:r>
          </w:p>
          <w:p>
            <w:pPr>
              <w:pStyle w:val="TabellenInhalt"/>
              <w:spacing w:lineRule="auto" w:line="276" w:before="60" w:after="60"/>
              <w:contextualSpacing/>
              <w:rPr>
                <w:color w:val="FF3333"/>
                <w:sz w:val="21"/>
                <w:szCs w:val="21"/>
              </w:rPr>
            </w:pPr>
            <w:r>
              <w:rPr>
                <w:color w:val="FF3333"/>
                <w:sz w:val="21"/>
                <w:szCs w:val="21"/>
              </w:rPr>
              <w:t>AB15b_Mao_Imperialismus</w:t>
            </w:r>
          </w:p>
          <w:p>
            <w:pPr>
              <w:pStyle w:val="TabellenInhalt"/>
              <w:spacing w:lineRule="auto" w:line="276" w:before="60" w:after="60"/>
              <w:contextualSpacing/>
              <w:rPr>
                <w:color w:val="FF3333"/>
                <w:sz w:val="21"/>
                <w:szCs w:val="21"/>
              </w:rPr>
            </w:pPr>
            <w:r>
              <w:rPr>
                <w:color w:val="FF3333"/>
                <w:sz w:val="21"/>
                <w:szCs w:val="21"/>
              </w:rPr>
            </w:r>
          </w:p>
          <w:p>
            <w:pPr>
              <w:pStyle w:val="TabellenInhalt"/>
              <w:spacing w:lineRule="auto" w:line="276" w:before="60" w:after="60"/>
              <w:contextualSpacing/>
              <w:rPr>
                <w:rFonts w:cs="Arial"/>
                <w:color w:val="FF3333"/>
                <w:sz w:val="21"/>
                <w:szCs w:val="21"/>
              </w:rPr>
            </w:pPr>
            <w:r>
              <w:rPr>
                <w:rFonts w:cs="Arial"/>
                <w:color w:val="FF3333"/>
                <w:sz w:val="21"/>
                <w:szCs w:val="21"/>
              </w:rPr>
              <w:t>AB16_Großer Sprung-Gruppenarbeit</w:t>
            </w:r>
          </w:p>
          <w:p>
            <w:pPr>
              <w:pStyle w:val="TabellenInhalt"/>
              <w:spacing w:lineRule="auto" w:line="276" w:before="60" w:after="60"/>
              <w:contextualSpacing/>
              <w:rPr>
                <w:color w:val="FF3333"/>
                <w:sz w:val="21"/>
                <w:szCs w:val="21"/>
              </w:rPr>
            </w:pPr>
            <w:r>
              <w:rPr>
                <w:color w:val="FF3333"/>
                <w:sz w:val="21"/>
                <w:szCs w:val="21"/>
              </w:rPr>
            </w:r>
          </w:p>
          <w:p>
            <w:pPr>
              <w:pStyle w:val="TabellenInhalt"/>
              <w:spacing w:lineRule="auto" w:line="276" w:before="60" w:after="60"/>
              <w:contextualSpacing/>
              <w:rPr>
                <w:color w:val="FF3333"/>
                <w:sz w:val="21"/>
                <w:szCs w:val="21"/>
              </w:rPr>
            </w:pPr>
            <w:r>
              <w:rPr>
                <w:color w:val="FF3333"/>
                <w:sz w:val="21"/>
                <w:szCs w:val="21"/>
              </w:rPr>
            </w:r>
          </w:p>
          <w:p>
            <w:pPr>
              <w:pStyle w:val="TabellenInhalt"/>
              <w:spacing w:lineRule="auto" w:line="276" w:before="60" w:after="60"/>
              <w:contextualSpacing/>
              <w:rPr>
                <w:color w:val="FF3333"/>
                <w:sz w:val="21"/>
                <w:szCs w:val="21"/>
              </w:rPr>
            </w:pPr>
            <w:r>
              <w:rPr>
                <w:color w:val="FF3333"/>
                <w:sz w:val="21"/>
                <w:szCs w:val="21"/>
              </w:rPr>
            </w:r>
          </w:p>
          <w:p>
            <w:pPr>
              <w:pStyle w:val="TabellenInhalt"/>
              <w:spacing w:lineRule="auto" w:line="276" w:before="60" w:after="60"/>
              <w:contextualSpacing/>
              <w:rPr>
                <w:rFonts w:cs="Arial"/>
                <w:color w:val="000000"/>
                <w:sz w:val="21"/>
                <w:szCs w:val="21"/>
              </w:rPr>
            </w:pPr>
            <w:r>
              <w:rPr>
                <w:rFonts w:cs="Arial"/>
                <w:color w:val="000000"/>
                <w:sz w:val="21"/>
                <w:szCs w:val="21"/>
              </w:rPr>
              <w:t>Braucht man Utopien für politische Projekte? Welche  Rolle dürfen ideologische bzw. utopische Planungen für Politik spielen?</w:t>
            </w:r>
          </w:p>
        </w:tc>
      </w:tr>
      <w:tr>
        <w:trPr>
          <w:trHeight w:val="653" w:hRule="atLeast"/>
          <w:cantSplit w:val="true"/>
        </w:trPr>
        <w:tc>
          <w:tcPr>
            <w:tcW w:w="2081"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58" w:type="dxa"/>
            </w:tcMar>
          </w:tcPr>
          <w:p>
            <w:pPr>
              <w:pStyle w:val="Normal"/>
              <w:spacing w:lineRule="auto" w:line="276" w:before="0" w:after="0"/>
              <w:contextualSpacing/>
              <w:rPr>
                <w:rFonts w:cs="Arial"/>
              </w:rPr>
            </w:pPr>
            <w:r>
              <w:rPr>
                <w:rFonts w:cs="Arial"/>
              </w:rPr>
              <w:t xml:space="preserve">Methodenkompetenz: Plakatanalyse </w:t>
            </w:r>
          </w:p>
        </w:tc>
        <w:tc>
          <w:tcPr>
            <w:tcW w:w="2258" w:type="dxa"/>
            <w:gridSpan w:val="2"/>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58" w:type="dxa"/>
            </w:tcMar>
          </w:tcPr>
          <w:p>
            <w:pPr>
              <w:pStyle w:val="Normal"/>
              <w:spacing w:lineRule="auto" w:line="276" w:before="0" w:after="0"/>
              <w:contextualSpacing/>
              <w:rPr/>
            </w:pPr>
            <w:r>
              <w:rPr/>
            </w:r>
          </w:p>
          <w:p>
            <w:pPr>
              <w:pStyle w:val="Normal"/>
              <w:spacing w:lineRule="auto" w:line="276" w:before="0" w:after="0"/>
              <w:contextualSpacing/>
              <w:rPr>
                <w:rFonts w:cs="Arial"/>
              </w:rPr>
            </w:pPr>
            <w:r>
              <w:rPr>
                <w:rFonts w:cs="Arial"/>
              </w:rPr>
              <w:t>die Entstehung und Entwicklung der Volksrepublik China sowie die Lebensbedingungen der Bevölkerung analysieren und beurteilen</w:t>
              <w:br/>
              <w:t>(Maoismus, „Der große Sprung nach vorn“, Kulturrevolution, Umerziehung, Personenkult)</w:t>
            </w:r>
          </w:p>
        </w:tc>
        <w:tc>
          <w:tcPr>
            <w:tcW w:w="6515" w:type="dxa"/>
            <w:gridSpan w:val="2"/>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58" w:type="dxa"/>
            </w:tcMar>
          </w:tcPr>
          <w:p>
            <w:pPr>
              <w:pStyle w:val="Normal"/>
              <w:spacing w:lineRule="auto" w:line="240"/>
              <w:rPr>
                <w:rFonts w:cs="Arial"/>
                <w:b/>
                <w:bCs/>
                <w:color w:val="00CC33"/>
                <w:sz w:val="21"/>
                <w:szCs w:val="21"/>
                <w:u w:val="single"/>
              </w:rPr>
            </w:pPr>
            <w:r>
              <w:rPr>
                <w:rFonts w:cs="Arial"/>
                <w:b/>
                <w:color w:val="00CC33"/>
                <w:u w:val="single"/>
              </w:rPr>
              <w:t xml:space="preserve">13./14. Stunde: </w:t>
            </w:r>
            <w:r>
              <w:rPr>
                <w:rFonts w:cs="Arial"/>
                <w:b/>
                <w:bCs/>
                <w:color w:val="00CC33"/>
                <w:sz w:val="21"/>
                <w:szCs w:val="21"/>
                <w:u w:val="single"/>
              </w:rPr>
              <w:t xml:space="preserve">Große Proletarische Kulturrevolution: Fortschritt oder Barbarei? </w:t>
            </w:r>
            <w:r>
              <w:rPr>
                <w:rFonts w:cs="Arial"/>
                <w:b/>
                <w:bCs/>
                <w:color w:val="00CC33"/>
                <w:sz w:val="21"/>
                <w:szCs w:val="21"/>
                <w:u w:val="single"/>
              </w:rPr>
              <w:t xml:space="preserve">(Alternative 2) </w:t>
            </w:r>
          </w:p>
          <w:p>
            <w:pPr>
              <w:pStyle w:val="Normal"/>
              <w:spacing w:lineRule="auto" w:line="240"/>
              <w:rPr>
                <w:rFonts w:cs="Arial"/>
                <w:b/>
                <w:color w:val="000000"/>
              </w:rPr>
            </w:pPr>
            <w:r>
              <w:rPr>
                <w:rFonts w:cs="Arial"/>
                <w:b/>
                <w:color w:val="000000"/>
              </w:rPr>
              <w:t xml:space="preserve">Einstieg: </w:t>
            </w:r>
          </w:p>
          <w:p>
            <w:pPr>
              <w:pStyle w:val="Normal"/>
              <w:spacing w:lineRule="auto" w:line="240"/>
              <w:rPr>
                <w:sz w:val="21"/>
                <w:szCs w:val="21"/>
              </w:rPr>
            </w:pPr>
            <w:r>
              <w:rPr>
                <w:sz w:val="21"/>
                <w:szCs w:val="21"/>
              </w:rPr>
              <w:t>Wie beseitigt man autoritäre Strukturen in der Schule? Lösungsmöglichkeiten</w:t>
            </w:r>
          </w:p>
          <w:p>
            <w:pPr>
              <w:pStyle w:val="Normal"/>
              <w:spacing w:lineRule="auto" w:line="240"/>
              <w:rPr>
                <w:sz w:val="21"/>
                <w:szCs w:val="21"/>
              </w:rPr>
            </w:pPr>
            <w:r>
              <w:rPr>
                <w:sz w:val="21"/>
                <w:szCs w:val="21"/>
              </w:rPr>
              <w:t>Vorstellung eines Beispiels aus einer chinesischen Schule mit kognitiver Dissonanz</w:t>
            </w:r>
          </w:p>
          <w:p>
            <w:pPr>
              <w:pStyle w:val="Normal"/>
              <w:spacing w:lineRule="auto" w:line="240"/>
              <w:rPr>
                <w:rFonts w:cs="Arial"/>
                <w:b/>
                <w:bCs/>
                <w:color w:val="000000"/>
                <w:sz w:val="21"/>
                <w:szCs w:val="21"/>
              </w:rPr>
            </w:pPr>
            <w:r>
              <w:rPr>
                <w:rFonts w:cs="Arial"/>
                <w:b/>
                <w:bCs/>
                <w:color w:val="000000"/>
                <w:sz w:val="21"/>
                <w:szCs w:val="21"/>
              </w:rPr>
              <w:t>Die chinesische Gesellschaft unter Mao: Fortschritt oder Barbarei?</w:t>
            </w:r>
          </w:p>
          <w:p>
            <w:pPr>
              <w:pStyle w:val="Normal"/>
              <w:spacing w:lineRule="auto" w:line="240"/>
              <w:rPr>
                <w:rFonts w:cs="Arial"/>
                <w:b/>
                <w:color w:val="000000"/>
              </w:rPr>
            </w:pPr>
            <w:r>
              <w:rPr>
                <w:rFonts w:cs="Arial"/>
                <w:b/>
                <w:color w:val="000000"/>
              </w:rPr>
              <w:t>Erarbeitung:</w:t>
            </w:r>
          </w:p>
          <w:p>
            <w:pPr>
              <w:pStyle w:val="TabellenInhalt"/>
              <w:numPr>
                <w:ilvl w:val="0"/>
                <w:numId w:val="13"/>
              </w:numPr>
              <w:spacing w:lineRule="auto" w:line="240"/>
              <w:rPr>
                <w:sz w:val="21"/>
                <w:szCs w:val="21"/>
              </w:rPr>
            </w:pPr>
            <w:r>
              <w:rPr>
                <w:sz w:val="21"/>
                <w:szCs w:val="21"/>
              </w:rPr>
              <w:t xml:space="preserve">Plakatanalyse: Propaganda-Plakate zur Kulturrevolution </w:t>
            </w:r>
          </w:p>
          <w:p>
            <w:pPr>
              <w:pStyle w:val="TabellenInhalt"/>
              <w:numPr>
                <w:ilvl w:val="0"/>
                <w:numId w:val="13"/>
              </w:numPr>
              <w:spacing w:lineRule="auto" w:line="240"/>
              <w:rPr>
                <w:sz w:val="21"/>
                <w:szCs w:val="21"/>
              </w:rPr>
            </w:pPr>
            <w:r>
              <w:rPr>
                <w:sz w:val="21"/>
                <w:szCs w:val="21"/>
              </w:rPr>
              <w:t>Kritische Überprüfung: Inwiefern werden die Ansprüche umgesetzt, welche Wandlungen gab es, welche Wirkungen erzielt?  Umerziehung</w:t>
            </w:r>
          </w:p>
          <w:p>
            <w:pPr>
              <w:pStyle w:val="TabellenInhalt"/>
              <w:numPr>
                <w:ilvl w:val="0"/>
                <w:numId w:val="13"/>
              </w:numPr>
              <w:spacing w:lineRule="auto" w:line="240"/>
              <w:rPr>
                <w:rFonts w:cs="Arial"/>
                <w:color w:val="000000"/>
                <w:sz w:val="21"/>
                <w:szCs w:val="21"/>
              </w:rPr>
            </w:pPr>
            <w:r>
              <w:rPr>
                <w:rFonts w:cs="Arial"/>
                <w:color w:val="000000"/>
                <w:sz w:val="21"/>
                <w:szCs w:val="21"/>
              </w:rPr>
              <w:t>Erarbeitung von Ursachen, Anlass und Ergebnis der Kulturrevolution</w:t>
            </w:r>
          </w:p>
          <w:p>
            <w:pPr>
              <w:pStyle w:val="Normal"/>
              <w:numPr>
                <w:ilvl w:val="0"/>
                <w:numId w:val="13"/>
              </w:numPr>
              <w:spacing w:lineRule="auto" w:line="240"/>
              <w:rPr>
                <w:sz w:val="21"/>
                <w:szCs w:val="21"/>
              </w:rPr>
            </w:pPr>
            <w:r>
              <w:rPr>
                <w:sz w:val="21"/>
                <w:szCs w:val="21"/>
              </w:rPr>
              <w:t>Der imperiale Schatten: Tibet, Mongolei und Xinjiang im kommunistischen China:</w:t>
            </w:r>
          </w:p>
          <w:p>
            <w:pPr>
              <w:pStyle w:val="Normal"/>
              <w:numPr>
                <w:ilvl w:val="0"/>
                <w:numId w:val="13"/>
              </w:numPr>
              <w:spacing w:lineRule="auto" w:line="240"/>
              <w:rPr>
                <w:sz w:val="21"/>
                <w:szCs w:val="21"/>
              </w:rPr>
            </w:pPr>
            <w:r>
              <w:rPr>
                <w:sz w:val="21"/>
                <w:szCs w:val="21"/>
              </w:rPr>
              <w:t>gezielte Sinisierung der Gebiete und Enteignung der Nomaden</w:t>
            </w:r>
          </w:p>
          <w:p>
            <w:pPr>
              <w:pStyle w:val="Normal"/>
              <w:numPr>
                <w:ilvl w:val="0"/>
                <w:numId w:val="13"/>
              </w:numPr>
              <w:spacing w:lineRule="auto" w:line="240"/>
              <w:rPr>
                <w:sz w:val="21"/>
                <w:szCs w:val="21"/>
              </w:rPr>
            </w:pPr>
            <w:r>
              <w:rPr>
                <w:sz w:val="21"/>
                <w:szCs w:val="21"/>
              </w:rPr>
              <w:t>Vertreibung des Dalai Lama 1959</w:t>
            </w:r>
          </w:p>
          <w:p>
            <w:pPr>
              <w:pStyle w:val="Normal"/>
              <w:numPr>
                <w:ilvl w:val="0"/>
                <w:numId w:val="13"/>
              </w:numPr>
              <w:spacing w:lineRule="auto" w:line="240"/>
              <w:rPr>
                <w:rFonts w:cs="Arial"/>
                <w:color w:val="000000"/>
                <w:sz w:val="21"/>
                <w:szCs w:val="21"/>
              </w:rPr>
            </w:pPr>
            <w:r>
              <w:rPr>
                <w:rFonts w:cs="Arial"/>
                <w:color w:val="000000"/>
                <w:sz w:val="21"/>
                <w:szCs w:val="21"/>
              </w:rPr>
              <w:t xml:space="preserve">erzwungene Assimilation: 20 000 tote Mongolen als „ethnische Abweichler“ während der Kulturrevolution </w:t>
            </w:r>
          </w:p>
          <w:p>
            <w:pPr>
              <w:pStyle w:val="Normal"/>
              <w:spacing w:lineRule="auto" w:line="240"/>
              <w:rPr>
                <w:rFonts w:cs="Arial"/>
                <w:b/>
                <w:color w:val="000000"/>
              </w:rPr>
            </w:pPr>
            <w:r>
              <w:rPr>
                <w:rFonts w:cs="Arial"/>
                <w:b/>
                <w:color w:val="000000"/>
              </w:rPr>
              <w:t>Fazit / Problematisierung:</w:t>
            </w:r>
          </w:p>
          <w:p>
            <w:pPr>
              <w:pStyle w:val="Tabellenormal"/>
              <w:numPr>
                <w:ilvl w:val="0"/>
                <w:numId w:val="14"/>
              </w:numPr>
              <w:spacing w:before="0" w:after="0"/>
              <w:rPr>
                <w:rFonts w:cs="Arial" w:ascii="Arial" w:hAnsi="Arial"/>
              </w:rPr>
            </w:pPr>
            <w:r>
              <w:rPr>
                <w:rFonts w:cs="Arial" w:ascii="Arial" w:hAnsi="Arial"/>
              </w:rPr>
              <w:t xml:space="preserve">Volksrepublik China: ein totalitärer Staat? </w:t>
            </w:r>
          </w:p>
        </w:tc>
        <w:tc>
          <w:tcPr>
            <w:tcW w:w="3925" w:type="dxa"/>
            <w:gridSpan w:val="2"/>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58" w:type="dxa"/>
            </w:tcMar>
          </w:tcPr>
          <w:p>
            <w:pPr>
              <w:pStyle w:val="Normal"/>
              <w:spacing w:lineRule="auto" w:line="276" w:before="0" w:after="0"/>
              <w:contextualSpacing/>
              <w:rPr/>
            </w:pPr>
            <w:r>
              <w:rPr/>
            </w:r>
          </w:p>
          <w:p>
            <w:pPr>
              <w:pStyle w:val="Normal"/>
              <w:spacing w:lineRule="auto" w:line="276" w:before="0" w:after="0"/>
              <w:contextualSpacing/>
              <w:rPr/>
            </w:pPr>
            <w:r>
              <w:rPr/>
            </w:r>
          </w:p>
          <w:p>
            <w:pPr>
              <w:pStyle w:val="Normal"/>
              <w:spacing w:lineRule="auto" w:line="276" w:before="0" w:after="0"/>
              <w:contextualSpacing/>
              <w:rPr/>
            </w:pPr>
            <w:r>
              <w:rPr/>
            </w:r>
          </w:p>
          <w:p>
            <w:pPr>
              <w:pStyle w:val="Normal"/>
              <w:spacing w:lineRule="auto" w:line="276" w:before="0" w:after="0"/>
              <w:contextualSpacing/>
              <w:rPr/>
            </w:pPr>
            <w:r>
              <w:rPr/>
            </w:r>
          </w:p>
          <w:p>
            <w:pPr>
              <w:pStyle w:val="Normal"/>
              <w:spacing w:lineRule="auto" w:line="276" w:before="0" w:after="0"/>
              <w:contextualSpacing/>
              <w:rPr/>
            </w:pPr>
            <w:r>
              <w:rPr/>
            </w:r>
          </w:p>
          <w:p>
            <w:pPr>
              <w:pStyle w:val="Normal"/>
              <w:spacing w:lineRule="auto" w:line="276" w:before="0" w:after="0"/>
              <w:contextualSpacing/>
              <w:rPr/>
            </w:pPr>
            <w:r>
              <w:rPr/>
            </w:r>
          </w:p>
          <w:p>
            <w:pPr>
              <w:pStyle w:val="Normal"/>
              <w:spacing w:lineRule="auto" w:line="276" w:before="0" w:after="0"/>
              <w:contextualSpacing/>
              <w:rPr/>
            </w:pPr>
            <w:r>
              <w:rPr/>
            </w:r>
          </w:p>
          <w:p>
            <w:pPr>
              <w:pStyle w:val="Normal"/>
              <w:spacing w:lineRule="auto" w:line="276" w:before="0" w:after="0"/>
              <w:contextualSpacing/>
              <w:rPr/>
            </w:pPr>
            <w:r>
              <w:rPr/>
            </w:r>
          </w:p>
          <w:p>
            <w:pPr>
              <w:pStyle w:val="Normal"/>
              <w:spacing w:lineRule="auto" w:line="276" w:before="0" w:after="0"/>
              <w:contextualSpacing/>
              <w:rPr/>
            </w:pPr>
            <w:r>
              <w:rPr/>
            </w:r>
          </w:p>
          <w:p>
            <w:pPr>
              <w:pStyle w:val="Normal"/>
              <w:spacing w:lineRule="auto" w:line="276" w:before="0" w:after="0"/>
              <w:contextualSpacing/>
              <w:rPr/>
            </w:pPr>
            <w:r>
              <w:rPr/>
            </w:r>
          </w:p>
          <w:p>
            <w:pPr>
              <w:pStyle w:val="Normal"/>
              <w:spacing w:lineRule="auto" w:line="276" w:before="0" w:after="0"/>
              <w:contextualSpacing/>
              <w:rPr/>
            </w:pPr>
            <w:r>
              <w:rPr/>
            </w:r>
          </w:p>
          <w:p>
            <w:pPr>
              <w:pStyle w:val="Normal"/>
              <w:spacing w:lineRule="auto" w:line="276" w:before="0" w:after="0"/>
              <w:contextualSpacing/>
              <w:rPr>
                <w:rFonts w:cs="Arial"/>
                <w:color w:val="FF3333"/>
                <w:sz w:val="21"/>
                <w:szCs w:val="21"/>
              </w:rPr>
            </w:pPr>
            <w:r>
              <w:rPr>
                <w:rFonts w:cs="Arial"/>
                <w:color w:val="FF3333"/>
                <w:sz w:val="21"/>
                <w:szCs w:val="21"/>
              </w:rPr>
              <w:t xml:space="preserve">AB17 Plakatanalyse </w:t>
            </w:r>
          </w:p>
          <w:p>
            <w:pPr>
              <w:pStyle w:val="TabellenInhalt"/>
              <w:rPr>
                <w:color w:val="FF3333"/>
                <w:sz w:val="21"/>
                <w:szCs w:val="21"/>
              </w:rPr>
            </w:pPr>
            <w:r>
              <w:rPr>
                <w:color w:val="FF3333"/>
                <w:sz w:val="21"/>
                <w:szCs w:val="21"/>
              </w:rPr>
              <w:t>AB 17b Hilfestellung</w:t>
            </w:r>
          </w:p>
          <w:p>
            <w:pPr>
              <w:pStyle w:val="Normal"/>
              <w:spacing w:lineRule="auto" w:line="276" w:before="0" w:after="0"/>
              <w:contextualSpacing/>
              <w:rPr>
                <w:rFonts w:cs="Arial"/>
                <w:color w:val="FF3333"/>
                <w:sz w:val="21"/>
                <w:szCs w:val="21"/>
              </w:rPr>
            </w:pPr>
            <w:r>
              <w:rPr>
                <w:rFonts w:cs="Arial"/>
                <w:color w:val="FF3333"/>
                <w:sz w:val="21"/>
                <w:szCs w:val="21"/>
              </w:rPr>
              <w:t>AB 18 Kulturrevolution Internetanalyse</w:t>
            </w:r>
          </w:p>
          <w:p>
            <w:pPr>
              <w:pStyle w:val="Normal"/>
              <w:spacing w:lineRule="auto" w:line="276" w:before="0" w:after="0"/>
              <w:contextualSpacing/>
              <w:rPr>
                <w:rFonts w:cs="Arial"/>
                <w:color w:val="FF3333"/>
                <w:sz w:val="21"/>
                <w:szCs w:val="21"/>
              </w:rPr>
            </w:pPr>
            <w:r>
              <w:rPr>
                <w:rFonts w:cs="Arial"/>
                <w:color w:val="FF3333"/>
                <w:sz w:val="21"/>
                <w:szCs w:val="21"/>
              </w:rPr>
              <w:t>AB18a Mao-Kult</w:t>
            </w:r>
          </w:p>
        </w:tc>
      </w:tr>
      <w:tr>
        <w:trPr>
          <w:trHeight w:val="653" w:hRule="atLeast"/>
          <w:cantSplit w:val="true"/>
        </w:trPr>
        <w:tc>
          <w:tcPr>
            <w:tcW w:w="2081"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58" w:type="dxa"/>
            </w:tcMar>
          </w:tcPr>
          <w:p>
            <w:pPr>
              <w:pStyle w:val="Normal"/>
              <w:spacing w:lineRule="auto" w:line="276" w:before="0" w:after="0"/>
              <w:contextualSpacing/>
              <w:rPr>
                <w:rFonts w:cs="Arial"/>
              </w:rPr>
            </w:pPr>
            <w:r>
              <w:rPr>
                <w:rFonts w:cs="Arial"/>
              </w:rPr>
              <w:t>SK 2: Zäsuren und Kontinuitäten benennen und in ihrer Bedeutung beurteilen</w:t>
            </w:r>
          </w:p>
        </w:tc>
        <w:tc>
          <w:tcPr>
            <w:tcW w:w="2258" w:type="dxa"/>
            <w:gridSpan w:val="2"/>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58" w:type="dxa"/>
            </w:tcMar>
          </w:tcPr>
          <w:p>
            <w:pPr>
              <w:pStyle w:val="Normal"/>
              <w:spacing w:lineRule="auto" w:line="276" w:before="0" w:after="0"/>
              <w:contextualSpacing/>
              <w:rPr/>
            </w:pPr>
            <w:r>
              <w:rPr/>
              <w:t>die Reformen seit Deng Xiaoping charakterisieren</w:t>
              <w:br/>
              <w:t>(Marktwirtschaft, Sozialismus, Reformpolitik)</w:t>
            </w:r>
          </w:p>
        </w:tc>
        <w:tc>
          <w:tcPr>
            <w:tcW w:w="6515" w:type="dxa"/>
            <w:gridSpan w:val="2"/>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58" w:type="dxa"/>
            </w:tcMar>
          </w:tcPr>
          <w:p>
            <w:pPr>
              <w:pStyle w:val="Normal"/>
              <w:spacing w:lineRule="auto" w:line="276" w:before="0" w:after="0"/>
              <w:contextualSpacing/>
              <w:rPr>
                <w:rFonts w:cs="Arial"/>
                <w:b/>
                <w:bCs/>
                <w:u w:val="single"/>
              </w:rPr>
            </w:pPr>
            <w:r>
              <w:rPr>
                <w:rFonts w:cs="Arial"/>
                <w:b/>
                <w:bCs/>
                <w:u w:val="single"/>
              </w:rPr>
              <w:t>15./16. Stunde: Vom Ausland lernen? Die Reformen von Deng Xiaoping</w:t>
            </w:r>
          </w:p>
          <w:p>
            <w:pPr>
              <w:pStyle w:val="Normal"/>
              <w:spacing w:lineRule="auto" w:line="276" w:before="0" w:after="0"/>
              <w:contextualSpacing/>
              <w:rPr>
                <w:rFonts w:cs="Arial"/>
                <w:b/>
                <w:bCs/>
              </w:rPr>
            </w:pPr>
            <w:r>
              <w:rPr>
                <w:rFonts w:cs="Arial"/>
                <w:b/>
                <w:bCs/>
              </w:rPr>
              <w:t xml:space="preserve">Einstieg: </w:t>
            </w:r>
          </w:p>
          <w:p>
            <w:pPr>
              <w:pStyle w:val="TabellenInhalt"/>
              <w:numPr>
                <w:ilvl w:val="0"/>
                <w:numId w:val="15"/>
              </w:numPr>
              <w:spacing w:lineRule="auto" w:line="276" w:before="60" w:after="60"/>
              <w:contextualSpacing/>
              <w:rPr>
                <w:rFonts w:cs="Arial"/>
                <w:i/>
                <w:iCs/>
                <w:sz w:val="21"/>
                <w:szCs w:val="21"/>
              </w:rPr>
            </w:pPr>
            <w:r>
              <w:rPr>
                <w:rFonts w:cs="Arial"/>
                <w:i/>
                <w:iCs/>
                <w:sz w:val="21"/>
                <w:szCs w:val="21"/>
              </w:rPr>
              <w:t>Welche Reformen sind notwendig, um das tief erschütterte China wieder ins Lot zu bringen?</w:t>
            </w:r>
          </w:p>
          <w:p>
            <w:pPr>
              <w:pStyle w:val="Normal"/>
              <w:spacing w:lineRule="auto" w:line="276" w:before="0" w:after="0"/>
              <w:contextualSpacing/>
              <w:rPr>
                <w:rFonts w:cs="Arial"/>
                <w:b/>
                <w:bCs/>
              </w:rPr>
            </w:pPr>
            <w:r>
              <w:rPr>
                <w:rFonts w:cs="Arial"/>
                <w:b/>
                <w:bCs/>
              </w:rPr>
              <w:t>Erarbeitung:</w:t>
            </w:r>
          </w:p>
          <w:p>
            <w:pPr>
              <w:pStyle w:val="Normal"/>
              <w:spacing w:lineRule="auto" w:line="276" w:before="0" w:after="0"/>
              <w:contextualSpacing/>
              <w:rPr>
                <w:rFonts w:cs="Arial"/>
              </w:rPr>
            </w:pPr>
            <w:r>
              <w:rPr>
                <w:rFonts w:cs="Arial"/>
              </w:rPr>
              <w:t>- 4 Grundprinzipien des chinesischen Reformkurses und ihre Umsetzung (Auslandsinvestitionen, Legalisierung, Ein-Kind-Politik, Privatisierungen, Auflösung der Volkskommunen)</w:t>
            </w:r>
          </w:p>
          <w:p>
            <w:pPr>
              <w:pStyle w:val="Normal"/>
              <w:spacing w:lineRule="auto" w:line="276" w:before="0" w:after="0"/>
              <w:contextualSpacing/>
              <w:rPr>
                <w:rFonts w:cs="Arial"/>
                <w:sz w:val="21"/>
                <w:szCs w:val="21"/>
              </w:rPr>
            </w:pPr>
            <w:r>
              <w:rPr>
                <w:rFonts w:cs="Arial"/>
              </w:rPr>
              <w:t xml:space="preserve">- </w:t>
            </w:r>
            <w:r>
              <w:rPr>
                <w:rFonts w:cs="Arial"/>
                <w:sz w:val="21"/>
                <w:szCs w:val="21"/>
              </w:rPr>
              <w:t xml:space="preserve">Der Song „Ich habe nichts“ und die Protestbewegung 1989 sowie deren Niederschlagung </w:t>
            </w:r>
          </w:p>
          <w:p>
            <w:pPr>
              <w:pStyle w:val="Normal"/>
              <w:spacing w:lineRule="auto" w:line="276" w:before="0" w:after="0"/>
              <w:contextualSpacing/>
              <w:rPr/>
            </w:pPr>
            <w:r>
              <w:rPr/>
            </w:r>
          </w:p>
          <w:p>
            <w:pPr>
              <w:pStyle w:val="Normal"/>
              <w:spacing w:lineRule="auto" w:line="276" w:before="0" w:after="0"/>
              <w:contextualSpacing/>
              <w:rPr>
                <w:rFonts w:cs="Arial"/>
                <w:b/>
                <w:bCs/>
              </w:rPr>
            </w:pPr>
            <w:r>
              <w:rPr>
                <w:rFonts w:cs="Arial"/>
                <w:b/>
                <w:bCs/>
              </w:rPr>
              <w:t>Fazit / Problematisierung:</w:t>
            </w:r>
          </w:p>
          <w:p>
            <w:pPr>
              <w:pStyle w:val="TabellenInhalt"/>
              <w:numPr>
                <w:ilvl w:val="0"/>
                <w:numId w:val="16"/>
              </w:numPr>
              <w:spacing w:lineRule="auto" w:line="276" w:before="60" w:after="60"/>
              <w:contextualSpacing/>
              <w:rPr>
                <w:rFonts w:cs="Arial"/>
                <w:sz w:val="21"/>
                <w:szCs w:val="21"/>
              </w:rPr>
            </w:pPr>
            <w:r>
              <w:rPr>
                <w:rFonts w:cs="Arial"/>
                <w:sz w:val="21"/>
                <w:szCs w:val="21"/>
              </w:rPr>
              <w:t xml:space="preserve">Blockierte Modernisierung oder importierte Reform? </w:t>
            </w:r>
          </w:p>
        </w:tc>
        <w:tc>
          <w:tcPr>
            <w:tcW w:w="3925" w:type="dxa"/>
            <w:gridSpan w:val="2"/>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58" w:type="dxa"/>
            </w:tcMar>
          </w:tcPr>
          <w:p>
            <w:pPr>
              <w:pStyle w:val="Normal"/>
              <w:spacing w:lineRule="auto" w:line="276" w:before="0" w:after="0"/>
              <w:contextualSpacing/>
              <w:rPr>
                <w:rFonts w:cs="Arial"/>
              </w:rPr>
            </w:pPr>
            <w:r>
              <w:rPr>
                <w:rFonts w:cs="Arial"/>
              </w:rPr>
            </w:r>
          </w:p>
        </w:tc>
      </w:tr>
      <w:tr>
        <w:trPr>
          <w:trHeight w:val="653" w:hRule="atLeast"/>
          <w:cantSplit w:val="true"/>
        </w:trPr>
        <w:tc>
          <w:tcPr>
            <w:tcW w:w="2081"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Pr>
          <w:p>
            <w:pPr>
              <w:pStyle w:val="Normal"/>
              <w:spacing w:lineRule="auto" w:line="276"/>
              <w:rPr>
                <w:rFonts w:cs="Arial"/>
              </w:rPr>
            </w:pPr>
            <w:r>
              <w:rPr>
                <w:rFonts w:cs="Arial"/>
              </w:rPr>
              <w:t xml:space="preserve"> </w:t>
            </w:r>
          </w:p>
        </w:tc>
        <w:tc>
          <w:tcPr>
            <w:tcW w:w="2258" w:type="dxa"/>
            <w:gridSpan w:val="2"/>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Pr>
          <w:p>
            <w:pPr>
              <w:pStyle w:val="Tabellenormal"/>
              <w:spacing w:lineRule="auto" w:line="276" w:before="60" w:after="60"/>
              <w:ind w:left="0" w:right="0" w:hanging="0"/>
              <w:rPr/>
            </w:pPr>
            <w:r>
              <w:rPr/>
            </w:r>
          </w:p>
        </w:tc>
        <w:tc>
          <w:tcPr>
            <w:tcW w:w="6515" w:type="dxa"/>
            <w:gridSpan w:val="2"/>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Pr>
          <w:p>
            <w:pPr>
              <w:pStyle w:val="Normal"/>
              <w:spacing w:lineRule="auto" w:line="240"/>
              <w:rPr>
                <w:rFonts w:cs="Arial"/>
                <w:b/>
                <w:bCs/>
                <w:color w:val="FF3333"/>
                <w:u w:val="single"/>
              </w:rPr>
            </w:pPr>
            <w:r>
              <w:rPr>
                <w:rFonts w:cs="Arial"/>
                <w:b/>
                <w:color w:val="FF3333"/>
                <w:u w:val="single"/>
              </w:rPr>
              <w:t xml:space="preserve">17./18. Stunde: </w:t>
            </w:r>
            <w:r>
              <w:rPr>
                <w:rFonts w:cs="Arial"/>
                <w:b/>
                <w:bCs/>
                <w:color w:val="FF3333"/>
                <w:u w:val="single"/>
              </w:rPr>
              <w:t>Tibet als Fallstudie für antimperialen Imperialismus kommunistischer Ausrichtung (optional)</w:t>
            </w:r>
          </w:p>
          <w:p>
            <w:pPr>
              <w:pStyle w:val="Normal"/>
              <w:spacing w:lineRule="auto" w:line="240"/>
              <w:rPr/>
            </w:pPr>
            <w:r>
              <w:rPr/>
            </w:r>
          </w:p>
          <w:p>
            <w:pPr>
              <w:pStyle w:val="Normal"/>
              <w:spacing w:lineRule="auto" w:line="240"/>
              <w:rPr>
                <w:rFonts w:cs="Arial"/>
                <w:b/>
                <w:bCs/>
                <w:u w:val="single"/>
              </w:rPr>
            </w:pPr>
            <w:r>
              <w:rPr>
                <w:rFonts w:cs="Arial"/>
                <w:b/>
                <w:bCs/>
                <w:u w:val="single"/>
              </w:rPr>
              <w:t>Einstieg:</w:t>
            </w:r>
          </w:p>
          <w:p>
            <w:pPr>
              <w:pStyle w:val="TabellenInhalt"/>
              <w:spacing w:lineRule="auto" w:line="240"/>
              <w:rPr/>
            </w:pPr>
            <w:r>
              <w:rPr/>
              <w:t xml:space="preserve">Tibet-Problem aus westlicher und chinesischer Sicht (Kontroversität) </w:t>
            </w:r>
          </w:p>
          <w:p>
            <w:pPr>
              <w:pStyle w:val="TabellenInhalt"/>
              <w:spacing w:lineRule="auto" w:line="240"/>
              <w:rPr>
                <w:rFonts w:cs="Arial"/>
                <w:u w:val="single"/>
              </w:rPr>
            </w:pPr>
            <w:r>
              <w:rPr>
                <w:rFonts w:cs="Arial"/>
                <w:u w:val="single"/>
              </w:rPr>
              <w:t>Leitfrage: Wie kommt es zum umstrittenen Status von Tibet?</w:t>
            </w:r>
          </w:p>
          <w:p>
            <w:pPr>
              <w:pStyle w:val="TabellenInhalt"/>
              <w:spacing w:lineRule="auto" w:line="240"/>
              <w:rPr>
                <w:b/>
                <w:bCs/>
              </w:rPr>
            </w:pPr>
            <w:r>
              <w:rPr>
                <w:b/>
                <w:bCs/>
              </w:rPr>
            </w:r>
          </w:p>
          <w:p>
            <w:pPr>
              <w:pStyle w:val="TabellenInhalt"/>
              <w:spacing w:lineRule="auto" w:line="240"/>
              <w:rPr>
                <w:rFonts w:cs="Arial"/>
                <w:b/>
                <w:bCs/>
                <w:u w:val="single"/>
              </w:rPr>
            </w:pPr>
            <w:r>
              <w:rPr>
                <w:rFonts w:cs="Arial"/>
                <w:b/>
                <w:bCs/>
                <w:u w:val="single"/>
              </w:rPr>
              <w:t>Erarbeitung:</w:t>
            </w:r>
          </w:p>
          <w:p>
            <w:pPr>
              <w:pStyle w:val="TabellenInhalt"/>
              <w:spacing w:lineRule="auto" w:line="240"/>
              <w:rPr/>
            </w:pPr>
            <w:r>
              <w:rPr/>
              <w:t>Wikipedia -Text von 2015 im Vergleich zu heute über die Verlaufsgeschichte der wikis:</w:t>
            </w:r>
          </w:p>
          <w:p>
            <w:pPr>
              <w:pStyle w:val="TabellenInhalt"/>
              <w:spacing w:lineRule="auto" w:line="240"/>
              <w:rPr/>
            </w:pPr>
            <w:r>
              <w:rPr/>
              <w:t>Erarbeitung von Differenzen, insbesondere in der Bewertung der Eroberung Tibets unter Qianlong und des Tibetaufstandes 1959</w:t>
            </w:r>
          </w:p>
          <w:p>
            <w:pPr>
              <w:pStyle w:val="TabellenInhalt"/>
              <w:rPr/>
            </w:pPr>
            <w:r>
              <w:rPr/>
            </w:r>
          </w:p>
          <w:p>
            <w:pPr>
              <w:pStyle w:val="TabellenInhalt"/>
              <w:spacing w:lineRule="auto" w:line="240"/>
              <w:rPr/>
            </w:pPr>
            <w:r>
              <w:rPr/>
              <w:t>17-Punkte-Abkommen 1951 und dessen Bruch</w:t>
            </w:r>
          </w:p>
          <w:p>
            <w:pPr>
              <w:pStyle w:val="TabellenInhalt"/>
              <w:spacing w:lineRule="auto" w:line="240"/>
              <w:rPr/>
            </w:pPr>
            <w:r>
              <w:rPr/>
              <w:t>Tibetaufstand 1959 und Vertreibung des Dalai Lama, blutige Unterdrückung</w:t>
            </w:r>
          </w:p>
          <w:p>
            <w:pPr>
              <w:pStyle w:val="TabellenInhalt"/>
              <w:spacing w:lineRule="auto" w:line="240"/>
              <w:rPr/>
            </w:pPr>
            <w:r>
              <w:rPr/>
              <w:t xml:space="preserve">Zerstörung der Klöster in der Kulturrevolution </w:t>
            </w:r>
          </w:p>
          <w:p>
            <w:pPr>
              <w:pStyle w:val="TabellenInhalt"/>
              <w:spacing w:lineRule="auto" w:line="240"/>
              <w:rPr>
                <w:rFonts w:cs="Arial"/>
              </w:rPr>
            </w:pPr>
            <w:r>
              <w:rPr>
                <w:rFonts w:cs="Arial"/>
              </w:rPr>
              <w:t>Sinisierung durch Han-Chinesen</w:t>
            </w:r>
          </w:p>
          <w:p>
            <w:pPr>
              <w:pStyle w:val="TabellenInhalt"/>
              <w:spacing w:lineRule="auto" w:line="240"/>
              <w:rPr/>
            </w:pPr>
            <w:r>
              <w:rPr/>
            </w:r>
          </w:p>
          <w:p>
            <w:pPr>
              <w:pStyle w:val="TabellenInhalt"/>
              <w:spacing w:lineRule="auto" w:line="240"/>
              <w:rPr/>
            </w:pPr>
            <w:r>
              <w:rPr/>
              <w:t>Fazit/Problematisierung</w:t>
            </w:r>
          </w:p>
          <w:p>
            <w:pPr>
              <w:pStyle w:val="TabellenInhalt"/>
              <w:spacing w:lineRule="auto" w:line="240"/>
              <w:rPr>
                <w:rFonts w:cs="Arial"/>
                <w:b/>
                <w:bCs/>
              </w:rPr>
            </w:pPr>
            <w:r>
              <w:rPr>
                <w:rFonts w:cs="Arial"/>
                <w:b/>
                <w:bCs/>
              </w:rPr>
              <w:t xml:space="preserve">Kampf gegen Autokratie oder neoimperialer Kolonialismus? Die Tibet-Politik Chinas seit 1950 </w:t>
            </w:r>
          </w:p>
          <w:p>
            <w:pPr>
              <w:pStyle w:val="TabellenInhalt"/>
              <w:spacing w:lineRule="auto" w:line="240"/>
              <w:rPr>
                <w:rFonts w:cs="Arial"/>
              </w:rPr>
            </w:pPr>
            <w:r>
              <w:rPr>
                <w:rFonts w:cs="Arial"/>
              </w:rPr>
              <w:t>Historiker-Texte</w:t>
            </w:r>
          </w:p>
          <w:p>
            <w:pPr>
              <w:pStyle w:val="ListParagraph"/>
              <w:spacing w:lineRule="auto" w:line="240"/>
              <w:ind w:left="0" w:right="0" w:hanging="0"/>
              <w:rPr/>
            </w:pPr>
            <w:r>
              <w:rPr/>
            </w:r>
          </w:p>
        </w:tc>
        <w:tc>
          <w:tcPr>
            <w:tcW w:w="3925" w:type="dxa"/>
            <w:gridSpan w:val="2"/>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Pr>
          <w:p>
            <w:pPr>
              <w:pStyle w:val="Normal"/>
              <w:spacing w:lineRule="auto" w:line="276"/>
              <w:rPr/>
            </w:pPr>
            <w:r>
              <w:rPr/>
            </w:r>
          </w:p>
        </w:tc>
      </w:tr>
      <w:tr>
        <w:trPr>
          <w:trHeight w:val="653" w:hRule="atLeast"/>
          <w:cantSplit w:val="true"/>
        </w:trPr>
        <w:tc>
          <w:tcPr>
            <w:tcW w:w="2081"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Pr>
          <w:p>
            <w:pPr>
              <w:pStyle w:val="Tabellenormal"/>
              <w:spacing w:lineRule="auto" w:line="276" w:before="60" w:after="60"/>
              <w:ind w:left="0" w:right="0" w:hanging="0"/>
              <w:rPr>
                <w:rFonts w:cs="Arial" w:ascii="Arial" w:hAnsi="Arial"/>
              </w:rPr>
            </w:pPr>
            <w:r>
              <w:rPr>
                <w:rFonts w:cs="Arial" w:ascii="Arial" w:hAnsi="Arial"/>
              </w:rPr>
              <w:t>FK 1: Fragen an die Geschichte formulieren und vorgegebene historische Fragestellungen nachvollziehen</w:t>
            </w:r>
          </w:p>
          <w:p>
            <w:pPr>
              <w:pStyle w:val="Tabellenormal"/>
              <w:spacing w:lineRule="auto" w:line="276" w:before="60" w:after="60"/>
              <w:ind w:left="0" w:right="0" w:hanging="0"/>
              <w:rPr>
                <w:rFonts w:cs="Arial" w:ascii="Arial" w:hAnsi="Arial"/>
              </w:rPr>
            </w:pPr>
            <w:r>
              <w:rPr>
                <w:rFonts w:cs="Arial" w:ascii="Arial" w:hAnsi="Arial"/>
              </w:rPr>
            </w:r>
          </w:p>
          <w:p>
            <w:pPr>
              <w:pStyle w:val="Normal"/>
              <w:spacing w:lineRule="auto" w:line="276"/>
              <w:rPr/>
            </w:pPr>
            <w:r>
              <w:rPr/>
            </w:r>
          </w:p>
        </w:tc>
        <w:tc>
          <w:tcPr>
            <w:tcW w:w="2258" w:type="dxa"/>
            <w:gridSpan w:val="2"/>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Pr>
          <w:p>
            <w:pPr>
              <w:pStyle w:val="Tabellenormal"/>
              <w:spacing w:lineRule="auto" w:line="276" w:before="60" w:after="60"/>
              <w:ind w:left="0" w:right="0" w:hanging="0"/>
              <w:rPr/>
            </w:pPr>
            <w:r>
              <w:rPr/>
            </w:r>
          </w:p>
        </w:tc>
        <w:tc>
          <w:tcPr>
            <w:tcW w:w="6515" w:type="dxa"/>
            <w:gridSpan w:val="2"/>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Pr>
          <w:p>
            <w:pPr>
              <w:pStyle w:val="Normal"/>
              <w:spacing w:lineRule="auto" w:line="276"/>
              <w:rPr>
                <w:rFonts w:cs="Arial"/>
                <w:b/>
                <w:bCs/>
                <w:sz w:val="20"/>
                <w:szCs w:val="20"/>
                <w:u w:val="single"/>
              </w:rPr>
            </w:pPr>
            <w:r>
              <w:rPr>
                <w:rFonts w:cs="Arial"/>
                <w:u w:val="single"/>
              </w:rPr>
              <w:t xml:space="preserve">19./20. Stunde: </w:t>
            </w:r>
            <w:r>
              <w:rPr>
                <w:rFonts w:cs="Arial"/>
                <w:b/>
                <w:bCs/>
                <w:sz w:val="20"/>
                <w:szCs w:val="20"/>
                <w:u w:val="single"/>
              </w:rPr>
              <w:t xml:space="preserve">Das Rätsel China: Aktuelle Herausforderungen und ihre Bedeutung für uns </w:t>
            </w:r>
          </w:p>
          <w:p>
            <w:pPr>
              <w:pStyle w:val="Normal"/>
              <w:spacing w:lineRule="auto" w:line="276"/>
              <w:rPr>
                <w:rFonts w:cs="Arial"/>
              </w:rPr>
            </w:pPr>
            <w:r>
              <w:rPr>
                <w:rFonts w:cs="Arial"/>
              </w:rPr>
              <w:t xml:space="preserve">Einstieg: </w:t>
            </w:r>
          </w:p>
          <w:p>
            <w:pPr>
              <w:pStyle w:val="TabellenInhalt"/>
              <w:numPr>
                <w:ilvl w:val="0"/>
                <w:numId w:val="17"/>
              </w:numPr>
              <w:spacing w:lineRule="auto" w:line="240"/>
              <w:rPr>
                <w:b/>
                <w:bCs/>
                <w:sz w:val="21"/>
                <w:szCs w:val="21"/>
              </w:rPr>
            </w:pPr>
            <w:r>
              <w:rPr>
                <w:b/>
                <w:bCs/>
                <w:sz w:val="21"/>
                <w:szCs w:val="21"/>
              </w:rPr>
              <w:t>China: ein Rätsel</w:t>
            </w:r>
          </w:p>
          <w:p>
            <w:pPr>
              <w:pStyle w:val="Normal"/>
              <w:spacing w:lineRule="auto" w:line="276"/>
              <w:rPr>
                <w:rFonts w:cs="Arial"/>
              </w:rPr>
            </w:pPr>
            <w:r>
              <w:rPr>
                <w:rFonts w:cs="Arial"/>
              </w:rPr>
              <w:t>Erarbeitung:</w:t>
            </w:r>
          </w:p>
          <w:p>
            <w:pPr>
              <w:pStyle w:val="Normal"/>
              <w:spacing w:lineRule="auto" w:line="240"/>
              <w:rPr>
                <w:b/>
                <w:bCs/>
                <w:sz w:val="21"/>
                <w:szCs w:val="21"/>
              </w:rPr>
            </w:pPr>
            <w:r>
              <w:rPr>
                <w:b/>
                <w:bCs/>
                <w:sz w:val="21"/>
                <w:szCs w:val="21"/>
              </w:rPr>
              <w:t xml:space="preserve">Aktuelle Herausforderungen </w:t>
            </w:r>
          </w:p>
          <w:p>
            <w:pPr>
              <w:pStyle w:val="TabellenInhalt"/>
              <w:numPr>
                <w:ilvl w:val="0"/>
                <w:numId w:val="18"/>
              </w:numPr>
              <w:spacing w:lineRule="auto" w:line="240"/>
              <w:rPr>
                <w:sz w:val="21"/>
                <w:szCs w:val="21"/>
              </w:rPr>
            </w:pPr>
            <w:r>
              <w:rPr>
                <w:sz w:val="21"/>
                <w:szCs w:val="21"/>
              </w:rPr>
              <w:t>anhaltendes Bevölkerungswachstum mit starkem Wohlstandsgefälle</w:t>
            </w:r>
          </w:p>
          <w:p>
            <w:pPr>
              <w:pStyle w:val="TabellenInhalt"/>
              <w:numPr>
                <w:ilvl w:val="0"/>
                <w:numId w:val="18"/>
              </w:numPr>
              <w:spacing w:lineRule="auto" w:line="240"/>
              <w:rPr>
                <w:sz w:val="21"/>
                <w:szCs w:val="21"/>
              </w:rPr>
            </w:pPr>
            <w:r>
              <w:rPr>
                <w:sz w:val="21"/>
                <w:szCs w:val="21"/>
              </w:rPr>
              <w:t>Korruption und zunehmendes Legitimationsdefizit KP</w:t>
            </w:r>
          </w:p>
          <w:p>
            <w:pPr>
              <w:pStyle w:val="TabellenInhalt"/>
              <w:numPr>
                <w:ilvl w:val="0"/>
                <w:numId w:val="18"/>
              </w:numPr>
              <w:spacing w:lineRule="auto" w:line="240"/>
              <w:rPr>
                <w:sz w:val="21"/>
                <w:szCs w:val="21"/>
              </w:rPr>
            </w:pPr>
            <w:r>
              <w:rPr>
                <w:sz w:val="21"/>
                <w:szCs w:val="21"/>
              </w:rPr>
              <w:t>wirtschaftliche Stagnation bei Wohlstandsversprechen</w:t>
            </w:r>
          </w:p>
          <w:p>
            <w:pPr>
              <w:pStyle w:val="TabellenInhalt"/>
              <w:numPr>
                <w:ilvl w:val="0"/>
                <w:numId w:val="18"/>
              </w:numPr>
              <w:spacing w:lineRule="auto" w:line="240"/>
              <w:rPr>
                <w:sz w:val="21"/>
                <w:szCs w:val="21"/>
              </w:rPr>
            </w:pPr>
            <w:r>
              <w:rPr>
                <w:sz w:val="21"/>
                <w:szCs w:val="21"/>
              </w:rPr>
              <w:t>Stellung als Großmacht in Asien und im Weltzusammenhang</w:t>
            </w:r>
          </w:p>
          <w:p>
            <w:pPr>
              <w:pStyle w:val="TabellenInhalt"/>
              <w:numPr>
                <w:ilvl w:val="0"/>
                <w:numId w:val="18"/>
              </w:numPr>
              <w:spacing w:lineRule="auto" w:line="240"/>
              <w:rPr>
                <w:rFonts w:cs="Arial"/>
                <w:sz w:val="21"/>
                <w:szCs w:val="21"/>
              </w:rPr>
            </w:pPr>
            <w:r>
              <w:rPr>
                <w:rFonts w:cs="Arial"/>
                <w:sz w:val="21"/>
                <w:szCs w:val="21"/>
              </w:rPr>
              <w:t>Umwltprobleme (Smog, Bodenerosion)</w:t>
            </w:r>
          </w:p>
          <w:p>
            <w:pPr>
              <w:pStyle w:val="ListParagraph"/>
              <w:spacing w:lineRule="auto" w:line="276"/>
              <w:ind w:left="0" w:right="0" w:hanging="0"/>
              <w:rPr>
                <w:rFonts w:cs="Arial"/>
              </w:rPr>
            </w:pPr>
            <w:r>
              <w:rPr>
                <w:rFonts w:cs="Arial"/>
              </w:rPr>
              <w:t xml:space="preserve">Fazit und Problematisierung: </w:t>
            </w:r>
          </w:p>
          <w:p>
            <w:pPr>
              <w:pStyle w:val="ListParagraph"/>
              <w:numPr>
                <w:ilvl w:val="0"/>
                <w:numId w:val="19"/>
              </w:numPr>
              <w:spacing w:lineRule="auto" w:line="276" w:before="60" w:after="60"/>
              <w:rPr>
                <w:rFonts w:cs="Arial"/>
              </w:rPr>
            </w:pPr>
            <w:r>
              <w:rPr>
                <w:rFonts w:cs="Arial"/>
              </w:rPr>
              <w:t>Lösung der Probleme in historischer Perspektive</w:t>
            </w:r>
          </w:p>
          <w:p>
            <w:pPr>
              <w:pStyle w:val="ListParagraph"/>
              <w:numPr>
                <w:ilvl w:val="0"/>
                <w:numId w:val="19"/>
              </w:numPr>
              <w:spacing w:lineRule="auto" w:line="276" w:before="60" w:after="60"/>
              <w:rPr>
                <w:rFonts w:cs="Arial"/>
              </w:rPr>
            </w:pPr>
            <w:r>
              <w:rPr>
                <w:rFonts w:cs="Arial"/>
              </w:rPr>
              <w:t>Kontrolle und Unterdrückung von Vielfalt/Autonomie, Bewahrung des kommunistischen Modells auf dem Territorium des Qing-Reiches</w:t>
            </w:r>
          </w:p>
          <w:p>
            <w:pPr>
              <w:pStyle w:val="ListParagraph"/>
              <w:numPr>
                <w:ilvl w:val="0"/>
                <w:numId w:val="19"/>
              </w:numPr>
              <w:spacing w:lineRule="auto" w:line="276" w:before="60" w:after="60"/>
              <w:rPr>
                <w:rFonts w:cs="Arial"/>
              </w:rPr>
            </w:pPr>
            <w:r>
              <w:rPr>
                <w:rFonts w:cs="Arial"/>
              </w:rPr>
              <w:t xml:space="preserve">Großmachtpolitik in historischer Tradition, v.a. Rückkehr zur aktiven Außenhandelspolitik wie schon zu Zeiten der Seidenstraße und Zheng Hes </w:t>
            </w:r>
          </w:p>
          <w:p>
            <w:pPr>
              <w:pStyle w:val="ListParagraph"/>
              <w:numPr>
                <w:ilvl w:val="0"/>
                <w:numId w:val="19"/>
              </w:numPr>
              <w:spacing w:lineRule="auto" w:line="276" w:before="60" w:after="60"/>
              <w:rPr>
                <w:rFonts w:cs="Arial"/>
              </w:rPr>
            </w:pPr>
            <w:r>
              <w:rPr>
                <w:rFonts w:cs="Arial"/>
              </w:rPr>
              <w:t xml:space="preserve">Erinnerungskultur und nationale Basisnarrative zur Identitätsstiftung, insbesondere Revitalisierung des Mao-Kultes, Tabuisierung der Katastrophen der 1950er-1970er Jahre   </w:t>
            </w:r>
          </w:p>
          <w:p>
            <w:pPr>
              <w:pStyle w:val="ListParagraph"/>
              <w:spacing w:lineRule="auto" w:line="276" w:before="60" w:after="60"/>
              <w:ind w:left="0" w:right="0" w:hanging="0"/>
              <w:rPr>
                <w:rFonts w:cs="Arial"/>
              </w:rPr>
            </w:pPr>
            <w:r>
              <w:rPr>
                <w:rFonts w:cs="Arial"/>
              </w:rPr>
              <w:t>-     wie tragfähig sind die Lösungen?</w:t>
            </w:r>
          </w:p>
        </w:tc>
        <w:tc>
          <w:tcPr>
            <w:tcW w:w="3925" w:type="dxa"/>
            <w:gridSpan w:val="2"/>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Pr>
          <w:p>
            <w:pPr>
              <w:pStyle w:val="Normal"/>
              <w:spacing w:lineRule="auto" w:line="276"/>
              <w:rPr>
                <w:rFonts w:cs="Arial"/>
              </w:rPr>
            </w:pPr>
            <w:r>
              <w:rPr>
                <w:rFonts w:cs="Arial"/>
              </w:rPr>
            </w:r>
          </w:p>
          <w:p>
            <w:pPr>
              <w:pStyle w:val="TabellenInhalt"/>
              <w:numPr>
                <w:ilvl w:val="0"/>
                <w:numId w:val="17"/>
              </w:numPr>
              <w:spacing w:lineRule="auto" w:line="276"/>
              <w:rPr>
                <w:rStyle w:val="Internetlink"/>
                <w:rFonts w:cs="Arial"/>
                <w:sz w:val="21"/>
                <w:szCs w:val="21"/>
              </w:rPr>
            </w:pPr>
            <w:r>
              <w:rPr>
                <w:rFonts w:cs="Arial"/>
                <w:sz w:val="21"/>
                <w:szCs w:val="21"/>
              </w:rPr>
              <w:t xml:space="preserve">Film: </w:t>
            </w:r>
            <w:r>
              <w:fldChar w:fldCharType="begin"/>
            </w:r>
            <w:r>
              <w:instrText> HYPERLINK "http://www.merics.org/de/merics-analysen/das-politische-system-der-volksrepublik-china/" \l "c7317"</w:instrText>
            </w:r>
            <w:r>
              <w:fldChar w:fldCharType="separate"/>
            </w:r>
            <w:r>
              <w:rPr>
                <w:rStyle w:val="Internetlink"/>
                <w:rFonts w:cs="Arial"/>
                <w:sz w:val="21"/>
                <w:szCs w:val="21"/>
              </w:rPr>
              <w:t>http://www.merics.org/de/merics-analysen/das-politische-system-der-volksrepublik-china/#c7317</w:t>
            </w:r>
            <w:r>
              <w:fldChar w:fldCharType="end"/>
            </w:r>
          </w:p>
          <w:p>
            <w:pPr>
              <w:pStyle w:val="Normal"/>
              <w:spacing w:lineRule="auto" w:line="276"/>
              <w:rPr>
                <w:rFonts w:cs="Arial"/>
              </w:rPr>
            </w:pPr>
            <w:r>
              <w:rPr>
                <w:rFonts w:cs="Arial"/>
              </w:rPr>
            </w:r>
          </w:p>
          <w:p>
            <w:pPr>
              <w:pStyle w:val="TabellenInhalt"/>
              <w:spacing w:lineRule="auto" w:line="276"/>
              <w:rPr>
                <w:rFonts w:cs="Arial"/>
                <w:color w:val="FF3333"/>
              </w:rPr>
            </w:pPr>
            <w:r>
              <w:rPr>
                <w:rFonts w:cs="Arial"/>
                <w:color w:val="FF3333"/>
              </w:rPr>
            </w:r>
          </w:p>
          <w:p>
            <w:pPr>
              <w:pStyle w:val="TabellenInhalt"/>
              <w:rPr>
                <w:color w:val="FF3333"/>
              </w:rPr>
            </w:pPr>
            <w:r>
              <w:rPr>
                <w:color w:val="FF3333"/>
              </w:rPr>
              <w:t>AB 19a</w:t>
            </w:r>
          </w:p>
          <w:p>
            <w:pPr>
              <w:pStyle w:val="TabellenInhalt"/>
              <w:rPr>
                <w:color w:val="FF3333"/>
              </w:rPr>
            </w:pPr>
            <w:r>
              <w:rPr>
                <w:color w:val="FF3333"/>
              </w:rPr>
              <w:t>AB 19b</w:t>
            </w:r>
          </w:p>
          <w:p>
            <w:pPr>
              <w:pStyle w:val="TabellenInhalt"/>
              <w:spacing w:lineRule="auto" w:line="276"/>
              <w:rPr>
                <w:rFonts w:cs="Arial"/>
                <w:color w:val="FF3333"/>
              </w:rPr>
            </w:pPr>
            <w:r>
              <w:rPr>
                <w:rFonts w:cs="Arial"/>
                <w:color w:val="FF3333"/>
              </w:rPr>
              <w:t>AB 19c</w:t>
            </w:r>
          </w:p>
          <w:p>
            <w:pPr>
              <w:pStyle w:val="Normal"/>
              <w:spacing w:lineRule="auto" w:line="276"/>
              <w:rPr>
                <w:rFonts w:cs="Arial"/>
              </w:rPr>
            </w:pPr>
            <w:r>
              <w:rPr>
                <w:rFonts w:cs="Arial"/>
              </w:rPr>
            </w:r>
          </w:p>
          <w:p>
            <w:pPr>
              <w:pStyle w:val="Normal"/>
              <w:spacing w:lineRule="auto" w:line="276"/>
              <w:rPr>
                <w:rFonts w:cs="Arial"/>
              </w:rPr>
            </w:pPr>
            <w:r>
              <w:rPr>
                <w:rFonts w:cs="Arial"/>
              </w:rPr>
            </w:r>
          </w:p>
          <w:p>
            <w:pPr>
              <w:pStyle w:val="Normal"/>
              <w:spacing w:lineRule="auto" w:line="276"/>
              <w:rPr>
                <w:rFonts w:cs="Arial"/>
              </w:rPr>
            </w:pPr>
            <w:r>
              <w:rPr>
                <w:rFonts w:cs="Arial"/>
              </w:rPr>
            </w:r>
          </w:p>
          <w:p>
            <w:pPr>
              <w:pStyle w:val="ListParagraph"/>
              <w:spacing w:lineRule="auto" w:line="276"/>
              <w:ind w:left="0" w:right="0" w:hanging="0"/>
              <w:rPr/>
            </w:pPr>
            <w:r>
              <w:rPr/>
            </w:r>
          </w:p>
        </w:tc>
      </w:tr>
    </w:tbl>
    <w:p>
      <w:pPr>
        <w:pStyle w:val="Normal"/>
        <w:spacing w:lineRule="auto" w:line="276"/>
        <w:rPr>
          <w:rFonts w:cs="Arial"/>
          <w:b/>
        </w:rPr>
      </w:pPr>
      <w:r>
        <w:rPr>
          <w:rFonts w:cs="Arial"/>
          <w:b/>
        </w:rPr>
      </w:r>
    </w:p>
    <w:p>
      <w:pPr>
        <w:pStyle w:val="Normal"/>
        <w:rPr>
          <w:rFonts w:cs="Arial"/>
          <w:b/>
        </w:rPr>
      </w:pPr>
      <w:r>
        <w:rPr>
          <w:rFonts w:cs="Arial"/>
          <w:b/>
        </w:rPr>
      </w:r>
    </w:p>
    <w:p>
      <w:pPr>
        <w:pStyle w:val="Normal"/>
        <w:spacing w:lineRule="auto" w:line="276"/>
        <w:rPr>
          <w:rFonts w:cs="Arial"/>
          <w:szCs w:val="22"/>
        </w:rPr>
      </w:pPr>
      <w:bookmarkStart w:id="3" w:name="_Toc454973390"/>
      <w:bookmarkStart w:id="4" w:name="_Toc454973390"/>
      <w:bookmarkEnd w:id="4"/>
      <w:r>
        <w:rPr>
          <w:rFonts w:cs="Arial"/>
          <w:szCs w:val="22"/>
        </w:rPr>
      </w:r>
    </w:p>
    <w:p>
      <w:pPr>
        <w:pStyle w:val="Normal"/>
        <w:spacing w:lineRule="auto" w:line="276"/>
        <w:rPr>
          <w:rFonts w:cs="Arial"/>
          <w:b/>
          <w:szCs w:val="22"/>
        </w:rPr>
      </w:pPr>
      <w:r>
        <w:rPr>
          <w:rFonts w:cs="Arial"/>
          <w:b/>
          <w:szCs w:val="22"/>
        </w:rPr>
      </w:r>
    </w:p>
    <w:p>
      <w:pPr>
        <w:pStyle w:val="Normal"/>
        <w:rPr/>
      </w:pPr>
      <w:r>
        <w:rPr/>
      </w:r>
    </w:p>
    <w:p>
      <w:pPr>
        <w:pStyle w:val="Normal"/>
        <w:spacing w:lineRule="auto" w:line="276"/>
        <w:rPr/>
      </w:pPr>
      <w:r>
        <w:rPr/>
      </w:r>
    </w:p>
    <w:sectPr>
      <w:footerReference w:type="default" r:id="rId3"/>
      <w:type w:val="nextPage"/>
      <w:pgSz w:orient="landscape" w:w="16838" w:h="11906"/>
      <w:pgMar w:left="1134" w:right="1134" w:header="0" w:top="1134" w:footer="709" w:bottom="1134"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Tahoma">
    <w:charset w:val="01"/>
    <w:family w:val="roman"/>
    <w:pitch w:val="variable"/>
  </w:font>
  <w:font w:name="OpenSymbol">
    <w:altName w:val="Arial Unicode MS"/>
    <w:charset w:val="01"/>
    <w:family w:val="roman"/>
    <w:pitch w:val="variable"/>
  </w:font>
  <w:font w:name="Liberation Sans">
    <w:altName w:val="Arial"/>
    <w:charset w:val="01"/>
    <w:family w:val="swiss"/>
    <w:pitch w:val="variable"/>
  </w:font>
  <w:font w:name="Cambria">
    <w:charset w:val="01"/>
    <w:family w:val="roman"/>
    <w:pitch w:val="variable"/>
  </w:font>
  <w:font w:name="Calibri">
    <w:charset w:val="01"/>
    <w:family w:val="roman"/>
    <w:pitch w:val="variable"/>
  </w:font>
  <w:font w:name="Courier New">
    <w:charset w:val="01"/>
    <w:family w:val="modern"/>
    <w:pitch w:val="fixed"/>
  </w:font>
  <w:font w:name="Wingdings">
    <w:charset w:val="02"/>
    <w:family w:val="auto"/>
    <w:pitch w:val="default"/>
  </w:font>
  <w:font w:name="Symbol">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Fuzeile"/>
      <w:ind w:left="0" w:right="360" w:hanging="0"/>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360" w:hanging="360"/>
      </w:pPr>
      <w:rPr>
        <w:rFonts w:ascii="Courier New" w:hAnsi="Courier New" w:cs="Courier New"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2">
    <w:lvl w:ilvl="0">
      <w:start w:val="1"/>
      <w:numFmt w:val="bullet"/>
      <w:lvlText w:val="-"/>
      <w:lvlJc w:val="left"/>
      <w:pPr>
        <w:ind w:left="360" w:hanging="360"/>
      </w:pPr>
      <w:rPr>
        <w:rFonts w:ascii="Courier New" w:hAnsi="Courier New" w:cs="Courier New"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3">
    <w:lvl w:ilvl="0">
      <w:start w:val="1"/>
      <w:numFmt w:val="bullet"/>
      <w:lvlText w:val="-"/>
      <w:lvlJc w:val="left"/>
      <w:pPr>
        <w:ind w:left="360" w:hanging="360"/>
      </w:pPr>
      <w:rPr>
        <w:rFonts w:ascii="Courier New" w:hAnsi="Courier New" w:cs="Courier New"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4">
    <w:lvl w:ilvl="0">
      <w:start w:val="1"/>
      <w:numFmt w:val="bullet"/>
      <w:lvlText w:val="-"/>
      <w:lvlJc w:val="left"/>
      <w:pPr>
        <w:ind w:left="360" w:hanging="360"/>
      </w:pPr>
      <w:rPr>
        <w:rFonts w:ascii="Courier New" w:hAnsi="Courier New" w:cs="Courier New"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5">
    <w:lvl w:ilvl="0">
      <w:start w:val="1"/>
      <w:numFmt w:val="bullet"/>
      <w:lvlText w:val="-"/>
      <w:lvlJc w:val="left"/>
      <w:pPr>
        <w:ind w:left="360" w:hanging="360"/>
      </w:pPr>
      <w:rPr>
        <w:rFonts w:ascii="Courier New" w:hAnsi="Courier New" w:cs="Courier New"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6">
    <w:lvl w:ilvl="0">
      <w:start w:val="1"/>
      <w:numFmt w:val="bullet"/>
      <w:lvlText w:val="-"/>
      <w:lvlJc w:val="left"/>
      <w:pPr>
        <w:ind w:left="360" w:hanging="360"/>
      </w:pPr>
      <w:rPr>
        <w:rFonts w:ascii="Courier New" w:hAnsi="Courier New" w:cs="Courier New"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7">
    <w:lvl w:ilvl="0">
      <w:start w:val="1"/>
      <w:numFmt w:val="bullet"/>
      <w:lvlText w:val="-"/>
      <w:lvlJc w:val="left"/>
      <w:pPr>
        <w:ind w:left="360" w:hanging="360"/>
      </w:pPr>
      <w:rPr>
        <w:rFonts w:ascii="Courier New" w:hAnsi="Courier New" w:cs="Courier New"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8">
    <w:lvl w:ilvl="0">
      <w:start w:val="1"/>
      <w:numFmt w:val="bullet"/>
      <w:lvlText w:val="-"/>
      <w:lvlJc w:val="left"/>
      <w:pPr>
        <w:ind w:left="360" w:hanging="360"/>
      </w:pPr>
      <w:rPr>
        <w:rFonts w:ascii="Courier New" w:hAnsi="Courier New" w:cs="Courier New"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9">
    <w:lvl w:ilvl="0">
      <w:start w:val="1"/>
      <w:numFmt w:val="bullet"/>
      <w:lvlText w:val="-"/>
      <w:lvlJc w:val="left"/>
      <w:pPr>
        <w:ind w:left="360" w:hanging="360"/>
      </w:pPr>
      <w:rPr>
        <w:rFonts w:ascii="Courier New" w:hAnsi="Courier New" w:cs="Courier New"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0">
    <w:lvl w:ilvl="0">
      <w:start w:val="1"/>
      <w:numFmt w:val="bullet"/>
      <w:lvlText w:val="-"/>
      <w:lvlJc w:val="left"/>
      <w:pPr>
        <w:ind w:left="360" w:hanging="360"/>
      </w:pPr>
      <w:rPr>
        <w:rFonts w:ascii="Courier New" w:hAnsi="Courier New" w:cs="Courier New"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1">
    <w:lvl w:ilvl="0">
      <w:start w:val="1"/>
      <w:numFmt w:val="bullet"/>
      <w:lvlText w:val="-"/>
      <w:lvlJc w:val="left"/>
      <w:pPr>
        <w:ind w:left="360" w:hanging="360"/>
      </w:pPr>
      <w:rPr>
        <w:rFonts w:ascii="Courier New" w:hAnsi="Courier New" w:cs="Courier New"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2">
    <w:lvl w:ilvl="0">
      <w:start w:val="1"/>
      <w:numFmt w:val="bullet"/>
      <w:lvlText w:val="-"/>
      <w:lvlJc w:val="left"/>
      <w:pPr>
        <w:ind w:left="360" w:hanging="360"/>
      </w:pPr>
      <w:rPr>
        <w:rFonts w:ascii="Courier New" w:hAnsi="Courier New" w:cs="Courier New"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3">
    <w:lvl w:ilvl="0">
      <w:start w:val="1"/>
      <w:numFmt w:val="bullet"/>
      <w:lvlText w:val="-"/>
      <w:lvlJc w:val="left"/>
      <w:pPr>
        <w:ind w:left="360" w:hanging="360"/>
      </w:pPr>
      <w:rPr>
        <w:rFonts w:ascii="Courier New" w:hAnsi="Courier New" w:cs="Courier New"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4">
    <w:lvl w:ilvl="0">
      <w:start w:val="1"/>
      <w:numFmt w:val="bullet"/>
      <w:lvlText w:val="-"/>
      <w:lvlJc w:val="left"/>
      <w:pPr>
        <w:ind w:left="360" w:hanging="360"/>
      </w:pPr>
      <w:rPr>
        <w:rFonts w:ascii="Courier New" w:hAnsi="Courier New" w:cs="Courier New"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5">
    <w:lvl w:ilvl="0">
      <w:start w:val="1"/>
      <w:numFmt w:val="bullet"/>
      <w:lvlText w:val="-"/>
      <w:lvlJc w:val="left"/>
      <w:pPr>
        <w:ind w:left="360" w:hanging="360"/>
      </w:pPr>
      <w:rPr>
        <w:rFonts w:ascii="Courier New" w:hAnsi="Courier New" w:cs="Courier New"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6">
    <w:lvl w:ilvl="0">
      <w:start w:val="1"/>
      <w:numFmt w:val="bullet"/>
      <w:lvlText w:val="-"/>
      <w:lvlJc w:val="left"/>
      <w:pPr>
        <w:ind w:left="360" w:hanging="360"/>
      </w:pPr>
      <w:rPr>
        <w:rFonts w:ascii="Courier New" w:hAnsi="Courier New" w:cs="Courier New"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7">
    <w:lvl w:ilvl="0">
      <w:start w:val="1"/>
      <w:numFmt w:val="bullet"/>
      <w:lvlText w:val="-"/>
      <w:lvlJc w:val="left"/>
      <w:pPr>
        <w:ind w:left="360" w:hanging="360"/>
      </w:pPr>
      <w:rPr>
        <w:rFonts w:ascii="Courier New" w:hAnsi="Courier New" w:cs="Courier New"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8">
    <w:lvl w:ilvl="0">
      <w:start w:val="1"/>
      <w:numFmt w:val="bullet"/>
      <w:lvlText w:val="-"/>
      <w:lvlJc w:val="left"/>
      <w:pPr>
        <w:ind w:left="360" w:hanging="360"/>
      </w:pPr>
      <w:rPr>
        <w:rFonts w:ascii="Courier New" w:hAnsi="Courier New" w:cs="Courier New"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9">
    <w:lvl w:ilvl="0">
      <w:start w:val="1"/>
      <w:numFmt w:val="bullet"/>
      <w:lvlText w:val="-"/>
      <w:lvlJc w:val="left"/>
      <w:pPr>
        <w:ind w:left="360" w:hanging="360"/>
      </w:pPr>
      <w:rPr>
        <w:rFonts w:ascii="Courier New" w:hAnsi="Courier New" w:cs="Courier New"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2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w="http://schemas.openxmlformats.org/wordprocessingml/2006/main">
  <w:zoom w:percent="100"/>
  <w:defaultTabStop w:val="709"/>
</w:settings>
</file>

<file path=word/styles.xml><?xml version="1.0" encoding="utf-8"?>
<w:styles xmlns:w="http://schemas.openxmlformats.org/wordprocessingml/2006/main">
  <w:docDefaults>
    <w:rPrDefault>
      <w:rPr>
        <w:rFonts w:ascii="Times New Roman" w:hAnsi="Times New Roman" w:eastAsia="Times New Roman" w:cs="Times New Roman"/>
        <w:lang w:val="de-DE" w:eastAsia="de-DE" w:bidi="ar-SA"/>
      </w:rPr>
    </w:rPrDefault>
    <w:pPrDefault>
      <w:pPr/>
    </w:pPrDefault>
  </w:docDefaults>
  <w:latentStyles w:count="267" w:defQFormat="0" w:defUnhideWhenUsed="1" w:defSemiHidden="1" w:defUIPriority="99" w:defLockedState="0">
    <w:lsdException w:unhideWhenUsed="0" w:semiHidden="0" w:qFormat="1" w:uiPriority="0" w:name="Normal"/>
    <w:lsdException w:unhideWhenUsed="0" w:semiHidden="0" w:qFormat="1" w:uiPriority="9" w:name="heading 1"/>
    <w:lsdException w:unhideWhenUsed="0" w:semiHidden="0" w:qFormat="1" w:uiPriority="9" w:name="heading 2"/>
    <w:lsdException w:unhideWhenUsed="0" w:semiHidden="0" w:qFormat="1" w:uiPriority="9" w:name="heading 3"/>
    <w:lsdException w:unhideWhenUsed="0" w:semiHidden="0" w:qFormat="1" w:uiPriority="9" w:name="heading 4"/>
    <w:lsdException w:unhideWhenUsed="0" w:semiHidden="0" w:qFormat="1" w:uiPriority="9" w:name="heading 5"/>
    <w:lsdException w:unhideWhenUsed="0" w:semiHidden="0" w:qFormat="1" w:uiPriority="9" w:name="heading 6"/>
    <w:lsdException w:unhideWhenUsed="0" w:semiHidden="0" w:qFormat="1" w:uiPriority="9" w:name="heading 7"/>
    <w:lsdException w:qFormat="1" w:uiPriority="9" w:name="heading 8"/>
    <w:lsdException w:qFormat="1" w:uiPriority="9" w:name="heading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35" w:name="caption"/>
    <w:lsdException w:unhideWhenUsed="0" w:semiHidden="0" w:qFormat="1" w:uiPriority="10" w:name="Title"/>
    <w:lsdException w:uiPriority="1" w:name="Default Paragraph Font"/>
    <w:lsdException w:unhideWhenUsed="0" w:semiHidden="0" w:qFormat="1" w:uiPriority="11" w:name="Subtitle"/>
    <w:lsdException w:unhideWhenUsed="0" w:semiHidden="0" w:qFormat="1" w:uiPriority="0" w:name="Strong"/>
    <w:lsdException w:unhideWhenUsed="0" w:semiHidden="0" w:qFormat="1" w:uiPriority="0" w:name="Emphasis"/>
    <w:lsdException w:unhideWhenUsed="0" w:semiHidden="0" w:uiPriority="59" w:name="Table Grid"/>
    <w:lsdException w:unhideWhenUsed="0" w:name="Placeholder Text"/>
    <w:lsdException w:unhideWhenUsed="0" w:semiHidden="0" w:qFormat="1" w:uiPriority="1" w:name="No Spacing"/>
    <w:lsdException w:unhideWhenUsed="0" w:semiHidden="0" w:uiPriority="60" w:name="Light Shading"/>
    <w:lsdException w:unhideWhenUsed="0" w:semiHidden="0" w:uiPriority="61" w:name="Light List"/>
    <w:lsdException w:unhideWhenUsed="0" w:semiHidden="0" w:uiPriority="62" w:name="Light Grid"/>
    <w:lsdException w:unhideWhenUsed="0" w:semiHidden="0" w:uiPriority="63" w:name="Medium Shading 1"/>
    <w:lsdException w:unhideWhenUsed="0" w:semiHidden="0" w:uiPriority="64" w:name="Medium Shading 2"/>
    <w:lsdException w:unhideWhenUsed="0" w:semiHidden="0" w:uiPriority="65" w:name="Medium List 1"/>
    <w:lsdException w:unhideWhenUsed="0" w:semiHidden="0" w:uiPriority="66" w:name="Medium List 2"/>
    <w:lsdException w:unhideWhenUsed="0" w:semiHidden="0" w:uiPriority="67" w:name="Medium Grid 1"/>
    <w:lsdException w:unhideWhenUsed="0" w:semiHidden="0" w:uiPriority="68" w:name="Medium Grid 2"/>
    <w:lsdException w:unhideWhenUsed="0" w:semiHidden="0" w:uiPriority="69" w:name="Medium Grid 3"/>
    <w:lsdException w:unhideWhenUsed="0" w:semiHidden="0" w:uiPriority="70" w:name="Dark List"/>
    <w:lsdException w:unhideWhenUsed="0" w:semiHidden="0" w:uiPriority="71" w:name="Colorful Shading"/>
    <w:lsdException w:unhideWhenUsed="0" w:semiHidden="0" w:uiPriority="72" w:name="Colorful List"/>
    <w:lsdException w:unhideWhenUsed="0" w:semiHidden="0" w:uiPriority="73" w:name="Colorful Grid"/>
    <w:lsdException w:unhideWhenUsed="0" w:semiHidden="0" w:uiPriority="60" w:name="Light Shading Accent 1"/>
    <w:lsdException w:unhideWhenUsed="0" w:semiHidden="0" w:uiPriority="61" w:name="Light List Accent 1"/>
    <w:lsdException w:unhideWhenUsed="0" w:semiHidden="0" w:uiPriority="62" w:name="Light Grid Accent 1"/>
    <w:lsdException w:unhideWhenUsed="0" w:semiHidden="0" w:uiPriority="63" w:name="Medium Shading 1 Accent 1"/>
    <w:lsdException w:unhideWhenUsed="0" w:semiHidden="0" w:uiPriority="64" w:name="Medium Shading 2 Accent 1"/>
    <w:lsdException w:unhideWhenUsed="0" w:semiHidden="0" w:uiPriority="65" w:name="Medium List 1 Accent 1"/>
    <w:lsdException w:unhideWhenUsed="0" w:name="Revision"/>
    <w:lsdException w:unhideWhenUsed="0" w:semiHidden="0" w:qFormat="1" w:name="List Paragraph"/>
    <w:lsdException w:unhideWhenUsed="0" w:semiHidden="0" w:qFormat="1" w:uiPriority="29" w:name="Quote"/>
    <w:lsdException w:unhideWhenUsed="0" w:semiHidden="0" w:qFormat="1" w:uiPriority="30" w:name="Intense Quote"/>
    <w:lsdException w:unhideWhenUsed="0" w:semiHidden="0" w:uiPriority="66" w:name="Medium List 2 Accent 1"/>
    <w:lsdException w:unhideWhenUsed="0" w:semiHidden="0" w:uiPriority="67" w:name="Medium Grid 1 Accent 1"/>
    <w:lsdException w:unhideWhenUsed="0" w:semiHidden="0" w:uiPriority="68" w:name="Medium Grid 2 Accent 1"/>
    <w:lsdException w:unhideWhenUsed="0" w:semiHidden="0" w:uiPriority="69" w:name="Medium Grid 3 Accent 1"/>
    <w:lsdException w:unhideWhenUsed="0" w:semiHidden="0" w:uiPriority="70" w:name="Dark List Accent 1"/>
    <w:lsdException w:unhideWhenUsed="0" w:semiHidden="0" w:uiPriority="71" w:name="Colorful Shading Accent 1"/>
    <w:lsdException w:unhideWhenUsed="0" w:semiHidden="0" w:uiPriority="72" w:name="Colorful List Accent 1"/>
    <w:lsdException w:unhideWhenUsed="0" w:semiHidden="0" w:uiPriority="73" w:name="Colorful Grid Accent 1"/>
    <w:lsdException w:unhideWhenUsed="0" w:semiHidden="0" w:uiPriority="60" w:name="Light Shading Accent 2"/>
    <w:lsdException w:unhideWhenUsed="0" w:semiHidden="0" w:uiPriority="61" w:name="Light List Accent 2"/>
    <w:lsdException w:unhideWhenUsed="0" w:semiHidden="0" w:uiPriority="62" w:name="Light Grid Accent 2"/>
    <w:lsdException w:unhideWhenUsed="0" w:semiHidden="0" w:uiPriority="63" w:name="Medium Shading 1 Accent 2"/>
    <w:lsdException w:unhideWhenUsed="0" w:semiHidden="0" w:uiPriority="64" w:name="Medium Shading 2 Accent 2"/>
    <w:lsdException w:unhideWhenUsed="0" w:semiHidden="0" w:uiPriority="65" w:name="Medium List 1 Accent 2"/>
    <w:lsdException w:unhideWhenUsed="0" w:semiHidden="0" w:uiPriority="66" w:name="Medium List 2 Accent 2"/>
    <w:lsdException w:unhideWhenUsed="0" w:semiHidden="0" w:uiPriority="67" w:name="Medium Grid 1 Accent 2"/>
    <w:lsdException w:unhideWhenUsed="0" w:semiHidden="0" w:uiPriority="68" w:name="Medium Grid 2 Accent 2"/>
    <w:lsdException w:unhideWhenUsed="0" w:semiHidden="0" w:uiPriority="69" w:name="Medium Grid 3 Accent 2"/>
    <w:lsdException w:unhideWhenUsed="0" w:semiHidden="0" w:uiPriority="70" w:name="Dark List Accent 2"/>
    <w:lsdException w:unhideWhenUsed="0" w:semiHidden="0" w:uiPriority="71" w:name="Colorful Shading Accent 2"/>
    <w:lsdException w:unhideWhenUsed="0" w:semiHidden="0" w:uiPriority="72" w:name="Colorful List Accent 2"/>
    <w:lsdException w:unhideWhenUsed="0" w:semiHidden="0" w:uiPriority="73" w:name="Colorful Grid Accent 2"/>
    <w:lsdException w:unhideWhenUsed="0" w:semiHidden="0" w:uiPriority="60" w:name="Light Shading Accent 3"/>
    <w:lsdException w:unhideWhenUsed="0" w:semiHidden="0" w:uiPriority="61" w:name="Light List Accent 3"/>
    <w:lsdException w:unhideWhenUsed="0" w:semiHidden="0" w:uiPriority="62" w:name="Light Grid Accent 3"/>
    <w:lsdException w:unhideWhenUsed="0" w:semiHidden="0" w:uiPriority="63" w:name="Medium Shading 1 Accent 3"/>
    <w:lsdException w:unhideWhenUsed="0" w:semiHidden="0" w:uiPriority="64" w:name="Medium Shading 2 Accent 3"/>
    <w:lsdException w:unhideWhenUsed="0" w:semiHidden="0" w:uiPriority="65" w:name="Medium List 1 Accent 3"/>
    <w:lsdException w:unhideWhenUsed="0" w:semiHidden="0" w:uiPriority="66" w:name="Medium List 2 Accent 3"/>
    <w:lsdException w:unhideWhenUsed="0" w:semiHidden="0" w:uiPriority="67" w:name="Medium Grid 1 Accent 3"/>
    <w:lsdException w:unhideWhenUsed="0" w:semiHidden="0" w:uiPriority="68" w:name="Medium Grid 2 Accent 3"/>
    <w:lsdException w:unhideWhenUsed="0" w:semiHidden="0" w:uiPriority="69" w:name="Medium Grid 3 Accent 3"/>
    <w:lsdException w:unhideWhenUsed="0" w:semiHidden="0" w:uiPriority="70" w:name="Dark List Accent 3"/>
    <w:lsdException w:unhideWhenUsed="0" w:semiHidden="0" w:uiPriority="71" w:name="Colorful Shading Accent 3"/>
    <w:lsdException w:unhideWhenUsed="0" w:semiHidden="0" w:uiPriority="72" w:name="Colorful List Accent 3"/>
    <w:lsdException w:unhideWhenUsed="0" w:semiHidden="0" w:uiPriority="73" w:name="Colorful Grid Accent 3"/>
    <w:lsdException w:unhideWhenUsed="0" w:semiHidden="0" w:uiPriority="60" w:name="Light Shading Accent 4"/>
    <w:lsdException w:unhideWhenUsed="0" w:semiHidden="0" w:uiPriority="61" w:name="Light List Accent 4"/>
    <w:lsdException w:unhideWhenUsed="0" w:semiHidden="0" w:uiPriority="62" w:name="Light Grid Accent 4"/>
    <w:lsdException w:unhideWhenUsed="0" w:semiHidden="0" w:uiPriority="63" w:name="Medium Shading 1 Accent 4"/>
    <w:lsdException w:unhideWhenUsed="0" w:semiHidden="0" w:uiPriority="64" w:name="Medium Shading 2 Accent 4"/>
    <w:lsdException w:unhideWhenUsed="0" w:semiHidden="0" w:uiPriority="65" w:name="Medium List 1 Accent 4"/>
    <w:lsdException w:unhideWhenUsed="0" w:semiHidden="0" w:uiPriority="66" w:name="Medium List 2 Accent 4"/>
    <w:lsdException w:unhideWhenUsed="0" w:semiHidden="0" w:uiPriority="67" w:name="Medium Grid 1 Accent 4"/>
    <w:lsdException w:unhideWhenUsed="0" w:semiHidden="0" w:uiPriority="68" w:name="Medium Grid 2 Accent 4"/>
    <w:lsdException w:unhideWhenUsed="0" w:semiHidden="0" w:uiPriority="69" w:name="Medium Grid 3 Accent 4"/>
    <w:lsdException w:unhideWhenUsed="0" w:semiHidden="0" w:uiPriority="70" w:name="Dark List Accent 4"/>
    <w:lsdException w:unhideWhenUsed="0" w:semiHidden="0" w:uiPriority="71" w:name="Colorful Shading Accent 4"/>
    <w:lsdException w:unhideWhenUsed="0" w:semiHidden="0" w:uiPriority="72" w:name="Colorful List Accent 4"/>
    <w:lsdException w:unhideWhenUsed="0" w:semiHidden="0" w:uiPriority="73" w:name="Colorful Grid Accent 4"/>
    <w:lsdException w:unhideWhenUsed="0" w:semiHidden="0" w:uiPriority="60" w:name="Light Shading Accent 5"/>
    <w:lsdException w:unhideWhenUsed="0" w:semiHidden="0" w:uiPriority="61" w:name="Light List Accent 5"/>
    <w:lsdException w:unhideWhenUsed="0" w:semiHidden="0" w:uiPriority="62" w:name="Light Grid Accent 5"/>
    <w:lsdException w:unhideWhenUsed="0" w:semiHidden="0" w:uiPriority="63" w:name="Medium Shading 1 Accent 5"/>
    <w:lsdException w:unhideWhenUsed="0" w:semiHidden="0" w:uiPriority="64" w:name="Medium Shading 2 Accent 5"/>
    <w:lsdException w:unhideWhenUsed="0" w:semiHidden="0" w:uiPriority="65" w:name="Medium List 1 Accent 5"/>
    <w:lsdException w:unhideWhenUsed="0" w:semiHidden="0" w:uiPriority="66" w:name="Medium List 2 Accent 5"/>
    <w:lsdException w:unhideWhenUsed="0" w:semiHidden="0" w:uiPriority="67" w:name="Medium Grid 1 Accent 5"/>
    <w:lsdException w:unhideWhenUsed="0" w:semiHidden="0" w:uiPriority="68" w:name="Medium Grid 2 Accent 5"/>
    <w:lsdException w:unhideWhenUsed="0" w:semiHidden="0" w:uiPriority="69" w:name="Medium Grid 3 Accent 5"/>
    <w:lsdException w:unhideWhenUsed="0" w:semiHidden="0" w:uiPriority="70" w:name="Dark List Accent 5"/>
    <w:lsdException w:unhideWhenUsed="0" w:semiHidden="0" w:uiPriority="71" w:name="Colorful Shading Accent 5"/>
    <w:lsdException w:unhideWhenUsed="0" w:semiHidden="0" w:uiPriority="72" w:name="Colorful List Accent 5"/>
    <w:lsdException w:unhideWhenUsed="0" w:semiHidden="0" w:uiPriority="73" w:name="Colorful Grid Accent 5"/>
    <w:lsdException w:unhideWhenUsed="0" w:semiHidden="0" w:uiPriority="60" w:name="Light Shading Accent 6"/>
    <w:lsdException w:unhideWhenUsed="0" w:semiHidden="0" w:uiPriority="61" w:name="Light List Accent 6"/>
    <w:lsdException w:unhideWhenUsed="0" w:semiHidden="0" w:uiPriority="62" w:name="Light Grid Accent 6"/>
    <w:lsdException w:unhideWhenUsed="0" w:semiHidden="0" w:uiPriority="63" w:name="Medium Shading 1 Accent 6"/>
    <w:lsdException w:unhideWhenUsed="0" w:semiHidden="0" w:uiPriority="64" w:name="Medium Shading 2 Accent 6"/>
    <w:lsdException w:unhideWhenUsed="0" w:semiHidden="0" w:uiPriority="65" w:name="Medium List 1 Accent 6"/>
    <w:lsdException w:unhideWhenUsed="0" w:semiHidden="0" w:uiPriority="66" w:name="Medium List 2 Accent 6"/>
    <w:lsdException w:unhideWhenUsed="0" w:semiHidden="0" w:uiPriority="67" w:name="Medium Grid 1 Accent 6"/>
    <w:lsdException w:unhideWhenUsed="0" w:semiHidden="0" w:uiPriority="68" w:name="Medium Grid 2 Accent 6"/>
    <w:lsdException w:unhideWhenUsed="0" w:semiHidden="0" w:uiPriority="69" w:name="Medium Grid 3 Accent 6"/>
    <w:lsdException w:unhideWhenUsed="0" w:semiHidden="0" w:uiPriority="70" w:name="Dark List Accent 6"/>
    <w:lsdException w:unhideWhenUsed="0" w:semiHidden="0" w:uiPriority="71" w:name="Colorful Shading Accent 6"/>
    <w:lsdException w:unhideWhenUsed="0" w:semiHidden="0" w:uiPriority="72" w:name="Colorful List Accent 6"/>
    <w:lsdException w:unhideWhenUsed="0" w:semiHidden="0" w:uiPriority="73" w:name="Colorful Grid Accent 6"/>
    <w:lsdException w:unhideWhenUsed="0" w:semiHidden="0" w:qFormat="1" w:uiPriority="19" w:name="Subtle Emphasis"/>
    <w:lsdException w:unhideWhenUsed="0" w:semiHidden="0" w:qFormat="1" w:uiPriority="21" w:name="Intense Emphasis"/>
    <w:lsdException w:unhideWhenUsed="0" w:semiHidden="0" w:qFormat="1" w:uiPriority="31" w:name="Subtle Reference"/>
    <w:lsdException w:unhideWhenUsed="0" w:semiHidden="0" w:qFormat="1" w:uiPriority="32" w:name="Intense Reference"/>
    <w:lsdException w:unhideWhenUsed="0" w:semiHidden="0" w:qFormat="1" w:uiPriority="33" w:name="Book Title"/>
    <w:lsdException w:uiPriority="37" w:name="Bibliography"/>
    <w:lsdException w:qFormat="1" w:uiPriority="39" w:name="TOC Heading"/>
  </w:latentStyles>
  <w:style w:type="paragraph" w:styleId="Normal" w:default="1">
    <w:name w:val="Normal"/>
    <w:qFormat/>
    <w:rsid w:val="00e67291"/>
    <w:pPr>
      <w:widowControl/>
      <w:suppressAutoHyphens w:val="true"/>
      <w:bidi w:val="0"/>
      <w:spacing w:lineRule="auto" w:line="360"/>
      <w:jc w:val="left"/>
    </w:pPr>
    <w:rPr>
      <w:rFonts w:ascii="Arial" w:hAnsi="Arial" w:eastAsia="Times New Roman" w:cs="Times New Roman"/>
      <w:color w:val="00000A"/>
      <w:sz w:val="22"/>
      <w:szCs w:val="24"/>
      <w:lang w:val="de-DE" w:eastAsia="de-DE" w:bidi="ar-SA"/>
    </w:rPr>
  </w:style>
  <w:style w:type="paragraph" w:styleId="Berschrift1">
    <w:name w:val="Überschrift 1"/>
    <w:uiPriority w:val="9"/>
    <w:qFormat/>
    <w:rsid w:val="00e67291"/>
    <w:basedOn w:val="Normal"/>
    <w:next w:val="Normal"/>
    <w:pPr>
      <w:keepNext/>
      <w:shd w:fill="FFFFFF" w:val="clear"/>
      <w:jc w:val="center"/>
      <w:outlineLvl w:val="0"/>
    </w:pPr>
    <w:rPr>
      <w:rFonts w:cs="Arial"/>
      <w:b/>
      <w:bCs/>
      <w:sz w:val="32"/>
    </w:rPr>
  </w:style>
  <w:style w:type="paragraph" w:styleId="Berschrift2">
    <w:name w:val="Überschrift 2"/>
    <w:uiPriority w:val="9"/>
    <w:qFormat/>
    <w:rsid w:val="005f1974"/>
    <w:basedOn w:val="Normal"/>
    <w:next w:val="Normal"/>
    <w:pPr>
      <w:keepNext/>
      <w:shd w:fill="FFFFFF" w:val="clear"/>
      <w:spacing w:before="60" w:after="0"/>
      <w:ind w:left="0" w:right="204" w:hanging="0"/>
      <w:outlineLvl w:val="1"/>
    </w:pPr>
    <w:rPr>
      <w:rFonts w:cs="Arial"/>
      <w:b/>
      <w:bCs/>
      <w:sz w:val="20"/>
      <w:szCs w:val="20"/>
    </w:rPr>
  </w:style>
  <w:style w:type="paragraph" w:styleId="Berschrift3">
    <w:name w:val="Überschrift 3"/>
    <w:qFormat/>
    <w:rsid w:val="005f1974"/>
    <w:basedOn w:val="Normal"/>
    <w:next w:val="Normal"/>
    <w:pPr>
      <w:keepNext/>
      <w:outlineLvl w:val="2"/>
    </w:pPr>
    <w:rPr>
      <w:rFonts w:cs="Arial"/>
      <w:i/>
      <w:iCs/>
    </w:rPr>
  </w:style>
  <w:style w:type="paragraph" w:styleId="Berschrift4">
    <w:name w:val="Überschrift 4"/>
    <w:qFormat/>
    <w:rsid w:val="005f1974"/>
    <w:basedOn w:val="Normal"/>
    <w:next w:val="Normal"/>
    <w:pPr>
      <w:keepNext/>
      <w:spacing w:before="240" w:after="60"/>
      <w:outlineLvl w:val="3"/>
    </w:pPr>
    <w:rPr>
      <w:rFonts w:ascii="Times New Roman" w:hAnsi="Times New Roman"/>
      <w:b/>
      <w:bCs/>
      <w:sz w:val="28"/>
      <w:szCs w:val="28"/>
    </w:rPr>
  </w:style>
  <w:style w:type="paragraph" w:styleId="Berschrift5">
    <w:name w:val="Überschrift 5"/>
    <w:qFormat/>
    <w:rsid w:val="005f1974"/>
    <w:basedOn w:val="Normal"/>
    <w:next w:val="Normal"/>
    <w:pPr>
      <w:keepNext/>
      <w:shd w:fill="FFFFFF" w:val="clear"/>
      <w:spacing w:before="60" w:after="0"/>
      <w:ind w:left="360" w:right="204" w:hanging="0"/>
      <w:outlineLvl w:val="4"/>
    </w:pPr>
    <w:rPr>
      <w:rFonts w:cs="Arial"/>
      <w:b/>
      <w:bCs/>
      <w:sz w:val="20"/>
      <w:szCs w:val="20"/>
    </w:rPr>
  </w:style>
  <w:style w:type="paragraph" w:styleId="Berschrift6">
    <w:name w:val="Überschrift 6"/>
    <w:qFormat/>
    <w:rsid w:val="005f1974"/>
    <w:basedOn w:val="Normal"/>
    <w:next w:val="Normal"/>
    <w:pPr>
      <w:keepNext/>
      <w:ind w:left="360" w:right="0" w:hanging="0"/>
      <w:outlineLvl w:val="5"/>
    </w:pPr>
    <w:rPr>
      <w:rFonts w:cs="Arial"/>
      <w:b/>
      <w:bCs/>
      <w:sz w:val="20"/>
    </w:rPr>
  </w:style>
  <w:style w:type="paragraph" w:styleId="Berschrift7">
    <w:name w:val="Überschrift 7"/>
    <w:qFormat/>
    <w:rsid w:val="005f1974"/>
    <w:basedOn w:val="Normal"/>
    <w:next w:val="Normal"/>
    <w:pPr>
      <w:keepNext/>
      <w:outlineLvl w:val="6"/>
    </w:pPr>
    <w:rPr>
      <w:b/>
      <w:bCs/>
    </w:rPr>
  </w:style>
  <w:style w:type="character" w:styleId="DefaultParagraphFont" w:default="1">
    <w:name w:val="Default Paragraph Font"/>
    <w:uiPriority w:val="1"/>
    <w:semiHidden/>
    <w:unhideWhenUsed/>
    <w:rPr/>
  </w:style>
  <w:style w:type="character" w:styleId="Berschrift1Zchn" w:customStyle="1">
    <w:name w:val="Überschrift 1 Zchn"/>
    <w:uiPriority w:val="9"/>
    <w:rsid w:val="001f6598"/>
    <w:basedOn w:val="DefaultParagraphFont"/>
    <w:rPr>
      <w:rFonts w:ascii="Arial" w:hAnsi="Arial" w:cs="Arial"/>
      <w:sz w:val="32"/>
      <w:szCs w:val="24"/>
      <w:shd w:fill="FFFFFF" w:val="clear"/>
    </w:rPr>
  </w:style>
  <w:style w:type="character" w:styleId="Berschrift2Zchn" w:customStyle="1">
    <w:name w:val="Überschrift 2 Zchn"/>
    <w:uiPriority w:val="9"/>
    <w:rsid w:val="001f6598"/>
    <w:basedOn w:val="DefaultParagraphFont"/>
    <w:rPr>
      <w:rFonts w:ascii="Arial" w:hAnsi="Arial" w:cs="Arial"/>
      <w:shd w:fill="FFFFFF" w:val="clear"/>
    </w:rPr>
  </w:style>
  <w:style w:type="character" w:styleId="FuzeileZchn" w:customStyle="1">
    <w:name w:val="Fußzeile Zchn"/>
    <w:uiPriority w:val="99"/>
    <w:link w:val="Fuzeile"/>
    <w:rsid w:val="00005963"/>
    <w:rPr>
      <w:rFonts w:ascii="Arial" w:hAnsi="Arial"/>
      <w:sz w:val="22"/>
      <w:szCs w:val="24"/>
    </w:rPr>
  </w:style>
  <w:style w:type="character" w:styleId="Pagenumber">
    <w:name w:val="page number"/>
    <w:semiHidden/>
    <w:rsid w:val="005f1974"/>
    <w:basedOn w:val="DefaultParagraphFont"/>
    <w:rPr/>
  </w:style>
  <w:style w:type="character" w:styleId="KopfzeileZchn" w:customStyle="1">
    <w:name w:val="Kopfzeile Zchn"/>
    <w:uiPriority w:val="99"/>
    <w:link w:val="Kopfzeile"/>
    <w:rsid w:val="001f6598"/>
    <w:basedOn w:val="DefaultParagraphFont"/>
    <w:rPr>
      <w:rFonts w:ascii="Arial" w:hAnsi="Arial"/>
      <w:sz w:val="22"/>
      <w:szCs w:val="24"/>
    </w:rPr>
  </w:style>
  <w:style w:type="character" w:styleId="SprechblasentextZchn" w:customStyle="1">
    <w:name w:val="Sprechblasentext Zchn"/>
    <w:uiPriority w:val="99"/>
    <w:semiHidden/>
    <w:link w:val="Sprechblasentext"/>
    <w:rsid w:val="001f6598"/>
    <w:basedOn w:val="DefaultParagraphFont"/>
    <w:rPr>
      <w:rFonts w:ascii="Tahoma" w:hAnsi="Tahoma" w:cs="Tahoma"/>
      <w:sz w:val="16"/>
      <w:szCs w:val="16"/>
    </w:rPr>
  </w:style>
  <w:style w:type="character" w:styleId="KommentartextZchn" w:customStyle="1">
    <w:name w:val="Kommentartext Zchn"/>
    <w:semiHidden/>
    <w:link w:val="Kommentartext"/>
    <w:rsid w:val="00a52b80"/>
    <w:rPr>
      <w:rFonts w:ascii="Arial" w:hAnsi="Arial"/>
    </w:rPr>
  </w:style>
  <w:style w:type="character" w:styleId="Internetlink" w:customStyle="1">
    <w:name w:val="Internetlink"/>
    <w:unhideWhenUsed/>
    <w:rsid w:val="001f6598"/>
    <w:basedOn w:val="DefaultParagraphFont"/>
    <w:rPr>
      <w:color w:val="0000FF"/>
      <w:u w:val="single"/>
      <w:lang w:val="zxx" w:eastAsia="zxx" w:bidi="zxx"/>
    </w:rPr>
  </w:style>
  <w:style w:type="character" w:styleId="Annotationreference">
    <w:name w:val="annotation reference"/>
    <w:uiPriority w:val="99"/>
    <w:semiHidden/>
    <w:unhideWhenUsed/>
    <w:rsid w:val="00a52b80"/>
    <w:rPr>
      <w:sz w:val="16"/>
      <w:szCs w:val="16"/>
    </w:rPr>
  </w:style>
  <w:style w:type="character" w:styleId="KommentarthemaZchn" w:customStyle="1">
    <w:name w:val="Kommentarthema Zchn"/>
    <w:uiPriority w:val="99"/>
    <w:semiHidden/>
    <w:link w:val="Kommentarthema"/>
    <w:rsid w:val="00a52b80"/>
    <w:rPr>
      <w:rFonts w:ascii="Arial" w:hAnsi="Arial"/>
      <w:b/>
      <w:bCs/>
    </w:rPr>
  </w:style>
  <w:style w:type="character" w:styleId="LSKopfzeileUngeradeHochformatRechtsZchn" w:customStyle="1">
    <w:name w:val="LS-Kopfzeile Ungerade Hochformat (Rechts) Zchn"/>
    <w:rsid w:val="00005963"/>
    <w:rPr>
      <w:rFonts w:ascii="Arial" w:hAnsi="Arial"/>
      <w:color w:val="A6A6A6"/>
      <w:sz w:val="24"/>
    </w:rPr>
  </w:style>
  <w:style w:type="character" w:styleId="LSKopfzeileGeradeHochformatLinksZchn" w:customStyle="1">
    <w:name w:val="LS-Kopfzeile Gerade Hochformat (Links) Zchn"/>
    <w:rsid w:val="00005963"/>
    <w:rPr>
      <w:rFonts w:ascii="Arial" w:hAnsi="Arial"/>
      <w:color w:val="A6A6A6"/>
      <w:sz w:val="24"/>
    </w:rPr>
  </w:style>
  <w:style w:type="character" w:styleId="Strong">
    <w:name w:val="Strong"/>
    <w:qFormat/>
    <w:rsid w:val="001f6598"/>
    <w:basedOn w:val="DefaultParagraphFont"/>
    <w:rPr>
      <w:b/>
      <w:bCs/>
    </w:rPr>
  </w:style>
  <w:style w:type="character" w:styleId="Beitragtitel" w:customStyle="1">
    <w:name w:val="beitragtitel"/>
    <w:rsid w:val="001f6598"/>
    <w:basedOn w:val="DefaultParagraphFont"/>
    <w:rPr/>
  </w:style>
  <w:style w:type="character" w:styleId="Betont" w:customStyle="1">
    <w:name w:val="Betont"/>
    <w:qFormat/>
    <w:rsid w:val="001f6598"/>
    <w:basedOn w:val="DefaultParagraphFont"/>
    <w:rPr>
      <w:i/>
      <w:iCs/>
    </w:rPr>
  </w:style>
  <w:style w:type="character" w:styleId="ListLabel1" w:customStyle="1">
    <w:name w:val="ListLabel 1"/>
    <w:rsid w:val="005f1974"/>
    <w:rPr>
      <w:rFonts w:cs="Times New Roman"/>
      <w:color w:val="808080"/>
      <w:sz w:val="16"/>
    </w:rPr>
  </w:style>
  <w:style w:type="character" w:styleId="ListLabel2" w:customStyle="1">
    <w:name w:val="ListLabel 2"/>
    <w:rsid w:val="005f1974"/>
    <w:rPr>
      <w:rFonts w:cs="Courier New"/>
    </w:rPr>
  </w:style>
  <w:style w:type="character" w:styleId="ListLabel3" w:customStyle="1">
    <w:name w:val="ListLabel 3"/>
    <w:rsid w:val="005f1974"/>
    <w:rPr>
      <w:rFonts w:cs="Times New Roman"/>
    </w:rPr>
  </w:style>
  <w:style w:type="character" w:styleId="ListLabel4" w:customStyle="1">
    <w:name w:val="ListLabel 4"/>
    <w:rsid w:val="005f1974"/>
    <w:rPr>
      <w:sz w:val="16"/>
    </w:rPr>
  </w:style>
  <w:style w:type="character" w:styleId="ListLabel5" w:customStyle="1">
    <w:name w:val="ListLabel 5"/>
    <w:rsid w:val="005f1974"/>
    <w:rPr>
      <w:rFonts w:cs="Symbol"/>
      <w:color w:val="808080"/>
      <w:sz w:val="16"/>
    </w:rPr>
  </w:style>
  <w:style w:type="character" w:styleId="ListLabel6" w:customStyle="1">
    <w:name w:val="ListLabel 6"/>
    <w:rsid w:val="005f1974"/>
    <w:rPr>
      <w:rFonts w:cs="Courier New"/>
    </w:rPr>
  </w:style>
  <w:style w:type="character" w:styleId="ListLabel7" w:customStyle="1">
    <w:name w:val="ListLabel 7"/>
    <w:rsid w:val="005f1974"/>
    <w:rPr>
      <w:rFonts w:cs="Wingdings"/>
    </w:rPr>
  </w:style>
  <w:style w:type="character" w:styleId="ListLabel8" w:customStyle="1">
    <w:name w:val="ListLabel 8"/>
    <w:rsid w:val="005f1974"/>
    <w:rPr>
      <w:rFonts w:cs="Symbol"/>
    </w:rPr>
  </w:style>
  <w:style w:type="character" w:styleId="ListLabel9" w:customStyle="1">
    <w:name w:val="ListLabel 9"/>
    <w:rsid w:val="005f1974"/>
    <w:rPr>
      <w:rFonts w:cs="OpenSymbol"/>
      <w:sz w:val="16"/>
    </w:rPr>
  </w:style>
  <w:style w:type="character" w:styleId="Aufzhlungszeichen1" w:customStyle="1">
    <w:name w:val="Aufzählungszeichen1"/>
    <w:rsid w:val="005f1974"/>
    <w:rPr>
      <w:rFonts w:ascii="OpenSymbol" w:hAnsi="OpenSymbol" w:eastAsia="OpenSymbol" w:cs="OpenSymbol"/>
    </w:rPr>
  </w:style>
  <w:style w:type="character" w:styleId="ListLabel10">
    <w:name w:val="ListLabel 10"/>
    <w:rPr>
      <w:rFonts w:cs="Courier New"/>
    </w:rPr>
  </w:style>
  <w:style w:type="character" w:styleId="ListLabel11">
    <w:name w:val="ListLabel 11"/>
    <w:rPr>
      <w:rFonts w:cs="Wingdings"/>
    </w:rPr>
  </w:style>
  <w:style w:type="character" w:styleId="ListLabel12">
    <w:name w:val="ListLabel 12"/>
    <w:rPr>
      <w:rFonts w:cs="Symbol"/>
    </w:rPr>
  </w:style>
  <w:style w:type="character" w:styleId="ListLabel13">
    <w:name w:val="ListLabel 13"/>
    <w:rPr>
      <w:rFonts w:cs="Courier New"/>
    </w:rPr>
  </w:style>
  <w:style w:type="character" w:styleId="ListLabel14">
    <w:name w:val="ListLabel 14"/>
    <w:rPr>
      <w:rFonts w:cs="Wingdings"/>
    </w:rPr>
  </w:style>
  <w:style w:type="character" w:styleId="ListLabel15">
    <w:name w:val="ListLabel 15"/>
    <w:rPr>
      <w:rFonts w:cs="Symbol"/>
    </w:rPr>
  </w:style>
  <w:style w:type="character" w:styleId="ListLabel16">
    <w:name w:val="ListLabel 16"/>
    <w:rPr>
      <w:rFonts w:cs="Courier New"/>
    </w:rPr>
  </w:style>
  <w:style w:type="character" w:styleId="ListLabel17">
    <w:name w:val="ListLabel 17"/>
    <w:rPr>
      <w:rFonts w:cs="Wingdings"/>
    </w:rPr>
  </w:style>
  <w:style w:type="character" w:styleId="ListLabel18">
    <w:name w:val="ListLabel 18"/>
    <w:rPr>
      <w:rFonts w:cs="Symbol"/>
    </w:rPr>
  </w:style>
  <w:style w:type="character" w:styleId="ListLabel19">
    <w:name w:val="ListLabel 19"/>
    <w:rPr>
      <w:rFonts w:cs="Courier New"/>
    </w:rPr>
  </w:style>
  <w:style w:type="character" w:styleId="ListLabel20">
    <w:name w:val="ListLabel 20"/>
    <w:rPr>
      <w:rFonts w:cs="Wingdings"/>
    </w:rPr>
  </w:style>
  <w:style w:type="character" w:styleId="ListLabel21">
    <w:name w:val="ListLabel 21"/>
    <w:rPr>
      <w:rFonts w:cs="Symbol"/>
    </w:rPr>
  </w:style>
  <w:style w:type="character" w:styleId="ListLabel22">
    <w:name w:val="ListLabel 22"/>
    <w:rPr>
      <w:rFonts w:cs="Courier New"/>
    </w:rPr>
  </w:style>
  <w:style w:type="character" w:styleId="ListLabel23">
    <w:name w:val="ListLabel 23"/>
    <w:rPr>
      <w:rFonts w:cs="Wingdings"/>
    </w:rPr>
  </w:style>
  <w:style w:type="character" w:styleId="ListLabel24">
    <w:name w:val="ListLabel 24"/>
    <w:rPr>
      <w:rFonts w:cs="Symbol"/>
    </w:rPr>
  </w:style>
  <w:style w:type="character" w:styleId="ListLabel25">
    <w:name w:val="ListLabel 25"/>
    <w:rPr>
      <w:rFonts w:cs="Courier New"/>
    </w:rPr>
  </w:style>
  <w:style w:type="character" w:styleId="ListLabel26">
    <w:name w:val="ListLabel 26"/>
    <w:rPr>
      <w:rFonts w:cs="Wingdings"/>
    </w:rPr>
  </w:style>
  <w:style w:type="character" w:styleId="ListLabel27">
    <w:name w:val="ListLabel 27"/>
    <w:rPr>
      <w:rFonts w:cs="Symbol"/>
    </w:rPr>
  </w:style>
  <w:style w:type="character" w:styleId="ListLabel28">
    <w:name w:val="ListLabel 28"/>
    <w:rPr>
      <w:rFonts w:cs="Courier New"/>
    </w:rPr>
  </w:style>
  <w:style w:type="character" w:styleId="ListLabel29">
    <w:name w:val="ListLabel 29"/>
    <w:rPr>
      <w:rFonts w:cs="Wingdings"/>
    </w:rPr>
  </w:style>
  <w:style w:type="character" w:styleId="ListLabel30">
    <w:name w:val="ListLabel 30"/>
    <w:rPr>
      <w:rFonts w:cs="Symbol"/>
    </w:rPr>
  </w:style>
  <w:style w:type="character" w:styleId="ListLabel31">
    <w:name w:val="ListLabel 31"/>
    <w:rPr>
      <w:rFonts w:cs="Courier New"/>
    </w:rPr>
  </w:style>
  <w:style w:type="character" w:styleId="ListLabel32">
    <w:name w:val="ListLabel 32"/>
    <w:rPr>
      <w:rFonts w:cs="Wingdings"/>
    </w:rPr>
  </w:style>
  <w:style w:type="character" w:styleId="ListLabel33">
    <w:name w:val="ListLabel 33"/>
    <w:rPr>
      <w:rFonts w:cs="Symbol"/>
    </w:rPr>
  </w:style>
  <w:style w:type="paragraph" w:styleId="Berschrift" w:customStyle="1">
    <w:name w:val="Überschrift"/>
    <w:rsid w:val="005f1974"/>
    <w:basedOn w:val="Normal"/>
    <w:next w:val="Textkrper"/>
    <w:pPr>
      <w:keepNext/>
      <w:spacing w:before="240" w:after="120"/>
    </w:pPr>
    <w:rPr>
      <w:rFonts w:ascii="Liberation Sans" w:hAnsi="Liberation Sans" w:eastAsia="Droid Sans Fallback" w:cs="FreeSans"/>
      <w:sz w:val="28"/>
      <w:szCs w:val="28"/>
    </w:rPr>
  </w:style>
  <w:style w:type="paragraph" w:styleId="Textkrper">
    <w:name w:val="Textkörper"/>
    <w:semiHidden/>
    <w:rsid w:val="005f1974"/>
    <w:basedOn w:val="Normal"/>
    <w:pPr>
      <w:spacing w:lineRule="auto" w:line="288" w:before="0" w:after="140"/>
    </w:pPr>
    <w:rPr>
      <w:rFonts w:cs="Arial"/>
      <w:b/>
      <w:bCs/>
      <w:i/>
      <w:iCs/>
    </w:rPr>
  </w:style>
  <w:style w:type="paragraph" w:styleId="Liste">
    <w:name w:val="Liste"/>
    <w:rsid w:val="005f1974"/>
    <w:basedOn w:val="Textkrper"/>
    <w:pPr/>
    <w:rPr>
      <w:rFonts w:cs="FreeSans"/>
    </w:rPr>
  </w:style>
  <w:style w:type="paragraph" w:styleId="Beschriftung">
    <w:name w:val="Beschriftung"/>
    <w:basedOn w:val="Normal"/>
    <w:pPr>
      <w:suppressLineNumbers/>
      <w:spacing w:before="120" w:after="120"/>
    </w:pPr>
    <w:rPr>
      <w:rFonts w:cs="FreeSans"/>
      <w:i/>
      <w:iCs/>
      <w:sz w:val="24"/>
      <w:szCs w:val="24"/>
    </w:rPr>
  </w:style>
  <w:style w:type="paragraph" w:styleId="Verzeichnis" w:customStyle="1">
    <w:name w:val="Verzeichnis"/>
    <w:rsid w:val="005f1974"/>
    <w:basedOn w:val="Normal"/>
    <w:pPr>
      <w:suppressLineNumbers/>
    </w:pPr>
    <w:rPr>
      <w:rFonts w:cs="FreeSans"/>
    </w:rPr>
  </w:style>
  <w:style w:type="paragraph" w:styleId="Caption">
    <w:name w:val="caption"/>
    <w:rsid w:val="005f1974"/>
    <w:basedOn w:val="Normal"/>
    <w:pPr>
      <w:suppressLineNumbers/>
      <w:spacing w:before="120" w:after="120"/>
    </w:pPr>
    <w:rPr>
      <w:rFonts w:cs="FreeSans"/>
      <w:i/>
      <w:iCs/>
      <w:sz w:val="24"/>
    </w:rPr>
  </w:style>
  <w:style w:type="paragraph" w:styleId="Fuzeile">
    <w:name w:val="Fußzeile"/>
    <w:uiPriority w:val="99"/>
    <w:link w:val="FuzeileZchn"/>
    <w:rsid w:val="005f1974"/>
    <w:basedOn w:val="Normal"/>
    <w:pPr>
      <w:tabs>
        <w:tab w:val="center" w:pos="4536" w:leader="none"/>
        <w:tab w:val="right" w:pos="9072" w:leader="none"/>
      </w:tabs>
    </w:pPr>
    <w:rPr/>
  </w:style>
  <w:style w:type="paragraph" w:styleId="Kopfzeile">
    <w:name w:val="Kopfzeile"/>
    <w:uiPriority w:val="99"/>
    <w:link w:val="KopfzeileZchn"/>
    <w:rsid w:val="005f1974"/>
    <w:basedOn w:val="Normal"/>
    <w:pPr>
      <w:tabs>
        <w:tab w:val="center" w:pos="4536" w:leader="none"/>
        <w:tab w:val="right" w:pos="9072" w:leader="none"/>
      </w:tabs>
    </w:pPr>
    <w:rPr/>
  </w:style>
  <w:style w:type="paragraph" w:styleId="BalloonText">
    <w:name w:val="Balloon Text"/>
    <w:uiPriority w:val="99"/>
    <w:semiHidden/>
    <w:link w:val="SprechblasentextZchn"/>
    <w:rsid w:val="005f1974"/>
    <w:basedOn w:val="Normal"/>
    <w:pPr/>
    <w:rPr>
      <w:rFonts w:ascii="Tahoma" w:hAnsi="Tahoma" w:cs="Tahoma"/>
      <w:sz w:val="16"/>
      <w:szCs w:val="16"/>
    </w:rPr>
  </w:style>
  <w:style w:type="paragraph" w:styleId="BSStandard" w:customStyle="1">
    <w:name w:val="BS-Standard"/>
    <w:rsid w:val="005f1974"/>
    <w:basedOn w:val="Normal"/>
    <w:pPr>
      <w:spacing w:lineRule="auto" w:line="264" w:before="0" w:after="60"/>
      <w:jc w:val="both"/>
    </w:pPr>
    <w:rPr>
      <w:rFonts w:ascii="Times New Roman" w:hAnsi="Times New Roman"/>
      <w:sz w:val="20"/>
      <w:szCs w:val="20"/>
    </w:rPr>
  </w:style>
  <w:style w:type="paragraph" w:styleId="BodyText3">
    <w:name w:val="Body Text 3"/>
    <w:semiHidden/>
    <w:rsid w:val="005f1974"/>
    <w:basedOn w:val="Normal"/>
    <w:pPr>
      <w:spacing w:before="0" w:after="120"/>
    </w:pPr>
    <w:rPr>
      <w:sz w:val="16"/>
      <w:szCs w:val="16"/>
    </w:rPr>
  </w:style>
  <w:style w:type="paragraph" w:styleId="BSAufz0" w:customStyle="1">
    <w:name w:val="BS-Aufz 0"/>
    <w:rsid w:val="005f1974"/>
    <w:basedOn w:val="Normal"/>
    <w:autoRedefine/>
    <w:pPr>
      <w:keepLines/>
      <w:spacing w:lineRule="auto" w:line="264" w:before="0" w:after="60"/>
    </w:pPr>
    <w:rPr>
      <w:rFonts w:cs="Arial"/>
      <w:sz w:val="20"/>
      <w:szCs w:val="20"/>
    </w:rPr>
  </w:style>
  <w:style w:type="paragraph" w:styleId="BSAufz100Punktgrau" w:customStyle="1">
    <w:name w:val="BS-Aufz1 (0/0)-Punkt grau"/>
    <w:rsid w:val="005f1974"/>
    <w:basedOn w:val="Normal"/>
    <w:pPr>
      <w:spacing w:lineRule="auto" w:line="264"/>
      <w:jc w:val="both"/>
    </w:pPr>
    <w:rPr>
      <w:rFonts w:cs="Arial"/>
      <w:i/>
      <w:sz w:val="24"/>
      <w:szCs w:val="20"/>
    </w:rPr>
  </w:style>
  <w:style w:type="paragraph" w:styleId="Listenabsatz1" w:customStyle="1">
    <w:name w:val="Listenabsatz1"/>
    <w:rsid w:val="005f1974"/>
    <w:basedOn w:val="Normal"/>
    <w:pPr>
      <w:ind w:left="720" w:right="0" w:hanging="0"/>
    </w:pPr>
    <w:rPr/>
  </w:style>
  <w:style w:type="paragraph" w:styleId="BodyText2">
    <w:name w:val="Body Text 2"/>
    <w:semiHidden/>
    <w:rsid w:val="005f1974"/>
    <w:basedOn w:val="Normal"/>
    <w:pPr>
      <w:shd w:fill="FFFFFF" w:val="clear"/>
      <w:spacing w:before="60" w:after="0"/>
      <w:ind w:left="0" w:right="204" w:hanging="0"/>
    </w:pPr>
    <w:rPr>
      <w:rFonts w:cs="Arial"/>
      <w:spacing w:val="-13"/>
      <w:sz w:val="20"/>
      <w:szCs w:val="20"/>
    </w:rPr>
  </w:style>
  <w:style w:type="paragraph" w:styleId="TextkrperEinrckung" w:customStyle="1">
    <w:name w:val="Textkörper Einrückung"/>
    <w:semiHidden/>
    <w:rsid w:val="005f1974"/>
    <w:basedOn w:val="Normal"/>
    <w:pPr>
      <w:ind w:left="140" w:right="0" w:hanging="0"/>
    </w:pPr>
    <w:rPr>
      <w:rFonts w:cs="Arial"/>
      <w:sz w:val="20"/>
    </w:rPr>
  </w:style>
  <w:style w:type="paragraph" w:styleId="Einrckung0" w:customStyle="1">
    <w:name w:val="Einrückung0"/>
    <w:rsid w:val="005f1974"/>
    <w:basedOn w:val="Normal"/>
    <w:pPr>
      <w:spacing w:lineRule="atLeast" w:line="360"/>
    </w:pPr>
    <w:rPr/>
  </w:style>
  <w:style w:type="paragraph" w:styleId="Einrckung1" w:customStyle="1">
    <w:name w:val="Einrückung1"/>
    <w:rsid w:val="005f1974"/>
    <w:basedOn w:val="Normal"/>
    <w:pPr>
      <w:spacing w:lineRule="atLeast" w:line="360"/>
      <w:ind w:left="425" w:right="0" w:hanging="425"/>
    </w:pPr>
    <w:rPr/>
  </w:style>
  <w:style w:type="paragraph" w:styleId="Einrckung2" w:customStyle="1">
    <w:name w:val="Einrückung2"/>
    <w:rsid w:val="005f1974"/>
    <w:basedOn w:val="Normal"/>
    <w:pPr>
      <w:spacing w:lineRule="atLeast" w:line="360"/>
      <w:ind w:left="850" w:right="0" w:hanging="425"/>
    </w:pPr>
    <w:rPr/>
  </w:style>
  <w:style w:type="paragraph" w:styleId="Einrckung3" w:customStyle="1">
    <w:name w:val="Einrückung3"/>
    <w:rsid w:val="005f1974"/>
    <w:basedOn w:val="Normal"/>
    <w:pPr>
      <w:spacing w:lineRule="atLeast" w:line="360"/>
      <w:ind w:left="1276" w:right="0" w:hanging="425"/>
    </w:pPr>
    <w:rPr/>
  </w:style>
  <w:style w:type="paragraph" w:styleId="Einrckung4" w:customStyle="1">
    <w:name w:val="Einrückung4"/>
    <w:rsid w:val="005f1974"/>
    <w:basedOn w:val="Normal"/>
    <w:pPr>
      <w:spacing w:lineRule="atLeast" w:line="360"/>
      <w:ind w:left="1701" w:right="0" w:hanging="425"/>
    </w:pPr>
    <w:rPr/>
  </w:style>
  <w:style w:type="paragraph" w:styleId="DLTabs" w:customStyle="1">
    <w:name w:val="DLTabs"/>
    <w:rsid w:val="005f1974"/>
    <w:basedOn w:val="Normal"/>
    <w:pPr>
      <w:tabs>
        <w:tab w:val="left" w:pos="567" w:leader="none"/>
        <w:tab w:val="right" w:pos="7371" w:leader="none"/>
        <w:tab w:val="left" w:pos="7938" w:leader="none"/>
        <w:tab w:val="left" w:pos="9214" w:leader="none"/>
      </w:tabs>
    </w:pPr>
    <w:rPr>
      <w:sz w:val="16"/>
    </w:rPr>
  </w:style>
  <w:style w:type="paragraph" w:styleId="ListParagraph">
    <w:name w:val="List Paragraph"/>
    <w:uiPriority w:val="99"/>
    <w:qFormat/>
    <w:rsid w:val="005f1974"/>
    <w:basedOn w:val="Normal"/>
    <w:pPr>
      <w:ind w:left="708" w:right="0" w:hanging="0"/>
    </w:pPr>
    <w:rPr/>
  </w:style>
  <w:style w:type="paragraph" w:styleId="ListBullet">
    <w:name w:val="List Bullet"/>
    <w:semiHidden/>
    <w:rsid w:val="005f1974"/>
    <w:basedOn w:val="Normal"/>
    <w:pPr>
      <w:spacing w:before="0" w:after="0"/>
      <w:contextualSpacing/>
    </w:pPr>
    <w:rPr/>
  </w:style>
  <w:style w:type="paragraph" w:styleId="DocumentMap">
    <w:name w:val="Document Map"/>
    <w:semiHidden/>
    <w:rsid w:val="00964e3c"/>
    <w:basedOn w:val="Normal"/>
    <w:pPr>
      <w:shd w:fill="000080" w:val="clear"/>
    </w:pPr>
    <w:rPr>
      <w:rFonts w:ascii="Tahoma" w:hAnsi="Tahoma" w:cs="Tahoma"/>
      <w:sz w:val="20"/>
      <w:szCs w:val="20"/>
    </w:rPr>
  </w:style>
  <w:style w:type="paragraph" w:styleId="Annotationtext">
    <w:name w:val="annotation text"/>
    <w:semiHidden/>
    <w:link w:val="KommentartextZchn"/>
    <w:rsid w:val="00171793"/>
    <w:basedOn w:val="Normal"/>
    <w:pPr/>
    <w:rPr>
      <w:sz w:val="20"/>
      <w:szCs w:val="20"/>
    </w:rPr>
  </w:style>
  <w:style w:type="paragraph" w:styleId="Inhaltsverzeichnis1" w:customStyle="1">
    <w:name w:val="Inhaltsverzeichnis 1"/>
    <w:uiPriority w:val="39"/>
    <w:unhideWhenUsed/>
    <w:rsid w:val="0020039a"/>
    <w:basedOn w:val="Normal"/>
    <w:next w:val="Normal"/>
    <w:autoRedefine/>
    <w:pPr/>
    <w:rPr/>
  </w:style>
  <w:style w:type="paragraph" w:styleId="Inhaltsverzeichnisberschrift" w:customStyle="1">
    <w:name w:val="Inhaltsverzeichnis Überschrift"/>
    <w:uiPriority w:val="39"/>
    <w:qFormat/>
    <w:unhideWhenUsed/>
    <w:rsid w:val="0020039a"/>
    <w:basedOn w:val="Berschrift1"/>
    <w:next w:val="Normal"/>
    <w:pPr>
      <w:keepLines/>
      <w:spacing w:lineRule="auto" w:line="276" w:before="480" w:after="0"/>
      <w:jc w:val="left"/>
    </w:pPr>
    <w:rPr>
      <w:rFonts w:ascii="Cambria" w:hAnsi="Cambria" w:cs="Times New Roman"/>
      <w:color w:val="365F91"/>
      <w:sz w:val="28"/>
      <w:szCs w:val="28"/>
    </w:rPr>
  </w:style>
  <w:style w:type="paragraph" w:styleId="Annotationsubject">
    <w:name w:val="annotation subject"/>
    <w:uiPriority w:val="99"/>
    <w:semiHidden/>
    <w:unhideWhenUsed/>
    <w:link w:val="KommentarthemaZchn"/>
    <w:rsid w:val="00a52b80"/>
    <w:basedOn w:val="Annotationtext"/>
    <w:pPr/>
    <w:rPr>
      <w:b/>
      <w:bCs/>
    </w:rPr>
  </w:style>
  <w:style w:type="paragraph" w:styleId="LSKopfzeileUngeradeHochformatRechts" w:customStyle="1">
    <w:name w:val="LS-Kopfzeile Ungerade Hochformat (Rechts)"/>
    <w:qFormat/>
    <w:rsid w:val="00005963"/>
    <w:basedOn w:val="Normal"/>
    <w:pPr>
      <w:spacing w:lineRule="exact" w:line="320"/>
    </w:pPr>
    <w:rPr>
      <w:color w:val="A6A6A6"/>
      <w:sz w:val="24"/>
      <w:szCs w:val="20"/>
    </w:rPr>
  </w:style>
  <w:style w:type="paragraph" w:styleId="LSKopfzeileGeradeHochformatLinks" w:customStyle="1">
    <w:name w:val="LS-Kopfzeile Gerade Hochformat (Links)"/>
    <w:qFormat/>
    <w:rsid w:val="00005963"/>
    <w:basedOn w:val="Normal"/>
    <w:pPr>
      <w:spacing w:lineRule="exact" w:line="320"/>
      <w:jc w:val="right"/>
    </w:pPr>
    <w:rPr>
      <w:color w:val="A6A6A6"/>
      <w:sz w:val="24"/>
      <w:szCs w:val="20"/>
    </w:rPr>
  </w:style>
  <w:style w:type="paragraph" w:styleId="TabelleAufzhlung" w:customStyle="1">
    <w:name w:val="Tabelle Aufzählung"/>
    <w:rsid w:val="00005963"/>
    <w:basedOn w:val="Normal"/>
    <w:pPr>
      <w:tabs>
        <w:tab w:val="left" w:pos="530" w:leader="none"/>
      </w:tabs>
      <w:spacing w:lineRule="exact" w:line="240"/>
      <w:ind w:left="488" w:right="0" w:hanging="244"/>
    </w:pPr>
    <w:rPr>
      <w:color w:val="000000"/>
      <w:szCs w:val="20"/>
    </w:rPr>
  </w:style>
  <w:style w:type="paragraph" w:styleId="BPStandard" w:customStyle="1">
    <w:name w:val="BP_Standard"/>
    <w:uiPriority w:val="99"/>
    <w:rsid w:val="001f6598"/>
    <w:pPr>
      <w:widowControl/>
      <w:suppressAutoHyphens w:val="true"/>
      <w:bidi w:val="0"/>
      <w:spacing w:lineRule="auto" w:line="264" w:before="60" w:after="60"/>
      <w:ind w:left="357" w:right="0" w:hanging="357"/>
      <w:jc w:val="left"/>
    </w:pPr>
    <w:rPr>
      <w:rFonts w:ascii="Arial" w:hAnsi="Arial" w:eastAsia="Calibri" w:cs="Arial"/>
      <w:color w:val="00000A"/>
      <w:sz w:val="22"/>
      <w:szCs w:val="24"/>
      <w:lang w:val="de-DE" w:eastAsia="de-DE" w:bidi="ar-SA"/>
    </w:rPr>
  </w:style>
  <w:style w:type="paragraph" w:styleId="Tabellenormal" w:customStyle="1">
    <w:name w:val="Tabelle_normal"/>
    <w:uiPriority w:val="99"/>
    <w:qFormat/>
    <w:rsid w:val="001f6598"/>
    <w:basedOn w:val="Normal"/>
    <w:pPr>
      <w:spacing w:lineRule="auto" w:line="240" w:before="60" w:after="0"/>
      <w:ind w:left="357" w:right="0" w:hanging="357"/>
    </w:pPr>
    <w:rPr>
      <w:rFonts w:ascii="Calibri" w:hAnsi="Calibri" w:eastAsia="Calibri" w:cs="Calibri"/>
      <w:szCs w:val="22"/>
    </w:rPr>
  </w:style>
  <w:style w:type="paragraph" w:styleId="BPEinheit" w:customStyle="1">
    <w:name w:val="BP_Einheit"/>
    <w:uiPriority w:val="99"/>
    <w:rsid w:val="001f6598"/>
    <w:basedOn w:val="Normal"/>
    <w:pPr>
      <w:spacing w:lineRule="auto" w:line="276" w:before="60" w:after="60"/>
      <w:ind w:left="357" w:right="0" w:hanging="357"/>
    </w:pPr>
    <w:rPr>
      <w:rFonts w:ascii="Calibri" w:hAnsi="Calibri" w:cs="Calibri"/>
      <w:b/>
      <w:sz w:val="28"/>
      <w:szCs w:val="22"/>
    </w:rPr>
  </w:style>
  <w:style w:type="paragraph" w:styleId="NormalWeb">
    <w:name w:val="Normal (Web)"/>
    <w:uiPriority w:val="99"/>
    <w:rsid w:val="001f6598"/>
    <w:basedOn w:val="Normal"/>
    <w:pPr>
      <w:spacing w:before="0" w:after="280"/>
      <w:ind w:left="0" w:right="0" w:hanging="357"/>
    </w:pPr>
    <w:rPr>
      <w:rFonts w:ascii="Times New Roman" w:hAnsi="Times New Roman" w:eastAsia="Calibri"/>
      <w:sz w:val="24"/>
    </w:rPr>
  </w:style>
  <w:style w:type="paragraph" w:styleId="0Inhaltsverzeichnis" w:customStyle="1">
    <w:name w:val="0_Inhaltsverzeichnis"/>
    <w:qFormat/>
    <w:rsid w:val="006e5d91"/>
    <w:basedOn w:val="Normal"/>
    <w:pPr/>
    <w:rPr>
      <w:rFonts w:cs="Calibri"/>
      <w:szCs w:val="22"/>
      <w:lang w:eastAsia="en-US"/>
    </w:rPr>
  </w:style>
  <w:style w:type="paragraph" w:styleId="0KonkretisierungSchwarz" w:customStyle="1">
    <w:name w:val="0_KonkretisierungSchwarz"/>
    <w:qFormat/>
    <w:rsid w:val="006e5d91"/>
    <w:basedOn w:val="Normal"/>
    <w:pPr>
      <w:spacing w:lineRule="auto" w:line="240" w:before="120" w:after="120"/>
      <w:jc w:val="center"/>
    </w:pPr>
    <w:rPr>
      <w:rFonts w:eastAsia="Calibri" w:cs="Arial"/>
      <w:b/>
      <w:szCs w:val="22"/>
    </w:rPr>
  </w:style>
  <w:style w:type="paragraph" w:styleId="0Kopfzeile" w:customStyle="1">
    <w:name w:val="0_Kopfzeile"/>
    <w:qFormat/>
    <w:rsid w:val="006e5d91"/>
    <w:basedOn w:val="Normal"/>
    <w:pPr>
      <w:spacing w:lineRule="auto" w:line="240"/>
    </w:pPr>
    <w:rPr>
      <w:rFonts w:cs="Calibri"/>
      <w:sz w:val="20"/>
      <w:szCs w:val="20"/>
      <w:lang w:eastAsia="en-US"/>
    </w:rPr>
  </w:style>
  <w:style w:type="paragraph" w:styleId="0Prozesswei" w:customStyle="1">
    <w:name w:val="0_Prozess_weiß"/>
    <w:qFormat/>
    <w:rsid w:val="006e5d91"/>
    <w:basedOn w:val="Normal"/>
    <w:pPr>
      <w:spacing w:lineRule="auto" w:line="240" w:before="120" w:after="120"/>
      <w:jc w:val="center"/>
    </w:pPr>
    <w:rPr>
      <w:rFonts w:eastAsia="Calibri" w:cs="Arial"/>
      <w:b/>
      <w:color w:val="FFFFFF"/>
      <w:szCs w:val="22"/>
    </w:rPr>
  </w:style>
  <w:style w:type="paragraph" w:styleId="0TabelleUeberschrift" w:customStyle="1">
    <w:name w:val="0_TabelleUeberschrift"/>
    <w:qFormat/>
    <w:rsid w:val="006e5d91"/>
    <w:basedOn w:val="Normal"/>
    <w:pPr>
      <w:spacing w:lineRule="auto" w:line="276" w:before="120" w:after="120"/>
      <w:jc w:val="center"/>
      <w:outlineLvl w:val="0"/>
    </w:pPr>
    <w:rPr>
      <w:rFonts w:eastAsia="Calibri" w:cs="Arial"/>
      <w:b/>
      <w:sz w:val="32"/>
      <w:szCs w:val="22"/>
    </w:rPr>
  </w:style>
  <w:style w:type="paragraph" w:styleId="0Stunden" w:customStyle="1">
    <w:name w:val="0_Stunden"/>
    <w:qFormat/>
    <w:rsid w:val="006e5d91"/>
    <w:basedOn w:val="0TabelleUeberschrift"/>
    <w:pPr/>
    <w:rPr>
      <w:szCs w:val="24"/>
    </w:rPr>
  </w:style>
  <w:style w:type="paragraph" w:styleId="0Tabellenvortext" w:customStyle="1">
    <w:name w:val="0_Tabellenvortext"/>
    <w:qFormat/>
    <w:rsid w:val="006e5d91"/>
    <w:basedOn w:val="Normal"/>
    <w:pPr>
      <w:spacing w:lineRule="auto" w:line="276"/>
    </w:pPr>
    <w:rPr>
      <w:rFonts w:eastAsia="Calibri" w:cs="Arial"/>
      <w:szCs w:val="22"/>
    </w:rPr>
  </w:style>
  <w:style w:type="paragraph" w:styleId="0TabelleText" w:customStyle="1">
    <w:name w:val="0_TabelleText"/>
    <w:qFormat/>
    <w:rsid w:val="006e5d91"/>
    <w:basedOn w:val="Normal"/>
    <w:pPr>
      <w:spacing w:lineRule="auto" w:line="276"/>
    </w:pPr>
    <w:rPr>
      <w:rFonts w:eastAsia="Calibri" w:cs="Arial"/>
      <w:szCs w:val="22"/>
      <w:lang w:val="en-US"/>
    </w:rPr>
  </w:style>
  <w:style w:type="paragraph" w:styleId="0ueberschrift1" w:customStyle="1">
    <w:name w:val="0_ueberschrift1"/>
    <w:qFormat/>
    <w:rsid w:val="006e5d91"/>
    <w:basedOn w:val="Normal"/>
    <w:pPr>
      <w:spacing w:before="120" w:after="120"/>
      <w:jc w:val="center"/>
      <w:outlineLvl w:val="0"/>
    </w:pPr>
    <w:rPr>
      <w:rFonts w:cs="Arial"/>
      <w:b/>
      <w:sz w:val="32"/>
      <w:szCs w:val="32"/>
    </w:rPr>
  </w:style>
  <w:style w:type="paragraph" w:styleId="0Vortext" w:customStyle="1">
    <w:name w:val="0_Vortext"/>
    <w:qFormat/>
    <w:rsid w:val="006e5d91"/>
    <w:basedOn w:val="Normal"/>
    <w:pPr>
      <w:jc w:val="both"/>
    </w:pPr>
    <w:rPr>
      <w:rFonts w:cs="Arial"/>
      <w:szCs w:val="22"/>
    </w:rPr>
  </w:style>
  <w:style w:type="paragraph" w:styleId="0VortextUeberschrift" w:customStyle="1">
    <w:name w:val="0_VortextUeberschrift"/>
    <w:qFormat/>
    <w:rsid w:val="006e5d91"/>
    <w:basedOn w:val="Berschrift1"/>
    <w:pPr/>
    <w:rPr>
      <w:lang w:val="en-US"/>
    </w:rPr>
  </w:style>
  <w:style w:type="paragraph" w:styleId="TabellenInhalt" w:customStyle="1">
    <w:name w:val="Tabellen Inhalt"/>
    <w:rsid w:val="005f1974"/>
    <w:basedOn w:val="Normal"/>
    <w:pPr>
      <w:suppressLineNumbers/>
    </w:pPr>
    <w:rPr/>
  </w:style>
  <w:style w:type="paragraph" w:styleId="Zitat" w:customStyle="1">
    <w:name w:val="Zitat"/>
    <w:rsid w:val="005f1974"/>
    <w:basedOn w:val="Normal"/>
    <w:pPr/>
    <w:rPr/>
  </w:style>
  <w:style w:type="paragraph" w:styleId="Titel">
    <w:name w:val="Titel"/>
    <w:rsid w:val="005f1974"/>
    <w:basedOn w:val="Berschrift"/>
    <w:pPr/>
    <w:rPr/>
  </w:style>
  <w:style w:type="paragraph" w:styleId="Untertitel">
    <w:name w:val="Untertitel"/>
    <w:rsid w:val="005f1974"/>
    <w:basedOn w:val="Berschrift"/>
    <w:pPr/>
    <w:rPr/>
  </w:style>
  <w:style w:type="numbering" w:styleId="NoList" w:default="1">
    <w:name w:val="No List"/>
    <w:uiPriority w:val="99"/>
    <w:semiHidden/>
    <w:unhideWhenUsed/>
  </w:style>
  <w:style w:type="table" w:default="1" w:styleId="NormaleTabelle">
    <w:name w:val="Normal Table"/>
    <w:uiPriority w:val="99"/>
    <w:qFormat/>
    <w:semiHidden/>
    <w:unhideWhenUsed/>
    <w:tblPr>
      <w:tblInd w:type="dxa" w:w="0"/>
      <w:tblCellMar>
        <w:top w:w="0" w:type="dxa"/>
        <w:left w:w="108" w:type="dxa"/>
        <w:bottom w:w="0" w:type="dxa"/>
        <w:right w:w="108" w:type="dxa"/>
      </w:tblCellMar>
    </w:tblPr>
  </w:style>
  <w:style w:type="table" w:styleId="Tabellengitternetz">
    <w:name w:val="Table Grid"/>
    <w:basedOn w:val="NormaleTabelle"/>
    <w:uiPriority w:val="59"/>
    <w:rsid w:val="0020039a"/>
    <w:tblPr>
      <w:tblInd w:type="dxa" w:w="0"/>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CellMar>
        <w:top w:w="0" w:type="dxa"/>
        <w:left w:w="108" w:type="dxa"/>
        <w:bottom w:w="0" w:type="dxa"/>
        <w:right w:w="108" w:type="dxa"/>
      </w:tblCellMar>
    </w:tblPr>
  </w:style>
  <w:style w:type="table" w:customStyle="1" w:styleId="Tabellenraster2">
    <w:name w:val="Tabellenraster2"/>
    <w:basedOn w:val="NormaleTabelle"/>
    <w:uiPriority w:val="59"/>
    <w:rsid w:val="00625ea4"/>
    <w:rPr>
      <w:lang w:eastAsia="en-US"/>
      <w:sz w:val="22"/>
      <w:szCs w:val="22"/>
    </w:rPr>
    <w:tblPr>
      <w:tblInd w:type="dxa" w:w="0"/>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dhm.de/lemo/kapitel/kaiserreich/aussenpolitik/boxeraufstand/" TargetMode="Externa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B56DC2-D727-4BB0-A7C7-80A5448239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Application>LibreOffice/4.2.8.2$Linux_X86_64 LibreOffice_project/420m0$Build-2</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2016-06-08T11:49:00Z</dcterms:created>
  <dc:creator>Barbara DUPUIS</dc:creator>
  <dc:language>de-DE</dc:language>
  <cp:lastModifiedBy>Home-Student</cp:lastModifiedBy>
  <cp:lastPrinted>2016-07-11T10:47:00Z</cp:lastPrinted>
  <dcterms:modified xsi:type="dcterms:W3CDTF">2017-03-01T09:17:00Z</dcterms:modified>
  <cp:revision>16</cp:revision>
  <dc:title>Einstein-Gymnasium</dc:title>
</cp:coreProperties>
</file>