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ntTable.xml" ContentType="application/vnd.openxmlformats-officedocument.wordprocessingml.fontTable+xml"/>
  <Override PartName="/word/_rels/document.xml.rels" ContentType="application/vnd.openxmlformats-package.relationship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sz w:val="30"/>
          <w:szCs w:val="30"/>
        </w:rPr>
      </w:pPr>
      <w:r>
        <w:rPr>
          <w:sz w:val="30"/>
          <w:szCs w:val="30"/>
        </w:rPr>
      </w:r>
    </w:p>
    <w:p>
      <w:pPr>
        <w:pStyle w:val="Normal"/>
        <w:jc w:val="both"/>
        <w:rPr/>
      </w:pPr>
      <w:r>
        <w:rPr>
          <w:sz w:val="30"/>
          <w:szCs w:val="30"/>
        </w:rPr>
        <w:t>Wandel der Sicherheitskultur</w:t>
      </w:r>
    </w:p>
    <w:p>
      <w:pPr>
        <w:pStyle w:val="Normal"/>
        <w:rPr>
          <w:sz w:val="26"/>
          <w:szCs w:val="26"/>
        </w:rPr>
      </w:pPr>
      <w:r>
        <w:rPr>
          <w:sz w:val="26"/>
          <w:szCs w:val="26"/>
        </w:rPr>
      </w:r>
    </w:p>
    <w:p>
      <w:pPr>
        <w:pStyle w:val="Normal"/>
        <w:jc w:val="both"/>
        <w:rPr>
          <w:sz w:val="26"/>
          <w:szCs w:val="26"/>
        </w:rPr>
      </w:pPr>
      <w:r>
        <w:rPr>
          <w:sz w:val="26"/>
          <w:szCs w:val="26"/>
        </w:rPr>
        <w:t>Das, was wir unter Sicherheit verstehen, lässt sich nicht eindimensional beschreiben. Die Wahrnehmung dessen, was als Gefahr angesehen wird, ist daher stark davon geprägt, welche Antworten der Einzelne oder der Staat auf die Fragen der jeweiligen Dimensionen des Sicherheitsbegriffs finden.</w:t>
      </w:r>
    </w:p>
    <w:p>
      <w:pPr>
        <w:pStyle w:val="Normal"/>
        <w:jc w:val="both"/>
        <w:rPr>
          <w:sz w:val="26"/>
          <w:szCs w:val="26"/>
        </w:rPr>
      </w:pPr>
      <w:r>
        <w:rPr>
          <w:sz w:val="26"/>
          <w:szCs w:val="26"/>
        </w:rPr>
      </w:r>
    </w:p>
    <w:tbl>
      <w:tblPr>
        <w:tblW w:w="9625" w:type="dxa"/>
        <w:jc w:val="lef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46" w:type="dxa"/>
          <w:bottom w:w="55" w:type="dxa"/>
          <w:right w:w="55" w:type="dxa"/>
        </w:tblCellMar>
      </w:tblPr>
      <w:tblGrid>
        <w:gridCol w:w="2383"/>
        <w:gridCol w:w="7241"/>
      </w:tblGrid>
      <w:tr>
        <w:trPr/>
        <w:tc>
          <w:tcPr>
            <w:tcW w:w="9624"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sz w:val="26"/>
                <w:szCs w:val="26"/>
              </w:rPr>
            </w:pPr>
            <w:r>
              <w:rPr>
                <w:b/>
                <w:bCs/>
                <w:sz w:val="26"/>
                <w:szCs w:val="26"/>
              </w:rPr>
              <w:t>Referenzdimension</w:t>
            </w:r>
            <w:r>
              <w:rPr>
                <w:sz w:val="26"/>
                <w:szCs w:val="26"/>
              </w:rPr>
              <w:t>:</w:t>
            </w:r>
          </w:p>
          <w:p>
            <w:pPr>
              <w:pStyle w:val="Tabelleninhalt"/>
              <w:rPr>
                <w:sz w:val="26"/>
                <w:szCs w:val="26"/>
              </w:rPr>
            </w:pPr>
            <w:r>
              <w:rPr>
                <w:i/>
                <w:iCs/>
                <w:sz w:val="26"/>
                <w:szCs w:val="26"/>
              </w:rPr>
              <w:t>Wessen Sicherheit soll gewährleistet werden?</w:t>
            </w:r>
          </w:p>
        </w:tc>
      </w:tr>
      <w:tr>
        <w:trPr/>
        <w:tc>
          <w:tcPr>
            <w:tcW w:w="238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sz w:val="26"/>
                <w:szCs w:val="26"/>
              </w:rPr>
            </w:pPr>
            <w:r>
              <w:rPr>
                <w:sz w:val="26"/>
                <w:szCs w:val="26"/>
              </w:rPr>
              <w:t>Die des Staats,</w:t>
            </w:r>
          </w:p>
        </w:tc>
        <w:tc>
          <w:tcPr>
            <w:tcW w:w="724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sz w:val="26"/>
                <w:szCs w:val="26"/>
              </w:rPr>
            </w:pPr>
            <w:r>
              <w:rPr>
                <w:sz w:val="26"/>
                <w:szCs w:val="26"/>
              </w:rPr>
              <w:t>da dieser wiederum den Menschen Sicherheit garantiert.</w:t>
            </w:r>
          </w:p>
        </w:tc>
      </w:tr>
      <w:tr>
        <w:trPr/>
        <w:tc>
          <w:tcPr>
            <w:tcW w:w="238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sz w:val="26"/>
                <w:szCs w:val="26"/>
              </w:rPr>
            </w:pPr>
            <w:r>
              <w:rPr>
                <w:sz w:val="26"/>
                <w:szCs w:val="26"/>
              </w:rPr>
              <w:t>Die der Gesellschaft,</w:t>
            </w:r>
          </w:p>
        </w:tc>
        <w:tc>
          <w:tcPr>
            <w:tcW w:w="724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sz w:val="26"/>
                <w:szCs w:val="26"/>
              </w:rPr>
            </w:pPr>
            <w:r>
              <w:rPr>
                <w:sz w:val="26"/>
                <w:szCs w:val="26"/>
              </w:rPr>
              <w:t>da sich die Gesellschaft nur deshalb auf einen Staat geeinigt hat, um in Sicherheit zu leben.</w:t>
            </w:r>
          </w:p>
        </w:tc>
      </w:tr>
      <w:tr>
        <w:trPr/>
        <w:tc>
          <w:tcPr>
            <w:tcW w:w="238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sz w:val="26"/>
                <w:szCs w:val="26"/>
              </w:rPr>
            </w:pPr>
            <w:r>
              <w:rPr>
                <w:sz w:val="26"/>
                <w:szCs w:val="26"/>
              </w:rPr>
              <w:t>Die des Individuums,</w:t>
            </w:r>
          </w:p>
        </w:tc>
        <w:tc>
          <w:tcPr>
            <w:tcW w:w="724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sz w:val="26"/>
                <w:szCs w:val="26"/>
              </w:rPr>
            </w:pPr>
            <w:r>
              <w:rPr>
                <w:sz w:val="26"/>
                <w:szCs w:val="26"/>
              </w:rPr>
              <w:t>da dieses Vorrang vor dem Kollektiv hat.</w:t>
            </w:r>
          </w:p>
        </w:tc>
      </w:tr>
      <w:tr>
        <w:trPr/>
        <w:tc>
          <w:tcPr>
            <w:tcW w:w="9624"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sz w:val="26"/>
                <w:szCs w:val="26"/>
              </w:rPr>
            </w:pPr>
            <w:r>
              <w:rPr>
                <w:b/>
                <w:bCs/>
                <w:sz w:val="26"/>
                <w:szCs w:val="26"/>
              </w:rPr>
              <w:t>Sachdimension</w:t>
            </w:r>
            <w:r>
              <w:rPr>
                <w:sz w:val="26"/>
                <w:szCs w:val="26"/>
              </w:rPr>
              <w:t>:</w:t>
            </w:r>
          </w:p>
          <w:p>
            <w:pPr>
              <w:pStyle w:val="Tabelleninhalt"/>
              <w:rPr>
                <w:sz w:val="26"/>
                <w:szCs w:val="26"/>
              </w:rPr>
            </w:pPr>
            <w:r>
              <w:rPr>
                <w:i/>
                <w:iCs/>
                <w:sz w:val="26"/>
                <w:szCs w:val="26"/>
              </w:rPr>
              <w:t>Welche Probleme sollen als Sicherheitsbedrohung wahrgenommen werden?</w:t>
            </w:r>
          </w:p>
        </w:tc>
      </w:tr>
      <w:tr>
        <w:trPr/>
        <w:tc>
          <w:tcPr>
            <w:tcW w:w="238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sz w:val="26"/>
                <w:szCs w:val="26"/>
              </w:rPr>
            </w:pPr>
            <w:r>
              <w:rPr>
                <w:sz w:val="26"/>
                <w:szCs w:val="26"/>
              </w:rPr>
              <w:t>militärische</w:t>
            </w:r>
          </w:p>
        </w:tc>
        <w:tc>
          <w:tcPr>
            <w:tcW w:w="724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sz w:val="26"/>
                <w:szCs w:val="26"/>
              </w:rPr>
            </w:pPr>
            <w:r>
              <w:rPr>
                <w:sz w:val="26"/>
                <w:szCs w:val="26"/>
              </w:rPr>
              <w:t>da der militärische Angriff einen Verlust der Selbstbestimmung bedeutet.</w:t>
            </w:r>
          </w:p>
        </w:tc>
      </w:tr>
      <w:tr>
        <w:trPr/>
        <w:tc>
          <w:tcPr>
            <w:tcW w:w="238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sz w:val="26"/>
                <w:szCs w:val="26"/>
              </w:rPr>
            </w:pPr>
            <w:r>
              <w:rPr>
                <w:sz w:val="26"/>
                <w:szCs w:val="26"/>
              </w:rPr>
              <w:t>ökonomische</w:t>
            </w:r>
          </w:p>
        </w:tc>
        <w:tc>
          <w:tcPr>
            <w:tcW w:w="724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sz w:val="26"/>
                <w:szCs w:val="26"/>
              </w:rPr>
            </w:pPr>
            <w:r>
              <w:rPr>
                <w:sz w:val="26"/>
                <w:szCs w:val="26"/>
              </w:rPr>
              <w:t>da das Wohlergehen einer Gesellschaft eng mit ihrem Wohlstand verknüpft ist.</w:t>
            </w:r>
          </w:p>
        </w:tc>
      </w:tr>
      <w:tr>
        <w:trPr/>
        <w:tc>
          <w:tcPr>
            <w:tcW w:w="238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sz w:val="26"/>
                <w:szCs w:val="26"/>
              </w:rPr>
            </w:pPr>
            <w:r>
              <w:rPr>
                <w:sz w:val="26"/>
                <w:szCs w:val="26"/>
              </w:rPr>
              <w:t>ökologische</w:t>
            </w:r>
          </w:p>
        </w:tc>
        <w:tc>
          <w:tcPr>
            <w:tcW w:w="724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sz w:val="26"/>
                <w:szCs w:val="26"/>
              </w:rPr>
            </w:pPr>
            <w:r>
              <w:rPr>
                <w:sz w:val="26"/>
                <w:szCs w:val="26"/>
              </w:rPr>
              <w:t>da auch Umweltprobleme das Wohlergehen von Gesellschaften gefährden können.</w:t>
            </w:r>
          </w:p>
        </w:tc>
      </w:tr>
      <w:tr>
        <w:trPr/>
        <w:tc>
          <w:tcPr>
            <w:tcW w:w="238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sz w:val="26"/>
                <w:szCs w:val="26"/>
              </w:rPr>
            </w:pPr>
            <w:r>
              <w:rPr>
                <w:sz w:val="26"/>
                <w:szCs w:val="26"/>
              </w:rPr>
              <w:t>humanitäre</w:t>
            </w:r>
          </w:p>
        </w:tc>
        <w:tc>
          <w:tcPr>
            <w:tcW w:w="724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sz w:val="26"/>
                <w:szCs w:val="26"/>
              </w:rPr>
            </w:pPr>
            <w:r>
              <w:rPr>
                <w:sz w:val="26"/>
                <w:szCs w:val="26"/>
              </w:rPr>
              <w:t>da auch Menschenrechte geschützt werden müssen.</w:t>
            </w:r>
          </w:p>
        </w:tc>
      </w:tr>
      <w:tr>
        <w:trPr/>
        <w:tc>
          <w:tcPr>
            <w:tcW w:w="9624"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sz w:val="26"/>
                <w:szCs w:val="26"/>
              </w:rPr>
            </w:pPr>
            <w:r>
              <w:rPr>
                <w:b/>
                <w:bCs/>
                <w:sz w:val="26"/>
                <w:szCs w:val="26"/>
              </w:rPr>
              <w:t>Raumdimension</w:t>
            </w:r>
            <w:r>
              <w:rPr>
                <w:sz w:val="26"/>
                <w:szCs w:val="26"/>
              </w:rPr>
              <w:t>:</w:t>
            </w:r>
          </w:p>
          <w:p>
            <w:pPr>
              <w:pStyle w:val="Tabelleninhalt"/>
              <w:rPr>
                <w:sz w:val="26"/>
                <w:szCs w:val="26"/>
              </w:rPr>
            </w:pPr>
            <w:r>
              <w:rPr>
                <w:i/>
                <w:iCs/>
                <w:sz w:val="26"/>
                <w:szCs w:val="26"/>
              </w:rPr>
              <w:t>In welchem geografische Raum soll Sicherheit geschaffen werden?</w:t>
            </w:r>
          </w:p>
        </w:tc>
      </w:tr>
      <w:tr>
        <w:trPr/>
        <w:tc>
          <w:tcPr>
            <w:tcW w:w="238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sz w:val="26"/>
                <w:szCs w:val="26"/>
              </w:rPr>
            </w:pPr>
            <w:r>
              <w:rPr>
                <w:sz w:val="26"/>
                <w:szCs w:val="26"/>
              </w:rPr>
              <w:t>Nation</w:t>
            </w:r>
          </w:p>
        </w:tc>
        <w:tc>
          <w:tcPr>
            <w:tcW w:w="724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sz w:val="26"/>
                <w:szCs w:val="26"/>
              </w:rPr>
            </w:pPr>
            <w:r>
              <w:rPr>
                <w:sz w:val="26"/>
                <w:szCs w:val="26"/>
              </w:rPr>
              <w:t>da nur innerhalb des Nationalstaats auch Probleme angegangen werden können.</w:t>
            </w:r>
          </w:p>
        </w:tc>
      </w:tr>
      <w:tr>
        <w:trPr/>
        <w:tc>
          <w:tcPr>
            <w:tcW w:w="238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sz w:val="26"/>
                <w:szCs w:val="26"/>
              </w:rPr>
            </w:pPr>
            <w:r>
              <w:rPr>
                <w:sz w:val="26"/>
                <w:szCs w:val="26"/>
              </w:rPr>
              <w:t>Region</w:t>
            </w:r>
          </w:p>
        </w:tc>
        <w:tc>
          <w:tcPr>
            <w:tcW w:w="724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sz w:val="26"/>
                <w:szCs w:val="26"/>
              </w:rPr>
            </w:pPr>
            <w:r>
              <w:rPr>
                <w:sz w:val="26"/>
                <w:szCs w:val="26"/>
              </w:rPr>
              <w:t>da sich Staaten zusammenfinden können, um Sicherheit zu schaffen.</w:t>
            </w:r>
          </w:p>
        </w:tc>
      </w:tr>
      <w:tr>
        <w:trPr/>
        <w:tc>
          <w:tcPr>
            <w:tcW w:w="238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sz w:val="26"/>
                <w:szCs w:val="26"/>
              </w:rPr>
            </w:pPr>
            <w:r>
              <w:rPr>
                <w:sz w:val="26"/>
                <w:szCs w:val="26"/>
              </w:rPr>
              <w:t>international</w:t>
            </w:r>
          </w:p>
        </w:tc>
        <w:tc>
          <w:tcPr>
            <w:tcW w:w="724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sz w:val="26"/>
                <w:szCs w:val="26"/>
              </w:rPr>
            </w:pPr>
            <w:r>
              <w:rPr>
                <w:sz w:val="26"/>
                <w:szCs w:val="26"/>
              </w:rPr>
              <w:t>da nur durch internationale Kooperation den Staaten ein vernünftiges Maß an Sicherheit gewährleistet werden kann.</w:t>
            </w:r>
          </w:p>
        </w:tc>
      </w:tr>
      <w:tr>
        <w:trPr/>
        <w:tc>
          <w:tcPr>
            <w:tcW w:w="238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sz w:val="26"/>
                <w:szCs w:val="26"/>
              </w:rPr>
            </w:pPr>
            <w:r>
              <w:rPr>
                <w:sz w:val="26"/>
                <w:szCs w:val="26"/>
              </w:rPr>
              <w:t>global</w:t>
            </w:r>
          </w:p>
        </w:tc>
        <w:tc>
          <w:tcPr>
            <w:tcW w:w="724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sz w:val="26"/>
                <w:szCs w:val="26"/>
              </w:rPr>
            </w:pPr>
            <w:r>
              <w:rPr>
                <w:sz w:val="26"/>
                <w:szCs w:val="26"/>
              </w:rPr>
              <w:t>da der Menschheit als Ganzem Sicherheit gewährleistet werden soll.</w:t>
            </w:r>
          </w:p>
        </w:tc>
      </w:tr>
      <w:tr>
        <w:trPr/>
        <w:tc>
          <w:tcPr>
            <w:tcW w:w="9624"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sz w:val="26"/>
                <w:szCs w:val="26"/>
              </w:rPr>
            </w:pPr>
            <w:r>
              <w:rPr>
                <w:b/>
                <w:bCs/>
                <w:sz w:val="26"/>
                <w:szCs w:val="26"/>
              </w:rPr>
              <w:t>Gefahrendimension</w:t>
            </w:r>
          </w:p>
          <w:p>
            <w:pPr>
              <w:pStyle w:val="Tabelleninhalt"/>
              <w:rPr>
                <w:sz w:val="26"/>
                <w:szCs w:val="26"/>
              </w:rPr>
            </w:pPr>
            <w:r>
              <w:rPr>
                <w:i/>
                <w:iCs/>
                <w:sz w:val="26"/>
                <w:szCs w:val="26"/>
              </w:rPr>
              <w:t>Ab wann sollen Staaten für Sicherheit sorgen?</w:t>
            </w:r>
          </w:p>
        </w:tc>
      </w:tr>
      <w:tr>
        <w:trPr/>
        <w:tc>
          <w:tcPr>
            <w:tcW w:w="238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sz w:val="26"/>
                <w:szCs w:val="26"/>
              </w:rPr>
            </w:pPr>
            <w:r>
              <w:rPr>
                <w:sz w:val="26"/>
                <w:szCs w:val="26"/>
              </w:rPr>
              <w:t>Bei Bedrohung,</w:t>
            </w:r>
          </w:p>
        </w:tc>
        <w:tc>
          <w:tcPr>
            <w:tcW w:w="724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sz w:val="26"/>
                <w:szCs w:val="26"/>
              </w:rPr>
            </w:pPr>
            <w:r>
              <w:rPr>
                <w:sz w:val="26"/>
                <w:szCs w:val="26"/>
              </w:rPr>
              <w:t>da dann relativ sicheres Wissen über das Verhalten, die Absichten und die Stärke feindlicher Akteure besteht.</w:t>
            </w:r>
          </w:p>
        </w:tc>
      </w:tr>
      <w:tr>
        <w:trPr/>
        <w:tc>
          <w:tcPr>
            <w:tcW w:w="238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sz w:val="26"/>
                <w:szCs w:val="26"/>
              </w:rPr>
            </w:pPr>
            <w:r>
              <w:rPr>
                <w:sz w:val="26"/>
                <w:szCs w:val="26"/>
              </w:rPr>
              <w:t>Bei Verwundbarkeit,</w:t>
            </w:r>
          </w:p>
        </w:tc>
        <w:tc>
          <w:tcPr>
            <w:tcW w:w="724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sz w:val="26"/>
                <w:szCs w:val="26"/>
              </w:rPr>
            </w:pPr>
            <w:r>
              <w:rPr>
                <w:sz w:val="26"/>
                <w:szCs w:val="26"/>
              </w:rPr>
              <w:t>da Gefahren nicht immer bewusst feindliche Akteure voraussetzen.</w:t>
            </w:r>
          </w:p>
        </w:tc>
      </w:tr>
      <w:tr>
        <w:trPr/>
        <w:tc>
          <w:tcPr>
            <w:tcW w:w="238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sz w:val="26"/>
                <w:szCs w:val="26"/>
              </w:rPr>
            </w:pPr>
            <w:r>
              <w:rPr>
                <w:sz w:val="26"/>
                <w:szCs w:val="26"/>
              </w:rPr>
              <w:t>Bei Risiken,</w:t>
            </w:r>
          </w:p>
        </w:tc>
        <w:tc>
          <w:tcPr>
            <w:tcW w:w="724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sz w:val="26"/>
                <w:szCs w:val="26"/>
              </w:rPr>
            </w:pPr>
            <w:r>
              <w:rPr>
                <w:sz w:val="26"/>
                <w:szCs w:val="26"/>
              </w:rPr>
              <w:t>da viele Sicherheitsgefahren nicht klar zu bestimmen sind.</w:t>
            </w:r>
          </w:p>
        </w:tc>
      </w:tr>
    </w:tbl>
    <w:p>
      <w:pPr>
        <w:pStyle w:val="Normal"/>
        <w:jc w:val="right"/>
        <w:rPr/>
      </w:pPr>
      <w:r>
        <w:rPr>
          <w:sz w:val="20"/>
          <w:szCs w:val="24"/>
        </w:rPr>
        <w:t xml:space="preserve">Nach: </w:t>
      </w:r>
      <w:r>
        <w:rPr>
          <w:b w:val="false"/>
          <w:bCs w:val="false"/>
          <w:sz w:val="20"/>
          <w:szCs w:val="24"/>
        </w:rPr>
        <w:t>Ch. Daase (2010): Wandel der Sicherheitskultur, in ApuZ 50/2010.</w:t>
      </w:r>
    </w:p>
    <w:sectPr>
      <w:headerReference w:type="default" r:id="rId2"/>
      <w:type w:val="nextPage"/>
      <w:pgSz w:w="11906" w:h="16838"/>
      <w:pgMar w:left="1134" w:right="1134" w:header="1134" w:top="1693"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sz w:val="24"/>
        <w:szCs w:val="24"/>
      </w:rPr>
      <w:t>Gemeinschaftskunde KS</w:t>
      <w:tab/>
      <w:tab/>
    </w:r>
  </w:p>
  <w:p>
    <w:pPr>
      <w:pStyle w:val="Normal"/>
      <w:rPr/>
    </w:pPr>
    <w:r>
      <w:rPr>
        <w:sz w:val="24"/>
        <w:szCs w:val="24"/>
        <w:u w:val="single"/>
      </w:rPr>
      <w:t xml:space="preserve">UE: </w:t>
    </w:r>
    <w:r>
      <w:rPr>
        <w:sz w:val="24"/>
        <w:szCs w:val="24"/>
        <w:u w:val="single"/>
      </w:rPr>
      <w:t>Internatnioale Beziehungen</w:t>
      <w:tab/>
      <w:tab/>
      <w:tab/>
    </w:r>
    <w:r>
      <w:rPr>
        <w:sz w:val="24"/>
        <w:szCs w:val="24"/>
        <w:u w:val="single"/>
      </w:rPr>
      <w:tab/>
      <w:tab/>
      <w:tab/>
      <w:tab/>
      <w:tab/>
      <w:t xml:space="preserve">  AB01-Dif</w:t>
    </w:r>
  </w:p>
  <w:p>
    <w:pPr>
      <w:pStyle w:val="Normal"/>
      <w:rPr>
        <w:sz w:val="24"/>
        <w:szCs w:val="24"/>
        <w:u w:val="single"/>
      </w:rPr>
    </w:pPr>
    <w:r>
      <w:rPr>
        <w:sz w:val="24"/>
        <w:szCs w:val="24"/>
        <w:u w:val="single"/>
      </w:rPr>
    </w:r>
  </w:p>
</w:hdr>
</file>

<file path=word/settings.xml><?xml version="1.0" encoding="utf-8"?>
<w:settings xmlns:w="http://schemas.openxmlformats.org/wordprocessingml/2006/main">
  <w:zoom w:percent="18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0"/>
        <w:szCs w:val="24"/>
        <w:lang w:val="de-DE" w:eastAsia="zh-CN" w:bidi="hi-IN"/>
      </w:rPr>
    </w:rPrDefault>
    <w:pPrDefault>
      <w:pPr/>
    </w:pPrDefault>
  </w:docDefaults>
  <w:style w:type="paragraph" w:styleId="Normal">
    <w:name w:val="Normal"/>
    <w:qFormat/>
    <w:pPr>
      <w:widowControl/>
      <w:overflowPunct w:val="true"/>
      <w:bidi w:val="0"/>
      <w:jc w:val="left"/>
    </w:pPr>
    <w:rPr>
      <w:rFonts w:ascii="Liberation Serif" w:hAnsi="Liberation Serif" w:eastAsia="Noto Sans CJK SC" w:cs="Lohit Devanagari"/>
      <w:color w:val="auto"/>
      <w:kern w:val="2"/>
      <w:sz w:val="24"/>
      <w:szCs w:val="24"/>
      <w:lang w:val="de-DE" w:eastAsia="zh-CN" w:bidi="hi-IN"/>
    </w:rPr>
  </w:style>
  <w:style w:type="character" w:styleId="Zeilennummerierung">
    <w:name w:val="Zeilennummerierung"/>
    <w:rPr>
      <w:sz w:val="16"/>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Tabelleninhalt">
    <w:name w:val="Tabelleninhalt"/>
    <w:basedOn w:val="Normal"/>
    <w:qFormat/>
    <w:pPr>
      <w:suppressLineNumbers/>
    </w:pPr>
    <w:rPr/>
  </w:style>
  <w:style w:type="paragraph" w:styleId="Kopfzeile">
    <w:name w:val="Header"/>
    <w:basedOn w:val="Normal"/>
    <w:pPr>
      <w:suppressLineNumbers/>
      <w:tabs>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A4</Template>
  <TotalTime>12</TotalTime>
  <Application>LibreOffice/6.0.7.3$Linux_X86_64 LibreOffice_project/00m0$Build-3</Application>
  <Pages>1</Pages>
  <Words>253</Words>
  <Characters>1702</Characters>
  <CharactersWithSpaces>1922</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2020-02-25T07:25:02Z</dcterms:created>
  <dc:creator/>
  <dc:description/>
  <dc:language>de-DE</dc:language>
  <cp:lastModifiedBy/>
  <dcterms:modified xsi:type="dcterms:W3CDTF">2020-02-26T08:15:12Z</dcterms:modified>
  <cp:revision>7</cp:revision>
  <dc:subject/>
  <dc:title>A4</dc:title>
</cp:coreProperties>
</file>