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32"/>
          <w:szCs w:val="24"/>
        </w:rPr>
      </w:pPr>
      <w:r>
        <w:rPr>
          <w:sz w:val="32"/>
          <w:szCs w:val="24"/>
        </w:rPr>
        <w:t>Das Sicherheitsverständnis der Bundesregierung auf dem Prüfstand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Kann der Sicherheitsbegriff noch klar gefasst werden?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Kann internationale Politik eine so umfassende Sicherheit gewährleisten?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Kann hier noch zwischen militärischen und zivilen Politikbereichen getrennt werden?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Wird durch euer Sicherheitsverständnis die Trennung von Polizei und Militär aufgehoben?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Welcher Akteur soll Sicherheit garantieren?</w:t>
      </w:r>
    </w:p>
    <w:p>
      <w:pPr>
        <w:pStyle w:val="Normal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Hat ein Einzelner die operativen Fähigkeiten und die Legitimation?</w:t>
      </w:r>
    </w:p>
    <w:p>
      <w:pPr>
        <w:pStyle w:val="Normal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Wenn viele Akteure zuständig sind, besteht dann nicht die Gefahr, dass sich am Ende keiner zuständig fühlt?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Rechtfertigt euer Sicherheitsverständnis das vorbeugende Eingreifen in Freiheitsrechte?</w:t>
      </w:r>
    </w:p>
    <w:p>
      <w:pPr>
        <w:pStyle w:val="Normal"/>
        <w:suppressLineNumbers/>
        <w:spacing w:lineRule="auto" w:line="240" w:before="0" w:after="113"/>
        <w:jc w:val="righ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nach: Ch. Daase (2010): Wandel der Sicherheitskultur, in ApuZ 50/2010.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  <w:t>Arbeitsauftrag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  <w:t>Prüft auf mit Hilfe der oben formulierten Fragen das Sicherheitsverständnis der Bundesregierung.</w:t>
      </w:r>
    </w:p>
    <w:p>
      <w:pPr>
        <w:pStyle w:val="Normal"/>
        <w:jc w:val="both"/>
        <w:rPr/>
      </w:pPr>
      <w:r>
        <w:rPr>
          <w:sz w:val="28"/>
          <w:szCs w:val="24"/>
        </w:rPr>
        <w:t>Formuliert Probleme, die sich daraus ergeben können.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>
        <w:sz w:val="24"/>
        <w:szCs w:val="24"/>
      </w:rPr>
      <w:t>Gemeinschaftskunde KS</w:t>
      <w:tab/>
      <w:tab/>
    </w:r>
  </w:p>
  <w:p>
    <w:pPr>
      <w:pStyle w:val="Normal"/>
      <w:rPr/>
    </w:pPr>
    <w:r>
      <w:rPr>
        <w:sz w:val="24"/>
        <w:szCs w:val="24"/>
        <w:u w:val="single"/>
      </w:rPr>
      <w:t xml:space="preserve">UE: </w:t>
    </w:r>
    <w:r>
      <w:rPr>
        <w:sz w:val="24"/>
        <w:szCs w:val="24"/>
        <w:u w:val="single"/>
      </w:rPr>
      <w:t>Internationale Beziehungen</w:t>
      <w:tab/>
      <w:tab/>
      <w:tab/>
    </w:r>
    <w:r>
      <w:rPr>
        <w:sz w:val="24"/>
        <w:szCs w:val="24"/>
        <w:u w:val="single"/>
      </w:rPr>
      <w:tab/>
      <w:tab/>
      <w:tab/>
      <w:tab/>
      <w:t xml:space="preserve">           AB02-Dif-c</w:t>
    </w:r>
  </w:p>
  <w:p>
    <w:pPr>
      <w:pStyle w:val="Normal"/>
      <w:rPr>
        <w:sz w:val="24"/>
        <w:szCs w:val="24"/>
        <w:u w:val="single"/>
      </w:rPr>
    </w:pPr>
    <w:r>
      <w:rPr>
        <w:sz w:val="24"/>
        <w:szCs w:val="24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18</TotalTime>
  <Application>LibreOffice/6.0.7.3$Linux_X86_64 LibreOffice_project/00m0$Build-3</Application>
  <Pages>1</Pages>
  <Words>126</Words>
  <Characters>870</Characters>
  <CharactersWithSpaces>990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2020-02-25T07:25:02Z</dcterms:created>
  <dc:creator/>
  <dc:description/>
  <dc:language>de-DE</dc:language>
  <cp:lastModifiedBy/>
  <dcterms:modified xsi:type="dcterms:W3CDTF">2020-02-26T08:16:08Z</dcterms:modified>
  <cp:revision>7</cp:revision>
  <dc:subject/>
  <dc:title>A4</dc:title>
</cp:coreProperties>
</file>