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462DE" w14:textId="21786240" w:rsidR="00442A10" w:rsidRDefault="00442A10" w:rsidP="00442A10">
      <w:pPr>
        <w:pBdr>
          <w:bottom w:val="single" w:sz="4" w:space="1" w:color="auto"/>
        </w:pBdr>
      </w:pPr>
      <w:r>
        <w:t xml:space="preserve">ZPG Gemeinschaftskunde – Aufgabenvorschlag Kombinationsprüfung </w:t>
      </w:r>
      <w:proofErr w:type="gramStart"/>
      <w:r>
        <w:t>Geographie</w:t>
      </w:r>
      <w:proofErr w:type="gramEnd"/>
      <w:r>
        <w:t>/Gemeinschaftskunde</w:t>
      </w:r>
    </w:p>
    <w:p w14:paraId="225E00FA" w14:textId="22519C3E" w:rsidR="004D008F" w:rsidRDefault="004D008F" w:rsidP="004D008F">
      <w:pPr>
        <w:pBdr>
          <w:bottom w:val="single" w:sz="4" w:space="1" w:color="auto"/>
        </w:pBdr>
        <w:jc w:val="center"/>
      </w:pPr>
      <w:r>
        <w:t>- Nicht-Schwerpunktfach -</w:t>
      </w:r>
    </w:p>
    <w:p w14:paraId="1241C35B" w14:textId="77777777" w:rsidR="007325FB" w:rsidRDefault="007325FB"/>
    <w:p w14:paraId="7FF03253" w14:textId="7DCA7C66" w:rsidR="00442A10" w:rsidRDefault="007325FB">
      <w:pPr>
        <w:rPr>
          <w:noProof/>
          <w:sz w:val="26"/>
          <w:szCs w:val="26"/>
        </w:rPr>
      </w:pPr>
      <w:r w:rsidRPr="0048729A">
        <w:rPr>
          <w:sz w:val="26"/>
          <w:szCs w:val="26"/>
        </w:rPr>
        <w:t xml:space="preserve">Impuls: Karikatur von Klaus </w:t>
      </w:r>
      <w:proofErr w:type="spellStart"/>
      <w:r w:rsidRPr="0048729A">
        <w:rPr>
          <w:sz w:val="26"/>
          <w:szCs w:val="26"/>
        </w:rPr>
        <w:t>Stuttmann</w:t>
      </w:r>
      <w:proofErr w:type="spellEnd"/>
      <w:r w:rsidRPr="0048729A">
        <w:rPr>
          <w:sz w:val="26"/>
          <w:szCs w:val="26"/>
        </w:rPr>
        <w:t xml:space="preserve"> – 4.2.2019</w:t>
      </w:r>
    </w:p>
    <w:p w14:paraId="5C134658" w14:textId="646544D2" w:rsidR="005A2FA7" w:rsidRDefault="005A2FA7">
      <w:pPr>
        <w:rPr>
          <w:sz w:val="26"/>
          <w:szCs w:val="26"/>
        </w:rPr>
      </w:pPr>
      <w:hyperlink r:id="rId5" w:history="1">
        <w:r w:rsidRPr="00A84EC4">
          <w:rPr>
            <w:rStyle w:val="Hyperlink"/>
            <w:sz w:val="26"/>
            <w:szCs w:val="26"/>
          </w:rPr>
          <w:t>https://www.stuttmann-karikaturen.de/ergebnis/6987</w:t>
        </w:r>
      </w:hyperlink>
    </w:p>
    <w:p w14:paraId="57DE712A" w14:textId="77777777" w:rsidR="005A2FA7" w:rsidRPr="0048729A" w:rsidRDefault="005A2FA7">
      <w:pPr>
        <w:rPr>
          <w:sz w:val="26"/>
          <w:szCs w:val="26"/>
        </w:rPr>
      </w:pPr>
    </w:p>
    <w:p w14:paraId="3CC7AA2A" w14:textId="77777777" w:rsidR="00CA18A0" w:rsidRPr="0048729A" w:rsidRDefault="00CA18A0">
      <w:pPr>
        <w:rPr>
          <w:sz w:val="26"/>
          <w:szCs w:val="26"/>
        </w:rPr>
      </w:pPr>
      <w:r w:rsidRPr="0048729A">
        <w:rPr>
          <w:sz w:val="26"/>
          <w:szCs w:val="26"/>
        </w:rPr>
        <w:t>_ _ _ _ _ _ _ _ _ _</w:t>
      </w:r>
    </w:p>
    <w:p w14:paraId="52D7EB97" w14:textId="32C609DB" w:rsidR="00E806EA" w:rsidRPr="0048729A" w:rsidRDefault="0051089C">
      <w:pPr>
        <w:rPr>
          <w:b/>
          <w:sz w:val="26"/>
          <w:szCs w:val="26"/>
        </w:rPr>
      </w:pPr>
      <w:r>
        <w:rPr>
          <w:b/>
          <w:sz w:val="26"/>
          <w:szCs w:val="26"/>
        </w:rPr>
        <w:t>Möglicher Verlauf de</w:t>
      </w:r>
      <w:r w:rsidR="00703091">
        <w:rPr>
          <w:b/>
          <w:sz w:val="26"/>
          <w:szCs w:val="26"/>
        </w:rPr>
        <w:t>s</w:t>
      </w:r>
      <w:r>
        <w:rPr>
          <w:b/>
          <w:sz w:val="26"/>
          <w:szCs w:val="26"/>
        </w:rPr>
        <w:t xml:space="preserve"> Prüfung</w:t>
      </w:r>
      <w:r w:rsidR="00703091">
        <w:rPr>
          <w:b/>
          <w:sz w:val="26"/>
          <w:szCs w:val="26"/>
        </w:rPr>
        <w:t>sgesprächs</w:t>
      </w:r>
    </w:p>
    <w:p w14:paraId="4075F3FF" w14:textId="77777777" w:rsidR="00CA18A0" w:rsidRPr="0048729A" w:rsidRDefault="00CA18A0">
      <w:pPr>
        <w:rPr>
          <w:sz w:val="26"/>
          <w:szCs w:val="26"/>
        </w:rPr>
      </w:pPr>
      <w:r w:rsidRPr="0048729A">
        <w:rPr>
          <w:sz w:val="26"/>
          <w:szCs w:val="26"/>
        </w:rPr>
        <w:t xml:space="preserve">[1] </w:t>
      </w:r>
      <w:r w:rsidR="005427B7">
        <w:rPr>
          <w:sz w:val="26"/>
          <w:szCs w:val="26"/>
        </w:rPr>
        <w:t xml:space="preserve">Erläutern Sie die Kernaussage der Karikatur. </w:t>
      </w:r>
    </w:p>
    <w:p w14:paraId="081E45F2" w14:textId="77777777" w:rsidR="00CA18A0" w:rsidRPr="0048729A" w:rsidRDefault="00CA18A0">
      <w:pPr>
        <w:rPr>
          <w:sz w:val="26"/>
          <w:szCs w:val="26"/>
        </w:rPr>
      </w:pPr>
      <w:r w:rsidRPr="0048729A">
        <w:rPr>
          <w:sz w:val="26"/>
          <w:szCs w:val="26"/>
        </w:rPr>
        <w:t xml:space="preserve">[2] Beschreiben Sie den erweiterten Sicherheitsbegriff. </w:t>
      </w:r>
    </w:p>
    <w:p w14:paraId="0C6E1342" w14:textId="581B1919" w:rsidR="00803CC7" w:rsidRPr="0048729A" w:rsidRDefault="00CA18A0">
      <w:pPr>
        <w:rPr>
          <w:sz w:val="26"/>
          <w:szCs w:val="26"/>
        </w:rPr>
      </w:pPr>
      <w:r w:rsidRPr="0048729A">
        <w:rPr>
          <w:sz w:val="26"/>
          <w:szCs w:val="26"/>
        </w:rPr>
        <w:t xml:space="preserve">[3] </w:t>
      </w:r>
      <w:r w:rsidR="00703091">
        <w:rPr>
          <w:sz w:val="26"/>
          <w:szCs w:val="26"/>
        </w:rPr>
        <w:t>Erörtern</w:t>
      </w:r>
      <w:r w:rsidR="00803CC7" w:rsidRPr="0048729A">
        <w:rPr>
          <w:sz w:val="26"/>
          <w:szCs w:val="26"/>
        </w:rPr>
        <w:t xml:space="preserve"> Sie die Strategie der NATO, den Frieden in Europa zu sichern. </w:t>
      </w:r>
    </w:p>
    <w:p w14:paraId="75E5833F" w14:textId="77777777" w:rsidR="00803CC7" w:rsidRDefault="00803CC7"/>
    <w:p w14:paraId="00E8F18A" w14:textId="77777777" w:rsidR="00803CC7" w:rsidRDefault="00803CC7"/>
    <w:p w14:paraId="0386F31C" w14:textId="77777777" w:rsidR="00803CC7" w:rsidRDefault="00803CC7"/>
    <w:p w14:paraId="6B292095" w14:textId="77777777" w:rsidR="00803CC7" w:rsidRDefault="00803CC7"/>
    <w:p w14:paraId="23D3EE4C" w14:textId="77777777" w:rsidR="00803CC7" w:rsidRDefault="00803CC7"/>
    <w:p w14:paraId="14699F12" w14:textId="77777777" w:rsidR="00803CC7" w:rsidRDefault="00803CC7"/>
    <w:p w14:paraId="330837A0" w14:textId="77777777" w:rsidR="00803CC7" w:rsidRDefault="00803CC7"/>
    <w:p w14:paraId="5D4AD6E8" w14:textId="1C0E20BB" w:rsidR="00803CC7" w:rsidRDefault="00803CC7"/>
    <w:p w14:paraId="650A63BF" w14:textId="5AA190F8" w:rsidR="005A2FA7" w:rsidRDefault="005A2FA7"/>
    <w:p w14:paraId="03435A3B" w14:textId="49E93EA2" w:rsidR="005A2FA7" w:rsidRDefault="005A2FA7"/>
    <w:p w14:paraId="1414A559" w14:textId="7717FF4D" w:rsidR="005A2FA7" w:rsidRDefault="005A2FA7"/>
    <w:p w14:paraId="6EAA211C" w14:textId="0FC51DFE" w:rsidR="005A2FA7" w:rsidRDefault="005A2FA7"/>
    <w:p w14:paraId="181C65A1" w14:textId="1473887D" w:rsidR="005A2FA7" w:rsidRDefault="005A2FA7"/>
    <w:p w14:paraId="2F47E353" w14:textId="73E8BEAA" w:rsidR="005A2FA7" w:rsidRDefault="005A2FA7"/>
    <w:p w14:paraId="42E785F4" w14:textId="470AC7C5" w:rsidR="005A2FA7" w:rsidRDefault="005A2FA7"/>
    <w:p w14:paraId="039E9A26" w14:textId="768C6584" w:rsidR="005A2FA7" w:rsidRDefault="005A2FA7"/>
    <w:p w14:paraId="031F5E43" w14:textId="656FD3A1" w:rsidR="005A2FA7" w:rsidRDefault="005A2FA7"/>
    <w:p w14:paraId="0E16B68A" w14:textId="18657798" w:rsidR="005A2FA7" w:rsidRDefault="005A2FA7"/>
    <w:p w14:paraId="07A9C32F" w14:textId="77777777" w:rsidR="005A2FA7" w:rsidRDefault="005A2FA7">
      <w:bookmarkStart w:id="0" w:name="_GoBack"/>
      <w:bookmarkEnd w:id="0"/>
    </w:p>
    <w:p w14:paraId="1B235DB2" w14:textId="77777777" w:rsidR="00803CC7" w:rsidRDefault="00803CC7"/>
    <w:p w14:paraId="36CE4038" w14:textId="77777777" w:rsidR="00803CC7" w:rsidRDefault="00803CC7"/>
    <w:p w14:paraId="218273EB" w14:textId="77777777" w:rsidR="00842535" w:rsidRDefault="00A83226">
      <w:r>
        <w:t xml:space="preserve"> </w:t>
      </w:r>
    </w:p>
    <w:p w14:paraId="24A5D477" w14:textId="77777777" w:rsidR="006F593A" w:rsidRDefault="006F593A" w:rsidP="005427B7">
      <w:pPr>
        <w:pBdr>
          <w:bottom w:val="single" w:sz="4" w:space="1" w:color="auto"/>
        </w:pBdr>
      </w:pPr>
      <w:r>
        <w:lastRenderedPageBreak/>
        <w:t>ZPG Gemeinschaftskunde – Aufgabenvorschlag Kombinationsprüfung Geographie/Gemeinschaftskunde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94"/>
        <w:gridCol w:w="3276"/>
        <w:gridCol w:w="3276"/>
      </w:tblGrid>
      <w:tr w:rsidR="006F593A" w14:paraId="2C0D7C56" w14:textId="77777777" w:rsidTr="00295FFB">
        <w:tc>
          <w:tcPr>
            <w:tcW w:w="2794" w:type="dxa"/>
            <w:shd w:val="clear" w:color="auto" w:fill="92D050"/>
          </w:tcPr>
          <w:p w14:paraId="08D4A7C2" w14:textId="77777777" w:rsidR="006F593A" w:rsidRPr="00821B44" w:rsidRDefault="006F593A" w:rsidP="00295FFB">
            <w:pPr>
              <w:rPr>
                <w:b/>
              </w:rPr>
            </w:pPr>
            <w:r w:rsidRPr="00821B44">
              <w:rPr>
                <w:b/>
              </w:rPr>
              <w:t>Bildungsplanbezug</w:t>
            </w:r>
          </w:p>
        </w:tc>
        <w:tc>
          <w:tcPr>
            <w:tcW w:w="3276" w:type="dxa"/>
            <w:shd w:val="clear" w:color="auto" w:fill="92D050"/>
          </w:tcPr>
          <w:p w14:paraId="61347EBD" w14:textId="77777777" w:rsidR="006F593A" w:rsidRPr="006A7B52" w:rsidRDefault="006F593A" w:rsidP="00295FFB">
            <w:pPr>
              <w:jc w:val="center"/>
              <w:rPr>
                <w:b/>
              </w:rPr>
            </w:pPr>
            <w:r w:rsidRPr="006A7B52">
              <w:rPr>
                <w:b/>
              </w:rPr>
              <w:t>Bildungsplan 2004</w:t>
            </w:r>
          </w:p>
        </w:tc>
        <w:tc>
          <w:tcPr>
            <w:tcW w:w="3276" w:type="dxa"/>
            <w:shd w:val="clear" w:color="auto" w:fill="92D050"/>
          </w:tcPr>
          <w:p w14:paraId="35EEFA84" w14:textId="77777777" w:rsidR="006F593A" w:rsidRPr="006A7B52" w:rsidRDefault="006F593A" w:rsidP="00295FFB">
            <w:pPr>
              <w:jc w:val="center"/>
              <w:rPr>
                <w:b/>
              </w:rPr>
            </w:pPr>
            <w:r w:rsidRPr="006A7B52">
              <w:rPr>
                <w:b/>
              </w:rPr>
              <w:t>Bildungsplan 2016</w:t>
            </w:r>
          </w:p>
        </w:tc>
      </w:tr>
      <w:tr w:rsidR="006F593A" w14:paraId="01764F99" w14:textId="77777777" w:rsidTr="00295FFB">
        <w:tc>
          <w:tcPr>
            <w:tcW w:w="2794" w:type="dxa"/>
            <w:vAlign w:val="center"/>
          </w:tcPr>
          <w:p w14:paraId="1C67B5AD" w14:textId="77777777" w:rsidR="006F593A" w:rsidRDefault="006F593A" w:rsidP="00295FFB">
            <w:r>
              <w:t>Bildungsstandards/</w:t>
            </w:r>
          </w:p>
          <w:p w14:paraId="51B17DCC" w14:textId="77777777" w:rsidR="006F593A" w:rsidRDefault="006F593A" w:rsidP="00295FFB">
            <w:r>
              <w:t>Inhaltsbezogene Standards</w:t>
            </w:r>
          </w:p>
        </w:tc>
        <w:tc>
          <w:tcPr>
            <w:tcW w:w="3276" w:type="dxa"/>
          </w:tcPr>
          <w:p w14:paraId="2133CDAF" w14:textId="77777777" w:rsidR="006F593A" w:rsidRPr="006A7B52" w:rsidRDefault="006F593A" w:rsidP="00295FFB">
            <w:pPr>
              <w:rPr>
                <w:b/>
              </w:rPr>
            </w:pPr>
            <w:r w:rsidRPr="006A7B52">
              <w:rPr>
                <w:b/>
              </w:rPr>
              <w:t>2.2 Friedenssicherung und Konfliktbewältigung</w:t>
            </w:r>
          </w:p>
          <w:p w14:paraId="5B666C7E" w14:textId="77777777" w:rsidR="006F593A" w:rsidRDefault="006F593A" w:rsidP="00295FFB"/>
          <w:p w14:paraId="035D0747" w14:textId="77777777" w:rsidR="006F593A" w:rsidRDefault="006F593A" w:rsidP="00295FFB">
            <w:r>
              <w:t>Die Schülerinnen und Schüler können</w:t>
            </w:r>
          </w:p>
          <w:p w14:paraId="22ECD8AE" w14:textId="77777777" w:rsidR="006F593A" w:rsidRDefault="006F593A" w:rsidP="00295FFB"/>
          <w:p w14:paraId="7341534A" w14:textId="77777777" w:rsidR="006F593A" w:rsidRDefault="006F593A" w:rsidP="00295FFB">
            <w:pPr>
              <w:pStyle w:val="Listenabsatz"/>
              <w:numPr>
                <w:ilvl w:val="0"/>
                <w:numId w:val="1"/>
              </w:numPr>
            </w:pPr>
            <w:r>
              <w:t>exemplarisch sicherheitspolitische Herausforderungen und Lösungsversuche darstellen und beurteilen;</w:t>
            </w:r>
          </w:p>
          <w:p w14:paraId="2C25340C" w14:textId="77777777" w:rsidR="006F593A" w:rsidRDefault="006F593A" w:rsidP="00295FFB"/>
          <w:p w14:paraId="2A4A7512" w14:textId="77777777" w:rsidR="006F593A" w:rsidRDefault="006F593A" w:rsidP="00295FFB">
            <w:pPr>
              <w:pStyle w:val="Listenabsatz"/>
              <w:numPr>
                <w:ilvl w:val="0"/>
                <w:numId w:val="1"/>
              </w:numPr>
            </w:pPr>
            <w:r>
              <w:t>sicherheitspolitische Leistungen von Allianzen und internationalen Organisationen bewerten;</w:t>
            </w:r>
          </w:p>
        </w:tc>
        <w:tc>
          <w:tcPr>
            <w:tcW w:w="3276" w:type="dxa"/>
          </w:tcPr>
          <w:p w14:paraId="0579FCAC" w14:textId="77777777" w:rsidR="006F593A" w:rsidRPr="006A7B52" w:rsidRDefault="006F593A" w:rsidP="00295FFB">
            <w:pPr>
              <w:rPr>
                <w:b/>
              </w:rPr>
            </w:pPr>
            <w:r w:rsidRPr="006A7B52">
              <w:rPr>
                <w:b/>
              </w:rPr>
              <w:t xml:space="preserve">3.2.1.2 Frieden und Sicherheit </w:t>
            </w:r>
          </w:p>
          <w:p w14:paraId="33DF10C0" w14:textId="77777777" w:rsidR="006F593A" w:rsidRDefault="006F593A" w:rsidP="00295FFB"/>
          <w:p w14:paraId="0F926D6B" w14:textId="77777777" w:rsidR="006F593A" w:rsidRDefault="006F593A" w:rsidP="00295FFB"/>
          <w:p w14:paraId="46B74F9F" w14:textId="6C934CA7" w:rsidR="006F593A" w:rsidRDefault="00703091" w:rsidP="00295FFB">
            <w:r>
              <w:t>(1), (2) und (9)</w:t>
            </w:r>
          </w:p>
        </w:tc>
      </w:tr>
      <w:tr w:rsidR="006F593A" w14:paraId="3E542934" w14:textId="77777777" w:rsidTr="00295FFB">
        <w:tc>
          <w:tcPr>
            <w:tcW w:w="2794" w:type="dxa"/>
            <w:vAlign w:val="center"/>
          </w:tcPr>
          <w:p w14:paraId="32D842FA" w14:textId="77777777" w:rsidR="006F593A" w:rsidRDefault="006F593A" w:rsidP="00295FFB">
            <w:r>
              <w:t>Kompetenzerwerb/</w:t>
            </w:r>
          </w:p>
          <w:p w14:paraId="2D8E329C" w14:textId="77777777" w:rsidR="006F593A" w:rsidRDefault="006F593A" w:rsidP="00295FFB">
            <w:r>
              <w:t>Prozessbezogene Standards</w:t>
            </w:r>
          </w:p>
        </w:tc>
        <w:tc>
          <w:tcPr>
            <w:tcW w:w="3276" w:type="dxa"/>
          </w:tcPr>
          <w:p w14:paraId="43385C15" w14:textId="77777777" w:rsidR="006F593A" w:rsidRDefault="006F593A" w:rsidP="00295FFB">
            <w:r>
              <w:t>Durchführung von Problemanalysen mithilfe politischer Kategorien (Interesse, Gemeinwohl, Konflikt, Konsens, Kompromiss, Regelung, Herrschaft, Macht, Recht,</w:t>
            </w:r>
          </w:p>
          <w:p w14:paraId="643165CF" w14:textId="77777777" w:rsidR="006F593A" w:rsidRDefault="006F593A" w:rsidP="00295FFB">
            <w:r>
              <w:t xml:space="preserve">Werteorientierung, </w:t>
            </w:r>
          </w:p>
          <w:p w14:paraId="561BA5FE" w14:textId="77777777" w:rsidR="006F593A" w:rsidRDefault="006F593A" w:rsidP="00295FFB">
            <w:r>
              <w:t>Legitimation, Effizienz, Partizipation, Nachhaltigkeit)</w:t>
            </w:r>
          </w:p>
          <w:p w14:paraId="7DBBDB69" w14:textId="77777777" w:rsidR="006F593A" w:rsidRDefault="006F593A" w:rsidP="00295FFB"/>
          <w:p w14:paraId="2ADD38B1" w14:textId="77777777" w:rsidR="006F593A" w:rsidRDefault="006F593A" w:rsidP="00295FFB">
            <w:r>
              <w:t>Urteilskompetenz: Bildung einer eigenen Meinung</w:t>
            </w:r>
          </w:p>
        </w:tc>
        <w:tc>
          <w:tcPr>
            <w:tcW w:w="3276" w:type="dxa"/>
          </w:tcPr>
          <w:p w14:paraId="03D4A75C" w14:textId="77777777" w:rsidR="006F593A" w:rsidRPr="006A7B52" w:rsidRDefault="006F593A" w:rsidP="00295FFB">
            <w:pPr>
              <w:rPr>
                <w:b/>
              </w:rPr>
            </w:pPr>
            <w:r w:rsidRPr="006A7B52">
              <w:rPr>
                <w:b/>
              </w:rPr>
              <w:t>2.1 Analysekompetenz</w:t>
            </w:r>
          </w:p>
          <w:p w14:paraId="10252BB9" w14:textId="77777777" w:rsidR="006F593A" w:rsidRDefault="006F593A" w:rsidP="00295FFB"/>
          <w:p w14:paraId="425EDEBD" w14:textId="77777777" w:rsidR="0009075D" w:rsidRDefault="0009075D" w:rsidP="00295FFB">
            <w:r>
              <w:t>2.1.1</w:t>
            </w:r>
          </w:p>
          <w:p w14:paraId="1382534B" w14:textId="426F4C94" w:rsidR="006F593A" w:rsidRDefault="0009075D" w:rsidP="0009075D">
            <w:r>
              <w:t>2.1.2</w:t>
            </w:r>
          </w:p>
          <w:p w14:paraId="09C2212B" w14:textId="77777777" w:rsidR="006F593A" w:rsidRDefault="006F593A" w:rsidP="00295FFB"/>
          <w:p w14:paraId="777F2115" w14:textId="77777777" w:rsidR="006F593A" w:rsidRPr="006A7B52" w:rsidRDefault="006F593A" w:rsidP="00295FFB">
            <w:pPr>
              <w:rPr>
                <w:b/>
              </w:rPr>
            </w:pPr>
            <w:r w:rsidRPr="006A7B52">
              <w:rPr>
                <w:b/>
              </w:rPr>
              <w:t>2.2 Urteilskompetenz</w:t>
            </w:r>
          </w:p>
          <w:p w14:paraId="63251C7F" w14:textId="77777777" w:rsidR="006F593A" w:rsidRDefault="006F593A" w:rsidP="00295FFB"/>
          <w:p w14:paraId="58658328" w14:textId="0AFA6836" w:rsidR="006F593A" w:rsidRDefault="0009075D" w:rsidP="00295FFB">
            <w:r>
              <w:t>2.2.2</w:t>
            </w:r>
          </w:p>
          <w:p w14:paraId="49657776" w14:textId="77777777" w:rsidR="006F593A" w:rsidRDefault="006F593A" w:rsidP="00295FFB"/>
          <w:p w14:paraId="54A4D337" w14:textId="77777777" w:rsidR="006F593A" w:rsidRPr="003715B0" w:rsidRDefault="006F593A" w:rsidP="00295FFB">
            <w:pPr>
              <w:rPr>
                <w:b/>
              </w:rPr>
            </w:pPr>
            <w:r w:rsidRPr="003715B0">
              <w:rPr>
                <w:b/>
              </w:rPr>
              <w:t>2.4 Methodenkompetenz</w:t>
            </w:r>
          </w:p>
          <w:p w14:paraId="5247CDA8" w14:textId="77777777" w:rsidR="006F593A" w:rsidRDefault="006F593A" w:rsidP="00295FFB"/>
          <w:p w14:paraId="2B2E501C" w14:textId="3600367B" w:rsidR="006F593A" w:rsidRDefault="0009075D" w:rsidP="00295FFB">
            <w:r>
              <w:t>2.4.3</w:t>
            </w:r>
          </w:p>
          <w:p w14:paraId="2AC40DDA" w14:textId="77777777" w:rsidR="006F593A" w:rsidRDefault="006F593A" w:rsidP="00295FFB"/>
        </w:tc>
      </w:tr>
    </w:tbl>
    <w:p w14:paraId="3DBD94E5" w14:textId="77777777" w:rsidR="006F593A" w:rsidRDefault="006F593A" w:rsidP="006F593A"/>
    <w:p w14:paraId="2D05E956" w14:textId="77777777" w:rsidR="006F593A" w:rsidRDefault="006F593A" w:rsidP="006F593A"/>
    <w:p w14:paraId="56D56168" w14:textId="77777777" w:rsidR="006F593A" w:rsidRDefault="006F593A" w:rsidP="006F593A"/>
    <w:p w14:paraId="5306B277" w14:textId="77777777" w:rsidR="006F593A" w:rsidRDefault="006F593A" w:rsidP="006F593A"/>
    <w:p w14:paraId="42F95759" w14:textId="77777777" w:rsidR="006F593A" w:rsidRDefault="006F593A" w:rsidP="006F593A"/>
    <w:p w14:paraId="7298BC2F" w14:textId="77777777" w:rsidR="006F593A" w:rsidRDefault="006F593A" w:rsidP="006F593A"/>
    <w:p w14:paraId="68784285" w14:textId="77777777" w:rsidR="006F593A" w:rsidRDefault="006F593A" w:rsidP="006F593A"/>
    <w:p w14:paraId="689CD470" w14:textId="77777777" w:rsidR="006F593A" w:rsidRDefault="006F593A" w:rsidP="006F593A"/>
    <w:p w14:paraId="6E08B3E9" w14:textId="77777777" w:rsidR="006F593A" w:rsidRDefault="006F593A" w:rsidP="006F593A">
      <w:pPr>
        <w:pBdr>
          <w:bottom w:val="single" w:sz="4" w:space="1" w:color="auto"/>
        </w:pBdr>
      </w:pPr>
    </w:p>
    <w:p w14:paraId="5EEAF538" w14:textId="77777777" w:rsidR="006F593A" w:rsidRDefault="006F593A" w:rsidP="006F593A">
      <w:pPr>
        <w:pBdr>
          <w:bottom w:val="single" w:sz="4" w:space="1" w:color="auto"/>
        </w:pBdr>
      </w:pPr>
    </w:p>
    <w:p w14:paraId="76CE3DAE" w14:textId="77777777" w:rsidR="006F593A" w:rsidRDefault="006F593A" w:rsidP="006F593A">
      <w:pPr>
        <w:pBdr>
          <w:bottom w:val="single" w:sz="4" w:space="1" w:color="auto"/>
        </w:pBdr>
      </w:pPr>
    </w:p>
    <w:p w14:paraId="61214255" w14:textId="77777777" w:rsidR="006F593A" w:rsidRDefault="006F593A"/>
    <w:sectPr w:rsidR="006F593A" w:rsidSect="007F35F6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010C"/>
    <w:multiLevelType w:val="hybridMultilevel"/>
    <w:tmpl w:val="136A1916"/>
    <w:lvl w:ilvl="0" w:tplc="AB78BD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133D"/>
    <w:multiLevelType w:val="hybridMultilevel"/>
    <w:tmpl w:val="6BB201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15960"/>
    <w:multiLevelType w:val="hybridMultilevel"/>
    <w:tmpl w:val="FD94BD10"/>
    <w:lvl w:ilvl="0" w:tplc="B838D4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B4CCD"/>
    <w:multiLevelType w:val="hybridMultilevel"/>
    <w:tmpl w:val="4784EEB4"/>
    <w:lvl w:ilvl="0" w:tplc="60ECC1D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45137"/>
    <w:multiLevelType w:val="hybridMultilevel"/>
    <w:tmpl w:val="D48EF17E"/>
    <w:lvl w:ilvl="0" w:tplc="60ECC1D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D1074"/>
    <w:multiLevelType w:val="hybridMultilevel"/>
    <w:tmpl w:val="E94CC466"/>
    <w:lvl w:ilvl="0" w:tplc="60ECC1D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C7958"/>
    <w:multiLevelType w:val="hybridMultilevel"/>
    <w:tmpl w:val="ED4875D0"/>
    <w:lvl w:ilvl="0" w:tplc="B838D4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E22"/>
    <w:rsid w:val="0009075D"/>
    <w:rsid w:val="000D48E1"/>
    <w:rsid w:val="00151BA0"/>
    <w:rsid w:val="00180760"/>
    <w:rsid w:val="0018723E"/>
    <w:rsid w:val="0019231F"/>
    <w:rsid w:val="001A0FFE"/>
    <w:rsid w:val="00240206"/>
    <w:rsid w:val="0025491F"/>
    <w:rsid w:val="002577EB"/>
    <w:rsid w:val="002D6FA9"/>
    <w:rsid w:val="002F398C"/>
    <w:rsid w:val="003073D2"/>
    <w:rsid w:val="0032523E"/>
    <w:rsid w:val="003601DB"/>
    <w:rsid w:val="003632D9"/>
    <w:rsid w:val="003715B0"/>
    <w:rsid w:val="003D0696"/>
    <w:rsid w:val="00442A10"/>
    <w:rsid w:val="00451437"/>
    <w:rsid w:val="0048353F"/>
    <w:rsid w:val="0048729A"/>
    <w:rsid w:val="004915B6"/>
    <w:rsid w:val="004B0857"/>
    <w:rsid w:val="004D008F"/>
    <w:rsid w:val="0051089C"/>
    <w:rsid w:val="005427B7"/>
    <w:rsid w:val="005A2FA7"/>
    <w:rsid w:val="005A6391"/>
    <w:rsid w:val="005D0833"/>
    <w:rsid w:val="006A7B52"/>
    <w:rsid w:val="006F593A"/>
    <w:rsid w:val="00703091"/>
    <w:rsid w:val="00732538"/>
    <w:rsid w:val="007325FB"/>
    <w:rsid w:val="007C39B0"/>
    <w:rsid w:val="007F35F6"/>
    <w:rsid w:val="00803CC7"/>
    <w:rsid w:val="00806C7E"/>
    <w:rsid w:val="00815EDC"/>
    <w:rsid w:val="00821B44"/>
    <w:rsid w:val="00826744"/>
    <w:rsid w:val="00835B2B"/>
    <w:rsid w:val="00842535"/>
    <w:rsid w:val="00846C4D"/>
    <w:rsid w:val="00870329"/>
    <w:rsid w:val="00872A92"/>
    <w:rsid w:val="00881AB7"/>
    <w:rsid w:val="008855AD"/>
    <w:rsid w:val="008A0941"/>
    <w:rsid w:val="008A0BB6"/>
    <w:rsid w:val="008E6466"/>
    <w:rsid w:val="008F1047"/>
    <w:rsid w:val="00905CBF"/>
    <w:rsid w:val="009079B2"/>
    <w:rsid w:val="00917E1F"/>
    <w:rsid w:val="00931246"/>
    <w:rsid w:val="00967795"/>
    <w:rsid w:val="00986AE5"/>
    <w:rsid w:val="009E185B"/>
    <w:rsid w:val="00A71D82"/>
    <w:rsid w:val="00A83226"/>
    <w:rsid w:val="00AC1ED4"/>
    <w:rsid w:val="00AC2839"/>
    <w:rsid w:val="00AD5FAD"/>
    <w:rsid w:val="00B17C72"/>
    <w:rsid w:val="00B25E1A"/>
    <w:rsid w:val="00B43714"/>
    <w:rsid w:val="00BC4D3F"/>
    <w:rsid w:val="00BC69F3"/>
    <w:rsid w:val="00BE523A"/>
    <w:rsid w:val="00C34AD7"/>
    <w:rsid w:val="00C75D23"/>
    <w:rsid w:val="00C76C8A"/>
    <w:rsid w:val="00CA18A0"/>
    <w:rsid w:val="00D02E22"/>
    <w:rsid w:val="00D179BC"/>
    <w:rsid w:val="00D210BE"/>
    <w:rsid w:val="00D513FE"/>
    <w:rsid w:val="00DA7E71"/>
    <w:rsid w:val="00E3103A"/>
    <w:rsid w:val="00E34374"/>
    <w:rsid w:val="00E66459"/>
    <w:rsid w:val="00E806EA"/>
    <w:rsid w:val="00EB6A3B"/>
    <w:rsid w:val="00F26E52"/>
    <w:rsid w:val="00F33638"/>
    <w:rsid w:val="00F348D5"/>
    <w:rsid w:val="00F35CB3"/>
    <w:rsid w:val="00F63C19"/>
    <w:rsid w:val="00FA3300"/>
    <w:rsid w:val="00FB6412"/>
    <w:rsid w:val="00FE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05DCC"/>
  <w15:chartTrackingRefBased/>
  <w15:docId w15:val="{A05DB658-6AB1-4D43-8B1A-CA0FCE97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0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8723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0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089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A2FA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A2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uttmann-karikaturen.de/ergebnis/69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Wolfram</dc:creator>
  <cp:keywords/>
  <dc:description/>
  <cp:lastModifiedBy>Wolfram</cp:lastModifiedBy>
  <cp:revision>3</cp:revision>
  <dcterms:created xsi:type="dcterms:W3CDTF">2019-07-22T06:20:00Z</dcterms:created>
  <dcterms:modified xsi:type="dcterms:W3CDTF">2019-07-22T06:23:00Z</dcterms:modified>
</cp:coreProperties>
</file>