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3DC4" w14:textId="7FFAA3AE" w:rsidR="00AA04FB" w:rsidRPr="00951618" w:rsidRDefault="005125B2" w:rsidP="003C2246">
      <w:pPr>
        <w:tabs>
          <w:tab w:val="left" w:pos="14034"/>
        </w:tabs>
        <w:jc w:val="center"/>
      </w:pPr>
      <w:r w:rsidRPr="00951618">
        <w:rPr>
          <w:b/>
          <w:bCs/>
          <w:noProof/>
          <w:sz w:val="28"/>
          <w:szCs w:val="28"/>
          <w:lang w:eastAsia="de-DE"/>
        </w:rPr>
        <w:drawing>
          <wp:anchor distT="0" distB="0" distL="114300" distR="114300" simplePos="0" relativeHeight="251661312" behindDoc="1" locked="0" layoutInCell="1" allowOverlap="1" wp14:anchorId="41CA7016" wp14:editId="273E543D">
            <wp:simplePos x="0" y="0"/>
            <wp:positionH relativeFrom="column">
              <wp:posOffset>79375</wp:posOffset>
            </wp:positionH>
            <wp:positionV relativeFrom="paragraph">
              <wp:posOffset>1905</wp:posOffset>
            </wp:positionV>
            <wp:extent cx="1990725" cy="1327150"/>
            <wp:effectExtent l="0" t="0" r="9525" b="6350"/>
            <wp:wrapTight wrapText="bothSides">
              <wp:wrapPolygon edited="0">
                <wp:start x="0" y="0"/>
                <wp:lineTo x="0" y="21393"/>
                <wp:lineTo x="21497" y="21393"/>
                <wp:lineTo x="2149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0725" cy="1327150"/>
                    </a:xfrm>
                    <a:prstGeom prst="rect">
                      <a:avLst/>
                    </a:prstGeom>
                  </pic:spPr>
                </pic:pic>
              </a:graphicData>
            </a:graphic>
            <wp14:sizeRelH relativeFrom="margin">
              <wp14:pctWidth>0</wp14:pctWidth>
            </wp14:sizeRelH>
            <wp14:sizeRelV relativeFrom="margin">
              <wp14:pctHeight>0</wp14:pctHeight>
            </wp14:sizeRelV>
          </wp:anchor>
        </w:drawing>
      </w:r>
    </w:p>
    <w:p w14:paraId="41E03F07" w14:textId="2FBC0126" w:rsidR="00411C7B" w:rsidRPr="00951618" w:rsidRDefault="00411C7B" w:rsidP="00BE4743"/>
    <w:p w14:paraId="0A88F3E7" w14:textId="53425540" w:rsidR="00F00CD9" w:rsidRPr="00951618" w:rsidRDefault="00F00CD9" w:rsidP="00BE4743"/>
    <w:p w14:paraId="2D408362" w14:textId="296DF456" w:rsidR="00F00CD9" w:rsidRPr="00951618" w:rsidRDefault="00F00CD9" w:rsidP="00BE4743"/>
    <w:p w14:paraId="14361B4A" w14:textId="6EAC9DC6" w:rsidR="00873087" w:rsidRPr="00951618" w:rsidRDefault="00873087" w:rsidP="00F00CD9">
      <w:pPr>
        <w:rPr>
          <w:b/>
          <w:bCs/>
        </w:rPr>
      </w:pPr>
    </w:p>
    <w:p w14:paraId="6F9B364C" w14:textId="047A4498" w:rsidR="00873087" w:rsidRPr="00951618" w:rsidRDefault="00873087" w:rsidP="00F00CD9">
      <w:pPr>
        <w:rPr>
          <w:b/>
          <w:bCs/>
        </w:rPr>
      </w:pPr>
    </w:p>
    <w:p w14:paraId="144FD07C" w14:textId="5A70A59F" w:rsidR="00873087" w:rsidRPr="00951618" w:rsidRDefault="00873087" w:rsidP="00F00CD9">
      <w:pPr>
        <w:rPr>
          <w:b/>
          <w:bCs/>
        </w:rPr>
      </w:pPr>
    </w:p>
    <w:p w14:paraId="2970FDF7" w14:textId="5029038D" w:rsidR="00873087" w:rsidRPr="00951618" w:rsidRDefault="00873087" w:rsidP="00F00CD9">
      <w:pPr>
        <w:rPr>
          <w:b/>
          <w:bCs/>
        </w:rPr>
      </w:pPr>
    </w:p>
    <w:p w14:paraId="76DEA962" w14:textId="47761582" w:rsidR="00FD436D" w:rsidRPr="00951618" w:rsidRDefault="00DC7A69">
      <w:r w:rsidRPr="00951618">
        <w:rPr>
          <w:b/>
          <w:bCs/>
          <w:noProof/>
          <w:sz w:val="28"/>
          <w:szCs w:val="28"/>
          <w:lang w:eastAsia="de-DE"/>
        </w:rPr>
        <mc:AlternateContent>
          <mc:Choice Requires="wps">
            <w:drawing>
              <wp:anchor distT="45720" distB="45720" distL="114300" distR="114300" simplePos="0" relativeHeight="251660288" behindDoc="0" locked="0" layoutInCell="1" allowOverlap="1" wp14:anchorId="6DA0A860" wp14:editId="6D28CA51">
                <wp:simplePos x="0" y="0"/>
                <wp:positionH relativeFrom="page">
                  <wp:align>center</wp:align>
                </wp:positionH>
                <wp:positionV relativeFrom="paragraph">
                  <wp:posOffset>64640</wp:posOffset>
                </wp:positionV>
                <wp:extent cx="5753100" cy="24574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2457450"/>
                        </a:xfrm>
                        <a:prstGeom prst="rect">
                          <a:avLst/>
                        </a:prstGeom>
                        <a:solidFill>
                          <a:srgbClr val="FFFFFF"/>
                        </a:solidFill>
                        <a:ln w="9525">
                          <a:noFill/>
                          <a:miter lim="800000"/>
                          <a:headEnd/>
                          <a:tailEnd/>
                        </a:ln>
                      </wps:spPr>
                      <wps:txbx>
                        <w:txbxContent>
                          <w:p w14:paraId="32471E33" w14:textId="77777777" w:rsidR="005B017D" w:rsidRDefault="005B017D" w:rsidP="00FE54E3">
                            <w:pPr>
                              <w:jc w:val="center"/>
                              <w:rPr>
                                <w:b/>
                                <w:bCs/>
                                <w:sz w:val="28"/>
                                <w:szCs w:val="28"/>
                              </w:rPr>
                            </w:pPr>
                          </w:p>
                          <w:p w14:paraId="0ABA81D7" w14:textId="399EA525" w:rsidR="005B017D" w:rsidRDefault="005B017D" w:rsidP="00FE54E3">
                            <w:pPr>
                              <w:jc w:val="center"/>
                              <w:rPr>
                                <w:b/>
                                <w:bCs/>
                                <w:sz w:val="28"/>
                                <w:szCs w:val="28"/>
                              </w:rPr>
                            </w:pPr>
                            <w:r w:rsidRPr="00F00975">
                              <w:rPr>
                                <w:b/>
                                <w:bCs/>
                                <w:sz w:val="28"/>
                                <w:szCs w:val="28"/>
                              </w:rPr>
                              <w:t>„</w:t>
                            </w:r>
                            <w:r>
                              <w:rPr>
                                <w:b/>
                                <w:bCs/>
                                <w:sz w:val="28"/>
                                <w:szCs w:val="28"/>
                              </w:rPr>
                              <w:t>Erzähl mal von deinem Glauben!“</w:t>
                            </w:r>
                          </w:p>
                          <w:p w14:paraId="68F7A9B4" w14:textId="77777777" w:rsidR="005B017D" w:rsidRDefault="005B017D" w:rsidP="00FE54E3">
                            <w:pPr>
                              <w:jc w:val="center"/>
                            </w:pPr>
                          </w:p>
                          <w:p w14:paraId="5625361E" w14:textId="204F1056" w:rsidR="005B017D" w:rsidRDefault="005B017D" w:rsidP="00FE54E3">
                            <w:pPr>
                              <w:jc w:val="center"/>
                            </w:pPr>
                            <w:r w:rsidRPr="00707406">
                              <w:t xml:space="preserve">Ein Unterrichtsmodul für Kl. 8 </w:t>
                            </w:r>
                            <w:r w:rsidRPr="00E7261A">
                              <w:t>zum Interreligiösen Lernen</w:t>
                            </w:r>
                            <w:r>
                              <w:t xml:space="preserve"> </w:t>
                            </w:r>
                          </w:p>
                          <w:p w14:paraId="230E0660" w14:textId="59E58B7E" w:rsidR="005B017D" w:rsidRPr="00707406" w:rsidRDefault="005B017D" w:rsidP="00FE54E3">
                            <w:pPr>
                              <w:jc w:val="center"/>
                            </w:pPr>
                            <w:r w:rsidRPr="00707406">
                              <w:t xml:space="preserve">ausgehend von Navid Kermanis Jugendbuch </w:t>
                            </w:r>
                          </w:p>
                          <w:p w14:paraId="730D43F9" w14:textId="77777777" w:rsidR="005B017D" w:rsidRPr="00707406" w:rsidRDefault="005B017D" w:rsidP="00FE54E3">
                            <w:pPr>
                              <w:jc w:val="center"/>
                            </w:pPr>
                            <w:r w:rsidRPr="00707406">
                              <w:t xml:space="preserve">„Jeder soll von da, wo er ist, einen Schritt </w:t>
                            </w:r>
                            <w:proofErr w:type="gramStart"/>
                            <w:r w:rsidRPr="00707406">
                              <w:t>näher kommen</w:t>
                            </w:r>
                            <w:proofErr w:type="gramEnd"/>
                            <w:r w:rsidRPr="00707406">
                              <w:t xml:space="preserve">“ </w:t>
                            </w:r>
                          </w:p>
                          <w:p w14:paraId="158F4E64" w14:textId="4BDAB902" w:rsidR="005B017D" w:rsidRPr="00707406" w:rsidRDefault="005B017D" w:rsidP="00FE54E3">
                            <w:pPr>
                              <w:jc w:val="center"/>
                              <w:rPr>
                                <w:b/>
                                <w:bCs/>
                                <w:sz w:val="28"/>
                                <w:szCs w:val="28"/>
                              </w:rPr>
                            </w:pPr>
                            <w:r w:rsidRPr="00707406">
                              <w:t xml:space="preserve">und von Interviews mit Gläubigen </w:t>
                            </w:r>
                          </w:p>
                          <w:p w14:paraId="6BA46D1D" w14:textId="77777777" w:rsidR="005B017D" w:rsidRPr="00F00975" w:rsidRDefault="005B017D" w:rsidP="00FE54E3">
                            <w:pPr>
                              <w:jc w:val="center"/>
                              <w:rPr>
                                <w:b/>
                                <w:bCs/>
                                <w:sz w:val="28"/>
                                <w:szCs w:val="28"/>
                              </w:rPr>
                            </w:pPr>
                          </w:p>
                          <w:p w14:paraId="652D0F61" w14:textId="77777777" w:rsidR="005B017D" w:rsidRDefault="005B017D" w:rsidP="00FE54E3">
                            <w:pPr>
                              <w:jc w:val="center"/>
                              <w:rPr>
                                <w:b/>
                                <w:bCs/>
                                <w:sz w:val="28"/>
                                <w:szCs w:val="28"/>
                              </w:rPr>
                            </w:pPr>
                          </w:p>
                          <w:p w14:paraId="7F0E205B" w14:textId="27FEFC5F" w:rsidR="005B017D" w:rsidRDefault="005B017D" w:rsidP="00FE54E3">
                            <w:pPr>
                              <w:spacing w:line="360" w:lineRule="auto"/>
                              <w:jc w:val="center"/>
                            </w:pPr>
                            <w:r w:rsidRPr="00AA04FB">
                              <w:t xml:space="preserve">von </w:t>
                            </w:r>
                            <w:r>
                              <w:t>Juliane Kleibert, Nelia Stark und Swantje Wall</w:t>
                            </w:r>
                          </w:p>
                          <w:p w14:paraId="7C2485F3" w14:textId="2F348EE4" w:rsidR="005B017D" w:rsidRDefault="005B017D" w:rsidP="00FE54E3">
                            <w:pPr>
                              <w:spacing w:line="360" w:lineRule="auto"/>
                              <w:jc w:val="center"/>
                            </w:pPr>
                            <w:r w:rsidRPr="0080581F">
                              <w:t>mit beratender Unterstützung von Yasemin Binici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A0A860" id="_x0000_t202" coordsize="21600,21600" o:spt="202" path="m,l,21600r21600,l21600,xe">
                <v:stroke joinstyle="miter"/>
                <v:path gradientshapeok="t" o:connecttype="rect"/>
              </v:shapetype>
              <v:shape id="Textfeld 2" o:spid="_x0000_s1026" type="#_x0000_t202" style="position:absolute;margin-left:0;margin-top:5.1pt;width:453pt;height:193.5pt;z-index:25166028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" stroked="f">
                <v:textbox>
                  <w:txbxContent>
                    <w:p w14:paraId="32471E33" w14:textId="77777777" w:rsidR="005B017D" w:rsidRDefault="005B017D" w:rsidP="00FE54E3">
                      <w:pPr>
                        <w:jc w:val="center"/>
                        <w:rPr>
                          <w:b/>
                          <w:bCs/>
                          <w:sz w:val="28"/>
                          <w:szCs w:val="28"/>
                        </w:rPr>
                      </w:pPr>
                    </w:p>
                    <w:p w14:paraId="0ABA81D7" w14:textId="399EA525" w:rsidR="005B017D" w:rsidRDefault="005B017D" w:rsidP="00FE54E3">
                      <w:pPr>
                        <w:jc w:val="center"/>
                        <w:rPr>
                          <w:b/>
                          <w:bCs/>
                          <w:sz w:val="28"/>
                          <w:szCs w:val="28"/>
                        </w:rPr>
                      </w:pPr>
                      <w:r w:rsidRPr="00F00975">
                        <w:rPr>
                          <w:b/>
                          <w:bCs/>
                          <w:sz w:val="28"/>
                          <w:szCs w:val="28"/>
                        </w:rPr>
                        <w:t>„</w:t>
                      </w:r>
                      <w:r>
                        <w:rPr>
                          <w:b/>
                          <w:bCs/>
                          <w:sz w:val="28"/>
                          <w:szCs w:val="28"/>
                        </w:rPr>
                        <w:t>Erzähl mal von deinem Glauben!“</w:t>
                      </w:r>
                    </w:p>
                    <w:p w14:paraId="68F7A9B4" w14:textId="77777777" w:rsidR="005B017D" w:rsidRDefault="005B017D" w:rsidP="00FE54E3">
                      <w:pPr>
                        <w:jc w:val="center"/>
                      </w:pPr>
                    </w:p>
                    <w:p w14:paraId="5625361E" w14:textId="204F1056" w:rsidR="005B017D" w:rsidRDefault="005B017D" w:rsidP="00FE54E3">
                      <w:pPr>
                        <w:jc w:val="center"/>
                      </w:pPr>
                      <w:r w:rsidRPr="00707406">
                        <w:t xml:space="preserve">Ein Unterrichtsmodul für Kl. 8 </w:t>
                      </w:r>
                      <w:r w:rsidRPr="00E7261A">
                        <w:t>zum Interreligiösen Lernen</w:t>
                      </w:r>
                      <w:r>
                        <w:t xml:space="preserve"> </w:t>
                      </w:r>
                    </w:p>
                    <w:p w14:paraId="230E0660" w14:textId="59E58B7E" w:rsidR="005B017D" w:rsidRPr="00707406" w:rsidRDefault="005B017D" w:rsidP="00FE54E3">
                      <w:pPr>
                        <w:jc w:val="center"/>
                      </w:pPr>
                      <w:r w:rsidRPr="00707406">
                        <w:t xml:space="preserve">ausgehend von Navid Kermanis Jugendbuch </w:t>
                      </w:r>
                    </w:p>
                    <w:p w14:paraId="730D43F9" w14:textId="77777777" w:rsidR="005B017D" w:rsidRPr="00707406" w:rsidRDefault="005B017D" w:rsidP="00FE54E3">
                      <w:pPr>
                        <w:jc w:val="center"/>
                      </w:pPr>
                      <w:r w:rsidRPr="00707406">
                        <w:t xml:space="preserve">„Jeder soll von da, wo er ist, einen Schritt </w:t>
                      </w:r>
                      <w:proofErr w:type="gramStart"/>
                      <w:r w:rsidRPr="00707406">
                        <w:t>näher kommen</w:t>
                      </w:r>
                      <w:proofErr w:type="gramEnd"/>
                      <w:r w:rsidRPr="00707406">
                        <w:t xml:space="preserve">“ </w:t>
                      </w:r>
                    </w:p>
                    <w:p w14:paraId="158F4E64" w14:textId="4BDAB902" w:rsidR="005B017D" w:rsidRPr="00707406" w:rsidRDefault="005B017D" w:rsidP="00FE54E3">
                      <w:pPr>
                        <w:jc w:val="center"/>
                        <w:rPr>
                          <w:b/>
                          <w:bCs/>
                          <w:sz w:val="28"/>
                          <w:szCs w:val="28"/>
                        </w:rPr>
                      </w:pPr>
                      <w:r w:rsidRPr="00707406">
                        <w:t xml:space="preserve">und von Interviews mit Gläubigen </w:t>
                      </w:r>
                    </w:p>
                    <w:p w14:paraId="6BA46D1D" w14:textId="77777777" w:rsidR="005B017D" w:rsidRPr="00F00975" w:rsidRDefault="005B017D" w:rsidP="00FE54E3">
                      <w:pPr>
                        <w:jc w:val="center"/>
                        <w:rPr>
                          <w:b/>
                          <w:bCs/>
                          <w:sz w:val="28"/>
                          <w:szCs w:val="28"/>
                        </w:rPr>
                      </w:pPr>
                    </w:p>
                    <w:p w14:paraId="652D0F61" w14:textId="77777777" w:rsidR="005B017D" w:rsidRDefault="005B017D" w:rsidP="00FE54E3">
                      <w:pPr>
                        <w:jc w:val="center"/>
                        <w:rPr>
                          <w:b/>
                          <w:bCs/>
                          <w:sz w:val="28"/>
                          <w:szCs w:val="28"/>
                        </w:rPr>
                      </w:pPr>
                    </w:p>
                    <w:p w14:paraId="7F0E205B" w14:textId="27FEFC5F" w:rsidR="005B017D" w:rsidRDefault="005B017D" w:rsidP="00FE54E3">
                      <w:pPr>
                        <w:spacing w:line="360" w:lineRule="auto"/>
                        <w:jc w:val="center"/>
                      </w:pPr>
                      <w:r w:rsidRPr="00AA04FB">
                        <w:t xml:space="preserve">von </w:t>
                      </w:r>
                      <w:r>
                        <w:t>Juliane Kleibert, Nelia Stark und Swantje Wall</w:t>
                      </w:r>
                    </w:p>
                    <w:p w14:paraId="7C2485F3" w14:textId="2F348EE4" w:rsidR="005B017D" w:rsidRDefault="005B017D" w:rsidP="00FE54E3">
                      <w:pPr>
                        <w:spacing w:line="360" w:lineRule="auto"/>
                        <w:jc w:val="center"/>
                      </w:pPr>
                      <w:r w:rsidRPr="0080581F">
                        <w:t>mit beratender Unterstützung von Yasemin Binici</w:t>
                      </w:r>
                    </w:p>
                  </w:txbxContent>
                </v:textbox>
                <w10:wrap type="square" anchorx="page"/>
              </v:shape>
            </w:pict>
          </mc:Fallback>
        </mc:AlternateContent>
      </w:r>
    </w:p>
    <w:p w14:paraId="42DEA5E1" w14:textId="08B5F49E" w:rsidR="000C0D3C" w:rsidRPr="00951618" w:rsidRDefault="001F28A2" w:rsidP="000C0D3C">
      <w:pPr>
        <w:pStyle w:val="Listenabsatz"/>
        <w:ind w:left="0"/>
        <w:rPr>
          <w:b/>
          <w:bCs/>
        </w:rPr>
      </w:pPr>
      <w:r w:rsidRPr="00951618">
        <w:rPr>
          <w:b/>
          <w:bCs/>
          <w:noProof/>
          <w:lang w:eastAsia="de-DE"/>
        </w:rPr>
        <mc:AlternateContent>
          <mc:Choice Requires="wps">
            <w:drawing>
              <wp:anchor distT="45720" distB="45720" distL="114300" distR="114300" simplePos="0" relativeHeight="251663360" behindDoc="0" locked="0" layoutInCell="1" allowOverlap="1" wp14:anchorId="47F3F1CD" wp14:editId="7D5F9214">
                <wp:simplePos x="0" y="0"/>
                <wp:positionH relativeFrom="margin">
                  <wp:posOffset>-120015</wp:posOffset>
                </wp:positionH>
                <wp:positionV relativeFrom="paragraph">
                  <wp:posOffset>2568575</wp:posOffset>
                </wp:positionV>
                <wp:extent cx="9677400" cy="1857375"/>
                <wp:effectExtent l="0" t="0" r="0" b="952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0" cy="1857375"/>
                        </a:xfrm>
                        <a:prstGeom prst="rect">
                          <a:avLst/>
                        </a:prstGeom>
                        <a:solidFill>
                          <a:srgbClr val="FFFFFF"/>
                        </a:solidFill>
                        <a:ln w="9525">
                          <a:noFill/>
                          <a:miter lim="800000"/>
                          <a:headEnd/>
                          <a:tailEnd/>
                        </a:ln>
                      </wps:spPr>
                      <wps:txbx>
                        <w:txbxContent>
                          <w:p w14:paraId="2CAFAF3F" w14:textId="1C1E76C9" w:rsidR="005B017D" w:rsidRPr="00C05F61" w:rsidRDefault="005B017D" w:rsidP="007C16AE">
                            <w:pPr>
                              <w:rPr>
                                <w:rStyle w:val="Hyperlink"/>
                                <w:rFonts w:cstheme="minorHAnsi"/>
                                <w:color w:val="auto"/>
                                <w:u w:val="none"/>
                                <w:shd w:val="clear" w:color="auto" w:fill="FFFFFF"/>
                              </w:rPr>
                            </w:pPr>
                            <w:r w:rsidRPr="00C05F61">
                              <w:rPr>
                                <w:rStyle w:val="Hyperlink"/>
                                <w:rFonts w:cstheme="minorHAnsi"/>
                                <w:color w:val="auto"/>
                                <w:u w:val="none"/>
                                <w:shd w:val="clear" w:color="auto" w:fill="FFFFFF"/>
                              </w:rPr>
                              <w:t>Themen der UE:</w:t>
                            </w:r>
                          </w:p>
                          <w:p w14:paraId="1B92038E" w14:textId="77777777" w:rsidR="005B017D" w:rsidRPr="00C05F61" w:rsidRDefault="005B017D" w:rsidP="007C16AE">
                            <w:pPr>
                              <w:rPr>
                                <w:rStyle w:val="Hyperlink"/>
                                <w:rFonts w:cstheme="minorHAnsi"/>
                                <w:shd w:val="clear" w:color="auto" w:fill="FFFFFF"/>
                              </w:rPr>
                            </w:pPr>
                          </w:p>
                          <w:p w14:paraId="4B9F2DEF" w14:textId="32FC8BE2" w:rsidR="005B017D" w:rsidRPr="00C05F61" w:rsidRDefault="005B017D" w:rsidP="007C16AE">
                            <w:pPr>
                              <w:rPr>
                                <w:rFonts w:eastAsia="Times New Roman" w:cstheme="minorHAnsi"/>
                                <w:lang w:eastAsia="de-DE"/>
                              </w:rPr>
                            </w:pPr>
                            <w:r w:rsidRPr="00C05F61">
                              <w:rPr>
                                <w:rFonts w:eastAsia="Times New Roman" w:cstheme="minorHAnsi"/>
                                <w:lang w:eastAsia="de-DE"/>
                              </w:rPr>
                              <w:t>- Warum gibt es Religion?</w:t>
                            </w:r>
                          </w:p>
                          <w:p w14:paraId="3D869DED" w14:textId="58A6FF0D" w:rsidR="005B017D" w:rsidRPr="00C05F61" w:rsidRDefault="005B017D" w:rsidP="007C16AE">
                            <w:pPr>
                              <w:rPr>
                                <w:rFonts w:eastAsia="Times New Roman" w:cstheme="minorHAnsi"/>
                                <w:lang w:eastAsia="de-DE"/>
                              </w:rPr>
                            </w:pPr>
                            <w:r w:rsidRPr="00C05F61">
                              <w:rPr>
                                <w:rFonts w:eastAsia="Times New Roman" w:cstheme="minorHAnsi"/>
                                <w:lang w:eastAsia="de-DE"/>
                              </w:rPr>
                              <w:t xml:space="preserve">- </w:t>
                            </w:r>
                            <w:r w:rsidRPr="00C05F61">
                              <w:t>Was haben religiöse Rituale - z.B. die christliche Taufe - mit menschlichen Erfahrungen und Bedürfnissen zu tun?</w:t>
                            </w:r>
                          </w:p>
                          <w:p w14:paraId="2E516AC4" w14:textId="5760F8AE" w:rsidR="005B017D" w:rsidRPr="00C05F61" w:rsidRDefault="005B017D" w:rsidP="007C16AE">
                            <w:pPr>
                              <w:rPr>
                                <w:rFonts w:eastAsia="Times New Roman" w:cstheme="minorHAnsi"/>
                                <w:lang w:eastAsia="de-DE"/>
                              </w:rPr>
                            </w:pPr>
                            <w:r w:rsidRPr="00C05F61">
                              <w:rPr>
                                <w:rFonts w:eastAsia="Times New Roman" w:cstheme="minorHAnsi"/>
                                <w:lang w:eastAsia="de-DE"/>
                              </w:rPr>
                              <w:t xml:space="preserve">- </w:t>
                            </w:r>
                            <w:r w:rsidRPr="00C05F61">
                              <w:t xml:space="preserve">Warum ist jemand muslimisch? Warum christlich? Warum </w:t>
                            </w:r>
                            <w:r>
                              <w:t>…</w:t>
                            </w:r>
                            <w:r w:rsidRPr="00C05F61">
                              <w:t>?</w:t>
                            </w:r>
                          </w:p>
                          <w:p w14:paraId="49800544" w14:textId="7B101144" w:rsidR="005B017D" w:rsidRPr="00C05F61" w:rsidRDefault="005B017D" w:rsidP="007C16AE">
                            <w:pPr>
                              <w:rPr>
                                <w:rFonts w:eastAsia="Times New Roman" w:cstheme="minorHAnsi"/>
                                <w:lang w:eastAsia="de-DE"/>
                              </w:rPr>
                            </w:pPr>
                            <w:r w:rsidRPr="00C05F61">
                              <w:rPr>
                                <w:rFonts w:eastAsia="Times New Roman" w:cstheme="minorHAnsi"/>
                                <w:lang w:eastAsia="de-DE"/>
                              </w:rPr>
                              <w:t>- Wie spricht Gott zum Menschen? – Die Poesie der Heiligen Schriften</w:t>
                            </w:r>
                          </w:p>
                          <w:p w14:paraId="664F0C3F" w14:textId="674171D7" w:rsidR="005B017D" w:rsidRPr="00C737AC" w:rsidRDefault="005B017D" w:rsidP="00C05F61">
                            <w:pPr>
                              <w:pStyle w:val="Listenabsatz"/>
                              <w:ind w:left="0"/>
                            </w:pPr>
                            <w:r w:rsidRPr="00C35C56">
                              <w:rPr>
                                <w:rFonts w:eastAsia="Times New Roman" w:cstheme="minorHAnsi"/>
                                <w:lang w:eastAsia="de-DE"/>
                              </w:rPr>
                              <w:t xml:space="preserve">- </w:t>
                            </w:r>
                            <w:r w:rsidR="00D85E4C">
                              <w:rPr>
                                <w:rFonts w:eastAsia="Times New Roman" w:cstheme="minorHAnsi"/>
                                <w:lang w:eastAsia="de-DE"/>
                              </w:rPr>
                              <w:t>(</w:t>
                            </w:r>
                            <w:r w:rsidR="00BB11DD" w:rsidRPr="00493EDF">
                              <w:t>Wie</w:t>
                            </w:r>
                            <w:r w:rsidR="00D85E4C">
                              <w:t>)</w:t>
                            </w:r>
                            <w:r w:rsidR="00BB11DD" w:rsidRPr="00493EDF">
                              <w:t xml:space="preserve"> </w:t>
                            </w:r>
                            <w:r w:rsidR="00D85E4C">
                              <w:t>k</w:t>
                            </w:r>
                            <w:r w:rsidR="00BB11DD" w:rsidRPr="00493EDF">
                              <w:t>ann ein christlich-muslimischer Dialog über Jesus gelingen?</w:t>
                            </w:r>
                          </w:p>
                          <w:p w14:paraId="14C5857A" w14:textId="65659E72" w:rsidR="005B017D" w:rsidRPr="00C05F61" w:rsidRDefault="005B017D" w:rsidP="00C05F61">
                            <w:pPr>
                              <w:pStyle w:val="Listenabsatz"/>
                              <w:ind w:left="0"/>
                            </w:pPr>
                            <w:r w:rsidRPr="00707406">
                              <w:t>- „Erzähl mal von deinem Glauben!“</w:t>
                            </w:r>
                          </w:p>
                          <w:p w14:paraId="5911833A" w14:textId="0195AA1A" w:rsidR="005B017D" w:rsidRDefault="005B017D" w:rsidP="00C05F6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F3F1CD" id="_x0000_s1027" type="#_x0000_t202" style="position:absolute;margin-left:-9.45pt;margin-top:202.25pt;width:762pt;height:146.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" stroked="f">
                <v:textbox>
                  <w:txbxContent>
                    <w:p w14:paraId="2CAFAF3F" w14:textId="1C1E76C9" w:rsidR="005B017D" w:rsidRPr="00C05F61" w:rsidRDefault="005B017D" w:rsidP="007C16AE">
                      <w:pPr>
                        <w:rPr>
                          <w:rStyle w:val="Hyperlink"/>
                          <w:rFonts w:cstheme="minorHAnsi"/>
                          <w:color w:val="auto"/>
                          <w:u w:val="none"/>
                          <w:shd w:val="clear" w:color="auto" w:fill="FFFFFF"/>
                        </w:rPr>
                      </w:pPr>
                      <w:r w:rsidRPr="00C05F61">
                        <w:rPr>
                          <w:rStyle w:val="Hyperlink"/>
                          <w:rFonts w:cstheme="minorHAnsi"/>
                          <w:color w:val="auto"/>
                          <w:u w:val="none"/>
                          <w:shd w:val="clear" w:color="auto" w:fill="FFFFFF"/>
                        </w:rPr>
                        <w:t>Themen der UE:</w:t>
                      </w:r>
                    </w:p>
                    <w:p w14:paraId="1B92038E" w14:textId="77777777" w:rsidR="005B017D" w:rsidRPr="00C05F61" w:rsidRDefault="005B017D" w:rsidP="007C16AE">
                      <w:pPr>
                        <w:rPr>
                          <w:rStyle w:val="Hyperlink"/>
                          <w:rFonts w:cstheme="minorHAnsi"/>
                          <w:shd w:val="clear" w:color="auto" w:fill="FFFFFF"/>
                        </w:rPr>
                      </w:pPr>
                    </w:p>
                    <w:p w14:paraId="4B9F2DEF" w14:textId="32FC8BE2" w:rsidR="005B017D" w:rsidRPr="00C05F61" w:rsidRDefault="005B017D" w:rsidP="007C16AE">
                      <w:pPr>
                        <w:rPr>
                          <w:rFonts w:eastAsia="Times New Roman" w:cstheme="minorHAnsi"/>
                          <w:lang w:eastAsia="de-DE"/>
                        </w:rPr>
                      </w:pPr>
                      <w:r w:rsidRPr="00C05F61">
                        <w:rPr>
                          <w:rFonts w:eastAsia="Times New Roman" w:cstheme="minorHAnsi"/>
                          <w:lang w:eastAsia="de-DE"/>
                        </w:rPr>
                        <w:t>- Warum gibt es Religion?</w:t>
                      </w:r>
                    </w:p>
                    <w:p w14:paraId="3D869DED" w14:textId="58A6FF0D" w:rsidR="005B017D" w:rsidRPr="00C05F61" w:rsidRDefault="005B017D" w:rsidP="007C16AE">
                      <w:pPr>
                        <w:rPr>
                          <w:rFonts w:eastAsia="Times New Roman" w:cstheme="minorHAnsi"/>
                          <w:lang w:eastAsia="de-DE"/>
                        </w:rPr>
                      </w:pPr>
                      <w:r w:rsidRPr="00C05F61">
                        <w:rPr>
                          <w:rFonts w:eastAsia="Times New Roman" w:cstheme="minorHAnsi"/>
                          <w:lang w:eastAsia="de-DE"/>
                        </w:rPr>
                        <w:t xml:space="preserve">- </w:t>
                      </w:r>
                      <w:r w:rsidRPr="00C05F61">
                        <w:t>Was haben religiöse Rituale - z.B. die christliche Taufe - mit menschlichen Erfahrungen und Bedürfnissen zu tun?</w:t>
                      </w:r>
                    </w:p>
                    <w:p w14:paraId="2E516AC4" w14:textId="5760F8AE" w:rsidR="005B017D" w:rsidRPr="00C05F61" w:rsidRDefault="005B017D" w:rsidP="007C16AE">
                      <w:pPr>
                        <w:rPr>
                          <w:rFonts w:eastAsia="Times New Roman" w:cstheme="minorHAnsi"/>
                          <w:lang w:eastAsia="de-DE"/>
                        </w:rPr>
                      </w:pPr>
                      <w:r w:rsidRPr="00C05F61">
                        <w:rPr>
                          <w:rFonts w:eastAsia="Times New Roman" w:cstheme="minorHAnsi"/>
                          <w:lang w:eastAsia="de-DE"/>
                        </w:rPr>
                        <w:t xml:space="preserve">- </w:t>
                      </w:r>
                      <w:r w:rsidRPr="00C05F61">
                        <w:t xml:space="preserve">Warum ist jemand muslimisch? Warum christlich? Warum </w:t>
                      </w:r>
                      <w:r>
                        <w:t>…</w:t>
                      </w:r>
                      <w:r w:rsidRPr="00C05F61">
                        <w:t>?</w:t>
                      </w:r>
                    </w:p>
                    <w:p w14:paraId="49800544" w14:textId="7B101144" w:rsidR="005B017D" w:rsidRPr="00C05F61" w:rsidRDefault="005B017D" w:rsidP="007C16AE">
                      <w:pPr>
                        <w:rPr>
                          <w:rFonts w:eastAsia="Times New Roman" w:cstheme="minorHAnsi"/>
                          <w:lang w:eastAsia="de-DE"/>
                        </w:rPr>
                      </w:pPr>
                      <w:r w:rsidRPr="00C05F61">
                        <w:rPr>
                          <w:rFonts w:eastAsia="Times New Roman" w:cstheme="minorHAnsi"/>
                          <w:lang w:eastAsia="de-DE"/>
                        </w:rPr>
                        <w:t>- Wie spricht Gott zum Menschen? – Die Poesie der Heiligen Schriften</w:t>
                      </w:r>
                    </w:p>
                    <w:p w14:paraId="664F0C3F" w14:textId="674171D7" w:rsidR="005B017D" w:rsidRPr="00C737AC" w:rsidRDefault="005B017D" w:rsidP="00C05F61">
                      <w:pPr>
                        <w:pStyle w:val="Listenabsatz"/>
                        <w:ind w:left="0"/>
                      </w:pPr>
                      <w:r w:rsidRPr="00C35C56">
                        <w:rPr>
                          <w:rFonts w:eastAsia="Times New Roman" w:cstheme="minorHAnsi"/>
                          <w:lang w:eastAsia="de-DE"/>
                        </w:rPr>
                        <w:t xml:space="preserve">- </w:t>
                      </w:r>
                      <w:r w:rsidR="00D85E4C">
                        <w:rPr>
                          <w:rFonts w:eastAsia="Times New Roman" w:cstheme="minorHAnsi"/>
                          <w:lang w:eastAsia="de-DE"/>
                        </w:rPr>
                        <w:t>(</w:t>
                      </w:r>
                      <w:r w:rsidR="00BB11DD" w:rsidRPr="00493EDF">
                        <w:t>Wie</w:t>
                      </w:r>
                      <w:r w:rsidR="00D85E4C">
                        <w:t>)</w:t>
                      </w:r>
                      <w:r w:rsidR="00BB11DD" w:rsidRPr="00493EDF">
                        <w:t xml:space="preserve"> </w:t>
                      </w:r>
                      <w:r w:rsidR="00D85E4C">
                        <w:t>k</w:t>
                      </w:r>
                      <w:r w:rsidR="00BB11DD" w:rsidRPr="00493EDF">
                        <w:t>ann ein christlich-muslimischer Dialog über Jesus gelingen?</w:t>
                      </w:r>
                    </w:p>
                    <w:p w14:paraId="14C5857A" w14:textId="65659E72" w:rsidR="005B017D" w:rsidRPr="00C05F61" w:rsidRDefault="005B017D" w:rsidP="00C05F61">
                      <w:pPr>
                        <w:pStyle w:val="Listenabsatz"/>
                        <w:ind w:left="0"/>
                      </w:pPr>
                      <w:r w:rsidRPr="00707406">
                        <w:t>- „Erzähl mal von deinem Glauben!“</w:t>
                      </w:r>
                    </w:p>
                    <w:p w14:paraId="5911833A" w14:textId="0195AA1A" w:rsidR="005B017D" w:rsidRDefault="005B017D" w:rsidP="00C05F61"/>
                  </w:txbxContent>
                </v:textbox>
                <w10:wrap type="square" anchorx="margin"/>
              </v:shape>
            </w:pict>
          </mc:Fallback>
        </mc:AlternateContent>
      </w:r>
      <w:r w:rsidR="00F00CD9" w:rsidRPr="00951618">
        <w:rPr>
          <w:b/>
          <w:bCs/>
        </w:rPr>
        <w:br w:type="page"/>
      </w:r>
      <w:r w:rsidR="000C0D3C" w:rsidRPr="00951618">
        <w:rPr>
          <w:b/>
          <w:bCs/>
        </w:rPr>
        <w:lastRenderedPageBreak/>
        <w:t xml:space="preserve">1. Doppelstunde: </w:t>
      </w:r>
      <w:r w:rsidR="007131AF" w:rsidRPr="00951618">
        <w:rPr>
          <w:b/>
          <w:bCs/>
        </w:rPr>
        <w:t>Warum gibt es Religion?</w:t>
      </w:r>
    </w:p>
    <w:p w14:paraId="3CE3A01C" w14:textId="46447C68" w:rsidR="004D2A11" w:rsidRPr="00951618" w:rsidRDefault="004D2A11" w:rsidP="000C0D3C">
      <w:pPr>
        <w:pStyle w:val="Listenabsatz"/>
        <w:ind w:left="0"/>
        <w:rPr>
          <w:b/>
          <w:bCs/>
        </w:rPr>
      </w:pPr>
    </w:p>
    <w:p w14:paraId="234A59C0" w14:textId="665AD916" w:rsidR="00341771" w:rsidRPr="00951618" w:rsidRDefault="00341771" w:rsidP="004D2A11">
      <w:pPr>
        <w:ind w:left="1416" w:hanging="1416"/>
        <w:rPr>
          <w:sz w:val="20"/>
          <w:szCs w:val="20"/>
        </w:rPr>
      </w:pPr>
      <w:r w:rsidRPr="00951618">
        <w:rPr>
          <w:sz w:val="20"/>
          <w:szCs w:val="20"/>
        </w:rPr>
        <w:t>Aus dem Bildungsplan Baden-Württemberg (2016):</w:t>
      </w:r>
    </w:p>
    <w:p w14:paraId="6EA2D925" w14:textId="7F70BE88" w:rsidR="004D2A11" w:rsidRPr="00951618" w:rsidRDefault="004D2A11" w:rsidP="004D2A11">
      <w:pPr>
        <w:ind w:left="1416" w:hanging="1416"/>
        <w:rPr>
          <w:sz w:val="20"/>
          <w:szCs w:val="20"/>
        </w:rPr>
      </w:pPr>
      <w:r w:rsidRPr="00951618">
        <w:rPr>
          <w:sz w:val="20"/>
          <w:szCs w:val="20"/>
        </w:rPr>
        <w:t xml:space="preserve">Die Schülerinnen und Schüler können </w:t>
      </w:r>
    </w:p>
    <w:p w14:paraId="6A7DF470" w14:textId="6E6B98FC" w:rsidR="00750D5B" w:rsidRPr="00951618" w:rsidRDefault="00750D5B" w:rsidP="000972D2">
      <w:pPr>
        <w:ind w:left="1416" w:hanging="1416"/>
        <w:rPr>
          <w:sz w:val="20"/>
          <w:szCs w:val="20"/>
        </w:rPr>
      </w:pPr>
      <w:r w:rsidRPr="00951618">
        <w:rPr>
          <w:sz w:val="20"/>
          <w:szCs w:val="20"/>
        </w:rPr>
        <w:t>pbK 2.1 (1)</w:t>
      </w:r>
      <w:r w:rsidRPr="00951618">
        <w:rPr>
          <w:sz w:val="20"/>
          <w:szCs w:val="20"/>
        </w:rPr>
        <w:tab/>
        <w:t>Situationen erfassen, in denen letzte Fragen nach Grund, Sinn, Ziel und Verantwortung des Lebens aufbrechen.</w:t>
      </w:r>
    </w:p>
    <w:p w14:paraId="30D8DEFA" w14:textId="4E485AE7" w:rsidR="00750D5B" w:rsidRPr="00951618" w:rsidRDefault="00750D5B" w:rsidP="000972D2">
      <w:pPr>
        <w:ind w:left="1416" w:hanging="1416"/>
        <w:rPr>
          <w:strike/>
          <w:sz w:val="20"/>
          <w:szCs w:val="20"/>
        </w:rPr>
      </w:pPr>
      <w:r w:rsidRPr="00951618">
        <w:rPr>
          <w:sz w:val="20"/>
          <w:szCs w:val="20"/>
        </w:rPr>
        <w:t>pbK 2.1 (3)</w:t>
      </w:r>
      <w:r w:rsidRPr="00951618">
        <w:rPr>
          <w:sz w:val="20"/>
          <w:szCs w:val="20"/>
        </w:rPr>
        <w:tab/>
        <w:t>grundlegende religiöse Ausdrucksformen (Symbole, Riten, Mythen, Räume, Zeiten) wahrnehmen, sie in verschiedenen Kontexten wiedererkennen und sie einordnen.</w:t>
      </w:r>
    </w:p>
    <w:p w14:paraId="5AEAE869" w14:textId="77777777" w:rsidR="00516BD6" w:rsidRPr="00951618" w:rsidRDefault="00516BD6" w:rsidP="000972D2">
      <w:pPr>
        <w:ind w:left="1416" w:hanging="1416"/>
        <w:rPr>
          <w:sz w:val="20"/>
          <w:szCs w:val="20"/>
        </w:rPr>
      </w:pPr>
    </w:p>
    <w:p w14:paraId="79C7ABC9" w14:textId="16767B0F" w:rsidR="000972D2" w:rsidRPr="00951618" w:rsidRDefault="000972D2" w:rsidP="000972D2">
      <w:pPr>
        <w:ind w:left="1416" w:hanging="1416"/>
        <w:rPr>
          <w:sz w:val="20"/>
          <w:szCs w:val="20"/>
        </w:rPr>
      </w:pPr>
      <w:r w:rsidRPr="00951618">
        <w:rPr>
          <w:sz w:val="20"/>
          <w:szCs w:val="20"/>
        </w:rPr>
        <w:t>ibK 3.2.1 (3)</w:t>
      </w:r>
      <w:r w:rsidRPr="00951618">
        <w:rPr>
          <w:sz w:val="20"/>
          <w:szCs w:val="20"/>
        </w:rPr>
        <w:tab/>
        <w:t>Hintergründe krisenhafter Situationen (zum Beispiel Versagensangst, Leistungsdruck, Trennung, Liebeskummer, Sucht) und Strategien zu deren Bewältigung entfalten</w:t>
      </w:r>
      <w:r w:rsidR="00C35C56" w:rsidRPr="00951618">
        <w:rPr>
          <w:sz w:val="20"/>
          <w:szCs w:val="20"/>
        </w:rPr>
        <w:t>.</w:t>
      </w:r>
    </w:p>
    <w:p w14:paraId="7B99830C" w14:textId="5A5BB70E" w:rsidR="00750D5B" w:rsidRPr="00951618" w:rsidRDefault="00750D5B" w:rsidP="000972D2">
      <w:pPr>
        <w:ind w:left="1416" w:hanging="1416"/>
        <w:rPr>
          <w:b/>
          <w:bCs/>
          <w:sz w:val="20"/>
          <w:szCs w:val="20"/>
        </w:rPr>
      </w:pPr>
      <w:r w:rsidRPr="00951618">
        <w:rPr>
          <w:sz w:val="20"/>
          <w:szCs w:val="20"/>
        </w:rPr>
        <w:t xml:space="preserve">ibK 3.2.7 (1) </w:t>
      </w:r>
      <w:r w:rsidRPr="00951618">
        <w:rPr>
          <w:sz w:val="20"/>
          <w:szCs w:val="20"/>
        </w:rPr>
        <w:tab/>
        <w:t>Wurzeln und Ausprägungen des Islam erläutern (zum Beispiel … Glaubensgrundsätze …)</w:t>
      </w:r>
      <w:r w:rsidR="00C35C56" w:rsidRPr="00951618">
        <w:rPr>
          <w:sz w:val="20"/>
          <w:szCs w:val="20"/>
        </w:rPr>
        <w:t>.</w:t>
      </w:r>
    </w:p>
    <w:p w14:paraId="787146A4" w14:textId="0B8A6E4E" w:rsidR="004D2A11" w:rsidRPr="00951618" w:rsidRDefault="004D2A11" w:rsidP="004D2A11">
      <w:pPr>
        <w:ind w:left="1416" w:hanging="1416"/>
        <w:rPr>
          <w:sz w:val="20"/>
          <w:szCs w:val="20"/>
        </w:rPr>
      </w:pPr>
      <w:r w:rsidRPr="00951618">
        <w:rPr>
          <w:sz w:val="20"/>
          <w:szCs w:val="20"/>
        </w:rPr>
        <w:t>ibK 3.</w:t>
      </w:r>
      <w:r w:rsidR="000972D2" w:rsidRPr="00951618">
        <w:rPr>
          <w:sz w:val="20"/>
          <w:szCs w:val="20"/>
        </w:rPr>
        <w:t>2</w:t>
      </w:r>
      <w:r w:rsidRPr="00951618">
        <w:rPr>
          <w:sz w:val="20"/>
          <w:szCs w:val="20"/>
        </w:rPr>
        <w:t xml:space="preserve">.7 (2) </w:t>
      </w:r>
      <w:r w:rsidRPr="00951618">
        <w:rPr>
          <w:sz w:val="20"/>
          <w:szCs w:val="20"/>
        </w:rPr>
        <w:tab/>
        <w:t>Gemeinsamkeiten und Unterschiede zwischen Christentum, Islam und Judentum erläutern (zum Beispiel … Überzeugungen, Feste, Bräuche)</w:t>
      </w:r>
      <w:r w:rsidR="00C35C56" w:rsidRPr="00951618">
        <w:rPr>
          <w:sz w:val="20"/>
          <w:szCs w:val="20"/>
        </w:rPr>
        <w:t>.</w:t>
      </w:r>
    </w:p>
    <w:p w14:paraId="6172FA79" w14:textId="1C5B6894" w:rsidR="000C0D3C" w:rsidRPr="00951618" w:rsidRDefault="000C0D3C" w:rsidP="000C0D3C">
      <w:pPr>
        <w:pStyle w:val="Listenabsatz"/>
      </w:pPr>
    </w:p>
    <w:tbl>
      <w:tblPr>
        <w:tblStyle w:val="Tabellenraster"/>
        <w:tblW w:w="14312" w:type="dxa"/>
        <w:tblLook w:val="04A0" w:firstRow="1" w:lastRow="0" w:firstColumn="1" w:lastColumn="0" w:noHBand="0" w:noVBand="1"/>
      </w:tblPr>
      <w:tblGrid>
        <w:gridCol w:w="1375"/>
        <w:gridCol w:w="9961"/>
        <w:gridCol w:w="1700"/>
        <w:gridCol w:w="1276"/>
      </w:tblGrid>
      <w:tr w:rsidR="00FA5AD5" w:rsidRPr="00951618" w14:paraId="7C2936AA" w14:textId="4BDFEAE0" w:rsidTr="007D5690">
        <w:tc>
          <w:tcPr>
            <w:tcW w:w="1362" w:type="dxa"/>
          </w:tcPr>
          <w:p w14:paraId="64DF9495" w14:textId="670E98EB" w:rsidR="007D5690" w:rsidRPr="00951618" w:rsidRDefault="00521938">
            <w:r w:rsidRPr="00951618">
              <w:t>Phase</w:t>
            </w:r>
          </w:p>
        </w:tc>
        <w:tc>
          <w:tcPr>
            <w:tcW w:w="9973" w:type="dxa"/>
          </w:tcPr>
          <w:p w14:paraId="705412DC" w14:textId="0942FD36" w:rsidR="00FA5AD5" w:rsidRPr="00951618" w:rsidRDefault="00FA5AD5" w:rsidP="00EF3464">
            <w:pPr>
              <w:jc w:val="center"/>
            </w:pPr>
            <w:r w:rsidRPr="00951618">
              <w:t>Verlauf</w:t>
            </w:r>
          </w:p>
        </w:tc>
        <w:tc>
          <w:tcPr>
            <w:tcW w:w="1701" w:type="dxa"/>
          </w:tcPr>
          <w:p w14:paraId="64646FFD" w14:textId="7126ED39" w:rsidR="00FA5AD5" w:rsidRPr="00951618" w:rsidRDefault="00521938">
            <w:r w:rsidRPr="00951618">
              <w:t>Sozialform</w:t>
            </w:r>
          </w:p>
        </w:tc>
        <w:tc>
          <w:tcPr>
            <w:tcW w:w="1276" w:type="dxa"/>
          </w:tcPr>
          <w:p w14:paraId="68427501" w14:textId="72FB8F95" w:rsidR="00FA5AD5" w:rsidRPr="00951618" w:rsidRDefault="00521938">
            <w:r w:rsidRPr="00951618">
              <w:t>Medien</w:t>
            </w:r>
          </w:p>
        </w:tc>
      </w:tr>
      <w:tr w:rsidR="007D5690" w:rsidRPr="00951618" w14:paraId="02BEF62A" w14:textId="77777777" w:rsidTr="007D5690">
        <w:tc>
          <w:tcPr>
            <w:tcW w:w="1362" w:type="dxa"/>
          </w:tcPr>
          <w:p w14:paraId="6FC560CC" w14:textId="6EE1826F" w:rsidR="007D5690" w:rsidRPr="00951618" w:rsidRDefault="007D5690">
            <w:r w:rsidRPr="00951618">
              <w:t>Hinführung</w:t>
            </w:r>
          </w:p>
        </w:tc>
        <w:tc>
          <w:tcPr>
            <w:tcW w:w="9973" w:type="dxa"/>
          </w:tcPr>
          <w:p w14:paraId="0FF388E4" w14:textId="0D5E67F4" w:rsidR="0069108D" w:rsidRPr="00951618" w:rsidRDefault="00E220AC" w:rsidP="000239D2">
            <w:r w:rsidRPr="00951618">
              <w:t xml:space="preserve">Ihr </w:t>
            </w:r>
            <w:r w:rsidR="00853376" w:rsidRPr="00951618">
              <w:t>besucht</w:t>
            </w:r>
            <w:r w:rsidRPr="00951618">
              <w:t xml:space="preserve"> bereits das 8. Jahr </w:t>
            </w:r>
            <w:r w:rsidR="00853376" w:rsidRPr="00951618">
              <w:t>den</w:t>
            </w:r>
            <w:r w:rsidRPr="00951618">
              <w:t xml:space="preserve"> R</w:t>
            </w:r>
            <w:r w:rsidR="00853376" w:rsidRPr="00951618">
              <w:t>eligionsunterricht</w:t>
            </w:r>
            <w:r w:rsidRPr="00951618">
              <w:t xml:space="preserve">. Da möchte ich </w:t>
            </w:r>
            <w:r w:rsidR="000239D2" w:rsidRPr="00951618">
              <w:t xml:space="preserve">euch </w:t>
            </w:r>
            <w:r w:rsidRPr="00951618">
              <w:t>mal fragen:</w:t>
            </w:r>
            <w:r w:rsidR="000239D2" w:rsidRPr="00951618">
              <w:t xml:space="preserve"> </w:t>
            </w:r>
            <w:r w:rsidR="00D97511" w:rsidRPr="00951618">
              <w:t xml:space="preserve">Was versteht ihr unter </w:t>
            </w:r>
            <w:r w:rsidR="0025102D" w:rsidRPr="00951618">
              <w:t>(</w:t>
            </w:r>
            <w:r w:rsidR="00D97511" w:rsidRPr="00951618">
              <w:t>dem Begriff</w:t>
            </w:r>
            <w:r w:rsidR="0025102D" w:rsidRPr="00951618">
              <w:t>)</w:t>
            </w:r>
            <w:r w:rsidR="00D97511" w:rsidRPr="00951618">
              <w:t xml:space="preserve"> „Religion“ und </w:t>
            </w:r>
            <w:r w:rsidR="001240AF" w:rsidRPr="00951618">
              <w:t>was gehört alles zu einer Religion</w:t>
            </w:r>
            <w:r w:rsidR="00D97511" w:rsidRPr="00951618">
              <w:t>?</w:t>
            </w:r>
          </w:p>
          <w:p w14:paraId="48DB560D" w14:textId="77777777" w:rsidR="00CC330F" w:rsidRPr="00951618" w:rsidRDefault="00CC330F" w:rsidP="007D5690"/>
          <w:p w14:paraId="24C1B16B" w14:textId="46705BAB" w:rsidR="00CC330F" w:rsidRPr="00951618" w:rsidRDefault="00FE54E3" w:rsidP="007D5690">
            <w:pPr>
              <w:rPr>
                <w:i/>
                <w:iCs/>
              </w:rPr>
            </w:pPr>
            <w:r w:rsidRPr="00951618">
              <w:rPr>
                <w:i/>
                <w:iCs/>
              </w:rPr>
              <w:sym w:font="Wingdings 3" w:char="F067"/>
            </w:r>
            <w:r w:rsidRPr="00951618">
              <w:rPr>
                <w:i/>
                <w:iCs/>
              </w:rPr>
              <w:t xml:space="preserve"> </w:t>
            </w:r>
            <w:r w:rsidR="000239D2" w:rsidRPr="00951618">
              <w:rPr>
                <w:i/>
                <w:iCs/>
              </w:rPr>
              <w:t xml:space="preserve">SuS notieren Ideen </w:t>
            </w:r>
            <w:r w:rsidR="0069108D" w:rsidRPr="00951618">
              <w:rPr>
                <w:i/>
                <w:iCs/>
              </w:rPr>
              <w:t>auf Karten</w:t>
            </w:r>
            <w:r w:rsidR="00447B9E" w:rsidRPr="00951618">
              <w:rPr>
                <w:i/>
                <w:iCs/>
              </w:rPr>
              <w:t>.</w:t>
            </w:r>
          </w:p>
          <w:p w14:paraId="0A282546" w14:textId="77777777" w:rsidR="008D63FE" w:rsidRPr="00951618" w:rsidRDefault="008D63FE" w:rsidP="008D63FE">
            <w:pPr>
              <w:rPr>
                <w:i/>
                <w:iCs/>
                <w:color w:val="FF0000"/>
              </w:rPr>
            </w:pPr>
          </w:p>
          <w:p w14:paraId="2CEC2F7F" w14:textId="527F5891" w:rsidR="00E97716" w:rsidRPr="00951618" w:rsidRDefault="00A36DD2" w:rsidP="007D5690">
            <w:pPr>
              <w:rPr>
                <w:i/>
                <w:iCs/>
              </w:rPr>
            </w:pPr>
            <w:r w:rsidRPr="00951618">
              <w:rPr>
                <w:i/>
                <w:iCs/>
              </w:rPr>
              <w:t xml:space="preserve">Ergebnissicherung: </w:t>
            </w:r>
            <w:r w:rsidR="008D63FE" w:rsidRPr="00951618">
              <w:rPr>
                <w:i/>
                <w:iCs/>
              </w:rPr>
              <w:t>SuS lesen Karten vor und hängen sie an die Tafel. Ggf. kurzes UG.</w:t>
            </w:r>
          </w:p>
          <w:p w14:paraId="021F680D" w14:textId="3FE621E1" w:rsidR="00E97716" w:rsidRPr="00951618" w:rsidRDefault="00E97716" w:rsidP="00C0259B">
            <w:pPr>
              <w:rPr>
                <w:i/>
                <w:iCs/>
              </w:rPr>
            </w:pPr>
          </w:p>
        </w:tc>
        <w:tc>
          <w:tcPr>
            <w:tcW w:w="1701" w:type="dxa"/>
          </w:tcPr>
          <w:p w14:paraId="70B23CA5" w14:textId="77777777" w:rsidR="007D5690" w:rsidRPr="00951618" w:rsidRDefault="00884EA3">
            <w:r w:rsidRPr="00951618">
              <w:t>EA/PA</w:t>
            </w:r>
          </w:p>
          <w:p w14:paraId="62FFC078" w14:textId="77777777" w:rsidR="00487A45" w:rsidRPr="00951618" w:rsidRDefault="00487A45"/>
          <w:p w14:paraId="56F22423" w14:textId="77777777" w:rsidR="00487A45" w:rsidRPr="00951618" w:rsidRDefault="00487A45"/>
          <w:p w14:paraId="066CC473" w14:textId="77777777" w:rsidR="00487A45" w:rsidRPr="00951618" w:rsidRDefault="00487A45"/>
          <w:p w14:paraId="7AACC4BB" w14:textId="77777777" w:rsidR="00487A45" w:rsidRPr="00951618" w:rsidRDefault="00487A45"/>
          <w:p w14:paraId="09E76A9B" w14:textId="287C7661" w:rsidR="00487A45" w:rsidRPr="00951618" w:rsidRDefault="00487A45">
            <w:r w:rsidRPr="00951618">
              <w:t>UG</w:t>
            </w:r>
          </w:p>
        </w:tc>
        <w:tc>
          <w:tcPr>
            <w:tcW w:w="1276" w:type="dxa"/>
          </w:tcPr>
          <w:p w14:paraId="0DF1726A" w14:textId="321A0645" w:rsidR="007D5690" w:rsidRPr="00951618" w:rsidRDefault="00884EA3">
            <w:r w:rsidRPr="00951618">
              <w:t>Leere Karten</w:t>
            </w:r>
          </w:p>
        </w:tc>
      </w:tr>
      <w:tr w:rsidR="007D5690" w:rsidRPr="00951618" w14:paraId="49F9B09C" w14:textId="77777777" w:rsidTr="007D5690">
        <w:tc>
          <w:tcPr>
            <w:tcW w:w="1362" w:type="dxa"/>
          </w:tcPr>
          <w:p w14:paraId="54171FC4" w14:textId="2525D9E5" w:rsidR="007D5690" w:rsidRPr="00951618" w:rsidRDefault="009355BF">
            <w:r w:rsidRPr="00951618">
              <w:t xml:space="preserve">Erarbeitung </w:t>
            </w:r>
          </w:p>
        </w:tc>
        <w:tc>
          <w:tcPr>
            <w:tcW w:w="9973" w:type="dxa"/>
          </w:tcPr>
          <w:p w14:paraId="0A1262DE" w14:textId="2F8497DC" w:rsidR="00D35381" w:rsidRPr="00951618" w:rsidRDefault="00FE54E3" w:rsidP="00E220AC">
            <w:pPr>
              <w:pStyle w:val="Listenabsatz"/>
              <w:numPr>
                <w:ilvl w:val="0"/>
                <w:numId w:val="12"/>
              </w:numPr>
              <w:ind w:left="363" w:hanging="363"/>
            </w:pPr>
            <w:r w:rsidRPr="00951618">
              <w:t xml:space="preserve">Ich </w:t>
            </w:r>
            <w:r w:rsidR="001F28A2" w:rsidRPr="00951618">
              <w:t>lese</w:t>
            </w:r>
            <w:r w:rsidRPr="00951618">
              <w:t xml:space="preserve"> </w:t>
            </w:r>
            <w:r w:rsidR="000B4E27" w:rsidRPr="00951618">
              <w:t xml:space="preserve">euch den Anfang eines </w:t>
            </w:r>
            <w:r w:rsidR="0074797B" w:rsidRPr="00951618">
              <w:t>Jugendb</w:t>
            </w:r>
            <w:r w:rsidR="000B4E27" w:rsidRPr="00951618">
              <w:t xml:space="preserve">uches vor, das im Jahr 2022 erschienen ist und </w:t>
            </w:r>
            <w:r w:rsidR="00AC12E2" w:rsidRPr="00951618">
              <w:t>schon bald</w:t>
            </w:r>
            <w:r w:rsidR="000B4E27" w:rsidRPr="00951618">
              <w:t xml:space="preserve"> </w:t>
            </w:r>
            <w:r w:rsidR="0074797B" w:rsidRPr="00951618">
              <w:t xml:space="preserve">auf Platz 1 der Spiegel-Bestsellerliste stand. Darin </w:t>
            </w:r>
            <w:r w:rsidR="00E60558" w:rsidRPr="00951618">
              <w:t>erzähl</w:t>
            </w:r>
            <w:r w:rsidR="0074797B" w:rsidRPr="00951618">
              <w:t xml:space="preserve">t Navid Kermani, ein deutscher Autor mit iranischen Wurzeln, </w:t>
            </w:r>
            <w:r w:rsidR="00E60558" w:rsidRPr="00951618">
              <w:t>von einem Vater, der seiner 12-jährigen Tochter seine Gedanken über Religion aufschreibt</w:t>
            </w:r>
            <w:r w:rsidR="006C1B0A" w:rsidRPr="00951618">
              <w:t>.</w:t>
            </w:r>
            <w:r w:rsidR="006C1B0A" w:rsidRPr="00951618">
              <w:rPr>
                <w:rStyle w:val="Funotenzeichen"/>
              </w:rPr>
              <w:footnoteReference w:id="1"/>
            </w:r>
            <w:r w:rsidR="0025102D" w:rsidRPr="00951618">
              <w:t xml:space="preserve"> </w:t>
            </w:r>
          </w:p>
          <w:p w14:paraId="52AC4174" w14:textId="77777777" w:rsidR="00D35381" w:rsidRPr="00951618" w:rsidRDefault="00D35381" w:rsidP="00D35381">
            <w:pPr>
              <w:pStyle w:val="Listenabsatz"/>
              <w:ind w:left="363"/>
            </w:pPr>
          </w:p>
          <w:p w14:paraId="6F823EDF" w14:textId="3557F30E" w:rsidR="00D35381" w:rsidRPr="00951618" w:rsidRDefault="00E220AC" w:rsidP="00D35381">
            <w:pPr>
              <w:pStyle w:val="Listenabsatz"/>
              <w:ind w:left="363"/>
              <w:rPr>
                <w:i/>
                <w:iCs/>
              </w:rPr>
            </w:pPr>
            <w:r w:rsidRPr="00951618">
              <w:rPr>
                <w:i/>
                <w:iCs/>
              </w:rPr>
              <w:t xml:space="preserve">S. 7 </w:t>
            </w:r>
            <w:r w:rsidR="000239D2" w:rsidRPr="00951618">
              <w:rPr>
                <w:i/>
                <w:iCs/>
              </w:rPr>
              <w:t>„Als er im Krankenhaus lag“</w:t>
            </w:r>
            <w:r w:rsidRPr="00951618">
              <w:rPr>
                <w:i/>
                <w:iCs/>
              </w:rPr>
              <w:t xml:space="preserve"> bis „… </w:t>
            </w:r>
            <w:r w:rsidR="003C78AE" w:rsidRPr="00951618">
              <w:rPr>
                <w:i/>
                <w:iCs/>
              </w:rPr>
              <w:t>wovon er träumt und warum er uns liebt</w:t>
            </w:r>
            <w:r w:rsidRPr="00951618">
              <w:rPr>
                <w:i/>
                <w:iCs/>
              </w:rPr>
              <w:t>.“</w:t>
            </w:r>
            <w:r w:rsidR="008D63FE" w:rsidRPr="00951618">
              <w:rPr>
                <w:i/>
                <w:iCs/>
              </w:rPr>
              <w:t xml:space="preserve"> </w:t>
            </w:r>
          </w:p>
          <w:p w14:paraId="0A1439DB" w14:textId="77777777" w:rsidR="00D35381" w:rsidRPr="00951618" w:rsidRDefault="00D35381" w:rsidP="00D35381">
            <w:pPr>
              <w:pStyle w:val="Listenabsatz"/>
              <w:ind w:left="363"/>
            </w:pPr>
          </w:p>
          <w:p w14:paraId="0A885689" w14:textId="04E23E71" w:rsidR="00A36DD2" w:rsidRPr="00951618" w:rsidRDefault="00176817" w:rsidP="003C78AE">
            <w:pPr>
              <w:pStyle w:val="Listenabsatz"/>
              <w:numPr>
                <w:ilvl w:val="0"/>
                <w:numId w:val="12"/>
              </w:numPr>
              <w:ind w:left="363" w:hanging="363"/>
            </w:pPr>
            <w:r w:rsidRPr="00951618">
              <w:t xml:space="preserve">Ist es das, was auch wir vorhin gemacht haben, dass wir eigentlich nur äußerliche Dinge genannt haben? </w:t>
            </w:r>
          </w:p>
          <w:p w14:paraId="76823303" w14:textId="77777777" w:rsidR="00BA7400" w:rsidRPr="00951618" w:rsidRDefault="00BA7400" w:rsidP="00BA7400">
            <w:pPr>
              <w:pStyle w:val="Listenabsatz"/>
              <w:ind w:left="363"/>
            </w:pPr>
          </w:p>
          <w:p w14:paraId="7F1A8F59" w14:textId="6710120D" w:rsidR="009D17DD" w:rsidRPr="00951618" w:rsidRDefault="00F72873" w:rsidP="009D17DD">
            <w:pPr>
              <w:pStyle w:val="Listenabsatz"/>
              <w:ind w:left="363"/>
            </w:pPr>
            <w:r w:rsidRPr="00951618">
              <w:lastRenderedPageBreak/>
              <w:sym w:font="Wingdings 3" w:char="F067"/>
            </w:r>
            <w:r w:rsidRPr="00951618">
              <w:t xml:space="preserve"> </w:t>
            </w:r>
            <w:r w:rsidR="00D35381" w:rsidRPr="00951618">
              <w:t xml:space="preserve">Wir wollen </w:t>
            </w:r>
            <w:r w:rsidR="005967C3" w:rsidRPr="00951618">
              <w:t xml:space="preserve">gemeinsam </w:t>
            </w:r>
            <w:r w:rsidR="00D35381" w:rsidRPr="00951618">
              <w:t>versuchen, unsere Karten</w:t>
            </w:r>
            <w:r w:rsidR="005967C3" w:rsidRPr="00951618">
              <w:t xml:space="preserve"> an der Tafel</w:t>
            </w:r>
            <w:r w:rsidR="00D35381" w:rsidRPr="00951618">
              <w:t xml:space="preserve"> zu sortieren</w:t>
            </w:r>
            <w:r w:rsidR="005967C3" w:rsidRPr="00951618">
              <w:t>: Welcher Seite (</w:t>
            </w:r>
            <w:r w:rsidR="00331D5D" w:rsidRPr="00951618">
              <w:t>„</w:t>
            </w:r>
            <w:r w:rsidR="005967C3" w:rsidRPr="00951618">
              <w:t>das Eigentliche</w:t>
            </w:r>
            <w:r w:rsidR="00E37E0D" w:rsidRPr="00951618">
              <w:t>“</w:t>
            </w:r>
            <w:r w:rsidR="005967C3" w:rsidRPr="00951618">
              <w:t xml:space="preserve"> </w:t>
            </w:r>
            <w:r w:rsidR="00853376" w:rsidRPr="00951618">
              <w:t xml:space="preserve">oder </w:t>
            </w:r>
            <w:r w:rsidR="00A0596F" w:rsidRPr="00951618">
              <w:t>„Kleidung“</w:t>
            </w:r>
            <w:r w:rsidR="00331D5D" w:rsidRPr="00951618">
              <w:t xml:space="preserve"> von Religion</w:t>
            </w:r>
            <w:r w:rsidR="005967C3" w:rsidRPr="00951618">
              <w:t>) muss man die jeweiligen Aspekte zuordnen?</w:t>
            </w:r>
          </w:p>
          <w:p w14:paraId="475740CC" w14:textId="282CF2B7" w:rsidR="006422BD" w:rsidRPr="00951618" w:rsidRDefault="005967C3" w:rsidP="009D17DD">
            <w:pPr>
              <w:pStyle w:val="Listenabsatz"/>
              <w:ind w:left="363"/>
            </w:pPr>
            <w:r w:rsidRPr="00951618">
              <w:rPr>
                <w:i/>
                <w:iCs/>
              </w:rPr>
              <w:t xml:space="preserve">SuS erhalten </w:t>
            </w:r>
            <w:r w:rsidRPr="00951618">
              <w:rPr>
                <w:i/>
                <w:iCs/>
                <w:color w:val="FF0000"/>
              </w:rPr>
              <w:t>AB1.1</w:t>
            </w:r>
            <w:r w:rsidRPr="00951618">
              <w:rPr>
                <w:i/>
                <w:iCs/>
              </w:rPr>
              <w:t>; gemeinsame Zuordnung der Karten im Plenum</w:t>
            </w:r>
            <w:r w:rsidR="002F29E5" w:rsidRPr="00951618">
              <w:rPr>
                <w:i/>
                <w:iCs/>
              </w:rPr>
              <w:t xml:space="preserve"> (</w:t>
            </w:r>
            <w:r w:rsidR="00BA7400" w:rsidRPr="00951618">
              <w:rPr>
                <w:i/>
                <w:iCs/>
              </w:rPr>
              <w:t>b</w:t>
            </w:r>
            <w:r w:rsidR="002F29E5" w:rsidRPr="00951618">
              <w:rPr>
                <w:i/>
                <w:iCs/>
              </w:rPr>
              <w:t>ei Unsicherheit in die Mitte.)</w:t>
            </w:r>
            <w:r w:rsidR="00447B9E" w:rsidRPr="00951618">
              <w:rPr>
                <w:rStyle w:val="Funotenzeichen"/>
                <w:i/>
                <w:iCs/>
              </w:rPr>
              <w:footnoteReference w:id="2"/>
            </w:r>
          </w:p>
          <w:p w14:paraId="162A881C" w14:textId="7383BEE1" w:rsidR="0099362E" w:rsidRPr="00951618" w:rsidRDefault="0099362E" w:rsidP="0099362E"/>
        </w:tc>
        <w:tc>
          <w:tcPr>
            <w:tcW w:w="1701" w:type="dxa"/>
          </w:tcPr>
          <w:p w14:paraId="768943D8" w14:textId="77777777" w:rsidR="007D5690" w:rsidRPr="00951618" w:rsidRDefault="00884EA3">
            <w:r w:rsidRPr="00951618">
              <w:lastRenderedPageBreak/>
              <w:t>LV</w:t>
            </w:r>
          </w:p>
          <w:p w14:paraId="1A6DE945" w14:textId="77777777" w:rsidR="00884EA3" w:rsidRPr="00951618" w:rsidRDefault="00884EA3"/>
          <w:p w14:paraId="1D1EB8B6" w14:textId="77777777" w:rsidR="00884EA3" w:rsidRPr="00951618" w:rsidRDefault="00884EA3"/>
          <w:p w14:paraId="3ABAE436" w14:textId="77777777" w:rsidR="00884EA3" w:rsidRPr="00951618" w:rsidRDefault="00884EA3"/>
          <w:p w14:paraId="3E382635" w14:textId="77777777" w:rsidR="00884EA3" w:rsidRPr="00951618" w:rsidRDefault="00884EA3"/>
          <w:p w14:paraId="2CAB0482" w14:textId="77777777" w:rsidR="00884EA3" w:rsidRPr="00951618" w:rsidRDefault="00884EA3"/>
          <w:p w14:paraId="78B44ED8" w14:textId="119B0EE1" w:rsidR="00884EA3" w:rsidRPr="00951618" w:rsidRDefault="00884EA3">
            <w:r w:rsidRPr="00951618">
              <w:t>UG</w:t>
            </w:r>
          </w:p>
        </w:tc>
        <w:tc>
          <w:tcPr>
            <w:tcW w:w="1276" w:type="dxa"/>
          </w:tcPr>
          <w:p w14:paraId="1CC84E14" w14:textId="77777777" w:rsidR="007D5690" w:rsidRPr="00951618" w:rsidRDefault="00884EA3">
            <w:r w:rsidRPr="00951618">
              <w:t>Buch</w:t>
            </w:r>
          </w:p>
          <w:p w14:paraId="721E4771" w14:textId="77777777" w:rsidR="00884EA3" w:rsidRPr="00951618" w:rsidRDefault="00884EA3"/>
          <w:p w14:paraId="519318F3" w14:textId="77777777" w:rsidR="00884EA3" w:rsidRPr="00951618" w:rsidRDefault="00884EA3"/>
          <w:p w14:paraId="5CFC51C3" w14:textId="77777777" w:rsidR="00884EA3" w:rsidRPr="00951618" w:rsidRDefault="00884EA3"/>
          <w:p w14:paraId="737F4B4D" w14:textId="77777777" w:rsidR="00884EA3" w:rsidRPr="00951618" w:rsidRDefault="00884EA3"/>
          <w:p w14:paraId="3177E6F6" w14:textId="77777777" w:rsidR="00884EA3" w:rsidRPr="00951618" w:rsidRDefault="00884EA3"/>
          <w:p w14:paraId="51966711" w14:textId="77777777" w:rsidR="00884EA3" w:rsidRPr="00951618" w:rsidRDefault="00884EA3"/>
          <w:p w14:paraId="2A449FA1" w14:textId="77777777" w:rsidR="00884EA3" w:rsidRPr="00951618" w:rsidRDefault="00884EA3"/>
          <w:p w14:paraId="6A6A44EA" w14:textId="77777777" w:rsidR="00884EA3" w:rsidRPr="00951618" w:rsidRDefault="00884EA3"/>
          <w:p w14:paraId="39155C10" w14:textId="412FD817" w:rsidR="00D140D2" w:rsidRPr="00951618" w:rsidRDefault="00884EA3">
            <w:r w:rsidRPr="00951618">
              <w:t>Tafel/</w:t>
            </w:r>
          </w:p>
          <w:p w14:paraId="3841A8E8" w14:textId="2536CC72" w:rsidR="00884EA3" w:rsidRPr="00951618" w:rsidRDefault="00884EA3">
            <w:r w:rsidRPr="00951618">
              <w:rPr>
                <w:color w:val="FF0000"/>
              </w:rPr>
              <w:t>AB</w:t>
            </w:r>
            <w:r w:rsidR="00D140D2" w:rsidRPr="00951618">
              <w:rPr>
                <w:color w:val="FF0000"/>
              </w:rPr>
              <w:t>1</w:t>
            </w:r>
            <w:r w:rsidR="00F52B48" w:rsidRPr="00951618">
              <w:rPr>
                <w:color w:val="FF0000"/>
              </w:rPr>
              <w:t>.</w:t>
            </w:r>
            <w:r w:rsidR="00D140D2" w:rsidRPr="00951618">
              <w:rPr>
                <w:color w:val="FF0000"/>
              </w:rPr>
              <w:t>1</w:t>
            </w:r>
            <w:r w:rsidRPr="00951618">
              <w:rPr>
                <w:color w:val="FF0000"/>
              </w:rPr>
              <w:t xml:space="preserve"> </w:t>
            </w:r>
          </w:p>
        </w:tc>
      </w:tr>
      <w:tr w:rsidR="007D5690" w:rsidRPr="00951618" w14:paraId="4C1083BD" w14:textId="77777777" w:rsidTr="007D5690">
        <w:tc>
          <w:tcPr>
            <w:tcW w:w="1362" w:type="dxa"/>
          </w:tcPr>
          <w:p w14:paraId="0F781AAF" w14:textId="06A03502" w:rsidR="009355BF" w:rsidRPr="00951618" w:rsidRDefault="00660CE1">
            <w:r w:rsidRPr="00951618">
              <w:t>Vertiefung</w:t>
            </w:r>
          </w:p>
        </w:tc>
        <w:tc>
          <w:tcPr>
            <w:tcW w:w="9973" w:type="dxa"/>
          </w:tcPr>
          <w:p w14:paraId="69993D8F" w14:textId="45B469E9" w:rsidR="00B96E14" w:rsidRPr="00951618" w:rsidRDefault="00853376" w:rsidP="006422BD">
            <w:pPr>
              <w:pStyle w:val="Listenabsatz"/>
              <w:numPr>
                <w:ilvl w:val="0"/>
                <w:numId w:val="20"/>
              </w:numPr>
              <w:ind w:left="363"/>
            </w:pPr>
            <w:r w:rsidRPr="00951618">
              <w:t xml:space="preserve">Wir haben nur die ersten Zeilen des Buches gelesen. </w:t>
            </w:r>
            <w:r w:rsidR="00B96E14" w:rsidRPr="00951618">
              <w:t>Lasst uns hören, was Kermani weiterschreibt.</w:t>
            </w:r>
          </w:p>
          <w:p w14:paraId="20AD0B91" w14:textId="77777777" w:rsidR="00B96E14" w:rsidRPr="00951618" w:rsidRDefault="00B96E14" w:rsidP="00B96E14"/>
          <w:p w14:paraId="73824D75" w14:textId="595F7A24" w:rsidR="00ED04CB" w:rsidRPr="00951618" w:rsidRDefault="0099362E" w:rsidP="00B96E14">
            <w:pPr>
              <w:pStyle w:val="Listenabsatz"/>
              <w:ind w:left="363"/>
              <w:rPr>
                <w:i/>
                <w:iCs/>
              </w:rPr>
            </w:pPr>
            <w:r w:rsidRPr="00951618">
              <w:rPr>
                <w:i/>
                <w:iCs/>
              </w:rPr>
              <w:t>Weiteres Vorlesen des ersten Kapitels (ab S. 7 „Wenn in diesen Büchern“ bis zum Kapitelende).</w:t>
            </w:r>
            <w:r w:rsidR="00C847EC" w:rsidRPr="00951618">
              <w:rPr>
                <w:i/>
                <w:iCs/>
              </w:rPr>
              <w:t xml:space="preserve"> SuS lesen mit</w:t>
            </w:r>
            <w:r w:rsidR="00876213">
              <w:rPr>
                <w:i/>
                <w:iCs/>
              </w:rPr>
              <w:t xml:space="preserve"> oder erhalten jeweils ein Kastanienblatt, das sie sich beim Zuhören anschauen.</w:t>
            </w:r>
          </w:p>
          <w:p w14:paraId="34411CFC" w14:textId="77777777" w:rsidR="00ED04CB" w:rsidRPr="00951618" w:rsidRDefault="00ED04CB" w:rsidP="00ED04CB">
            <w:pPr>
              <w:pStyle w:val="Listenabsatz"/>
              <w:ind w:left="363"/>
              <w:rPr>
                <w:i/>
                <w:iCs/>
              </w:rPr>
            </w:pPr>
          </w:p>
          <w:p w14:paraId="7B201256" w14:textId="564871C3" w:rsidR="00ED04CB" w:rsidRPr="00951618" w:rsidRDefault="0099362E" w:rsidP="00ED04CB">
            <w:pPr>
              <w:pStyle w:val="Listenabsatz"/>
              <w:ind w:left="363"/>
              <w:rPr>
                <w:i/>
                <w:iCs/>
              </w:rPr>
            </w:pPr>
            <w:r w:rsidRPr="00951618">
              <w:rPr>
                <w:i/>
                <w:iCs/>
              </w:rPr>
              <w:t>Austausch über den vorgelesenen Textausschnitt</w:t>
            </w:r>
            <w:r w:rsidR="00ED04CB" w:rsidRPr="00951618">
              <w:rPr>
                <w:i/>
                <w:iCs/>
              </w:rPr>
              <w:t xml:space="preserve">, </w:t>
            </w:r>
            <w:r w:rsidRPr="00951618">
              <w:rPr>
                <w:i/>
                <w:iCs/>
              </w:rPr>
              <w:t>z.B.:</w:t>
            </w:r>
            <w:r w:rsidRPr="00951618">
              <w:t xml:space="preserve"> </w:t>
            </w:r>
          </w:p>
          <w:p w14:paraId="0353A2E1" w14:textId="39B50DC7" w:rsidR="00853376" w:rsidRPr="00951618" w:rsidRDefault="0099362E" w:rsidP="00853376">
            <w:pPr>
              <w:pStyle w:val="Listenabsatz"/>
              <w:numPr>
                <w:ilvl w:val="0"/>
                <w:numId w:val="33"/>
              </w:numPr>
            </w:pPr>
            <w:r w:rsidRPr="00951618">
              <w:t xml:space="preserve">Was hat euch in dem Text angesprochen? </w:t>
            </w:r>
          </w:p>
          <w:p w14:paraId="5944D040" w14:textId="77777777" w:rsidR="00853376" w:rsidRPr="00951618" w:rsidRDefault="00B96E14" w:rsidP="00853376">
            <w:pPr>
              <w:pStyle w:val="Listenabsatz"/>
              <w:numPr>
                <w:ilvl w:val="0"/>
                <w:numId w:val="33"/>
              </w:numPr>
            </w:pPr>
            <w:r w:rsidRPr="00951618">
              <w:t>Welche Fragen hat Kermani noch aufgeworfen</w:t>
            </w:r>
            <w:r w:rsidR="0099362E" w:rsidRPr="00951618">
              <w:t xml:space="preserve">? </w:t>
            </w:r>
          </w:p>
          <w:p w14:paraId="6D3CF323" w14:textId="77E4E342" w:rsidR="00ED04CB" w:rsidRPr="00951618" w:rsidRDefault="0099362E" w:rsidP="00853376">
            <w:pPr>
              <w:pStyle w:val="Listenabsatz"/>
              <w:numPr>
                <w:ilvl w:val="0"/>
                <w:numId w:val="33"/>
              </w:numPr>
            </w:pPr>
            <w:r w:rsidRPr="00951618">
              <w:t xml:space="preserve">Was </w:t>
            </w:r>
            <w:r w:rsidR="00B96E14" w:rsidRPr="00951618">
              <w:t xml:space="preserve">ist </w:t>
            </w:r>
            <w:r w:rsidRPr="00951618">
              <w:t>unklar</w:t>
            </w:r>
            <w:r w:rsidR="00B96E14" w:rsidRPr="00951618">
              <w:t xml:space="preserve"> geblieben</w:t>
            </w:r>
            <w:r w:rsidRPr="00951618">
              <w:t>?</w:t>
            </w:r>
          </w:p>
          <w:p w14:paraId="7844FE6D" w14:textId="77777777" w:rsidR="00ED04CB" w:rsidRPr="00951618" w:rsidRDefault="00ED04CB" w:rsidP="00ED04CB">
            <w:pPr>
              <w:pStyle w:val="Listenabsatz"/>
              <w:ind w:left="363"/>
              <w:rPr>
                <w:i/>
                <w:iCs/>
              </w:rPr>
            </w:pPr>
          </w:p>
          <w:p w14:paraId="6458A513" w14:textId="2CDA3C4E" w:rsidR="00ED04CB" w:rsidRPr="00951618" w:rsidRDefault="00475896" w:rsidP="00D81A12">
            <w:pPr>
              <w:pStyle w:val="Listenabsatz"/>
              <w:numPr>
                <w:ilvl w:val="0"/>
                <w:numId w:val="20"/>
              </w:numPr>
              <w:ind w:left="363" w:hanging="363"/>
              <w:rPr>
                <w:i/>
                <w:iCs/>
              </w:rPr>
            </w:pPr>
            <w:r w:rsidRPr="00951618">
              <w:t xml:space="preserve">Die Fragen, die </w:t>
            </w:r>
            <w:r w:rsidR="00333026" w:rsidRPr="00951618">
              <w:t xml:space="preserve">Kermani </w:t>
            </w:r>
            <w:r w:rsidRPr="00951618">
              <w:t xml:space="preserve">schon in seinem ersten Kapitel aufwirft - wie Religionen entstanden </w:t>
            </w:r>
            <w:r w:rsidR="00A0596F" w:rsidRPr="00951618">
              <w:t xml:space="preserve">sind </w:t>
            </w:r>
            <w:r w:rsidRPr="00951618">
              <w:t>und woru</w:t>
            </w:r>
            <w:r w:rsidR="00A0596F" w:rsidRPr="00951618">
              <w:t>m</w:t>
            </w:r>
            <w:r w:rsidRPr="00951618">
              <w:t xml:space="preserve"> es ihnen im Kern</w:t>
            </w:r>
            <w:r w:rsidR="00A0596F" w:rsidRPr="00951618">
              <w:t xml:space="preserve"> geht</w:t>
            </w:r>
            <w:r w:rsidRPr="00951618">
              <w:t xml:space="preserve"> -, ziehen sich durch das ganze Buch.</w:t>
            </w:r>
            <w:r w:rsidR="00A27D7A" w:rsidRPr="00951618">
              <w:rPr>
                <w:rStyle w:val="Funotenzeichen"/>
              </w:rPr>
              <w:footnoteReference w:id="3"/>
            </w:r>
            <w:r w:rsidRPr="00951618">
              <w:t xml:space="preserve"> Wir schauen uns jetzt </w:t>
            </w:r>
            <w:r w:rsidR="00A0596F" w:rsidRPr="00951618">
              <w:t>i</w:t>
            </w:r>
            <w:r w:rsidR="001B2E89" w:rsidRPr="00951618">
              <w:t xml:space="preserve">n </w:t>
            </w:r>
            <w:r w:rsidRPr="00951618">
              <w:t>einige</w:t>
            </w:r>
            <w:r w:rsidR="001B2E89" w:rsidRPr="00951618">
              <w:t>n</w:t>
            </w:r>
            <w:r w:rsidRPr="00951618">
              <w:t xml:space="preserve"> Textauszüge</w:t>
            </w:r>
            <w:r w:rsidR="001B2E89" w:rsidRPr="00951618">
              <w:t>n</w:t>
            </w:r>
            <w:r w:rsidRPr="00951618">
              <w:t xml:space="preserve"> an, </w:t>
            </w:r>
            <w:r w:rsidR="001B2E89" w:rsidRPr="00951618">
              <w:t>wie er</w:t>
            </w:r>
            <w:r w:rsidR="009344DA" w:rsidRPr="00951618">
              <w:t xml:space="preserve"> selber</w:t>
            </w:r>
            <w:r w:rsidR="001B2E89" w:rsidRPr="00951618">
              <w:t xml:space="preserve"> </w:t>
            </w:r>
            <w:r w:rsidR="00B10DCF" w:rsidRPr="00951618">
              <w:t xml:space="preserve">als Muslim </w:t>
            </w:r>
            <w:r w:rsidR="001B2E89" w:rsidRPr="00951618">
              <w:t>diese Fragen zu beantworten versucht.</w:t>
            </w:r>
          </w:p>
          <w:p w14:paraId="3153C258" w14:textId="77777777" w:rsidR="00E7286F" w:rsidRPr="00951618" w:rsidRDefault="00E7286F" w:rsidP="00E7286F">
            <w:pPr>
              <w:pStyle w:val="Listenabsatz"/>
              <w:ind w:left="363"/>
              <w:rPr>
                <w:i/>
                <w:iCs/>
              </w:rPr>
            </w:pPr>
          </w:p>
          <w:p w14:paraId="08F41691" w14:textId="21EB9B90" w:rsidR="00ED04CB" w:rsidRPr="00951618" w:rsidRDefault="00CA063A" w:rsidP="00E7286F">
            <w:pPr>
              <w:pStyle w:val="Listenabsatz"/>
              <w:ind w:left="363"/>
            </w:pPr>
            <w:r w:rsidRPr="00951618">
              <w:rPr>
                <w:i/>
                <w:iCs/>
              </w:rPr>
              <w:t>EA/PA</w:t>
            </w:r>
            <w:r w:rsidR="00A95C19" w:rsidRPr="00951618">
              <w:rPr>
                <w:i/>
                <w:iCs/>
              </w:rPr>
              <w:t xml:space="preserve"> zu </w:t>
            </w:r>
            <w:r w:rsidR="00A95C19" w:rsidRPr="00951618">
              <w:rPr>
                <w:color w:val="FF0000"/>
              </w:rPr>
              <w:t>AB1.2a</w:t>
            </w:r>
            <w:r w:rsidRPr="00951618">
              <w:rPr>
                <w:i/>
                <w:iCs/>
              </w:rPr>
              <w:t xml:space="preserve">: </w:t>
            </w:r>
            <w:r w:rsidR="002F29E5" w:rsidRPr="00951618">
              <w:t xml:space="preserve">Arbeitet </w:t>
            </w:r>
            <w:r w:rsidR="00A95C19" w:rsidRPr="00951618">
              <w:t>heraus, was in diesen</w:t>
            </w:r>
            <w:r w:rsidR="002F29E5" w:rsidRPr="00951618">
              <w:t xml:space="preserve"> Textauszügen über Ursprung und </w:t>
            </w:r>
            <w:r w:rsidR="009344DA" w:rsidRPr="00951618">
              <w:t xml:space="preserve">Bedeutung </w:t>
            </w:r>
            <w:r w:rsidR="002F29E5" w:rsidRPr="00951618">
              <w:t xml:space="preserve">von Religionen </w:t>
            </w:r>
            <w:r w:rsidR="00A95C19" w:rsidRPr="00951618">
              <w:t>ge</w:t>
            </w:r>
            <w:r w:rsidR="002F29E5" w:rsidRPr="00951618">
              <w:t>sagt</w:t>
            </w:r>
            <w:r w:rsidR="00A95C19" w:rsidRPr="00951618">
              <w:t xml:space="preserve"> wird</w:t>
            </w:r>
            <w:r w:rsidR="002F29E5" w:rsidRPr="00951618">
              <w:t xml:space="preserve">. </w:t>
            </w:r>
            <w:r w:rsidR="001B2E89" w:rsidRPr="00951618">
              <w:t xml:space="preserve">Tragt eure Ergebnisse in das Arbeitsblatt </w:t>
            </w:r>
            <w:r w:rsidR="00901560" w:rsidRPr="00951618">
              <w:rPr>
                <w:color w:val="FF0000"/>
              </w:rPr>
              <w:t>AB</w:t>
            </w:r>
            <w:r w:rsidR="00D140D2" w:rsidRPr="00951618">
              <w:rPr>
                <w:color w:val="FF0000"/>
              </w:rPr>
              <w:t>1</w:t>
            </w:r>
            <w:r w:rsidR="00F52B48" w:rsidRPr="00951618">
              <w:rPr>
                <w:color w:val="FF0000"/>
              </w:rPr>
              <w:t>.</w:t>
            </w:r>
            <w:r w:rsidR="00D140D2" w:rsidRPr="00951618">
              <w:rPr>
                <w:color w:val="FF0000"/>
              </w:rPr>
              <w:t>2b</w:t>
            </w:r>
            <w:r w:rsidR="00901560" w:rsidRPr="00951618">
              <w:t xml:space="preserve"> </w:t>
            </w:r>
            <w:r w:rsidR="001B2E89" w:rsidRPr="00951618">
              <w:t xml:space="preserve">ein. </w:t>
            </w:r>
          </w:p>
          <w:p w14:paraId="08AD1ADB" w14:textId="77777777" w:rsidR="00E7286F" w:rsidRPr="00951618" w:rsidRDefault="00E7286F" w:rsidP="00E7286F">
            <w:pPr>
              <w:pStyle w:val="Listenabsatz"/>
              <w:ind w:left="363"/>
              <w:rPr>
                <w:i/>
                <w:iCs/>
              </w:rPr>
            </w:pPr>
          </w:p>
          <w:p w14:paraId="0781D0C2" w14:textId="2E7312F6" w:rsidR="00ED04CB" w:rsidRPr="00951618" w:rsidRDefault="007D166D" w:rsidP="00D81A12">
            <w:pPr>
              <w:pStyle w:val="Listenabsatz"/>
              <w:numPr>
                <w:ilvl w:val="0"/>
                <w:numId w:val="20"/>
              </w:numPr>
              <w:ind w:left="363"/>
              <w:rPr>
                <w:i/>
                <w:iCs/>
              </w:rPr>
            </w:pPr>
            <w:r w:rsidRPr="00951618">
              <w:rPr>
                <w:i/>
                <w:iCs/>
              </w:rPr>
              <w:t>Besprechung der Ergebnisse und Diskussion</w:t>
            </w:r>
            <w:r w:rsidR="0073689D" w:rsidRPr="00951618">
              <w:rPr>
                <w:i/>
                <w:iCs/>
              </w:rPr>
              <w:t>, z.B.</w:t>
            </w:r>
            <w:r w:rsidR="00A1289A" w:rsidRPr="00951618">
              <w:rPr>
                <w:i/>
                <w:iCs/>
              </w:rPr>
              <w:t>:</w:t>
            </w:r>
          </w:p>
          <w:p w14:paraId="0219ECA7" w14:textId="44139F02" w:rsidR="00ED04CB" w:rsidRPr="00951618" w:rsidRDefault="009E6DBE" w:rsidP="009E6DBE">
            <w:pPr>
              <w:pStyle w:val="Listenabsatz"/>
              <w:numPr>
                <w:ilvl w:val="0"/>
                <w:numId w:val="33"/>
              </w:numPr>
              <w:rPr>
                <w:i/>
                <w:iCs/>
              </w:rPr>
            </w:pPr>
            <w:r w:rsidRPr="00951618">
              <w:lastRenderedPageBreak/>
              <w:t>[</w:t>
            </w:r>
            <w:r w:rsidR="00A1289A" w:rsidRPr="00951618">
              <w:t xml:space="preserve">Erklärt in eigenen Worten, wie Religionen </w:t>
            </w:r>
            <w:r w:rsidR="009D17DD" w:rsidRPr="00951618">
              <w:t xml:space="preserve">laut Kermani </w:t>
            </w:r>
            <w:r w:rsidR="00A1289A" w:rsidRPr="00951618">
              <w:t>entstanden sind</w:t>
            </w:r>
            <w:r w:rsidR="004A1ABD" w:rsidRPr="00951618">
              <w:t xml:space="preserve"> und was sie kennzeichnet</w:t>
            </w:r>
            <w:r w:rsidR="00A1289A" w:rsidRPr="00951618">
              <w:t>.</w:t>
            </w:r>
            <w:r w:rsidRPr="00951618">
              <w:t>]</w:t>
            </w:r>
          </w:p>
          <w:p w14:paraId="266B0DFD" w14:textId="77777777" w:rsidR="009E6DBE" w:rsidRPr="00951618" w:rsidRDefault="00A1289A" w:rsidP="009E6DBE">
            <w:pPr>
              <w:pStyle w:val="Listenabsatz"/>
              <w:numPr>
                <w:ilvl w:val="0"/>
                <w:numId w:val="33"/>
              </w:numPr>
              <w:rPr>
                <w:i/>
                <w:iCs/>
              </w:rPr>
            </w:pPr>
            <w:r w:rsidRPr="00951618">
              <w:t>Leuchten euch Kermanis Überlegungen ein?</w:t>
            </w:r>
            <w:r w:rsidR="00B10DCF" w:rsidRPr="00951618">
              <w:t xml:space="preserve"> </w:t>
            </w:r>
          </w:p>
          <w:p w14:paraId="31404479" w14:textId="5FE658E8" w:rsidR="009E6DBE" w:rsidRPr="00951618" w:rsidRDefault="00B10DCF" w:rsidP="009E6DBE">
            <w:pPr>
              <w:pStyle w:val="Listenabsatz"/>
              <w:numPr>
                <w:ilvl w:val="0"/>
                <w:numId w:val="33"/>
              </w:numPr>
              <w:rPr>
                <w:i/>
                <w:iCs/>
              </w:rPr>
            </w:pPr>
            <w:r w:rsidRPr="00951618">
              <w:t>Würdet ihr auf dem AB etwas ergänzen wollen?</w:t>
            </w:r>
            <w:r w:rsidR="001B356E" w:rsidRPr="00951618">
              <w:rPr>
                <w:rStyle w:val="Funotenzeichen"/>
              </w:rPr>
              <w:footnoteReference w:id="4"/>
            </w:r>
          </w:p>
          <w:p w14:paraId="22EDA08A" w14:textId="77777777" w:rsidR="009E6DBE" w:rsidRPr="00951618" w:rsidRDefault="009E6DBE" w:rsidP="009E6DBE">
            <w:pPr>
              <w:pStyle w:val="Listenabsatz"/>
              <w:ind w:left="723"/>
              <w:rPr>
                <w:i/>
                <w:iCs/>
              </w:rPr>
            </w:pPr>
          </w:p>
          <w:p w14:paraId="686AAFC7" w14:textId="113482F6" w:rsidR="009E6DBE" w:rsidRPr="00951618" w:rsidRDefault="00FC1293" w:rsidP="009E6DBE">
            <w:pPr>
              <w:pStyle w:val="Listenabsatz"/>
              <w:numPr>
                <w:ilvl w:val="0"/>
                <w:numId w:val="33"/>
              </w:numPr>
              <w:rPr>
                <w:i/>
                <w:iCs/>
              </w:rPr>
            </w:pPr>
            <w:r w:rsidRPr="00951618">
              <w:t xml:space="preserve">[Wenn ihr den Kasten zum Islam anschaut: Kann man das auch für das Christentum </w:t>
            </w:r>
            <w:proofErr w:type="gramStart"/>
            <w:r w:rsidRPr="00951618">
              <w:t>sagen?</w:t>
            </w:r>
            <w:r w:rsidR="009E6DBE" w:rsidRPr="00951618">
              <w:t>/</w:t>
            </w:r>
            <w:proofErr w:type="gramEnd"/>
            <w:r w:rsidRPr="00951618">
              <w:t xml:space="preserve"> Was müsste hier für das Christentum stehen?]</w:t>
            </w:r>
            <w:r w:rsidRPr="00951618">
              <w:rPr>
                <w:rStyle w:val="Funotenzeichen"/>
              </w:rPr>
              <w:footnoteReference w:id="5"/>
            </w:r>
            <w:r w:rsidRPr="00951618">
              <w:t xml:space="preserve"> </w:t>
            </w:r>
          </w:p>
          <w:p w14:paraId="2690CD05" w14:textId="77777777" w:rsidR="009E6DBE" w:rsidRPr="00951618" w:rsidRDefault="009E6DBE" w:rsidP="009E6DBE">
            <w:pPr>
              <w:rPr>
                <w:i/>
                <w:iCs/>
              </w:rPr>
            </w:pPr>
          </w:p>
          <w:p w14:paraId="0A1CE536" w14:textId="19205D1D" w:rsidR="009E6DBE" w:rsidRPr="00951618" w:rsidRDefault="005351E9" w:rsidP="009E6DBE">
            <w:pPr>
              <w:pStyle w:val="Listenabsatz"/>
              <w:numPr>
                <w:ilvl w:val="0"/>
                <w:numId w:val="33"/>
              </w:numPr>
              <w:rPr>
                <w:i/>
                <w:iCs/>
              </w:rPr>
            </w:pPr>
            <w:r w:rsidRPr="00951618">
              <w:t>W</w:t>
            </w:r>
            <w:r w:rsidR="00835E7F" w:rsidRPr="00951618">
              <w:t>ir haben am Anfang der Stunde Karten an der Tafel sortiert. W</w:t>
            </w:r>
            <w:r w:rsidRPr="00951618">
              <w:t>as ist</w:t>
            </w:r>
            <w:r w:rsidR="00E7286F" w:rsidRPr="00951618">
              <w:t xml:space="preserve"> nach Kermani</w:t>
            </w:r>
            <w:r w:rsidRPr="00951618">
              <w:t>, wenn wir auf unser</w:t>
            </w:r>
            <w:r w:rsidR="00835E7F" w:rsidRPr="00951618">
              <w:t>e Karten</w:t>
            </w:r>
            <w:r w:rsidR="009E6DBE" w:rsidRPr="00951618">
              <w:t xml:space="preserve"> </w:t>
            </w:r>
            <w:r w:rsidRPr="00951618">
              <w:t>schauen, allen Religionen gemeinsam und was könnte man hier als „Kleidung der Religionen“ bezeichnen?</w:t>
            </w:r>
          </w:p>
          <w:p w14:paraId="1BD79F60" w14:textId="5ADE8EB6" w:rsidR="007D166D" w:rsidRPr="00951618" w:rsidRDefault="00A1289A" w:rsidP="009E6DBE">
            <w:pPr>
              <w:pStyle w:val="Listenabsatz"/>
              <w:numPr>
                <w:ilvl w:val="0"/>
                <w:numId w:val="33"/>
              </w:numPr>
              <w:rPr>
                <w:i/>
                <w:iCs/>
              </w:rPr>
            </w:pPr>
            <w:r w:rsidRPr="00951618">
              <w:rPr>
                <w:b/>
                <w:bCs/>
              </w:rPr>
              <w:t>Könnte man auf die „Kleidung einer Religion“ verzichten?</w:t>
            </w:r>
          </w:p>
          <w:p w14:paraId="0DA466C5" w14:textId="7E68F6F9" w:rsidR="004D0B0C" w:rsidRPr="00951618" w:rsidRDefault="004D0B0C" w:rsidP="004A1ABD">
            <w:pPr>
              <w:pStyle w:val="Listenabsatz"/>
              <w:ind w:left="363"/>
            </w:pPr>
          </w:p>
        </w:tc>
        <w:tc>
          <w:tcPr>
            <w:tcW w:w="1701" w:type="dxa"/>
          </w:tcPr>
          <w:p w14:paraId="1C1806DE" w14:textId="77777777" w:rsidR="007D5690" w:rsidRPr="00951618" w:rsidRDefault="00884EA3">
            <w:r w:rsidRPr="00951618">
              <w:lastRenderedPageBreak/>
              <w:t>UG</w:t>
            </w:r>
          </w:p>
          <w:p w14:paraId="156BEDF1" w14:textId="77777777" w:rsidR="00884EA3" w:rsidRPr="00951618" w:rsidRDefault="00884EA3"/>
          <w:p w14:paraId="10FE1842" w14:textId="77777777" w:rsidR="00884EA3" w:rsidRPr="00951618" w:rsidRDefault="00884EA3"/>
          <w:p w14:paraId="22C81465" w14:textId="77777777" w:rsidR="00884EA3" w:rsidRPr="00951618" w:rsidRDefault="00884EA3"/>
          <w:p w14:paraId="095C6373" w14:textId="77777777" w:rsidR="00884EA3" w:rsidRPr="00951618" w:rsidRDefault="00884EA3"/>
          <w:p w14:paraId="5302926C" w14:textId="77777777" w:rsidR="00884EA3" w:rsidRPr="00951618" w:rsidRDefault="00884EA3"/>
          <w:p w14:paraId="448CD3E7" w14:textId="77777777" w:rsidR="00884EA3" w:rsidRPr="00951618" w:rsidRDefault="00884EA3"/>
          <w:p w14:paraId="3DF7CF52" w14:textId="77777777" w:rsidR="00884EA3" w:rsidRPr="00951618" w:rsidRDefault="00884EA3"/>
          <w:p w14:paraId="1E61FFFB" w14:textId="77777777" w:rsidR="00E7286F" w:rsidRPr="00951618" w:rsidRDefault="00E7286F"/>
          <w:p w14:paraId="69AF69FF" w14:textId="77777777" w:rsidR="00E7286F" w:rsidRPr="00951618" w:rsidRDefault="00E7286F"/>
          <w:p w14:paraId="64D70925" w14:textId="77777777" w:rsidR="00E7286F" w:rsidRPr="00951618" w:rsidRDefault="00E7286F"/>
          <w:p w14:paraId="1C124E8D" w14:textId="77777777" w:rsidR="00CA063A" w:rsidRPr="00951618" w:rsidRDefault="00CA063A"/>
          <w:p w14:paraId="3F1AC174" w14:textId="77777777" w:rsidR="00CA063A" w:rsidRPr="00951618" w:rsidRDefault="00CA063A"/>
          <w:p w14:paraId="3DB9237E" w14:textId="77777777" w:rsidR="00CA063A" w:rsidRPr="00951618" w:rsidRDefault="00CA063A"/>
          <w:p w14:paraId="6093B9F3" w14:textId="77777777" w:rsidR="009E6090" w:rsidRPr="00951618" w:rsidRDefault="009E6090"/>
          <w:p w14:paraId="37721C21" w14:textId="77777777" w:rsidR="009E6090" w:rsidRPr="00951618" w:rsidRDefault="009E6090"/>
          <w:p w14:paraId="5926DF08" w14:textId="1E517E97" w:rsidR="00884EA3" w:rsidRPr="00951618" w:rsidRDefault="00884EA3">
            <w:r w:rsidRPr="00951618">
              <w:t>EA/PA</w:t>
            </w:r>
          </w:p>
          <w:p w14:paraId="1B1982B2" w14:textId="77777777" w:rsidR="00884EA3" w:rsidRPr="00951618" w:rsidRDefault="00884EA3"/>
          <w:p w14:paraId="6C3396A4" w14:textId="77777777" w:rsidR="00884EA3" w:rsidRPr="00951618" w:rsidRDefault="00884EA3"/>
          <w:p w14:paraId="77075A12" w14:textId="7F973AC3" w:rsidR="00884EA3" w:rsidRPr="00951618" w:rsidRDefault="00884EA3">
            <w:r w:rsidRPr="00951618">
              <w:t>UG</w:t>
            </w:r>
          </w:p>
        </w:tc>
        <w:tc>
          <w:tcPr>
            <w:tcW w:w="1276" w:type="dxa"/>
          </w:tcPr>
          <w:p w14:paraId="0312765E" w14:textId="0AEDE598" w:rsidR="007D5690" w:rsidRDefault="007D5690"/>
          <w:p w14:paraId="638DBBE1" w14:textId="4F6D8167" w:rsidR="009F1183" w:rsidRDefault="009F1183"/>
          <w:p w14:paraId="370A1E04" w14:textId="1A2E51E0" w:rsidR="009F1183" w:rsidRDefault="009F1183"/>
          <w:p w14:paraId="7E07D0B8" w14:textId="08912E8E" w:rsidR="009F1183" w:rsidRPr="00951618" w:rsidRDefault="009F1183">
            <w:r>
              <w:t>ggf. Kastanien-blätter</w:t>
            </w:r>
          </w:p>
          <w:p w14:paraId="0349ABAE" w14:textId="77777777" w:rsidR="00884EA3" w:rsidRPr="00951618" w:rsidRDefault="00884EA3"/>
          <w:p w14:paraId="48BCCB55" w14:textId="77777777" w:rsidR="00884EA3" w:rsidRPr="00951618" w:rsidRDefault="00884EA3"/>
          <w:p w14:paraId="344514D5" w14:textId="77777777" w:rsidR="00884EA3" w:rsidRPr="00951618" w:rsidRDefault="00884EA3"/>
          <w:p w14:paraId="1658125B" w14:textId="77777777" w:rsidR="00884EA3" w:rsidRPr="00951618" w:rsidRDefault="00884EA3"/>
          <w:p w14:paraId="59B32747" w14:textId="77777777" w:rsidR="00884EA3" w:rsidRPr="00951618" w:rsidRDefault="00884EA3"/>
          <w:p w14:paraId="3C762095" w14:textId="77777777" w:rsidR="00884EA3" w:rsidRPr="00951618" w:rsidRDefault="00884EA3"/>
          <w:p w14:paraId="3AE478D9" w14:textId="77777777" w:rsidR="00884EA3" w:rsidRPr="00951618" w:rsidRDefault="00884EA3"/>
          <w:p w14:paraId="5230D2F7" w14:textId="77777777" w:rsidR="00E7286F" w:rsidRPr="00951618" w:rsidRDefault="00E7286F">
            <w:pPr>
              <w:rPr>
                <w:color w:val="FF0000"/>
              </w:rPr>
            </w:pPr>
          </w:p>
          <w:p w14:paraId="2439200A" w14:textId="77777777" w:rsidR="00E7286F" w:rsidRPr="00951618" w:rsidRDefault="00E7286F">
            <w:pPr>
              <w:rPr>
                <w:color w:val="FF0000"/>
              </w:rPr>
            </w:pPr>
          </w:p>
          <w:p w14:paraId="0D926DCE" w14:textId="77777777" w:rsidR="00E7286F" w:rsidRPr="00951618" w:rsidRDefault="00E7286F">
            <w:pPr>
              <w:rPr>
                <w:color w:val="FF0000"/>
              </w:rPr>
            </w:pPr>
          </w:p>
          <w:p w14:paraId="701761D1" w14:textId="0F30AC21" w:rsidR="00884EA3" w:rsidRPr="00951618" w:rsidRDefault="00884EA3">
            <w:r w:rsidRPr="00951618">
              <w:rPr>
                <w:color w:val="FF0000"/>
              </w:rPr>
              <w:t xml:space="preserve">AB </w:t>
            </w:r>
            <w:r w:rsidR="00D140D2" w:rsidRPr="00951618">
              <w:rPr>
                <w:color w:val="FF0000"/>
              </w:rPr>
              <w:t>1</w:t>
            </w:r>
            <w:r w:rsidR="00F52B48" w:rsidRPr="00951618">
              <w:rPr>
                <w:color w:val="FF0000"/>
              </w:rPr>
              <w:t>.</w:t>
            </w:r>
            <w:r w:rsidR="00D140D2" w:rsidRPr="00951618">
              <w:rPr>
                <w:color w:val="FF0000"/>
              </w:rPr>
              <w:t>2ab</w:t>
            </w:r>
          </w:p>
        </w:tc>
      </w:tr>
      <w:tr w:rsidR="007D5690" w:rsidRPr="00951618" w14:paraId="011146A7" w14:textId="77777777" w:rsidTr="007D5690">
        <w:tc>
          <w:tcPr>
            <w:tcW w:w="1362" w:type="dxa"/>
          </w:tcPr>
          <w:p w14:paraId="2FD10175" w14:textId="43F2A3B9" w:rsidR="007D5690" w:rsidRPr="00951618" w:rsidRDefault="00E86073">
            <w:r w:rsidRPr="00951618">
              <w:t>Überleitung</w:t>
            </w:r>
          </w:p>
        </w:tc>
        <w:tc>
          <w:tcPr>
            <w:tcW w:w="9973" w:type="dxa"/>
          </w:tcPr>
          <w:p w14:paraId="33D6E599" w14:textId="4076A4FA" w:rsidR="00FB6676" w:rsidRPr="00951618" w:rsidRDefault="00FB6676" w:rsidP="00025C83">
            <w:pPr>
              <w:rPr>
                <w:strike/>
              </w:rPr>
            </w:pPr>
            <w:r w:rsidRPr="00951618">
              <w:t xml:space="preserve">Dem </w:t>
            </w:r>
            <w:r w:rsidR="004D0B0C" w:rsidRPr="00951618">
              <w:t>Großvater</w:t>
            </w:r>
            <w:r w:rsidRPr="00951618">
              <w:t xml:space="preserve"> </w:t>
            </w:r>
            <w:r w:rsidR="00D5659C" w:rsidRPr="00951618">
              <w:t>ist</w:t>
            </w:r>
            <w:r w:rsidRPr="00951618">
              <w:t xml:space="preserve"> </w:t>
            </w:r>
            <w:r w:rsidR="00B31ABC" w:rsidRPr="00951618">
              <w:t xml:space="preserve">seine Religion </w:t>
            </w:r>
            <w:r w:rsidRPr="00951618">
              <w:t xml:space="preserve">so wichtig, dass </w:t>
            </w:r>
            <w:r w:rsidR="004A1ABD" w:rsidRPr="00951618">
              <w:t xml:space="preserve">er </w:t>
            </w:r>
            <w:r w:rsidR="00D5659C" w:rsidRPr="00951618">
              <w:t>im Sterbebett</w:t>
            </w:r>
            <w:r w:rsidR="004A1ABD" w:rsidRPr="00951618">
              <w:t xml:space="preserve"> seinen Sohn</w:t>
            </w:r>
            <w:r w:rsidR="00B31ABC" w:rsidRPr="00951618">
              <w:t xml:space="preserve"> beauftragt, </w:t>
            </w:r>
            <w:r w:rsidR="004A1ABD" w:rsidRPr="00951618">
              <w:t>d</w:t>
            </w:r>
            <w:r w:rsidR="00862197" w:rsidRPr="00951618">
              <w:t>er</w:t>
            </w:r>
            <w:r w:rsidR="004A1ABD" w:rsidRPr="00951618">
              <w:t xml:space="preserve"> Enkelin </w:t>
            </w:r>
            <w:r w:rsidR="00844925" w:rsidRPr="00951618">
              <w:t>seinen islamischen Glauben weiterzugeben</w:t>
            </w:r>
            <w:r w:rsidR="00E86073" w:rsidRPr="00951618">
              <w:t xml:space="preserve">. </w:t>
            </w:r>
            <w:r w:rsidR="00E60558" w:rsidRPr="00951618">
              <w:t>Der Vater</w:t>
            </w:r>
            <w:r w:rsidR="00E86073" w:rsidRPr="00951618">
              <w:t xml:space="preserve"> nimmt sich </w:t>
            </w:r>
            <w:r w:rsidR="00B31ABC" w:rsidRPr="00951618">
              <w:t xml:space="preserve">deshalb </w:t>
            </w:r>
            <w:r w:rsidR="00E86073" w:rsidRPr="00951618">
              <w:t>vor, jeden Abend mit seiner Tochter über den Islam zu sprechen.</w:t>
            </w:r>
          </w:p>
          <w:p w14:paraId="71E678D4" w14:textId="77777777" w:rsidR="00152BA7" w:rsidRPr="00951618" w:rsidRDefault="00FD7B81" w:rsidP="00025C83">
            <w:r w:rsidRPr="00951618">
              <w:t>Redet ihr mit euren Großeltern, euren Eltern, anderen Menschen über Religion</w:t>
            </w:r>
            <w:r w:rsidR="00E86073" w:rsidRPr="00951618">
              <w:t>, über Glauben</w:t>
            </w:r>
            <w:r w:rsidRPr="00951618">
              <w:t xml:space="preserve">? </w:t>
            </w:r>
          </w:p>
          <w:p w14:paraId="4FDDC061" w14:textId="2E9DAC44" w:rsidR="00FD7B81" w:rsidRPr="00951618" w:rsidRDefault="00FD31AF" w:rsidP="00025C83">
            <w:r w:rsidRPr="00951618">
              <w:t xml:space="preserve">In welchen Situationen finden solche Gespräche statt? </w:t>
            </w:r>
            <w:r w:rsidR="00E86073" w:rsidRPr="00951618">
              <w:t>(</w:t>
            </w:r>
            <w:r w:rsidR="00FD7B81" w:rsidRPr="00951618">
              <w:t>Warum macht man das so wenig?</w:t>
            </w:r>
            <w:r w:rsidR="00E86073" w:rsidRPr="00951618">
              <w:t>)</w:t>
            </w:r>
          </w:p>
          <w:p w14:paraId="0031B382" w14:textId="4A7FAEC8" w:rsidR="009355BF" w:rsidRPr="00951618" w:rsidRDefault="009355BF" w:rsidP="00E86073"/>
        </w:tc>
        <w:tc>
          <w:tcPr>
            <w:tcW w:w="1701" w:type="dxa"/>
          </w:tcPr>
          <w:p w14:paraId="0DC03914" w14:textId="57331920" w:rsidR="007D5690" w:rsidRPr="00951618" w:rsidRDefault="00884EA3">
            <w:r w:rsidRPr="00951618">
              <w:t>UG</w:t>
            </w:r>
          </w:p>
        </w:tc>
        <w:tc>
          <w:tcPr>
            <w:tcW w:w="1276" w:type="dxa"/>
          </w:tcPr>
          <w:p w14:paraId="225A663F" w14:textId="77777777" w:rsidR="007D5690" w:rsidRPr="00951618" w:rsidRDefault="007D5690"/>
        </w:tc>
      </w:tr>
      <w:tr w:rsidR="007D5690" w:rsidRPr="00951618" w14:paraId="3A5E24B7" w14:textId="77777777" w:rsidTr="007E508F">
        <w:tc>
          <w:tcPr>
            <w:tcW w:w="1362" w:type="dxa"/>
          </w:tcPr>
          <w:p w14:paraId="06806826" w14:textId="1F22A930" w:rsidR="007D5690" w:rsidRPr="00951618" w:rsidRDefault="0024308E">
            <w:r w:rsidRPr="00951618">
              <w:t>HA</w:t>
            </w:r>
            <w:r w:rsidR="007E508F" w:rsidRPr="00951618">
              <w:t>1</w:t>
            </w:r>
          </w:p>
        </w:tc>
        <w:tc>
          <w:tcPr>
            <w:tcW w:w="9973" w:type="dxa"/>
          </w:tcPr>
          <w:p w14:paraId="67B62437" w14:textId="716CBFB0" w:rsidR="007D5690" w:rsidRPr="00951618" w:rsidRDefault="00FD7B81" w:rsidP="00FD7B81">
            <w:pPr>
              <w:rPr>
                <w:i/>
                <w:iCs/>
              </w:rPr>
            </w:pPr>
            <w:r w:rsidRPr="00951618">
              <w:rPr>
                <w:i/>
                <w:iCs/>
              </w:rPr>
              <w:t xml:space="preserve">Einführung </w:t>
            </w:r>
            <w:r w:rsidR="00E86073" w:rsidRPr="00951618">
              <w:rPr>
                <w:i/>
                <w:iCs/>
              </w:rPr>
              <w:t>in die</w:t>
            </w:r>
            <w:r w:rsidRPr="00951618">
              <w:rPr>
                <w:i/>
                <w:iCs/>
              </w:rPr>
              <w:t xml:space="preserve"> </w:t>
            </w:r>
            <w:r w:rsidR="00E86073" w:rsidRPr="00951618">
              <w:rPr>
                <w:i/>
                <w:iCs/>
              </w:rPr>
              <w:t>Interview-Aufgabe</w:t>
            </w:r>
            <w:r w:rsidR="002C3107" w:rsidRPr="00951618">
              <w:rPr>
                <w:i/>
                <w:iCs/>
              </w:rPr>
              <w:t xml:space="preserve"> (EA oder PA)</w:t>
            </w:r>
            <w:r w:rsidR="00F34BF2" w:rsidRPr="00951618">
              <w:rPr>
                <w:i/>
                <w:iCs/>
              </w:rPr>
              <w:t>:</w:t>
            </w:r>
          </w:p>
          <w:p w14:paraId="79B28E2F" w14:textId="77777777" w:rsidR="009355BF" w:rsidRPr="00951618" w:rsidRDefault="009355BF" w:rsidP="00FD7B81">
            <w:pPr>
              <w:rPr>
                <w:i/>
                <w:iCs/>
              </w:rPr>
            </w:pPr>
          </w:p>
          <w:p w14:paraId="5ED3389E" w14:textId="3EF7984B" w:rsidR="00F34BF2" w:rsidRPr="00951618" w:rsidRDefault="00F34BF2" w:rsidP="00FD7B81">
            <w:pPr>
              <w:rPr>
                <w:i/>
                <w:iCs/>
              </w:rPr>
            </w:pPr>
            <w:r w:rsidRPr="00951618">
              <w:rPr>
                <w:i/>
                <w:iCs/>
              </w:rPr>
              <w:t xml:space="preserve">SuS suchen </w:t>
            </w:r>
            <w:r w:rsidR="009355BF" w:rsidRPr="00951618">
              <w:rPr>
                <w:i/>
                <w:iCs/>
              </w:rPr>
              <w:t>in ihrem Verwandten-/Bekanntenkreis/</w:t>
            </w:r>
            <w:r w:rsidR="008145BD" w:rsidRPr="00951618">
              <w:rPr>
                <w:i/>
                <w:iCs/>
              </w:rPr>
              <w:t xml:space="preserve">in </w:t>
            </w:r>
            <w:r w:rsidR="009355BF" w:rsidRPr="00951618">
              <w:rPr>
                <w:i/>
                <w:iCs/>
              </w:rPr>
              <w:t>Gemeinde</w:t>
            </w:r>
            <w:r w:rsidR="002C3107" w:rsidRPr="00951618">
              <w:rPr>
                <w:i/>
                <w:iCs/>
              </w:rPr>
              <w:t>/</w:t>
            </w:r>
            <w:r w:rsidR="008145BD" w:rsidRPr="00951618">
              <w:rPr>
                <w:i/>
                <w:iCs/>
              </w:rPr>
              <w:t xml:space="preserve">bei </w:t>
            </w:r>
            <w:r w:rsidR="002C3107" w:rsidRPr="00951618">
              <w:rPr>
                <w:i/>
                <w:iCs/>
              </w:rPr>
              <w:t>Lehrkräfte</w:t>
            </w:r>
            <w:r w:rsidR="008145BD" w:rsidRPr="00951618">
              <w:rPr>
                <w:i/>
                <w:iCs/>
              </w:rPr>
              <w:t>n</w:t>
            </w:r>
            <w:r w:rsidR="002C3107" w:rsidRPr="00951618">
              <w:rPr>
                <w:i/>
                <w:iCs/>
              </w:rPr>
              <w:t>/…</w:t>
            </w:r>
            <w:r w:rsidR="009355BF" w:rsidRPr="00951618">
              <w:rPr>
                <w:i/>
                <w:iCs/>
              </w:rPr>
              <w:t xml:space="preserve"> </w:t>
            </w:r>
            <w:r w:rsidR="00C537DF" w:rsidRPr="00951618">
              <w:rPr>
                <w:i/>
                <w:iCs/>
              </w:rPr>
              <w:t>eine Person als Interviewpartner*in</w:t>
            </w:r>
            <w:r w:rsidRPr="00951618">
              <w:rPr>
                <w:i/>
                <w:iCs/>
              </w:rPr>
              <w:t xml:space="preserve">, </w:t>
            </w:r>
            <w:r w:rsidR="009C07A0" w:rsidRPr="00951618">
              <w:rPr>
                <w:i/>
                <w:iCs/>
              </w:rPr>
              <w:t>welcher</w:t>
            </w:r>
            <w:r w:rsidRPr="00951618">
              <w:rPr>
                <w:i/>
                <w:iCs/>
              </w:rPr>
              <w:t xml:space="preserve"> </w:t>
            </w:r>
            <w:r w:rsidR="009C07A0" w:rsidRPr="00951618">
              <w:rPr>
                <w:i/>
                <w:iCs/>
              </w:rPr>
              <w:t xml:space="preserve">der </w:t>
            </w:r>
            <w:r w:rsidRPr="00951618">
              <w:rPr>
                <w:i/>
                <w:iCs/>
              </w:rPr>
              <w:t>Glaube wichtig ist</w:t>
            </w:r>
            <w:r w:rsidR="00D801B2" w:rsidRPr="00951618">
              <w:rPr>
                <w:i/>
                <w:iCs/>
              </w:rPr>
              <w:t xml:space="preserve"> [vorzugsweise eine erwachsene Person für ein intergeneratives Lernen].</w:t>
            </w:r>
            <w:r w:rsidR="0044062D" w:rsidRPr="00951618">
              <w:rPr>
                <w:rStyle w:val="Funotenzeichen"/>
                <w:i/>
                <w:iCs/>
              </w:rPr>
              <w:footnoteReference w:id="6"/>
            </w:r>
            <w:r w:rsidR="00451762" w:rsidRPr="00951618">
              <w:rPr>
                <w:i/>
                <w:iCs/>
              </w:rPr>
              <w:t xml:space="preserve"> </w:t>
            </w:r>
          </w:p>
          <w:p w14:paraId="42D00DA9" w14:textId="2743B8B4" w:rsidR="002068D7" w:rsidRPr="00951618" w:rsidRDefault="00F34BF2" w:rsidP="00FD7B81">
            <w:pPr>
              <w:rPr>
                <w:i/>
                <w:iCs/>
              </w:rPr>
            </w:pPr>
            <w:r w:rsidRPr="00951618">
              <w:rPr>
                <w:i/>
                <w:iCs/>
              </w:rPr>
              <w:t xml:space="preserve">Sie erhalten </w:t>
            </w:r>
            <w:r w:rsidR="0024308E" w:rsidRPr="00951618">
              <w:rPr>
                <w:i/>
                <w:iCs/>
              </w:rPr>
              <w:t xml:space="preserve">einen </w:t>
            </w:r>
            <w:r w:rsidRPr="00951618">
              <w:rPr>
                <w:i/>
                <w:iCs/>
              </w:rPr>
              <w:t>Fragenkatalog, aus dem sie Fragen für ihre Interviews aussuchen</w:t>
            </w:r>
            <w:r w:rsidR="0024308E" w:rsidRPr="00951618">
              <w:rPr>
                <w:i/>
                <w:iCs/>
              </w:rPr>
              <w:t>,</w:t>
            </w:r>
            <w:r w:rsidRPr="00951618">
              <w:rPr>
                <w:i/>
                <w:iCs/>
              </w:rPr>
              <w:t xml:space="preserve"> und sie </w:t>
            </w:r>
            <w:r w:rsidR="00FC2376" w:rsidRPr="00951618">
              <w:rPr>
                <w:i/>
                <w:iCs/>
              </w:rPr>
              <w:t>f</w:t>
            </w:r>
            <w:r w:rsidRPr="00951618">
              <w:rPr>
                <w:i/>
                <w:iCs/>
              </w:rPr>
              <w:t>ormulieren</w:t>
            </w:r>
            <w:r w:rsidR="00FC2376" w:rsidRPr="00951618">
              <w:rPr>
                <w:i/>
                <w:iCs/>
              </w:rPr>
              <w:t xml:space="preserve"> im Verlauf der Stunden</w:t>
            </w:r>
            <w:r w:rsidRPr="00951618">
              <w:rPr>
                <w:i/>
                <w:iCs/>
              </w:rPr>
              <w:t xml:space="preserve"> eigen</w:t>
            </w:r>
            <w:r w:rsidR="0024308E" w:rsidRPr="00951618">
              <w:rPr>
                <w:i/>
                <w:iCs/>
              </w:rPr>
              <w:t>e</w:t>
            </w:r>
            <w:r w:rsidRPr="00951618">
              <w:rPr>
                <w:i/>
                <w:iCs/>
              </w:rPr>
              <w:t xml:space="preserve"> Fragen.</w:t>
            </w:r>
          </w:p>
          <w:p w14:paraId="0728300F" w14:textId="546BB6A8" w:rsidR="00F34BF2" w:rsidRPr="00951618" w:rsidRDefault="00E22D58" w:rsidP="00FF4F69">
            <w:r w:rsidRPr="00951618">
              <w:rPr>
                <w:i/>
                <w:iCs/>
              </w:rPr>
              <w:lastRenderedPageBreak/>
              <w:t>(</w:t>
            </w:r>
            <w:r w:rsidR="002068D7" w:rsidRPr="00951618">
              <w:rPr>
                <w:i/>
                <w:iCs/>
              </w:rPr>
              <w:t xml:space="preserve">Damit die SuS ein </w:t>
            </w:r>
            <w:r w:rsidR="002068D7" w:rsidRPr="00951618">
              <w:rPr>
                <w:i/>
                <w:iCs/>
                <w:u w:val="single"/>
              </w:rPr>
              <w:t>Gespräch</w:t>
            </w:r>
            <w:r w:rsidR="002068D7" w:rsidRPr="00951618">
              <w:rPr>
                <w:i/>
                <w:iCs/>
              </w:rPr>
              <w:t xml:space="preserve"> führen und nicht einen Fragebogen verschicken, der von der anderen Person ausgefüllt wird, sollten sie eine Video- oder Audioaufnahme machen, aus der sie ausgewählte Ausschnitte für die Dokumentation und Präsentation verschriftlichen.</w:t>
            </w:r>
            <w:r w:rsidRPr="00951618">
              <w:rPr>
                <w:i/>
                <w:iCs/>
              </w:rPr>
              <w:t>)</w:t>
            </w:r>
          </w:p>
        </w:tc>
        <w:tc>
          <w:tcPr>
            <w:tcW w:w="1701" w:type="dxa"/>
          </w:tcPr>
          <w:p w14:paraId="2BC8670A" w14:textId="4EC5B0A6" w:rsidR="007D5690" w:rsidRPr="00951618" w:rsidRDefault="00884EA3">
            <w:r w:rsidRPr="00951618">
              <w:lastRenderedPageBreak/>
              <w:t>LV</w:t>
            </w:r>
          </w:p>
        </w:tc>
        <w:tc>
          <w:tcPr>
            <w:tcW w:w="1276" w:type="dxa"/>
          </w:tcPr>
          <w:p w14:paraId="6E90CF7B" w14:textId="77777777" w:rsidR="007D5690" w:rsidRPr="00951618" w:rsidRDefault="00884EA3">
            <w:pPr>
              <w:rPr>
                <w:color w:val="FF0000"/>
              </w:rPr>
            </w:pPr>
            <w:r w:rsidRPr="00951618">
              <w:rPr>
                <w:color w:val="FF0000"/>
              </w:rPr>
              <w:t xml:space="preserve">AB </w:t>
            </w:r>
            <w:r w:rsidR="005C3F19" w:rsidRPr="00951618">
              <w:rPr>
                <w:color w:val="FF0000"/>
              </w:rPr>
              <w:t>1.3</w:t>
            </w:r>
            <w:r w:rsidR="00973D53" w:rsidRPr="00951618">
              <w:rPr>
                <w:color w:val="FF0000"/>
              </w:rPr>
              <w:t>a/b</w:t>
            </w:r>
          </w:p>
          <w:p w14:paraId="6546DE47" w14:textId="77777777" w:rsidR="00973D53" w:rsidRPr="00951618" w:rsidRDefault="00973D53">
            <w:pPr>
              <w:rPr>
                <w:color w:val="FF0000"/>
              </w:rPr>
            </w:pPr>
          </w:p>
          <w:p w14:paraId="6C54DB04" w14:textId="77777777" w:rsidR="00973D53" w:rsidRPr="00951618" w:rsidRDefault="00973D53">
            <w:pPr>
              <w:rPr>
                <w:color w:val="FF0000"/>
              </w:rPr>
            </w:pPr>
          </w:p>
          <w:p w14:paraId="0983B02A" w14:textId="77777777" w:rsidR="00973D53" w:rsidRPr="00951618" w:rsidRDefault="00973D53">
            <w:pPr>
              <w:rPr>
                <w:color w:val="FF0000"/>
              </w:rPr>
            </w:pPr>
          </w:p>
          <w:p w14:paraId="473A6FE3" w14:textId="77777777" w:rsidR="00973D53" w:rsidRPr="00951618" w:rsidRDefault="00973D53">
            <w:pPr>
              <w:rPr>
                <w:color w:val="FF0000"/>
              </w:rPr>
            </w:pPr>
          </w:p>
          <w:p w14:paraId="4225ACAC" w14:textId="12489223" w:rsidR="00973D53" w:rsidRPr="00951618" w:rsidRDefault="00973D53">
            <w:r w:rsidRPr="00951618">
              <w:rPr>
                <w:color w:val="FF0000"/>
              </w:rPr>
              <w:t>AB 1.4a-c</w:t>
            </w:r>
          </w:p>
        </w:tc>
      </w:tr>
      <w:tr w:rsidR="007E508F" w:rsidRPr="00951618" w14:paraId="4AE48716" w14:textId="77777777" w:rsidTr="00156E8A">
        <w:tc>
          <w:tcPr>
            <w:tcW w:w="1362" w:type="dxa"/>
            <w:tcBorders>
              <w:bottom w:val="single" w:sz="4" w:space="0" w:color="auto"/>
            </w:tcBorders>
          </w:tcPr>
          <w:p w14:paraId="47AF604B" w14:textId="6CC86E3A" w:rsidR="007E508F" w:rsidRPr="00951618" w:rsidRDefault="007E508F">
            <w:r w:rsidRPr="00951618">
              <w:t>HA2</w:t>
            </w:r>
          </w:p>
        </w:tc>
        <w:tc>
          <w:tcPr>
            <w:tcW w:w="9973" w:type="dxa"/>
            <w:tcBorders>
              <w:bottom w:val="single" w:sz="4" w:space="0" w:color="auto"/>
            </w:tcBorders>
          </w:tcPr>
          <w:p w14:paraId="2E0DE853" w14:textId="147D5A09" w:rsidR="007E508F" w:rsidRPr="00951618" w:rsidRDefault="007E508F" w:rsidP="00FD7B81">
            <w:r w:rsidRPr="00951618">
              <w:t xml:space="preserve">In der nächsten Stunde werden wir uns auch mit dem </w:t>
            </w:r>
            <w:r w:rsidR="004D22C6" w:rsidRPr="00951618">
              <w:t xml:space="preserve">christlichen </w:t>
            </w:r>
            <w:r w:rsidRPr="00951618">
              <w:t>Ritual der Taufe be</w:t>
            </w:r>
            <w:r w:rsidR="00FC2376" w:rsidRPr="00951618">
              <w:t>schäftigen. Bringt bitte</w:t>
            </w:r>
            <w:r w:rsidR="00797284" w:rsidRPr="00951618">
              <w:t xml:space="preserve">, wenn möglich, </w:t>
            </w:r>
            <w:r w:rsidR="00FC2376" w:rsidRPr="00951618">
              <w:t xml:space="preserve">Fotos, </w:t>
            </w:r>
            <w:r w:rsidRPr="00951618">
              <w:t xml:space="preserve">Gegenstände, Geschenke, Taufsprüche von eurer eigenen Taufe mit oder von einer, bei der ihr anwesend wart. </w:t>
            </w:r>
          </w:p>
        </w:tc>
        <w:tc>
          <w:tcPr>
            <w:tcW w:w="1701" w:type="dxa"/>
            <w:tcBorders>
              <w:bottom w:val="single" w:sz="4" w:space="0" w:color="auto"/>
            </w:tcBorders>
          </w:tcPr>
          <w:p w14:paraId="66969224" w14:textId="77777777" w:rsidR="007E508F" w:rsidRPr="00951618" w:rsidRDefault="007E508F"/>
        </w:tc>
        <w:tc>
          <w:tcPr>
            <w:tcW w:w="1276" w:type="dxa"/>
            <w:tcBorders>
              <w:bottom w:val="single" w:sz="4" w:space="0" w:color="auto"/>
            </w:tcBorders>
          </w:tcPr>
          <w:p w14:paraId="39714EB0" w14:textId="77777777" w:rsidR="007E508F" w:rsidRPr="00951618" w:rsidRDefault="007E508F"/>
        </w:tc>
      </w:tr>
    </w:tbl>
    <w:p w14:paraId="155CC2DF" w14:textId="77777777" w:rsidR="004D2A11" w:rsidRPr="00951618" w:rsidRDefault="004D2A11"/>
    <w:p w14:paraId="359529BC" w14:textId="77777777" w:rsidR="00844925" w:rsidRPr="00951618" w:rsidRDefault="00844925" w:rsidP="0068176B">
      <w:pPr>
        <w:pStyle w:val="Listenabsatz"/>
        <w:ind w:left="0"/>
        <w:rPr>
          <w:b/>
          <w:bCs/>
        </w:rPr>
      </w:pPr>
      <w:r w:rsidRPr="00951618">
        <w:rPr>
          <w:b/>
          <w:bCs/>
        </w:rPr>
        <w:br w:type="page"/>
      </w:r>
    </w:p>
    <w:p w14:paraId="5B5BD407" w14:textId="6AB24E07" w:rsidR="0068176B" w:rsidRPr="00951618" w:rsidRDefault="0068176B" w:rsidP="0068176B">
      <w:pPr>
        <w:pStyle w:val="Listenabsatz"/>
        <w:ind w:left="0"/>
        <w:rPr>
          <w:b/>
          <w:bCs/>
        </w:rPr>
      </w:pPr>
      <w:r w:rsidRPr="00951618">
        <w:rPr>
          <w:b/>
          <w:bCs/>
        </w:rPr>
        <w:lastRenderedPageBreak/>
        <w:t xml:space="preserve">2. Doppelstunde: </w:t>
      </w:r>
      <w:r w:rsidR="004D0B0C" w:rsidRPr="00951618">
        <w:rPr>
          <w:b/>
          <w:bCs/>
        </w:rPr>
        <w:t>Was haben religiöse Rituale</w:t>
      </w:r>
      <w:r w:rsidR="00805CFE" w:rsidRPr="00951618">
        <w:rPr>
          <w:b/>
          <w:bCs/>
        </w:rPr>
        <w:t xml:space="preserve"> - z.B. die christliche Taufe - </w:t>
      </w:r>
      <w:r w:rsidR="004D0B0C" w:rsidRPr="00951618">
        <w:rPr>
          <w:b/>
          <w:bCs/>
        </w:rPr>
        <w:t>mi</w:t>
      </w:r>
      <w:r w:rsidR="00844925" w:rsidRPr="00951618">
        <w:rPr>
          <w:b/>
          <w:bCs/>
        </w:rPr>
        <w:t>t</w:t>
      </w:r>
      <w:r w:rsidR="004D0B0C" w:rsidRPr="00951618">
        <w:rPr>
          <w:b/>
          <w:bCs/>
        </w:rPr>
        <w:t xml:space="preserve"> menschlichen Erfahrungen </w:t>
      </w:r>
      <w:r w:rsidR="00351E17" w:rsidRPr="00951618">
        <w:rPr>
          <w:b/>
          <w:bCs/>
        </w:rPr>
        <w:t xml:space="preserve">und Bedürfnissen </w:t>
      </w:r>
      <w:r w:rsidR="004D0B0C" w:rsidRPr="00951618">
        <w:rPr>
          <w:b/>
          <w:bCs/>
        </w:rPr>
        <w:t>zu tun?</w:t>
      </w:r>
    </w:p>
    <w:p w14:paraId="6CE20A4D" w14:textId="77777777" w:rsidR="0068176B" w:rsidRPr="00951618" w:rsidRDefault="0068176B" w:rsidP="0068176B">
      <w:pPr>
        <w:pStyle w:val="Listenabsatz"/>
      </w:pPr>
      <w:r w:rsidRPr="00951618">
        <w:t xml:space="preserve"> </w:t>
      </w:r>
    </w:p>
    <w:p w14:paraId="14E5A48B" w14:textId="77777777" w:rsidR="00516BD6" w:rsidRPr="00951618" w:rsidRDefault="0068176B" w:rsidP="0068176B">
      <w:pPr>
        <w:ind w:left="1416" w:hanging="1416"/>
        <w:rPr>
          <w:sz w:val="20"/>
          <w:szCs w:val="20"/>
        </w:rPr>
      </w:pPr>
      <w:r w:rsidRPr="00951618">
        <w:rPr>
          <w:sz w:val="20"/>
          <w:szCs w:val="20"/>
        </w:rPr>
        <w:t>Die Schülerinnen und Schüler können</w:t>
      </w:r>
    </w:p>
    <w:p w14:paraId="48E620B1" w14:textId="77777777" w:rsidR="00516BD6" w:rsidRPr="00951618" w:rsidRDefault="00516BD6" w:rsidP="00516BD6">
      <w:pPr>
        <w:ind w:left="1416" w:hanging="1416"/>
        <w:rPr>
          <w:sz w:val="20"/>
          <w:szCs w:val="20"/>
        </w:rPr>
      </w:pPr>
      <w:r w:rsidRPr="00951618">
        <w:rPr>
          <w:sz w:val="20"/>
          <w:szCs w:val="20"/>
        </w:rPr>
        <w:t>pbK 2.1 (1)</w:t>
      </w:r>
      <w:r w:rsidRPr="00951618">
        <w:rPr>
          <w:sz w:val="20"/>
          <w:szCs w:val="20"/>
        </w:rPr>
        <w:tab/>
        <w:t>Situationen erfassen, in denen letzte Fragen nach Grund, Sinn, Ziel und Verantwortung des Lebens aufbrechen.</w:t>
      </w:r>
    </w:p>
    <w:p w14:paraId="3F8108FB" w14:textId="77777777" w:rsidR="00516BD6" w:rsidRPr="00951618" w:rsidRDefault="00516BD6" w:rsidP="00516BD6">
      <w:pPr>
        <w:ind w:left="1416" w:hanging="1416"/>
        <w:rPr>
          <w:sz w:val="20"/>
          <w:szCs w:val="20"/>
        </w:rPr>
      </w:pPr>
      <w:r w:rsidRPr="00951618">
        <w:rPr>
          <w:sz w:val="20"/>
          <w:szCs w:val="20"/>
        </w:rPr>
        <w:t>pbK 2.1 (3)</w:t>
      </w:r>
      <w:r w:rsidRPr="00951618">
        <w:rPr>
          <w:sz w:val="20"/>
          <w:szCs w:val="20"/>
        </w:rPr>
        <w:tab/>
        <w:t>grundlegende religiöse Ausdrucksformen (Symbole, Riten, Mythen, Räume, Zeiten) wahrnehmen, sie in verschiedenen Kontexten wiedererkennen und sie einordnen.</w:t>
      </w:r>
    </w:p>
    <w:p w14:paraId="5442677D" w14:textId="77777777" w:rsidR="00516BD6" w:rsidRPr="00951618" w:rsidRDefault="00516BD6" w:rsidP="00516BD6">
      <w:pPr>
        <w:ind w:left="1416" w:hanging="1416"/>
        <w:rPr>
          <w:sz w:val="20"/>
          <w:szCs w:val="20"/>
        </w:rPr>
      </w:pPr>
      <w:r w:rsidRPr="00951618">
        <w:rPr>
          <w:sz w:val="20"/>
          <w:szCs w:val="20"/>
        </w:rPr>
        <w:t>pbK 2.4 (2)</w:t>
      </w:r>
      <w:r w:rsidRPr="00951618">
        <w:rPr>
          <w:sz w:val="20"/>
          <w:szCs w:val="20"/>
        </w:rPr>
        <w:tab/>
        <w:t>Gemeinsamkeiten und Unterschiede religiöser und nichtreligiöser Überzeugungen benennen und sie im Hinblick auf mögliche Dialogpartner kommunizieren.</w:t>
      </w:r>
    </w:p>
    <w:p w14:paraId="36B20C2E" w14:textId="13F764E0" w:rsidR="0068176B" w:rsidRPr="00951618" w:rsidRDefault="0068176B" w:rsidP="0068176B">
      <w:pPr>
        <w:ind w:left="1416" w:hanging="1416"/>
        <w:rPr>
          <w:sz w:val="20"/>
          <w:szCs w:val="20"/>
        </w:rPr>
      </w:pPr>
      <w:r w:rsidRPr="00951618">
        <w:rPr>
          <w:sz w:val="20"/>
          <w:szCs w:val="20"/>
        </w:rPr>
        <w:t xml:space="preserve"> </w:t>
      </w:r>
    </w:p>
    <w:p w14:paraId="27965CAA" w14:textId="20821FF5" w:rsidR="008462B2" w:rsidRPr="00951618" w:rsidRDefault="0068176B" w:rsidP="004B2320">
      <w:pPr>
        <w:ind w:left="1416" w:hanging="1416"/>
        <w:rPr>
          <w:sz w:val="20"/>
          <w:szCs w:val="20"/>
        </w:rPr>
      </w:pPr>
      <w:r w:rsidRPr="00951618">
        <w:rPr>
          <w:sz w:val="20"/>
          <w:szCs w:val="20"/>
        </w:rPr>
        <w:t xml:space="preserve">ibK </w:t>
      </w:r>
      <w:r w:rsidR="008462B2" w:rsidRPr="00951618">
        <w:rPr>
          <w:sz w:val="20"/>
          <w:szCs w:val="20"/>
        </w:rPr>
        <w:t>3.2.6 (3)</w:t>
      </w:r>
      <w:r w:rsidR="008462B2" w:rsidRPr="00951618">
        <w:rPr>
          <w:sz w:val="20"/>
          <w:szCs w:val="20"/>
        </w:rPr>
        <w:tab/>
        <w:t>sich mit einem kirchlichen Handlungsfeld auseinandersetzen</w:t>
      </w:r>
      <w:r w:rsidR="00C35C56" w:rsidRPr="00951618">
        <w:rPr>
          <w:sz w:val="20"/>
          <w:szCs w:val="20"/>
        </w:rPr>
        <w:t>.</w:t>
      </w:r>
    </w:p>
    <w:p w14:paraId="3976D5E5" w14:textId="07A9C1A5" w:rsidR="0068176B" w:rsidRPr="00951618" w:rsidRDefault="008462B2" w:rsidP="004B2320">
      <w:pPr>
        <w:ind w:left="1416" w:hanging="1416"/>
        <w:rPr>
          <w:sz w:val="20"/>
          <w:szCs w:val="20"/>
        </w:rPr>
      </w:pPr>
      <w:r w:rsidRPr="00951618">
        <w:rPr>
          <w:sz w:val="20"/>
          <w:szCs w:val="20"/>
        </w:rPr>
        <w:t xml:space="preserve">ibK </w:t>
      </w:r>
      <w:r w:rsidR="0068176B" w:rsidRPr="00951618">
        <w:rPr>
          <w:sz w:val="20"/>
          <w:szCs w:val="20"/>
        </w:rPr>
        <w:t>3.</w:t>
      </w:r>
      <w:r w:rsidR="000972D2" w:rsidRPr="00951618">
        <w:rPr>
          <w:sz w:val="20"/>
          <w:szCs w:val="20"/>
        </w:rPr>
        <w:t>2</w:t>
      </w:r>
      <w:r w:rsidR="0068176B" w:rsidRPr="00951618">
        <w:rPr>
          <w:sz w:val="20"/>
          <w:szCs w:val="20"/>
        </w:rPr>
        <w:t xml:space="preserve">.7 (2) </w:t>
      </w:r>
      <w:r w:rsidR="0068176B" w:rsidRPr="00951618">
        <w:rPr>
          <w:sz w:val="20"/>
          <w:szCs w:val="20"/>
        </w:rPr>
        <w:tab/>
        <w:t>Gemeinsamkeiten und Unterschiede zwischen Christentum, Islam und Judentum erläutern (zum Beispiel … Überzeugungen, Feste, Bräuche)</w:t>
      </w:r>
      <w:r w:rsidR="00C35C56" w:rsidRPr="00951618">
        <w:rPr>
          <w:sz w:val="20"/>
          <w:szCs w:val="20"/>
        </w:rPr>
        <w:t>.</w:t>
      </w:r>
    </w:p>
    <w:p w14:paraId="1EF879E6" w14:textId="77777777" w:rsidR="0068176B" w:rsidRPr="00951618" w:rsidRDefault="0068176B" w:rsidP="0068176B"/>
    <w:tbl>
      <w:tblPr>
        <w:tblStyle w:val="Tabellenraster"/>
        <w:tblW w:w="14312" w:type="dxa"/>
        <w:tblLook w:val="04A0" w:firstRow="1" w:lastRow="0" w:firstColumn="1" w:lastColumn="0" w:noHBand="0" w:noVBand="1"/>
      </w:tblPr>
      <w:tblGrid>
        <w:gridCol w:w="1647"/>
        <w:gridCol w:w="8847"/>
        <w:gridCol w:w="1919"/>
        <w:gridCol w:w="1899"/>
      </w:tblGrid>
      <w:tr w:rsidR="0068176B" w:rsidRPr="00951618" w14:paraId="5510390D" w14:textId="77777777" w:rsidTr="00CD609C">
        <w:tc>
          <w:tcPr>
            <w:tcW w:w="1647" w:type="dxa"/>
            <w:tcBorders>
              <w:bottom w:val="single" w:sz="4" w:space="0" w:color="auto"/>
            </w:tcBorders>
          </w:tcPr>
          <w:p w14:paraId="3D693FE0" w14:textId="77777777" w:rsidR="0068176B" w:rsidRPr="00951618" w:rsidRDefault="0068176B" w:rsidP="00FC2376">
            <w:r w:rsidRPr="00951618">
              <w:t>Phase</w:t>
            </w:r>
          </w:p>
        </w:tc>
        <w:tc>
          <w:tcPr>
            <w:tcW w:w="8847" w:type="dxa"/>
            <w:tcBorders>
              <w:bottom w:val="single" w:sz="4" w:space="0" w:color="auto"/>
            </w:tcBorders>
          </w:tcPr>
          <w:p w14:paraId="09C44D9E" w14:textId="77777777" w:rsidR="0068176B" w:rsidRPr="00951618" w:rsidRDefault="0068176B" w:rsidP="00FC2376">
            <w:pPr>
              <w:jc w:val="center"/>
            </w:pPr>
            <w:r w:rsidRPr="00951618">
              <w:t>Verlauf</w:t>
            </w:r>
          </w:p>
        </w:tc>
        <w:tc>
          <w:tcPr>
            <w:tcW w:w="1919" w:type="dxa"/>
            <w:tcBorders>
              <w:bottom w:val="single" w:sz="4" w:space="0" w:color="auto"/>
            </w:tcBorders>
          </w:tcPr>
          <w:p w14:paraId="4AE266B0" w14:textId="77777777" w:rsidR="0068176B" w:rsidRPr="00951618" w:rsidRDefault="0068176B" w:rsidP="00FC2376">
            <w:r w:rsidRPr="00951618">
              <w:t>Sozialform</w:t>
            </w:r>
          </w:p>
        </w:tc>
        <w:tc>
          <w:tcPr>
            <w:tcW w:w="1899" w:type="dxa"/>
            <w:tcBorders>
              <w:bottom w:val="single" w:sz="4" w:space="0" w:color="auto"/>
            </w:tcBorders>
          </w:tcPr>
          <w:p w14:paraId="6A8A41EE" w14:textId="77777777" w:rsidR="0068176B" w:rsidRPr="00951618" w:rsidRDefault="0068176B" w:rsidP="00FC2376">
            <w:r w:rsidRPr="00951618">
              <w:t>Medien</w:t>
            </w:r>
          </w:p>
        </w:tc>
      </w:tr>
      <w:tr w:rsidR="0068176B" w:rsidRPr="00951618" w14:paraId="663F0185" w14:textId="77777777" w:rsidTr="00CD609C">
        <w:tc>
          <w:tcPr>
            <w:tcW w:w="1647" w:type="dxa"/>
            <w:tcBorders>
              <w:bottom w:val="single" w:sz="4" w:space="0" w:color="auto"/>
            </w:tcBorders>
          </w:tcPr>
          <w:p w14:paraId="5FE8C327" w14:textId="77777777" w:rsidR="0068176B" w:rsidRPr="00951618" w:rsidRDefault="0068176B" w:rsidP="00FC2376">
            <w:r w:rsidRPr="00951618">
              <w:t>Hinführung</w:t>
            </w:r>
          </w:p>
          <w:p w14:paraId="44B70E94" w14:textId="3DB72074" w:rsidR="005125A2" w:rsidRPr="00951618" w:rsidRDefault="005125A2" w:rsidP="00FC2376"/>
          <w:p w14:paraId="3564D011" w14:textId="778EF26A" w:rsidR="005125A2" w:rsidRPr="00951618" w:rsidRDefault="005125A2" w:rsidP="00FC2376"/>
          <w:p w14:paraId="41F6CF55" w14:textId="347CCF6A" w:rsidR="005125A2" w:rsidRPr="00951618" w:rsidRDefault="005125A2" w:rsidP="00FC2376"/>
          <w:p w14:paraId="420FB1EB" w14:textId="77777777" w:rsidR="005125A2" w:rsidRPr="00951618" w:rsidRDefault="005125A2" w:rsidP="00FC2376"/>
          <w:p w14:paraId="210D2F6C" w14:textId="77777777" w:rsidR="005125A2" w:rsidRPr="00951618" w:rsidRDefault="005125A2" w:rsidP="00FC2376"/>
          <w:p w14:paraId="6A698FA5" w14:textId="773BE365" w:rsidR="00AE65F5" w:rsidRPr="00951618" w:rsidRDefault="00AE65F5" w:rsidP="00FC2376"/>
        </w:tc>
        <w:tc>
          <w:tcPr>
            <w:tcW w:w="8847" w:type="dxa"/>
            <w:tcBorders>
              <w:bottom w:val="single" w:sz="4" w:space="0" w:color="auto"/>
            </w:tcBorders>
          </w:tcPr>
          <w:p w14:paraId="2EB6E277" w14:textId="316DDE72" w:rsidR="00944C3A" w:rsidRPr="00951618" w:rsidRDefault="00944C3A" w:rsidP="00FC2376">
            <w:pPr>
              <w:rPr>
                <w:i/>
                <w:iCs/>
                <w:color w:val="FF0000"/>
              </w:rPr>
            </w:pPr>
            <w:r w:rsidRPr="00951618">
              <w:rPr>
                <w:i/>
                <w:iCs/>
              </w:rPr>
              <w:t>Ausgefülltes</w:t>
            </w:r>
            <w:r w:rsidRPr="00951618">
              <w:rPr>
                <w:i/>
                <w:iCs/>
                <w:color w:val="FF0000"/>
              </w:rPr>
              <w:t xml:space="preserve"> AB1.2b </w:t>
            </w:r>
            <w:r w:rsidRPr="00951618">
              <w:rPr>
                <w:i/>
                <w:iCs/>
              </w:rPr>
              <w:t>projizieren:</w:t>
            </w:r>
          </w:p>
          <w:p w14:paraId="5B33E0FA" w14:textId="63799401" w:rsidR="00351459" w:rsidRPr="00951618" w:rsidRDefault="00351459" w:rsidP="00FC2376">
            <w:r w:rsidRPr="00951618">
              <w:t>In der letzten Stunde haben wir den Ursprung und die Bedeutung von Religion auf einer eher theoretischen Ebene betrachtet</w:t>
            </w:r>
            <w:r w:rsidR="004B2320" w:rsidRPr="00951618">
              <w:t xml:space="preserve"> und dabei gelernt:</w:t>
            </w:r>
            <w:r w:rsidRPr="00951618">
              <w:t xml:space="preserve"> </w:t>
            </w:r>
            <w:r w:rsidR="002C3C20" w:rsidRPr="00951618">
              <w:t xml:space="preserve">In </w:t>
            </w:r>
            <w:r w:rsidR="004B2320" w:rsidRPr="00951618">
              <w:t>Navid Kermani</w:t>
            </w:r>
            <w:r w:rsidR="002C3C20" w:rsidRPr="00951618">
              <w:t>s Buch</w:t>
            </w:r>
            <w:r w:rsidR="004B2320" w:rsidRPr="00951618">
              <w:t xml:space="preserve"> sind menschliche Grunderfahrungen bzw. die Fragen, die sich aus ihnen ergeben, der Ausgangspunkt von Religion.</w:t>
            </w:r>
            <w:r w:rsidR="00152BA7" w:rsidRPr="00951618">
              <w:t xml:space="preserve"> </w:t>
            </w:r>
            <w:r w:rsidRPr="00951618">
              <w:t xml:space="preserve">Kermani </w:t>
            </w:r>
            <w:r w:rsidR="00892304" w:rsidRPr="00951618">
              <w:t xml:space="preserve">macht das </w:t>
            </w:r>
            <w:r w:rsidR="008C0FEB" w:rsidRPr="00951618">
              <w:t xml:space="preserve">an einer späteren Stelle in seinem Buch </w:t>
            </w:r>
            <w:r w:rsidR="00892304" w:rsidRPr="00951618">
              <w:t xml:space="preserve">sehr anschaulich, indem er von einer persönlichen Erfahrung erzählt: </w:t>
            </w:r>
            <w:r w:rsidR="009648C1" w:rsidRPr="00951618">
              <w:t>d</w:t>
            </w:r>
            <w:r w:rsidR="00AC2F42" w:rsidRPr="00951618">
              <w:t>er</w:t>
            </w:r>
            <w:r w:rsidR="009648C1" w:rsidRPr="00951618">
              <w:t xml:space="preserve"> Geburt </w:t>
            </w:r>
            <w:r w:rsidR="002C3C20" w:rsidRPr="00951618">
              <w:t>der Toc</w:t>
            </w:r>
            <w:r w:rsidR="009648C1" w:rsidRPr="00951618">
              <w:t xml:space="preserve">hter, </w:t>
            </w:r>
            <w:r w:rsidR="0068365B" w:rsidRPr="00951618">
              <w:t>der Adressatin seines</w:t>
            </w:r>
            <w:r w:rsidR="009648C1" w:rsidRPr="00951618">
              <w:t xml:space="preserve"> Buch</w:t>
            </w:r>
            <w:r w:rsidR="0068365B" w:rsidRPr="00951618">
              <w:t>es</w:t>
            </w:r>
            <w:r w:rsidR="009648C1" w:rsidRPr="00951618">
              <w:t>.</w:t>
            </w:r>
          </w:p>
          <w:p w14:paraId="406ABBB0" w14:textId="77777777" w:rsidR="00172992" w:rsidRPr="00951618" w:rsidRDefault="00172992" w:rsidP="00FC2376"/>
          <w:p w14:paraId="08E01C1C" w14:textId="73AA19BE" w:rsidR="00172992" w:rsidRPr="00951618" w:rsidRDefault="00172992" w:rsidP="00FC2376">
            <w:pPr>
              <w:rPr>
                <w:i/>
                <w:iCs/>
              </w:rPr>
            </w:pPr>
            <w:r w:rsidRPr="00951618">
              <w:rPr>
                <w:i/>
                <w:iCs/>
              </w:rPr>
              <w:t>Hörauftrag:</w:t>
            </w:r>
          </w:p>
          <w:p w14:paraId="5E25D4FB" w14:textId="3FA3C598" w:rsidR="00172992" w:rsidRPr="00951618" w:rsidRDefault="00172992" w:rsidP="00FC2376">
            <w:r w:rsidRPr="00951618">
              <w:t>Notiert euch während des Zuhörens Schlüsselbegriffe aus dem Text.</w:t>
            </w:r>
          </w:p>
          <w:p w14:paraId="724AAC2E" w14:textId="35BC60D7" w:rsidR="00A649B1" w:rsidRPr="00951618" w:rsidRDefault="00A649B1" w:rsidP="00FC2376"/>
          <w:p w14:paraId="5A4DE133" w14:textId="41C4C570" w:rsidR="005F1446" w:rsidRPr="00951618" w:rsidRDefault="00A649B1" w:rsidP="00FC2376">
            <w:pPr>
              <w:rPr>
                <w:i/>
                <w:iCs/>
              </w:rPr>
            </w:pPr>
            <w:r w:rsidRPr="00951618">
              <w:rPr>
                <w:i/>
                <w:iCs/>
              </w:rPr>
              <w:t>L liest vor</w:t>
            </w:r>
            <w:r w:rsidR="00C664C1" w:rsidRPr="00951618">
              <w:rPr>
                <w:i/>
                <w:iCs/>
              </w:rPr>
              <w:t xml:space="preserve"> oder SuS lesen gemeinsam</w:t>
            </w:r>
            <w:r w:rsidRPr="00951618">
              <w:rPr>
                <w:i/>
                <w:iCs/>
              </w:rPr>
              <w:t xml:space="preserve">: </w:t>
            </w:r>
          </w:p>
          <w:p w14:paraId="4596C718" w14:textId="34D740F1" w:rsidR="005F1446" w:rsidRPr="00951618" w:rsidRDefault="00A649B1" w:rsidP="00FC2376">
            <w:pPr>
              <w:rPr>
                <w:i/>
                <w:iCs/>
              </w:rPr>
            </w:pPr>
            <w:r w:rsidRPr="00951618">
              <w:rPr>
                <w:i/>
                <w:iCs/>
              </w:rPr>
              <w:t xml:space="preserve">S. 220 unten ab: </w:t>
            </w:r>
            <w:proofErr w:type="gramStart"/>
            <w:r w:rsidRPr="00951618">
              <w:rPr>
                <w:i/>
                <w:iCs/>
              </w:rPr>
              <w:t>„</w:t>
            </w:r>
            <w:proofErr w:type="gramEnd"/>
            <w:r w:rsidRPr="00951618">
              <w:rPr>
                <w:i/>
                <w:iCs/>
              </w:rPr>
              <w:t>Weil du gerade“ bis</w:t>
            </w:r>
            <w:r w:rsidR="005F1446" w:rsidRPr="00951618">
              <w:rPr>
                <w:i/>
                <w:iCs/>
              </w:rPr>
              <w:t xml:space="preserve"> </w:t>
            </w:r>
            <w:r w:rsidR="004D2CD2" w:rsidRPr="00951618">
              <w:rPr>
                <w:i/>
                <w:iCs/>
              </w:rPr>
              <w:t>S. 22</w:t>
            </w:r>
            <w:r w:rsidR="005F1446" w:rsidRPr="00951618">
              <w:rPr>
                <w:i/>
                <w:iCs/>
              </w:rPr>
              <w:t xml:space="preserve">2 </w:t>
            </w:r>
            <w:r w:rsidR="004D2CD2" w:rsidRPr="00951618">
              <w:rPr>
                <w:i/>
                <w:iCs/>
              </w:rPr>
              <w:t>unten</w:t>
            </w:r>
            <w:r w:rsidR="005F1446" w:rsidRPr="00951618">
              <w:rPr>
                <w:i/>
                <w:iCs/>
              </w:rPr>
              <w:t xml:space="preserve"> „eins mit dem Schöpfer und der Schöpfung.“ </w:t>
            </w:r>
          </w:p>
          <w:p w14:paraId="3F161C08" w14:textId="111F7B58" w:rsidR="00186F73" w:rsidRPr="00951618" w:rsidRDefault="00186F73" w:rsidP="00FC2376">
            <w:pPr>
              <w:rPr>
                <w:i/>
                <w:iCs/>
              </w:rPr>
            </w:pPr>
            <w:r w:rsidRPr="00951618">
              <w:rPr>
                <w:i/>
                <w:iCs/>
              </w:rPr>
              <w:t>S. 226 Mitte ab: „Ich gehe nochmal zurück…“ bis S. 227 Ende (ggf. auslassen: Sure 2,286)</w:t>
            </w:r>
          </w:p>
          <w:p w14:paraId="16DBE2F6" w14:textId="541BB25F" w:rsidR="00A649B1" w:rsidRPr="00951618" w:rsidRDefault="005F1446" w:rsidP="00FC2376">
            <w:pPr>
              <w:rPr>
                <w:i/>
                <w:iCs/>
              </w:rPr>
            </w:pPr>
            <w:r w:rsidRPr="00951618">
              <w:rPr>
                <w:i/>
                <w:iCs/>
              </w:rPr>
              <w:t xml:space="preserve"> </w:t>
            </w:r>
          </w:p>
          <w:p w14:paraId="50E58E0C" w14:textId="77777777" w:rsidR="00C664C1" w:rsidRPr="00951618" w:rsidRDefault="00C664C1" w:rsidP="00FC2376"/>
          <w:p w14:paraId="2F0C3968" w14:textId="14030CDC" w:rsidR="007A76FE" w:rsidRPr="00951618" w:rsidRDefault="007A76FE" w:rsidP="00FC2376">
            <w:r w:rsidRPr="00951618">
              <w:t>Das war eine eindrückliche Schilderung. Notiert an d</w:t>
            </w:r>
            <w:r w:rsidR="000A32C9" w:rsidRPr="00951618">
              <w:t>er</w:t>
            </w:r>
            <w:r w:rsidRPr="00951618">
              <w:t xml:space="preserve"> Tafel</w:t>
            </w:r>
            <w:r w:rsidR="00593B19" w:rsidRPr="00951618">
              <w:t>/</w:t>
            </w:r>
            <w:r w:rsidR="00797284" w:rsidRPr="00951618">
              <w:t>am</w:t>
            </w:r>
            <w:r w:rsidR="00172992" w:rsidRPr="00951618">
              <w:t xml:space="preserve"> Whiteboard</w:t>
            </w:r>
            <w:r w:rsidRPr="00951618">
              <w:t xml:space="preserve"> einen </w:t>
            </w:r>
            <w:r w:rsidR="00617B82" w:rsidRPr="00951618">
              <w:t>Schlüsselb</w:t>
            </w:r>
            <w:r w:rsidRPr="00951618">
              <w:t>egriff oder einen Gedanken, der euch besonders in Erinnerung ist.</w:t>
            </w:r>
          </w:p>
          <w:p w14:paraId="60824478" w14:textId="77777777" w:rsidR="00892304" w:rsidRPr="00951618" w:rsidRDefault="00892304" w:rsidP="00892304">
            <w:pPr>
              <w:rPr>
                <w:i/>
                <w:iCs/>
              </w:rPr>
            </w:pPr>
          </w:p>
          <w:p w14:paraId="57E6EEB0" w14:textId="0E93966A" w:rsidR="00892304" w:rsidRPr="00951618" w:rsidRDefault="00892304" w:rsidP="00892304">
            <w:pPr>
              <w:rPr>
                <w:i/>
                <w:iCs/>
              </w:rPr>
            </w:pPr>
            <w:r w:rsidRPr="00951618">
              <w:rPr>
                <w:i/>
                <w:iCs/>
              </w:rPr>
              <w:sym w:font="Wingdings 3" w:char="F067"/>
            </w:r>
            <w:r w:rsidRPr="00951618">
              <w:rPr>
                <w:i/>
                <w:iCs/>
              </w:rPr>
              <w:t xml:space="preserve"> „</w:t>
            </w:r>
            <w:r w:rsidR="00AF0735" w:rsidRPr="00951618">
              <w:rPr>
                <w:i/>
                <w:iCs/>
              </w:rPr>
              <w:t>Schreib</w:t>
            </w:r>
            <w:r w:rsidR="009B79EB" w:rsidRPr="00951618">
              <w:rPr>
                <w:i/>
                <w:iCs/>
              </w:rPr>
              <w:t>stafette</w:t>
            </w:r>
            <w:r w:rsidRPr="00951618">
              <w:rPr>
                <w:i/>
                <w:iCs/>
              </w:rPr>
              <w:t>“ (SuS geben sich die Kreide/den Whiteboard-Stift weiter</w:t>
            </w:r>
            <w:r w:rsidR="00323316" w:rsidRPr="00951618">
              <w:rPr>
                <w:i/>
                <w:iCs/>
              </w:rPr>
              <w:t>; jede*r notiert einen Gedanken.</w:t>
            </w:r>
            <w:r w:rsidRPr="00951618">
              <w:rPr>
                <w:i/>
                <w:iCs/>
              </w:rPr>
              <w:t>)</w:t>
            </w:r>
            <w:r w:rsidR="000A32C9" w:rsidRPr="00951618">
              <w:rPr>
                <w:i/>
                <w:iCs/>
              </w:rPr>
              <w:t>.</w:t>
            </w:r>
            <w:r w:rsidRPr="00951618">
              <w:rPr>
                <w:i/>
                <w:iCs/>
              </w:rPr>
              <w:t xml:space="preserve"> </w:t>
            </w:r>
          </w:p>
          <w:p w14:paraId="113400F0" w14:textId="14089889" w:rsidR="00625C8B" w:rsidRPr="00951618" w:rsidRDefault="00B2664A" w:rsidP="00FC2376">
            <w:pPr>
              <w:rPr>
                <w:i/>
                <w:iCs/>
              </w:rPr>
            </w:pPr>
            <w:r w:rsidRPr="00951618">
              <w:rPr>
                <w:i/>
                <w:iCs/>
              </w:rPr>
              <w:lastRenderedPageBreak/>
              <w:sym w:font="Wingdings 3" w:char="F067"/>
            </w:r>
            <w:r w:rsidRPr="00951618">
              <w:rPr>
                <w:i/>
                <w:iCs/>
              </w:rPr>
              <w:t xml:space="preserve"> </w:t>
            </w:r>
            <w:r w:rsidR="00625C8B" w:rsidRPr="00951618">
              <w:rPr>
                <w:i/>
                <w:iCs/>
              </w:rPr>
              <w:t>Austausch: SuS äußern ihre Eindrücke</w:t>
            </w:r>
            <w:r w:rsidR="00617B82" w:rsidRPr="00951618">
              <w:rPr>
                <w:i/>
                <w:iCs/>
              </w:rPr>
              <w:t xml:space="preserve"> zum vorgelesenen Text, indem sie Bezug auf Begriffe an der Tafel nehmen</w:t>
            </w:r>
            <w:r w:rsidR="00625C8B" w:rsidRPr="00951618">
              <w:rPr>
                <w:i/>
                <w:iCs/>
              </w:rPr>
              <w:t>.</w:t>
            </w:r>
          </w:p>
          <w:p w14:paraId="59FABCA7" w14:textId="77777777" w:rsidR="000C00D8" w:rsidRPr="00951618" w:rsidRDefault="000C00D8" w:rsidP="00FC2376">
            <w:pPr>
              <w:rPr>
                <w:i/>
                <w:iCs/>
              </w:rPr>
            </w:pPr>
          </w:p>
          <w:p w14:paraId="6EC76306" w14:textId="4692659C" w:rsidR="000F5F81" w:rsidRPr="00951618" w:rsidRDefault="00797284" w:rsidP="00FC2376">
            <w:pPr>
              <w:rPr>
                <w:i/>
                <w:iCs/>
              </w:rPr>
            </w:pPr>
            <w:r w:rsidRPr="00951618">
              <w:rPr>
                <w:i/>
                <w:iCs/>
              </w:rPr>
              <w:t>Mögliche (a</w:t>
            </w:r>
            <w:r w:rsidR="000C00D8" w:rsidRPr="00951618">
              <w:rPr>
                <w:i/>
                <w:iCs/>
              </w:rPr>
              <w:t>lternative</w:t>
            </w:r>
            <w:r w:rsidRPr="00951618">
              <w:rPr>
                <w:i/>
                <w:iCs/>
              </w:rPr>
              <w:t>)</w:t>
            </w:r>
            <w:r w:rsidR="000C00D8" w:rsidRPr="00951618">
              <w:rPr>
                <w:i/>
                <w:iCs/>
              </w:rPr>
              <w:t xml:space="preserve"> </w:t>
            </w:r>
            <w:r w:rsidR="000F5F81" w:rsidRPr="00951618">
              <w:rPr>
                <w:i/>
                <w:iCs/>
              </w:rPr>
              <w:t>Gesprächsimpulse:</w:t>
            </w:r>
          </w:p>
          <w:p w14:paraId="64052F04" w14:textId="77777777" w:rsidR="000F5F81" w:rsidRPr="00951618" w:rsidRDefault="000F5F81" w:rsidP="00FC2376"/>
          <w:p w14:paraId="7DD8163F" w14:textId="23495DC0" w:rsidR="000F5F81" w:rsidRPr="00951618" w:rsidRDefault="002C3C20" w:rsidP="00FC2376">
            <w:pPr>
              <w:pStyle w:val="Listenabsatz"/>
              <w:numPr>
                <w:ilvl w:val="0"/>
                <w:numId w:val="24"/>
              </w:numPr>
            </w:pPr>
            <w:r w:rsidRPr="00951618">
              <w:t xml:space="preserve">In </w:t>
            </w:r>
            <w:r w:rsidR="00220F5F" w:rsidRPr="00951618">
              <w:t>Kermani</w:t>
            </w:r>
            <w:r w:rsidRPr="00951618">
              <w:t>s Buch wird</w:t>
            </w:r>
            <w:r w:rsidR="00220F5F" w:rsidRPr="00951618">
              <w:t xml:space="preserve"> Religion als Beziehung zwischen Endlichem und Unendlichen</w:t>
            </w:r>
            <w:r w:rsidRPr="00951618">
              <w:t xml:space="preserve"> definiert</w:t>
            </w:r>
            <w:r w:rsidR="00220F5F" w:rsidRPr="00951618">
              <w:t xml:space="preserve">. Inwiefern wird das bei der Geburt seiner Tochter für ihn </w:t>
            </w:r>
            <w:r w:rsidR="00DC1C79" w:rsidRPr="00951618">
              <w:t>erfahrbar</w:t>
            </w:r>
            <w:r w:rsidR="00220F5F" w:rsidRPr="00951618">
              <w:t>?</w:t>
            </w:r>
          </w:p>
          <w:p w14:paraId="3C811D0E" w14:textId="2D69B60B" w:rsidR="00A7628A" w:rsidRPr="00951618" w:rsidRDefault="009A2F92" w:rsidP="00FC2376">
            <w:pPr>
              <w:pStyle w:val="Listenabsatz"/>
              <w:numPr>
                <w:ilvl w:val="0"/>
                <w:numId w:val="24"/>
              </w:numPr>
            </w:pPr>
            <w:r w:rsidRPr="00951618">
              <w:t>[</w:t>
            </w:r>
            <w:r w:rsidR="007A3BFA" w:rsidRPr="00951618">
              <w:t xml:space="preserve">Kermani beschreibt </w:t>
            </w:r>
            <w:r w:rsidR="00E60685" w:rsidRPr="00951618">
              <w:t xml:space="preserve">hier </w:t>
            </w:r>
            <w:r w:rsidR="000A182E" w:rsidRPr="00951618">
              <w:t xml:space="preserve">eine </w:t>
            </w:r>
            <w:r w:rsidR="00E60685" w:rsidRPr="00951618">
              <w:t xml:space="preserve">überwältigende </w:t>
            </w:r>
            <w:r w:rsidR="000A182E" w:rsidRPr="00951618">
              <w:t xml:space="preserve">Erfahrung. Nennt die </w:t>
            </w:r>
            <w:r w:rsidR="00E160CA" w:rsidRPr="00951618">
              <w:t>Empfindungen und Reaktionen</w:t>
            </w:r>
            <w:r w:rsidR="000A182E" w:rsidRPr="00951618">
              <w:t>, die er auf Gott bezieht</w:t>
            </w:r>
            <w:r w:rsidR="00A7628A" w:rsidRPr="00951618">
              <w:t>.</w:t>
            </w:r>
          </w:p>
          <w:p w14:paraId="6544F52B" w14:textId="645DA71B" w:rsidR="003E4D54" w:rsidRPr="00951618" w:rsidRDefault="007A3BFA" w:rsidP="00E160CA">
            <w:pPr>
              <w:pStyle w:val="Listenabsatz"/>
            </w:pPr>
            <w:r w:rsidRPr="00951618">
              <w:rPr>
                <w:i/>
                <w:iCs/>
              </w:rPr>
              <w:t xml:space="preserve">Dank; </w:t>
            </w:r>
            <w:r w:rsidR="000F5F81" w:rsidRPr="00951618">
              <w:rPr>
                <w:i/>
                <w:iCs/>
              </w:rPr>
              <w:t>Kontrollverlust</w:t>
            </w:r>
            <w:r w:rsidRPr="00951618">
              <w:rPr>
                <w:i/>
                <w:iCs/>
              </w:rPr>
              <w:t>; Bitte um Hilfe; Anklage</w:t>
            </w:r>
            <w:r w:rsidR="009A2F92" w:rsidRPr="00951618">
              <w:t>]</w:t>
            </w:r>
          </w:p>
          <w:p w14:paraId="10E7A3C2" w14:textId="262CDA3F" w:rsidR="00625C8B" w:rsidRPr="00951618" w:rsidRDefault="00220F5F" w:rsidP="00FC2376">
            <w:pPr>
              <w:pStyle w:val="Listenabsatz"/>
              <w:numPr>
                <w:ilvl w:val="0"/>
                <w:numId w:val="24"/>
              </w:numPr>
            </w:pPr>
            <w:r w:rsidRPr="00951618">
              <w:t xml:space="preserve">Kermani erkennt in </w:t>
            </w:r>
            <w:r w:rsidR="002C3C20" w:rsidRPr="00951618">
              <w:t>d</w:t>
            </w:r>
            <w:r w:rsidRPr="00951618">
              <w:t xml:space="preserve">en </w:t>
            </w:r>
            <w:r w:rsidR="002C3C20" w:rsidRPr="00951618">
              <w:t xml:space="preserve">beschriebenen </w:t>
            </w:r>
            <w:r w:rsidRPr="00951618">
              <w:t xml:space="preserve">Gefühlen die Notwendigkeit eines Gegenübers, das für ihn Gott ist. (Bsp.: </w:t>
            </w:r>
            <w:r w:rsidR="003E4D54" w:rsidRPr="00951618">
              <w:t>„Dankbar zu sein bedeutet, jemandem oder etwas dankbar zu sein</w:t>
            </w:r>
            <w:r w:rsidRPr="00951618">
              <w:t>.</w:t>
            </w:r>
            <w:r w:rsidR="003E4D54" w:rsidRPr="00951618">
              <w:t>“</w:t>
            </w:r>
            <w:r w:rsidRPr="00951618">
              <w:t>) Was denkt ihr darüber?</w:t>
            </w:r>
          </w:p>
          <w:p w14:paraId="7E73E71F" w14:textId="06069D06" w:rsidR="00351459" w:rsidRPr="00951618" w:rsidRDefault="00304DD5" w:rsidP="00FC2376">
            <w:pPr>
              <w:pStyle w:val="Listenabsatz"/>
              <w:numPr>
                <w:ilvl w:val="0"/>
                <w:numId w:val="24"/>
              </w:numPr>
            </w:pPr>
            <w:r w:rsidRPr="00951618">
              <w:t>[</w:t>
            </w:r>
            <w:r w:rsidR="009A2F92" w:rsidRPr="00951618">
              <w:t>Was haltet ihr davon, dass er sagt: „Auch die Anklage ist eine Beziehung</w:t>
            </w:r>
            <w:r w:rsidR="00A03A8A" w:rsidRPr="00951618">
              <w:t xml:space="preserve"> […]. Auch wer Gott anklagt, glaubt an ihn.“?</w:t>
            </w:r>
            <w:r w:rsidRPr="00951618">
              <w:t>]</w:t>
            </w:r>
          </w:p>
          <w:p w14:paraId="3FBF1C8D" w14:textId="59537EE2" w:rsidR="00D35C72" w:rsidRPr="00951618" w:rsidRDefault="00D35C72" w:rsidP="00304DD5"/>
        </w:tc>
        <w:tc>
          <w:tcPr>
            <w:tcW w:w="1919" w:type="dxa"/>
            <w:tcBorders>
              <w:bottom w:val="single" w:sz="4" w:space="0" w:color="auto"/>
            </w:tcBorders>
          </w:tcPr>
          <w:p w14:paraId="080FCC03" w14:textId="77777777" w:rsidR="00A20708" w:rsidRPr="00951618" w:rsidRDefault="00125F94" w:rsidP="00FC2376">
            <w:r w:rsidRPr="00951618">
              <w:lastRenderedPageBreak/>
              <w:t>LV</w:t>
            </w:r>
          </w:p>
          <w:p w14:paraId="135174B5" w14:textId="77777777" w:rsidR="00125F94" w:rsidRPr="00951618" w:rsidRDefault="00125F94" w:rsidP="00FC2376"/>
          <w:p w14:paraId="3AF609ED" w14:textId="77777777" w:rsidR="00125F94" w:rsidRPr="00951618" w:rsidRDefault="00125F94" w:rsidP="00FC2376"/>
          <w:p w14:paraId="4F5D0EA1" w14:textId="77777777" w:rsidR="00125F94" w:rsidRPr="00951618" w:rsidRDefault="00125F94" w:rsidP="00FC2376"/>
          <w:p w14:paraId="68AE67D5" w14:textId="77777777" w:rsidR="00125F94" w:rsidRPr="00951618" w:rsidRDefault="00125F94" w:rsidP="00FC2376"/>
          <w:p w14:paraId="713C44B4" w14:textId="77777777" w:rsidR="00125F94" w:rsidRPr="00951618" w:rsidRDefault="00125F94" w:rsidP="00FC2376"/>
          <w:p w14:paraId="08A6233F" w14:textId="77777777" w:rsidR="00125F94" w:rsidRPr="00951618" w:rsidRDefault="00125F94" w:rsidP="00FC2376"/>
          <w:p w14:paraId="48B28862" w14:textId="77777777" w:rsidR="00125F94" w:rsidRPr="00951618" w:rsidRDefault="00125F94" w:rsidP="00FC2376"/>
          <w:p w14:paraId="643D36E7" w14:textId="77777777" w:rsidR="00125F94" w:rsidRPr="00951618" w:rsidRDefault="00125F94" w:rsidP="00FC2376"/>
          <w:p w14:paraId="3988FC69" w14:textId="77777777" w:rsidR="00125F94" w:rsidRPr="00951618" w:rsidRDefault="00125F94" w:rsidP="00FC2376"/>
          <w:p w14:paraId="0629E844" w14:textId="77777777" w:rsidR="00125F94" w:rsidRPr="00951618" w:rsidRDefault="00125F94" w:rsidP="00FC2376"/>
          <w:p w14:paraId="63DE7C20" w14:textId="77777777" w:rsidR="00892304" w:rsidRPr="00951618" w:rsidRDefault="00892304" w:rsidP="00FC2376"/>
          <w:p w14:paraId="2ECAB6D4" w14:textId="77777777" w:rsidR="00172992" w:rsidRPr="00951618" w:rsidRDefault="00172992" w:rsidP="00FC2376"/>
          <w:p w14:paraId="496F2E74" w14:textId="77777777" w:rsidR="00172992" w:rsidRPr="00951618" w:rsidRDefault="00172992" w:rsidP="00FC2376"/>
          <w:p w14:paraId="032AE519" w14:textId="77777777" w:rsidR="00172992" w:rsidRPr="00951618" w:rsidRDefault="00172992" w:rsidP="00FC2376"/>
          <w:p w14:paraId="643F3131" w14:textId="77777777" w:rsidR="00172992" w:rsidRPr="00951618" w:rsidRDefault="00172992" w:rsidP="00FC2376"/>
          <w:p w14:paraId="0E3F69A1" w14:textId="77777777" w:rsidR="00C664C1" w:rsidRPr="00951618" w:rsidRDefault="00C664C1" w:rsidP="00FC2376"/>
          <w:p w14:paraId="4985C71F" w14:textId="77777777" w:rsidR="00C664C1" w:rsidRPr="00951618" w:rsidRDefault="00C664C1" w:rsidP="00FC2376"/>
          <w:p w14:paraId="0153CC73" w14:textId="77777777" w:rsidR="00C664C1" w:rsidRPr="00951618" w:rsidRDefault="00C664C1" w:rsidP="00FC2376"/>
          <w:p w14:paraId="2B1973F4" w14:textId="77777777" w:rsidR="00797284" w:rsidRPr="00951618" w:rsidRDefault="00797284" w:rsidP="00FC2376"/>
          <w:p w14:paraId="50679422" w14:textId="5410FF28" w:rsidR="00125F94" w:rsidRPr="00951618" w:rsidRDefault="00AF0735" w:rsidP="00FC2376">
            <w:r w:rsidRPr="00951618">
              <w:t>Schreibstafette</w:t>
            </w:r>
          </w:p>
          <w:p w14:paraId="235DE1F8" w14:textId="77777777" w:rsidR="00125F94" w:rsidRPr="00951618" w:rsidRDefault="00125F94" w:rsidP="00FC2376"/>
          <w:p w14:paraId="21B71322" w14:textId="28D0708D" w:rsidR="00125F94" w:rsidRPr="00951618" w:rsidRDefault="00125F94" w:rsidP="00FC2376">
            <w:r w:rsidRPr="00951618">
              <w:lastRenderedPageBreak/>
              <w:t>UG</w:t>
            </w:r>
          </w:p>
        </w:tc>
        <w:tc>
          <w:tcPr>
            <w:tcW w:w="1899" w:type="dxa"/>
            <w:tcBorders>
              <w:bottom w:val="single" w:sz="4" w:space="0" w:color="auto"/>
            </w:tcBorders>
          </w:tcPr>
          <w:p w14:paraId="567F6377" w14:textId="5165772E" w:rsidR="00AE65F5" w:rsidRPr="00951618" w:rsidRDefault="00125F94" w:rsidP="00D35C72">
            <w:r w:rsidRPr="00951618">
              <w:lastRenderedPageBreak/>
              <w:t>Buch</w:t>
            </w:r>
            <w:r w:rsidR="00944C3A" w:rsidRPr="00951618">
              <w:t xml:space="preserve">; </w:t>
            </w:r>
            <w:r w:rsidR="00944C3A" w:rsidRPr="00951618">
              <w:rPr>
                <w:color w:val="FF0000"/>
              </w:rPr>
              <w:t>AB1.2b</w:t>
            </w:r>
          </w:p>
          <w:p w14:paraId="56AF6DAF" w14:textId="77777777" w:rsidR="00534331" w:rsidRPr="00951618" w:rsidRDefault="00534331" w:rsidP="00D35C72"/>
          <w:p w14:paraId="2CA960EC" w14:textId="77777777" w:rsidR="00534331" w:rsidRPr="00951618" w:rsidRDefault="00534331" w:rsidP="00D35C72"/>
          <w:p w14:paraId="5CB96198" w14:textId="77777777" w:rsidR="00534331" w:rsidRPr="00951618" w:rsidRDefault="00534331" w:rsidP="00D35C72"/>
          <w:p w14:paraId="4EB101D7" w14:textId="77777777" w:rsidR="00534331" w:rsidRPr="00951618" w:rsidRDefault="00534331" w:rsidP="00D35C72"/>
          <w:p w14:paraId="5F405D6E" w14:textId="77777777" w:rsidR="00534331" w:rsidRPr="00951618" w:rsidRDefault="00534331" w:rsidP="00D35C72"/>
          <w:p w14:paraId="054F3A59" w14:textId="77777777" w:rsidR="00534331" w:rsidRPr="00951618" w:rsidRDefault="00534331" w:rsidP="00D35C72"/>
          <w:p w14:paraId="41B851F5" w14:textId="77777777" w:rsidR="00534331" w:rsidRPr="00951618" w:rsidRDefault="00534331" w:rsidP="00D35C72"/>
          <w:p w14:paraId="70E2BDDE" w14:textId="77777777" w:rsidR="00534331" w:rsidRPr="00951618" w:rsidRDefault="00534331" w:rsidP="00D35C72"/>
          <w:p w14:paraId="0765C4E4" w14:textId="175A1C14" w:rsidR="00534331" w:rsidRPr="00951618" w:rsidRDefault="00534331" w:rsidP="00D35C72"/>
        </w:tc>
      </w:tr>
      <w:tr w:rsidR="00304DD5" w:rsidRPr="00951618" w14:paraId="33DCC221" w14:textId="77777777" w:rsidTr="00CD609C">
        <w:tc>
          <w:tcPr>
            <w:tcW w:w="1647" w:type="dxa"/>
            <w:tcBorders>
              <w:bottom w:val="single" w:sz="4" w:space="0" w:color="auto"/>
            </w:tcBorders>
          </w:tcPr>
          <w:p w14:paraId="7C28AA4B" w14:textId="77777777" w:rsidR="00304DD5" w:rsidRPr="00951618" w:rsidRDefault="00304DD5" w:rsidP="00A841E3">
            <w:r w:rsidRPr="00951618">
              <w:t>Überleitung</w:t>
            </w:r>
          </w:p>
          <w:p w14:paraId="7C60B009" w14:textId="41B10773" w:rsidR="00032779" w:rsidRPr="00951618" w:rsidRDefault="00032779" w:rsidP="00A841E3"/>
        </w:tc>
        <w:tc>
          <w:tcPr>
            <w:tcW w:w="8847" w:type="dxa"/>
            <w:tcBorders>
              <w:bottom w:val="single" w:sz="4" w:space="0" w:color="auto"/>
            </w:tcBorders>
          </w:tcPr>
          <w:p w14:paraId="6AD31BBC" w14:textId="214DE5C4" w:rsidR="00D1671D" w:rsidRPr="00951618" w:rsidRDefault="00D1671D" w:rsidP="00304DD5">
            <w:pPr>
              <w:rPr>
                <w:i/>
                <w:iCs/>
              </w:rPr>
            </w:pPr>
            <w:r w:rsidRPr="00951618">
              <w:rPr>
                <w:i/>
                <w:iCs/>
              </w:rPr>
              <w:t xml:space="preserve">Das ausgefüllte </w:t>
            </w:r>
            <w:r w:rsidRPr="00951618">
              <w:rPr>
                <w:i/>
                <w:iCs/>
                <w:color w:val="FF0000"/>
              </w:rPr>
              <w:t xml:space="preserve">AB1.2b </w:t>
            </w:r>
            <w:r w:rsidRPr="00951618">
              <w:rPr>
                <w:i/>
                <w:iCs/>
              </w:rPr>
              <w:t>aus der vorausgehenden Stunde wird projiziert.</w:t>
            </w:r>
          </w:p>
          <w:p w14:paraId="704A28EC" w14:textId="77777777" w:rsidR="00D1671D" w:rsidRPr="00951618" w:rsidRDefault="00D1671D" w:rsidP="00304DD5"/>
          <w:p w14:paraId="302DD26D" w14:textId="46B989F4" w:rsidR="00BC477B" w:rsidRPr="00951618" w:rsidRDefault="009B0592" w:rsidP="00304DD5">
            <w:r w:rsidRPr="00951618">
              <w:t xml:space="preserve">Solche existentiellen Erfahrungen, die Menschen auf Gott beziehen, nennt Kermani „zu verwickelt für den Verstand“, weshalb sie in „Bildern, Geschichten, Ritualen“ erinnert werden. </w:t>
            </w:r>
            <w:r w:rsidR="00AD7C30" w:rsidRPr="00951618">
              <w:t xml:space="preserve">Insofern ist es nicht überraschend, dass </w:t>
            </w:r>
            <w:r w:rsidR="00774F56" w:rsidRPr="00951618">
              <w:t>viele</w:t>
            </w:r>
            <w:r w:rsidRPr="00951618">
              <w:t xml:space="preserve"> Religionen Rituale</w:t>
            </w:r>
            <w:r w:rsidR="00BC477B" w:rsidRPr="00951618">
              <w:t xml:space="preserve"> am Anfang des Lebens</w:t>
            </w:r>
            <w:r w:rsidR="00AD7C30" w:rsidRPr="00951618">
              <w:t xml:space="preserve"> haben, wenn eine Geburt so ein überwältigendes Ereignis ist</w:t>
            </w:r>
            <w:r w:rsidR="00BC477B" w:rsidRPr="00951618">
              <w:t>.</w:t>
            </w:r>
          </w:p>
          <w:p w14:paraId="615DA963" w14:textId="474A7357" w:rsidR="00BC477B" w:rsidRPr="00951618" w:rsidRDefault="00BC477B" w:rsidP="00304DD5">
            <w:r w:rsidRPr="00951618">
              <w:t>I</w:t>
            </w:r>
            <w:r w:rsidR="00054727" w:rsidRPr="00951618">
              <w:t xml:space="preserve">n </w:t>
            </w:r>
            <w:r w:rsidR="00DC25CA" w:rsidRPr="00951618">
              <w:t>viel</w:t>
            </w:r>
            <w:r w:rsidR="00054727" w:rsidRPr="00951618">
              <w:t>en islamischen Traditionen</w:t>
            </w:r>
            <w:r w:rsidRPr="00951618">
              <w:t xml:space="preserve"> z.B. werden einem Neugeborenen die Worte des Gebetsrufs </w:t>
            </w:r>
            <w:r w:rsidR="00054727" w:rsidRPr="00951618">
              <w:t xml:space="preserve">und des Glaubensbekenntnisses </w:t>
            </w:r>
            <w:r w:rsidRPr="00951618">
              <w:t>leise ins Ohr geflüstert.</w:t>
            </w:r>
            <w:r w:rsidR="00054727" w:rsidRPr="00951618">
              <w:t xml:space="preserve"> </w:t>
            </w:r>
            <w:r w:rsidR="00774F56" w:rsidRPr="00951618">
              <w:t>I</w:t>
            </w:r>
            <w:r w:rsidR="00054727" w:rsidRPr="00951618">
              <w:t>m Judentum</w:t>
            </w:r>
            <w:r w:rsidR="00B953D3" w:rsidRPr="00951618">
              <w:t xml:space="preserve"> werden </w:t>
            </w:r>
            <w:r w:rsidR="00774F56" w:rsidRPr="00951618">
              <w:t xml:space="preserve">neugeborene </w:t>
            </w:r>
            <w:r w:rsidR="00B953D3" w:rsidRPr="00951618">
              <w:t>Jungen beschnitten</w:t>
            </w:r>
            <w:r w:rsidR="00774F56" w:rsidRPr="00951618">
              <w:t xml:space="preserve"> und </w:t>
            </w:r>
            <w:r w:rsidR="00B953D3" w:rsidRPr="00951618">
              <w:t>Mädchen im Sabbatgottesdienst gesegnet.</w:t>
            </w:r>
          </w:p>
          <w:p w14:paraId="12EB841E" w14:textId="55769E90" w:rsidR="009415AE" w:rsidRPr="00951618" w:rsidRDefault="002A2EA1" w:rsidP="000E563C">
            <w:pPr>
              <w:rPr>
                <w:i/>
                <w:iCs/>
              </w:rPr>
            </w:pPr>
            <w:r w:rsidRPr="00951618">
              <w:t>Im</w:t>
            </w:r>
            <w:r w:rsidR="00B953D3" w:rsidRPr="00951618">
              <w:t xml:space="preserve"> Christentum </w:t>
            </w:r>
            <w:r w:rsidR="00DF3CFE" w:rsidRPr="00951618">
              <w:t>gibt es das Ritual der Taufe.</w:t>
            </w:r>
            <w:r w:rsidR="008357FA" w:rsidRPr="00951618">
              <w:t xml:space="preserve"> </w:t>
            </w:r>
            <w:r w:rsidR="00CC7DB7" w:rsidRPr="00951618">
              <w:t>E</w:t>
            </w:r>
            <w:r w:rsidR="008357FA" w:rsidRPr="00951618">
              <w:t xml:space="preserve">inige von euch </w:t>
            </w:r>
            <w:r w:rsidR="00CC7DB7" w:rsidRPr="00951618">
              <w:t xml:space="preserve">feiern </w:t>
            </w:r>
            <w:r w:rsidR="008357FA" w:rsidRPr="00951618">
              <w:t xml:space="preserve">bald Konfirmation, ein Fest, in dem sie vor der Gemeinde ihre eigene Taufe </w:t>
            </w:r>
            <w:r w:rsidR="00CC7DB7" w:rsidRPr="00951618">
              <w:t xml:space="preserve">und die damit verbundenen </w:t>
            </w:r>
            <w:r w:rsidR="00D1671D" w:rsidRPr="00951618">
              <w:t>Aus</w:t>
            </w:r>
            <w:r w:rsidR="00CC7DB7" w:rsidRPr="00951618">
              <w:t xml:space="preserve">sagen </w:t>
            </w:r>
            <w:r w:rsidR="008357FA" w:rsidRPr="00951618">
              <w:t>bekräftigen</w:t>
            </w:r>
            <w:r w:rsidR="00CC7DB7" w:rsidRPr="00951618">
              <w:t xml:space="preserve">. </w:t>
            </w:r>
            <w:r w:rsidR="000E563C" w:rsidRPr="00951618">
              <w:t>Wisst ihr denn, was die Taufe aussagt?</w:t>
            </w:r>
          </w:p>
          <w:p w14:paraId="075C370F" w14:textId="77777777" w:rsidR="00774F56" w:rsidRPr="00951618" w:rsidRDefault="00774F56" w:rsidP="00304DD5"/>
          <w:p w14:paraId="0F137688" w14:textId="497E0CE4" w:rsidR="000C00D8" w:rsidRPr="00951618" w:rsidRDefault="000C00D8" w:rsidP="00304DD5">
            <w:pPr>
              <w:rPr>
                <w:i/>
                <w:iCs/>
              </w:rPr>
            </w:pPr>
            <w:r w:rsidRPr="00951618">
              <w:rPr>
                <w:i/>
                <w:iCs/>
              </w:rPr>
              <w:t>SuS äußern kurz ihr Vorwissen.</w:t>
            </w:r>
          </w:p>
          <w:p w14:paraId="043833CE" w14:textId="45D7C15F" w:rsidR="00DF3CFE" w:rsidRPr="00951618" w:rsidRDefault="00DF3CFE" w:rsidP="00304DD5">
            <w:r w:rsidRPr="00951618">
              <w:lastRenderedPageBreak/>
              <w:t>Wir wollen untersuchen, w</w:t>
            </w:r>
            <w:r w:rsidR="008D7401" w:rsidRPr="00951618">
              <w:t xml:space="preserve">as die Taufe bedeutet und </w:t>
            </w:r>
            <w:r w:rsidR="00D1671D" w:rsidRPr="00951618">
              <w:t>- bezugnehmend auf Kermani -</w:t>
            </w:r>
            <w:r w:rsidR="008D7401" w:rsidRPr="00951618">
              <w:t xml:space="preserve"> w</w:t>
            </w:r>
            <w:r w:rsidRPr="00951618">
              <w:t xml:space="preserve">elche </w:t>
            </w:r>
            <w:r w:rsidR="004E6455" w:rsidRPr="00951618">
              <w:t xml:space="preserve">„fundamentalen menschlichen Erfahrungen“ (s. </w:t>
            </w:r>
            <w:r w:rsidR="004E6455" w:rsidRPr="00951618">
              <w:rPr>
                <w:color w:val="FF0000"/>
              </w:rPr>
              <w:t>AB</w:t>
            </w:r>
            <w:r w:rsidR="009415AE" w:rsidRPr="00951618">
              <w:rPr>
                <w:color w:val="FF0000"/>
              </w:rPr>
              <w:t>1.2b</w:t>
            </w:r>
            <w:r w:rsidR="004E6455" w:rsidRPr="00951618">
              <w:t>) ihr zugrunde liegen.</w:t>
            </w:r>
          </w:p>
          <w:p w14:paraId="244E4B6C" w14:textId="2D1A4005" w:rsidR="00304DD5" w:rsidRPr="00951618" w:rsidRDefault="00304DD5" w:rsidP="00304DD5"/>
        </w:tc>
        <w:tc>
          <w:tcPr>
            <w:tcW w:w="1919" w:type="dxa"/>
            <w:tcBorders>
              <w:bottom w:val="single" w:sz="4" w:space="0" w:color="auto"/>
            </w:tcBorders>
          </w:tcPr>
          <w:p w14:paraId="75B3B95F" w14:textId="77777777" w:rsidR="00304DD5" w:rsidRPr="00951618" w:rsidRDefault="002A2EA1" w:rsidP="00A841E3">
            <w:r w:rsidRPr="00951618">
              <w:lastRenderedPageBreak/>
              <w:t>LV</w:t>
            </w:r>
          </w:p>
          <w:p w14:paraId="1E9DD721" w14:textId="77777777" w:rsidR="00905301" w:rsidRPr="00951618" w:rsidRDefault="00905301" w:rsidP="00A841E3"/>
          <w:p w14:paraId="09FC036A" w14:textId="77777777" w:rsidR="00905301" w:rsidRPr="00951618" w:rsidRDefault="00905301" w:rsidP="00A841E3"/>
          <w:p w14:paraId="55496B66" w14:textId="77777777" w:rsidR="00905301" w:rsidRPr="00951618" w:rsidRDefault="00905301" w:rsidP="00A841E3"/>
          <w:p w14:paraId="21FA95A6" w14:textId="77777777" w:rsidR="00905301" w:rsidRPr="00951618" w:rsidRDefault="00905301" w:rsidP="00A841E3"/>
          <w:p w14:paraId="6748CCF6" w14:textId="77777777" w:rsidR="00905301" w:rsidRPr="00951618" w:rsidRDefault="00905301" w:rsidP="00A841E3"/>
          <w:p w14:paraId="69A4D7D1" w14:textId="77777777" w:rsidR="00905301" w:rsidRPr="00951618" w:rsidRDefault="00905301" w:rsidP="00A841E3"/>
          <w:p w14:paraId="1C3A5FC4" w14:textId="77777777" w:rsidR="00905301" w:rsidRPr="00951618" w:rsidRDefault="00905301" w:rsidP="00A841E3"/>
          <w:p w14:paraId="5E5A601E" w14:textId="77777777" w:rsidR="00905301" w:rsidRPr="00951618" w:rsidRDefault="00905301" w:rsidP="00A841E3"/>
          <w:p w14:paraId="74ED9334" w14:textId="77777777" w:rsidR="00905301" w:rsidRPr="00951618" w:rsidRDefault="00905301" w:rsidP="00A841E3"/>
          <w:p w14:paraId="67D29FD8" w14:textId="77777777" w:rsidR="00905301" w:rsidRPr="00951618" w:rsidRDefault="00905301" w:rsidP="00A841E3"/>
          <w:p w14:paraId="592CCE1D" w14:textId="77777777" w:rsidR="00905301" w:rsidRPr="00951618" w:rsidRDefault="00905301" w:rsidP="00A841E3"/>
          <w:p w14:paraId="4C2ECCD3" w14:textId="77777777" w:rsidR="00905301" w:rsidRPr="00951618" w:rsidRDefault="00905301" w:rsidP="00A841E3"/>
          <w:p w14:paraId="0BC78BAB" w14:textId="77777777" w:rsidR="000C00D8" w:rsidRPr="00951618" w:rsidRDefault="000C00D8" w:rsidP="00A841E3"/>
          <w:p w14:paraId="6AB03557" w14:textId="459BF9B6" w:rsidR="00905301" w:rsidRPr="00951618" w:rsidRDefault="00905301" w:rsidP="00A841E3">
            <w:r w:rsidRPr="00951618">
              <w:t>UG</w:t>
            </w:r>
          </w:p>
        </w:tc>
        <w:tc>
          <w:tcPr>
            <w:tcW w:w="1899" w:type="dxa"/>
            <w:tcBorders>
              <w:bottom w:val="single" w:sz="4" w:space="0" w:color="auto"/>
            </w:tcBorders>
          </w:tcPr>
          <w:p w14:paraId="04FB32E9" w14:textId="0A2D037B" w:rsidR="00304DD5" w:rsidRPr="00951618" w:rsidRDefault="00D1671D" w:rsidP="00B8317B">
            <w:pPr>
              <w:rPr>
                <w:color w:val="FF0000"/>
              </w:rPr>
            </w:pPr>
            <w:r w:rsidRPr="00951618">
              <w:rPr>
                <w:color w:val="FF0000"/>
              </w:rPr>
              <w:t>AB1.2b</w:t>
            </w:r>
          </w:p>
        </w:tc>
      </w:tr>
      <w:tr w:rsidR="00304DD5" w:rsidRPr="00951618" w14:paraId="0A96E40D" w14:textId="77777777" w:rsidTr="00CD609C">
        <w:tc>
          <w:tcPr>
            <w:tcW w:w="1647" w:type="dxa"/>
            <w:tcBorders>
              <w:bottom w:val="single" w:sz="4" w:space="0" w:color="auto"/>
            </w:tcBorders>
          </w:tcPr>
          <w:p w14:paraId="4A1A3FBA" w14:textId="296DAA25" w:rsidR="004741AE" w:rsidRPr="00951618" w:rsidRDefault="00905301" w:rsidP="009E6090">
            <w:r w:rsidRPr="00951618">
              <w:t>Erarbeitung</w:t>
            </w:r>
            <w:r w:rsidR="009E6090" w:rsidRPr="00951618">
              <w:t xml:space="preserve"> 1</w:t>
            </w:r>
          </w:p>
        </w:tc>
        <w:tc>
          <w:tcPr>
            <w:tcW w:w="8847" w:type="dxa"/>
            <w:tcBorders>
              <w:bottom w:val="single" w:sz="4" w:space="0" w:color="auto"/>
            </w:tcBorders>
          </w:tcPr>
          <w:p w14:paraId="7E2CD8FC" w14:textId="4D4D87D6" w:rsidR="00304DD5" w:rsidRPr="00951618" w:rsidRDefault="00304DD5" w:rsidP="0072650B">
            <w:r w:rsidRPr="00951618">
              <w:t>Ihr habt Gegenstände und Sprüche zu</w:t>
            </w:r>
            <w:r w:rsidR="008D7401" w:rsidRPr="00951618">
              <w:t>r Taufe</w:t>
            </w:r>
            <w:r w:rsidRPr="00951618">
              <w:t xml:space="preserve"> mitgebracht</w:t>
            </w:r>
            <w:r w:rsidR="000C00D8" w:rsidRPr="00951618">
              <w:t>…</w:t>
            </w:r>
          </w:p>
          <w:p w14:paraId="36434F89" w14:textId="77777777" w:rsidR="004741AE" w:rsidRPr="00951618" w:rsidRDefault="004741AE" w:rsidP="0072650B"/>
          <w:p w14:paraId="3260F90E" w14:textId="1B80C647" w:rsidR="000C00D8" w:rsidRPr="00951618" w:rsidRDefault="000C00D8" w:rsidP="0072650B">
            <w:pPr>
              <w:rPr>
                <w:i/>
                <w:iCs/>
              </w:rPr>
            </w:pPr>
            <w:r w:rsidRPr="00951618">
              <w:rPr>
                <w:i/>
                <w:iCs/>
              </w:rPr>
              <w:t xml:space="preserve">SuS legen ihre Gegenstände auf </w:t>
            </w:r>
            <w:r w:rsidR="004741AE" w:rsidRPr="00951618">
              <w:rPr>
                <w:i/>
                <w:iCs/>
              </w:rPr>
              <w:t>freigeräumten Tischen aus.</w:t>
            </w:r>
          </w:p>
          <w:p w14:paraId="2EE537EE" w14:textId="5D8C8003" w:rsidR="000E563C" w:rsidRPr="00951618" w:rsidRDefault="004741AE" w:rsidP="0072650B">
            <w:r w:rsidRPr="00951618">
              <w:rPr>
                <w:i/>
                <w:iCs/>
              </w:rPr>
              <w:sym w:font="Wingdings 3" w:char="F067"/>
            </w:r>
            <w:r w:rsidRPr="00951618">
              <w:rPr>
                <w:i/>
                <w:iCs/>
              </w:rPr>
              <w:t xml:space="preserve"> </w:t>
            </w:r>
            <w:r w:rsidR="00304DD5" w:rsidRPr="00951618">
              <w:rPr>
                <w:i/>
                <w:iCs/>
              </w:rPr>
              <w:t>Gallery Walk:</w:t>
            </w:r>
            <w:r w:rsidR="00304DD5" w:rsidRPr="00951618">
              <w:t xml:space="preserve"> </w:t>
            </w:r>
            <w:r w:rsidR="00B21500" w:rsidRPr="00951618">
              <w:t xml:space="preserve">Tauscht euch darüber aus, was </w:t>
            </w:r>
            <w:r w:rsidR="00B8317B" w:rsidRPr="00951618">
              <w:t>diese für euch bedeuten</w:t>
            </w:r>
            <w:r w:rsidRPr="00951618">
              <w:t xml:space="preserve"> und welchen Platz sie in eurer Wohnung und in eurem Alltag haben</w:t>
            </w:r>
            <w:r w:rsidR="00B8317B" w:rsidRPr="00951618">
              <w:t>.</w:t>
            </w:r>
          </w:p>
          <w:p w14:paraId="6C0BA34D" w14:textId="03C16FA8" w:rsidR="000C00D8" w:rsidRPr="00951618" w:rsidRDefault="000C00D8" w:rsidP="0072650B"/>
        </w:tc>
        <w:tc>
          <w:tcPr>
            <w:tcW w:w="1919" w:type="dxa"/>
            <w:tcBorders>
              <w:bottom w:val="single" w:sz="4" w:space="0" w:color="auto"/>
            </w:tcBorders>
          </w:tcPr>
          <w:p w14:paraId="1584ADEC" w14:textId="72386909" w:rsidR="00304DD5" w:rsidRPr="00951618" w:rsidRDefault="00905301" w:rsidP="00A841E3">
            <w:r w:rsidRPr="00951618">
              <w:t>Gallery Walk</w:t>
            </w:r>
          </w:p>
        </w:tc>
        <w:tc>
          <w:tcPr>
            <w:tcW w:w="1899" w:type="dxa"/>
            <w:tcBorders>
              <w:bottom w:val="single" w:sz="4" w:space="0" w:color="auto"/>
            </w:tcBorders>
          </w:tcPr>
          <w:p w14:paraId="3963B043" w14:textId="77777777" w:rsidR="00304DD5" w:rsidRPr="00951618" w:rsidRDefault="00905301" w:rsidP="00A841E3">
            <w:r w:rsidRPr="00951618">
              <w:t>Taufgegenstände</w:t>
            </w:r>
          </w:p>
          <w:p w14:paraId="1E10EE69" w14:textId="1FF5E100" w:rsidR="00905301" w:rsidRPr="00951618" w:rsidRDefault="00905301" w:rsidP="00A841E3">
            <w:pPr>
              <w:rPr>
                <w:color w:val="FF0000"/>
              </w:rPr>
            </w:pPr>
          </w:p>
        </w:tc>
      </w:tr>
      <w:tr w:rsidR="00A841E3" w:rsidRPr="00951618" w14:paraId="10A21B2C" w14:textId="77777777" w:rsidTr="00CD609C">
        <w:tc>
          <w:tcPr>
            <w:tcW w:w="1647" w:type="dxa"/>
            <w:tcBorders>
              <w:bottom w:val="single" w:sz="4" w:space="0" w:color="auto"/>
            </w:tcBorders>
          </w:tcPr>
          <w:p w14:paraId="61D814FB" w14:textId="7A19C39C" w:rsidR="00A841E3" w:rsidRPr="00951618" w:rsidRDefault="00A841E3" w:rsidP="00A841E3">
            <w:r w:rsidRPr="00951618">
              <w:t>Erarbeitung</w:t>
            </w:r>
            <w:r w:rsidR="009E6090" w:rsidRPr="00951618">
              <w:t xml:space="preserve"> 2</w:t>
            </w:r>
          </w:p>
          <w:p w14:paraId="563A28CF" w14:textId="77777777" w:rsidR="00A841E3" w:rsidRPr="00951618" w:rsidRDefault="00A841E3" w:rsidP="009E6090"/>
        </w:tc>
        <w:tc>
          <w:tcPr>
            <w:tcW w:w="8847" w:type="dxa"/>
            <w:tcBorders>
              <w:bottom w:val="single" w:sz="4" w:space="0" w:color="auto"/>
            </w:tcBorders>
          </w:tcPr>
          <w:p w14:paraId="711CBD17" w14:textId="3D9E9DBD" w:rsidR="00F81D33" w:rsidRPr="00951618" w:rsidRDefault="00B73BF0" w:rsidP="00FC2376">
            <w:pPr>
              <w:pStyle w:val="Listenabsatz"/>
              <w:numPr>
                <w:ilvl w:val="0"/>
                <w:numId w:val="21"/>
              </w:numPr>
              <w:ind w:left="373" w:hanging="373"/>
              <w:rPr>
                <w:i/>
                <w:iCs/>
              </w:rPr>
            </w:pPr>
            <w:r w:rsidRPr="00951618">
              <w:rPr>
                <w:i/>
                <w:iCs/>
              </w:rPr>
              <w:t>G</w:t>
            </w:r>
            <w:r w:rsidR="007F35C2" w:rsidRPr="00951618">
              <w:rPr>
                <w:i/>
                <w:iCs/>
              </w:rPr>
              <w:t>A</w:t>
            </w:r>
            <w:r w:rsidR="00B8317B" w:rsidRPr="00951618">
              <w:rPr>
                <w:i/>
                <w:iCs/>
              </w:rPr>
              <w:t xml:space="preserve"> (6 Gruppen)</w:t>
            </w:r>
            <w:r w:rsidR="007F35C2" w:rsidRPr="00951618">
              <w:rPr>
                <w:i/>
                <w:iCs/>
              </w:rPr>
              <w:t>:</w:t>
            </w:r>
          </w:p>
          <w:p w14:paraId="36C91657" w14:textId="5A808373" w:rsidR="009E6090" w:rsidRPr="00951618" w:rsidRDefault="009E6090" w:rsidP="009415AE">
            <w:pPr>
              <w:pStyle w:val="Listenabsatz"/>
              <w:numPr>
                <w:ilvl w:val="0"/>
                <w:numId w:val="31"/>
              </w:numPr>
              <w:rPr>
                <w:i/>
                <w:iCs/>
              </w:rPr>
            </w:pPr>
            <w:r w:rsidRPr="00951618">
              <w:rPr>
                <w:i/>
                <w:iCs/>
              </w:rPr>
              <w:t xml:space="preserve">Jede Gruppe erhält alle 6 Abschnitte des </w:t>
            </w:r>
            <w:r w:rsidRPr="00951618">
              <w:rPr>
                <w:i/>
                <w:iCs/>
                <w:color w:val="FF0000"/>
              </w:rPr>
              <w:t>AB</w:t>
            </w:r>
            <w:r w:rsidR="00FB69A8" w:rsidRPr="00951618">
              <w:rPr>
                <w:i/>
                <w:iCs/>
                <w:color w:val="FF0000"/>
              </w:rPr>
              <w:t xml:space="preserve"> 2.1a</w:t>
            </w:r>
            <w:r w:rsidRPr="00951618">
              <w:rPr>
                <w:i/>
                <w:iCs/>
              </w:rPr>
              <w:t>.</w:t>
            </w:r>
          </w:p>
          <w:p w14:paraId="1196FA5D" w14:textId="2146DE41" w:rsidR="009415AE" w:rsidRPr="00951618" w:rsidRDefault="00B21500" w:rsidP="009E6090">
            <w:pPr>
              <w:pStyle w:val="Listenabsatz"/>
              <w:ind w:left="733"/>
            </w:pPr>
            <w:r w:rsidRPr="00951618">
              <w:t>Auf diese</w:t>
            </w:r>
            <w:r w:rsidR="00BD1F06" w:rsidRPr="00951618">
              <w:t>n 6 Abschnitten f</w:t>
            </w:r>
            <w:r w:rsidRPr="00951618">
              <w:t xml:space="preserve">indet ihr eine Auswahl von symbolischen </w:t>
            </w:r>
            <w:r w:rsidR="00BD1F06" w:rsidRPr="00951618">
              <w:t>Tauf</w:t>
            </w:r>
            <w:r w:rsidR="009415AE" w:rsidRPr="00951618">
              <w:softHyphen/>
            </w:r>
            <w:r w:rsidR="00BD1F06" w:rsidRPr="00951618">
              <w:t>g</w:t>
            </w:r>
            <w:r w:rsidRPr="00951618">
              <w:t xml:space="preserve">egenständen und </w:t>
            </w:r>
            <w:r w:rsidR="00BD1F06" w:rsidRPr="00951618">
              <w:t>-h</w:t>
            </w:r>
            <w:r w:rsidRPr="00951618">
              <w:t xml:space="preserve">andlungen. </w:t>
            </w:r>
            <w:r w:rsidR="006D273E" w:rsidRPr="00951618">
              <w:t>W</w:t>
            </w:r>
            <w:r w:rsidR="00A841E3" w:rsidRPr="00951618">
              <w:t>as bedeuten diese jeweils?</w:t>
            </w:r>
            <w:r w:rsidR="006D273E" w:rsidRPr="00951618">
              <w:t xml:space="preserve"> Formuliert eure Vermutungen </w:t>
            </w:r>
            <w:r w:rsidR="00BD1F06" w:rsidRPr="00951618">
              <w:t>auf dem jeweiligen Abschnitt</w:t>
            </w:r>
            <w:r w:rsidR="009415AE" w:rsidRPr="00951618">
              <w:t xml:space="preserve"> in Stichworten</w:t>
            </w:r>
            <w:r w:rsidR="00A841E3" w:rsidRPr="00951618">
              <w:t xml:space="preserve">. </w:t>
            </w:r>
          </w:p>
          <w:p w14:paraId="5957C985" w14:textId="7AD3A3B6" w:rsidR="009415AE" w:rsidRPr="00951618" w:rsidRDefault="007F316E" w:rsidP="009415AE">
            <w:pPr>
              <w:pStyle w:val="Listenabsatz"/>
              <w:ind w:left="733"/>
              <w:rPr>
                <w:i/>
                <w:iCs/>
              </w:rPr>
            </w:pPr>
            <w:r w:rsidRPr="00951618">
              <w:rPr>
                <w:i/>
                <w:iCs/>
              </w:rPr>
              <w:t>(Ggf.</w:t>
            </w:r>
            <w:r w:rsidRPr="00951618">
              <w:t xml:space="preserve"> e</w:t>
            </w:r>
            <w:r w:rsidR="00851861" w:rsidRPr="00951618">
              <w:rPr>
                <w:i/>
                <w:iCs/>
              </w:rPr>
              <w:t>xemplarische Bearbeitung im Plenum</w:t>
            </w:r>
            <w:r w:rsidRPr="00951618">
              <w:rPr>
                <w:i/>
                <w:iCs/>
              </w:rPr>
              <w:t xml:space="preserve"> am Bsp. des Kreuzzeichens.</w:t>
            </w:r>
            <w:r w:rsidR="00B8317B" w:rsidRPr="00951618">
              <w:rPr>
                <w:i/>
                <w:iCs/>
              </w:rPr>
              <w:t>)</w:t>
            </w:r>
          </w:p>
          <w:p w14:paraId="317BB3F0" w14:textId="77777777" w:rsidR="00125F94" w:rsidRPr="00951618" w:rsidRDefault="00125F94" w:rsidP="009415AE">
            <w:pPr>
              <w:pStyle w:val="Listenabsatz"/>
              <w:ind w:left="733"/>
              <w:rPr>
                <w:i/>
                <w:iCs/>
              </w:rPr>
            </w:pPr>
          </w:p>
          <w:p w14:paraId="085D5AF0" w14:textId="77777777" w:rsidR="00125F94" w:rsidRPr="00951618" w:rsidRDefault="007F316E" w:rsidP="00125F94">
            <w:pPr>
              <w:pStyle w:val="Listenabsatz"/>
              <w:ind w:left="733"/>
              <w:rPr>
                <w:i/>
                <w:iCs/>
              </w:rPr>
            </w:pPr>
            <w:r w:rsidRPr="00951618">
              <w:rPr>
                <w:i/>
                <w:iCs/>
              </w:rPr>
              <w:t>(</w:t>
            </w:r>
            <w:r w:rsidR="009415AE" w:rsidRPr="00951618">
              <w:rPr>
                <w:i/>
                <w:iCs/>
              </w:rPr>
              <w:t>z.B.</w:t>
            </w:r>
            <w:r w:rsidRPr="00951618">
              <w:rPr>
                <w:i/>
                <w:iCs/>
              </w:rPr>
              <w:t xml:space="preserve">: </w:t>
            </w:r>
          </w:p>
          <w:p w14:paraId="032A8A59" w14:textId="77777777" w:rsidR="00125F94" w:rsidRPr="00951618" w:rsidRDefault="00A841E3" w:rsidP="00125F94">
            <w:pPr>
              <w:pStyle w:val="Listenabsatz"/>
              <w:ind w:left="733"/>
              <w:rPr>
                <w:i/>
                <w:iCs/>
              </w:rPr>
            </w:pPr>
            <w:r w:rsidRPr="00951618">
              <w:rPr>
                <w:i/>
                <w:iCs/>
              </w:rPr>
              <w:t>Wasser: Reinigung</w:t>
            </w:r>
            <w:r w:rsidR="00EC6F95" w:rsidRPr="00951618">
              <w:rPr>
                <w:i/>
                <w:iCs/>
              </w:rPr>
              <w:t>,</w:t>
            </w:r>
            <w:r w:rsidRPr="00951618">
              <w:rPr>
                <w:i/>
                <w:iCs/>
              </w:rPr>
              <w:t xml:space="preserve"> Frische, Stärkung, Lebensgrundlage </w:t>
            </w:r>
          </w:p>
          <w:p w14:paraId="00EF7B48" w14:textId="77777777" w:rsidR="00125F94" w:rsidRPr="00951618" w:rsidRDefault="00A841E3" w:rsidP="00125F94">
            <w:pPr>
              <w:pStyle w:val="Listenabsatz"/>
              <w:ind w:left="733"/>
              <w:rPr>
                <w:i/>
                <w:iCs/>
              </w:rPr>
            </w:pPr>
            <w:r w:rsidRPr="00951618">
              <w:rPr>
                <w:i/>
                <w:iCs/>
              </w:rPr>
              <w:t>Kerze: Wärme</w:t>
            </w:r>
            <w:r w:rsidR="009415AE" w:rsidRPr="00951618">
              <w:rPr>
                <w:i/>
                <w:iCs/>
              </w:rPr>
              <w:t xml:space="preserve">, </w:t>
            </w:r>
            <w:r w:rsidRPr="00951618">
              <w:rPr>
                <w:i/>
                <w:iCs/>
              </w:rPr>
              <w:t xml:space="preserve">Licht… </w:t>
            </w:r>
          </w:p>
          <w:p w14:paraId="39A6CC4B" w14:textId="77777777" w:rsidR="00125F94" w:rsidRPr="00951618" w:rsidRDefault="00A841E3" w:rsidP="00125F94">
            <w:pPr>
              <w:pStyle w:val="Listenabsatz"/>
              <w:ind w:left="733"/>
              <w:rPr>
                <w:i/>
                <w:iCs/>
              </w:rPr>
            </w:pPr>
            <w:r w:rsidRPr="00951618">
              <w:rPr>
                <w:i/>
                <w:iCs/>
              </w:rPr>
              <w:t xml:space="preserve">Taufkleid: Festlichkeit, (Familien)Tradition </w:t>
            </w:r>
          </w:p>
          <w:p w14:paraId="4D051520" w14:textId="77777777" w:rsidR="00125F94" w:rsidRPr="00951618" w:rsidRDefault="00A841E3" w:rsidP="00125F94">
            <w:pPr>
              <w:pStyle w:val="Listenabsatz"/>
              <w:ind w:left="733"/>
              <w:rPr>
                <w:i/>
                <w:iCs/>
              </w:rPr>
            </w:pPr>
            <w:r w:rsidRPr="00951618">
              <w:rPr>
                <w:i/>
                <w:iCs/>
              </w:rPr>
              <w:t>Taufspruch: Wünsche, Segen, Lebensmotto…</w:t>
            </w:r>
          </w:p>
          <w:p w14:paraId="75CF6C6B" w14:textId="17CA755C" w:rsidR="00F81D33" w:rsidRPr="00951618" w:rsidRDefault="009415AE" w:rsidP="00125F94">
            <w:pPr>
              <w:pStyle w:val="Listenabsatz"/>
              <w:ind w:left="733"/>
            </w:pPr>
            <w:r w:rsidRPr="00951618">
              <w:rPr>
                <w:i/>
                <w:iCs/>
              </w:rPr>
              <w:t>usw.</w:t>
            </w:r>
            <w:r w:rsidR="00A841E3" w:rsidRPr="00951618">
              <w:rPr>
                <w:i/>
                <w:iCs/>
              </w:rPr>
              <w:t>)</w:t>
            </w:r>
          </w:p>
          <w:p w14:paraId="7BA36EF9" w14:textId="36804600" w:rsidR="00F81D33" w:rsidRPr="00951618" w:rsidRDefault="00F81D33" w:rsidP="00F81D33">
            <w:pPr>
              <w:pStyle w:val="Listenabsatz"/>
              <w:ind w:left="373"/>
            </w:pPr>
          </w:p>
          <w:p w14:paraId="4077D482" w14:textId="77777777" w:rsidR="00C73EE7" w:rsidRPr="00951618" w:rsidRDefault="00C50812" w:rsidP="00C73EE7">
            <w:pPr>
              <w:pStyle w:val="Listenabsatz"/>
              <w:numPr>
                <w:ilvl w:val="0"/>
                <w:numId w:val="31"/>
              </w:numPr>
              <w:rPr>
                <w:i/>
                <w:iCs/>
              </w:rPr>
            </w:pPr>
            <w:r w:rsidRPr="00951618">
              <w:rPr>
                <w:i/>
                <w:iCs/>
              </w:rPr>
              <w:t xml:space="preserve">L verteilt </w:t>
            </w:r>
            <w:r w:rsidR="00C73EE7" w:rsidRPr="00951618">
              <w:rPr>
                <w:i/>
                <w:iCs/>
              </w:rPr>
              <w:t xml:space="preserve">an jede Gruppe </w:t>
            </w:r>
            <w:r w:rsidR="00C73EE7" w:rsidRPr="00951618">
              <w:rPr>
                <w:i/>
                <w:iCs/>
                <w:u w:val="single"/>
              </w:rPr>
              <w:t>einen</w:t>
            </w:r>
            <w:r w:rsidR="00C73EE7" w:rsidRPr="00951618">
              <w:rPr>
                <w:i/>
                <w:iCs/>
              </w:rPr>
              <w:t xml:space="preserve"> </w:t>
            </w:r>
            <w:r w:rsidRPr="00951618">
              <w:rPr>
                <w:i/>
                <w:iCs/>
              </w:rPr>
              <w:t xml:space="preserve">Abschnitt aus </w:t>
            </w:r>
            <w:r w:rsidRPr="00951618">
              <w:rPr>
                <w:i/>
                <w:iCs/>
                <w:color w:val="FF0000"/>
              </w:rPr>
              <w:t>AB 2.1</w:t>
            </w:r>
            <w:r w:rsidR="00FB69A8" w:rsidRPr="00951618">
              <w:rPr>
                <w:i/>
                <w:iCs/>
                <w:color w:val="FF0000"/>
              </w:rPr>
              <w:t>b</w:t>
            </w:r>
            <w:r w:rsidR="00C73EE7" w:rsidRPr="00951618">
              <w:rPr>
                <w:i/>
                <w:iCs/>
              </w:rPr>
              <w:t xml:space="preserve"> zur arbeitsteiligen Erarbeitung</w:t>
            </w:r>
            <w:r w:rsidR="00FB69A8" w:rsidRPr="00951618">
              <w:rPr>
                <w:i/>
                <w:iCs/>
              </w:rPr>
              <w:t xml:space="preserve">. </w:t>
            </w:r>
            <w:r w:rsidR="00C73EE7" w:rsidRPr="00951618">
              <w:rPr>
                <w:i/>
                <w:iCs/>
              </w:rPr>
              <w:t>Jede Gruppe</w:t>
            </w:r>
            <w:r w:rsidR="007F316E" w:rsidRPr="00951618">
              <w:rPr>
                <w:i/>
                <w:iCs/>
              </w:rPr>
              <w:t xml:space="preserve"> erhält </w:t>
            </w:r>
            <w:r w:rsidR="00C73EE7" w:rsidRPr="00951618">
              <w:rPr>
                <w:i/>
                <w:iCs/>
              </w:rPr>
              <w:t>zusätzlich</w:t>
            </w:r>
            <w:r w:rsidR="00150252" w:rsidRPr="00951618">
              <w:rPr>
                <w:i/>
                <w:iCs/>
              </w:rPr>
              <w:t xml:space="preserve"> </w:t>
            </w:r>
            <w:r w:rsidR="007F316E" w:rsidRPr="00951618">
              <w:rPr>
                <w:i/>
                <w:iCs/>
              </w:rPr>
              <w:t xml:space="preserve">die </w:t>
            </w:r>
            <w:r w:rsidRPr="00951618">
              <w:rPr>
                <w:i/>
                <w:iCs/>
              </w:rPr>
              <w:t xml:space="preserve">ausgefüllten </w:t>
            </w:r>
            <w:r w:rsidR="007F316E" w:rsidRPr="00951618">
              <w:rPr>
                <w:i/>
                <w:iCs/>
              </w:rPr>
              <w:t xml:space="preserve">Abschnitte </w:t>
            </w:r>
            <w:r w:rsidR="00FB69A8" w:rsidRPr="00951618">
              <w:rPr>
                <w:i/>
                <w:iCs/>
                <w:color w:val="FF0000"/>
              </w:rPr>
              <w:t>(AB 2.1a)</w:t>
            </w:r>
            <w:r w:rsidR="00FB69A8" w:rsidRPr="00951618">
              <w:rPr>
                <w:i/>
                <w:iCs/>
              </w:rPr>
              <w:t xml:space="preserve"> </w:t>
            </w:r>
            <w:r w:rsidR="007F316E" w:rsidRPr="00951618">
              <w:rPr>
                <w:i/>
                <w:iCs/>
              </w:rPr>
              <w:t>der anderen Gruppen</w:t>
            </w:r>
            <w:r w:rsidR="006974ED" w:rsidRPr="00951618">
              <w:rPr>
                <w:i/>
                <w:iCs/>
              </w:rPr>
              <w:t xml:space="preserve"> </w:t>
            </w:r>
            <w:r w:rsidR="00150252" w:rsidRPr="00951618">
              <w:rPr>
                <w:i/>
                <w:iCs/>
              </w:rPr>
              <w:t xml:space="preserve">zu </w:t>
            </w:r>
            <w:r w:rsidR="009E6090" w:rsidRPr="00951618">
              <w:rPr>
                <w:i/>
                <w:iCs/>
              </w:rPr>
              <w:t>„</w:t>
            </w:r>
            <w:r w:rsidR="006C10F2" w:rsidRPr="00951618">
              <w:rPr>
                <w:i/>
                <w:iCs/>
              </w:rPr>
              <w:t>ihr</w:t>
            </w:r>
            <w:r w:rsidR="00150252" w:rsidRPr="00951618">
              <w:rPr>
                <w:i/>
                <w:iCs/>
              </w:rPr>
              <w:t>em</w:t>
            </w:r>
            <w:r w:rsidR="009E6090" w:rsidRPr="00951618">
              <w:rPr>
                <w:i/>
                <w:iCs/>
              </w:rPr>
              <w:t>“</w:t>
            </w:r>
            <w:r w:rsidR="00150252" w:rsidRPr="00951618">
              <w:rPr>
                <w:i/>
                <w:iCs/>
              </w:rPr>
              <w:t xml:space="preserve"> Symbol </w:t>
            </w:r>
            <w:r w:rsidR="006974ED" w:rsidRPr="00951618">
              <w:rPr>
                <w:i/>
                <w:iCs/>
              </w:rPr>
              <w:t xml:space="preserve">und </w:t>
            </w:r>
            <w:r w:rsidR="007F316E" w:rsidRPr="00951618">
              <w:rPr>
                <w:i/>
                <w:iCs/>
              </w:rPr>
              <w:t xml:space="preserve">fasst diese </w:t>
            </w:r>
            <w:r w:rsidR="00FF7CA6" w:rsidRPr="00951618">
              <w:rPr>
                <w:i/>
                <w:iCs/>
              </w:rPr>
              <w:t>unter der Überschrift „Unser</w:t>
            </w:r>
            <w:r w:rsidR="00B8317B" w:rsidRPr="00951618">
              <w:rPr>
                <w:i/>
                <w:iCs/>
              </w:rPr>
              <w:t>e</w:t>
            </w:r>
            <w:r w:rsidR="00125F94" w:rsidRPr="00951618">
              <w:rPr>
                <w:i/>
                <w:iCs/>
              </w:rPr>
              <w:t xml:space="preserve"> </w:t>
            </w:r>
            <w:r w:rsidR="00FF7CA6" w:rsidRPr="00951618">
              <w:rPr>
                <w:i/>
                <w:iCs/>
              </w:rPr>
              <w:t>Ideen“ zusammen</w:t>
            </w:r>
            <w:r w:rsidR="006974ED" w:rsidRPr="00951618">
              <w:rPr>
                <w:i/>
                <w:iCs/>
              </w:rPr>
              <w:t>.</w:t>
            </w:r>
          </w:p>
          <w:p w14:paraId="02C0E177" w14:textId="77777777" w:rsidR="00C73EE7" w:rsidRPr="00951618" w:rsidRDefault="00C73EE7" w:rsidP="00C73EE7">
            <w:pPr>
              <w:pStyle w:val="Listenabsatz"/>
              <w:ind w:left="733"/>
            </w:pPr>
          </w:p>
          <w:p w14:paraId="720A2D03" w14:textId="50205099" w:rsidR="007F316E" w:rsidRPr="00951618" w:rsidRDefault="006974ED" w:rsidP="00C73EE7">
            <w:pPr>
              <w:pStyle w:val="Listenabsatz"/>
              <w:ind w:left="733"/>
              <w:rPr>
                <w:i/>
                <w:iCs/>
              </w:rPr>
            </w:pPr>
            <w:r w:rsidRPr="00951618">
              <w:sym w:font="Wingdings 3" w:char="F067"/>
            </w:r>
            <w:r w:rsidRPr="00951618">
              <w:rPr>
                <w:i/>
                <w:iCs/>
              </w:rPr>
              <w:t xml:space="preserve"> Präsentation der Zusammenfassungen</w:t>
            </w:r>
            <w:r w:rsidR="007F316E" w:rsidRPr="00951618">
              <w:rPr>
                <w:i/>
                <w:iCs/>
              </w:rPr>
              <w:t>.</w:t>
            </w:r>
          </w:p>
          <w:p w14:paraId="48426E14" w14:textId="77777777" w:rsidR="00A841E3" w:rsidRPr="00951618" w:rsidRDefault="00A841E3" w:rsidP="00F81D33">
            <w:pPr>
              <w:ind w:left="373" w:hanging="373"/>
              <w:rPr>
                <w:i/>
                <w:iCs/>
              </w:rPr>
            </w:pPr>
          </w:p>
          <w:p w14:paraId="103C7D4C" w14:textId="366A4FD6" w:rsidR="007F190C" w:rsidRPr="00951618" w:rsidRDefault="00A841E3" w:rsidP="006C10F2">
            <w:pPr>
              <w:pStyle w:val="Listenabsatz"/>
              <w:numPr>
                <w:ilvl w:val="0"/>
                <w:numId w:val="21"/>
              </w:numPr>
              <w:ind w:left="373" w:hanging="373"/>
            </w:pPr>
            <w:r w:rsidRPr="00951618">
              <w:t xml:space="preserve">Wenn man Kermanis Gedanken folgt, dann stellt sich die Frage, inwiefern das Ritual der Taufe menschliche Grunderfahrungen und Bedürfnisse aufnimmt/widerspiegelt. </w:t>
            </w:r>
            <w:r w:rsidR="00802844" w:rsidRPr="00951618">
              <w:lastRenderedPageBreak/>
              <w:t>Lasst uns dazu erste</w:t>
            </w:r>
            <w:r w:rsidRPr="00951618">
              <w:t xml:space="preserve"> Ideen </w:t>
            </w:r>
            <w:r w:rsidR="00B4020D" w:rsidRPr="00951618">
              <w:t>sammeln</w:t>
            </w:r>
            <w:r w:rsidR="009816A9" w:rsidRPr="00951618">
              <w:t>.</w:t>
            </w:r>
            <w:r w:rsidR="00F81D33" w:rsidRPr="00951618">
              <w:t xml:space="preserve"> </w:t>
            </w:r>
            <w:r w:rsidR="005E1A57" w:rsidRPr="00951618">
              <w:sym w:font="Wingdings 3" w:char="F09E"/>
            </w:r>
            <w:r w:rsidR="005E1A57" w:rsidRPr="00951618">
              <w:rPr>
                <w:i/>
                <w:iCs/>
              </w:rPr>
              <w:t xml:space="preserve"> </w:t>
            </w:r>
            <w:r w:rsidR="009F710C" w:rsidRPr="00951618">
              <w:rPr>
                <w:i/>
                <w:iCs/>
              </w:rPr>
              <w:t xml:space="preserve">Überlegungen </w:t>
            </w:r>
            <w:r w:rsidR="00590B0D" w:rsidRPr="00951618">
              <w:rPr>
                <w:i/>
                <w:iCs/>
              </w:rPr>
              <w:t xml:space="preserve">im Plenum </w:t>
            </w:r>
            <w:r w:rsidR="009F710C" w:rsidRPr="00951618">
              <w:rPr>
                <w:i/>
                <w:iCs/>
              </w:rPr>
              <w:t>noch ohne Ergebnissicherun</w:t>
            </w:r>
            <w:r w:rsidR="00590B0D" w:rsidRPr="00951618">
              <w:rPr>
                <w:i/>
                <w:iCs/>
              </w:rPr>
              <w:t>g.</w:t>
            </w:r>
          </w:p>
        </w:tc>
        <w:tc>
          <w:tcPr>
            <w:tcW w:w="1919" w:type="dxa"/>
            <w:tcBorders>
              <w:bottom w:val="single" w:sz="4" w:space="0" w:color="auto"/>
            </w:tcBorders>
          </w:tcPr>
          <w:p w14:paraId="6C74CFB3" w14:textId="77777777" w:rsidR="00A841E3" w:rsidRPr="00951618" w:rsidRDefault="00A841E3" w:rsidP="00A841E3">
            <w:r w:rsidRPr="00951618">
              <w:lastRenderedPageBreak/>
              <w:t>GA</w:t>
            </w:r>
          </w:p>
          <w:p w14:paraId="5850FCCA" w14:textId="77777777" w:rsidR="00A841E3" w:rsidRPr="00951618" w:rsidRDefault="00A841E3" w:rsidP="00A841E3"/>
          <w:p w14:paraId="35FEA77A" w14:textId="77777777" w:rsidR="00A841E3" w:rsidRPr="00951618" w:rsidRDefault="00A841E3" w:rsidP="00A841E3"/>
          <w:p w14:paraId="056BC1D9" w14:textId="77777777" w:rsidR="00A841E3" w:rsidRPr="00951618" w:rsidRDefault="00A841E3" w:rsidP="00A841E3"/>
          <w:p w14:paraId="11F86319" w14:textId="77777777" w:rsidR="00A841E3" w:rsidRPr="00951618" w:rsidRDefault="00A841E3" w:rsidP="00A841E3"/>
          <w:p w14:paraId="00FE7194" w14:textId="77777777" w:rsidR="00A841E3" w:rsidRPr="00951618" w:rsidRDefault="00A841E3" w:rsidP="00A841E3"/>
          <w:p w14:paraId="0FB66B34" w14:textId="77777777" w:rsidR="00802844" w:rsidRPr="00951618" w:rsidRDefault="00802844" w:rsidP="00A841E3"/>
          <w:p w14:paraId="548DCFEA" w14:textId="77777777" w:rsidR="00802844" w:rsidRPr="00951618" w:rsidRDefault="00802844" w:rsidP="00A841E3"/>
          <w:p w14:paraId="02FEEFAD" w14:textId="77777777" w:rsidR="009415AE" w:rsidRPr="00951618" w:rsidRDefault="009415AE" w:rsidP="00A841E3"/>
          <w:p w14:paraId="16AEBB1F" w14:textId="77777777" w:rsidR="009415AE" w:rsidRPr="00951618" w:rsidRDefault="009415AE" w:rsidP="00A841E3"/>
          <w:p w14:paraId="58EDA609" w14:textId="77777777" w:rsidR="009415AE" w:rsidRPr="00951618" w:rsidRDefault="009415AE" w:rsidP="00A841E3"/>
          <w:p w14:paraId="2D946274" w14:textId="77777777" w:rsidR="009415AE" w:rsidRPr="00951618" w:rsidRDefault="009415AE" w:rsidP="00A841E3"/>
          <w:p w14:paraId="645240CC" w14:textId="77777777" w:rsidR="009415AE" w:rsidRPr="00951618" w:rsidRDefault="009415AE" w:rsidP="00A841E3"/>
          <w:p w14:paraId="2A0676F1" w14:textId="77777777" w:rsidR="009415AE" w:rsidRPr="00951618" w:rsidRDefault="009415AE" w:rsidP="00A841E3"/>
          <w:p w14:paraId="0CC925A3" w14:textId="77777777" w:rsidR="009415AE" w:rsidRPr="00951618" w:rsidRDefault="009415AE" w:rsidP="00A841E3"/>
          <w:p w14:paraId="1E69B312" w14:textId="77777777" w:rsidR="009415AE" w:rsidRPr="00951618" w:rsidRDefault="009415AE" w:rsidP="00A841E3"/>
          <w:p w14:paraId="669A27FB" w14:textId="77777777" w:rsidR="00B8317B" w:rsidRPr="00951618" w:rsidRDefault="00B8317B" w:rsidP="00A841E3"/>
          <w:p w14:paraId="79B7D292" w14:textId="77777777" w:rsidR="009E6090" w:rsidRPr="00951618" w:rsidRDefault="009E6090" w:rsidP="00A841E3"/>
          <w:p w14:paraId="6CB7DA05" w14:textId="77777777" w:rsidR="00C73EE7" w:rsidRPr="00951618" w:rsidRDefault="00C73EE7" w:rsidP="00A841E3"/>
          <w:p w14:paraId="15A34375" w14:textId="6433E2E2" w:rsidR="00A841E3" w:rsidRPr="00951618" w:rsidRDefault="00A841E3" w:rsidP="00A841E3">
            <w:r w:rsidRPr="00951618">
              <w:t>SV</w:t>
            </w:r>
          </w:p>
          <w:p w14:paraId="7DA71A11" w14:textId="77777777" w:rsidR="00F81D33" w:rsidRPr="00951618" w:rsidRDefault="00F81D33" w:rsidP="00A841E3"/>
          <w:p w14:paraId="5E1EC5BC" w14:textId="42FCC46A" w:rsidR="00A841E3" w:rsidRPr="00951618" w:rsidRDefault="00A841E3" w:rsidP="00A841E3">
            <w:r w:rsidRPr="00951618">
              <w:t>UG</w:t>
            </w:r>
          </w:p>
          <w:p w14:paraId="5D94B7CE" w14:textId="77777777" w:rsidR="00A841E3" w:rsidRPr="00951618" w:rsidRDefault="00A841E3" w:rsidP="00A841E3"/>
          <w:p w14:paraId="7B9F75E4" w14:textId="77777777" w:rsidR="00A841E3" w:rsidRPr="00951618" w:rsidRDefault="00A841E3" w:rsidP="00A841E3"/>
        </w:tc>
        <w:tc>
          <w:tcPr>
            <w:tcW w:w="1899" w:type="dxa"/>
            <w:tcBorders>
              <w:bottom w:val="single" w:sz="4" w:space="0" w:color="auto"/>
            </w:tcBorders>
          </w:tcPr>
          <w:p w14:paraId="0B3CC385" w14:textId="0F3FB84F" w:rsidR="00A841E3" w:rsidRPr="00951618" w:rsidRDefault="00D35C72" w:rsidP="00A841E3">
            <w:pPr>
              <w:rPr>
                <w:color w:val="FF0000"/>
              </w:rPr>
            </w:pPr>
            <w:r w:rsidRPr="00951618">
              <w:rPr>
                <w:color w:val="FF0000"/>
              </w:rPr>
              <w:lastRenderedPageBreak/>
              <w:t xml:space="preserve">AB </w:t>
            </w:r>
            <w:r w:rsidR="00484C6D" w:rsidRPr="00951618">
              <w:rPr>
                <w:color w:val="FF0000"/>
              </w:rPr>
              <w:t>2.</w:t>
            </w:r>
            <w:r w:rsidR="004741AE" w:rsidRPr="00951618">
              <w:rPr>
                <w:color w:val="FF0000"/>
              </w:rPr>
              <w:t>1</w:t>
            </w:r>
            <w:r w:rsidR="00FB69A8" w:rsidRPr="00951618">
              <w:rPr>
                <w:color w:val="FF0000"/>
              </w:rPr>
              <w:t>a</w:t>
            </w:r>
          </w:p>
          <w:p w14:paraId="640E41DF" w14:textId="77777777" w:rsidR="00FB69A8" w:rsidRPr="00951618" w:rsidRDefault="00FB69A8" w:rsidP="00A841E3"/>
          <w:p w14:paraId="6E870B40" w14:textId="77777777" w:rsidR="00FB69A8" w:rsidRPr="00951618" w:rsidRDefault="00FB69A8" w:rsidP="00A841E3"/>
          <w:p w14:paraId="7C065BEB" w14:textId="77777777" w:rsidR="00FB69A8" w:rsidRPr="00951618" w:rsidRDefault="00FB69A8" w:rsidP="00A841E3"/>
          <w:p w14:paraId="18D28030" w14:textId="77777777" w:rsidR="00FB69A8" w:rsidRPr="00951618" w:rsidRDefault="00FB69A8" w:rsidP="00A841E3"/>
          <w:p w14:paraId="4B83D11E" w14:textId="77777777" w:rsidR="00FB69A8" w:rsidRPr="00951618" w:rsidRDefault="00FB69A8" w:rsidP="00A841E3"/>
          <w:p w14:paraId="10717CE5" w14:textId="77777777" w:rsidR="00FB69A8" w:rsidRPr="00951618" w:rsidRDefault="00FB69A8" w:rsidP="00A841E3"/>
          <w:p w14:paraId="29AA769E" w14:textId="77777777" w:rsidR="00FB69A8" w:rsidRPr="00951618" w:rsidRDefault="00FB69A8" w:rsidP="00A841E3"/>
          <w:p w14:paraId="793D9629" w14:textId="77777777" w:rsidR="00FB69A8" w:rsidRPr="00951618" w:rsidRDefault="00FB69A8" w:rsidP="00A841E3"/>
          <w:p w14:paraId="5D5C33A7" w14:textId="77777777" w:rsidR="00FB69A8" w:rsidRPr="00951618" w:rsidRDefault="00FB69A8" w:rsidP="00A841E3"/>
          <w:p w14:paraId="058C3C9D" w14:textId="77777777" w:rsidR="00FB69A8" w:rsidRPr="00951618" w:rsidRDefault="00FB69A8" w:rsidP="00A841E3"/>
          <w:p w14:paraId="0126EBED" w14:textId="77777777" w:rsidR="00FB69A8" w:rsidRPr="00951618" w:rsidRDefault="00FB69A8" w:rsidP="00A841E3"/>
          <w:p w14:paraId="1D65457D" w14:textId="77777777" w:rsidR="00FB69A8" w:rsidRPr="00951618" w:rsidRDefault="00FB69A8" w:rsidP="00A841E3"/>
          <w:p w14:paraId="77476C42" w14:textId="77777777" w:rsidR="00FB69A8" w:rsidRPr="00951618" w:rsidRDefault="00FB69A8" w:rsidP="00A841E3"/>
          <w:p w14:paraId="013DB472" w14:textId="77777777" w:rsidR="00FB69A8" w:rsidRPr="00951618" w:rsidRDefault="00FB69A8" w:rsidP="00A841E3">
            <w:pPr>
              <w:rPr>
                <w:color w:val="FF0000"/>
              </w:rPr>
            </w:pPr>
            <w:r w:rsidRPr="00951618">
              <w:rPr>
                <w:color w:val="FF0000"/>
              </w:rPr>
              <w:t>AB 2.1b</w:t>
            </w:r>
          </w:p>
          <w:p w14:paraId="0363BFFE" w14:textId="53264ABF" w:rsidR="00BD1F06" w:rsidRPr="00951618" w:rsidRDefault="009415AE" w:rsidP="00A841E3">
            <w:r w:rsidRPr="00951618">
              <w:t xml:space="preserve">zerschnitten in </w:t>
            </w:r>
            <w:r w:rsidR="00BD1F06" w:rsidRPr="00951618">
              <w:t xml:space="preserve">6 </w:t>
            </w:r>
            <w:r w:rsidR="004A3932" w:rsidRPr="00951618">
              <w:t>Abschnitte</w:t>
            </w:r>
          </w:p>
          <w:p w14:paraId="6358362D" w14:textId="04B6EC6D" w:rsidR="00B36DAD" w:rsidRPr="00951618" w:rsidRDefault="00B36DAD" w:rsidP="00A841E3">
            <w:r w:rsidRPr="00951618">
              <w:t>(ggf. auf DIN A3)</w:t>
            </w:r>
          </w:p>
          <w:p w14:paraId="7B442225" w14:textId="77777777" w:rsidR="00A841E3" w:rsidRPr="00951618" w:rsidRDefault="00A841E3" w:rsidP="00A841E3"/>
          <w:p w14:paraId="2502DDEE" w14:textId="77777777" w:rsidR="00A841E3" w:rsidRPr="00951618" w:rsidRDefault="00A841E3" w:rsidP="00A841E3"/>
          <w:p w14:paraId="3AD081A7" w14:textId="77777777" w:rsidR="00A841E3" w:rsidRPr="00951618" w:rsidRDefault="00A841E3" w:rsidP="00A841E3"/>
          <w:p w14:paraId="6F7D1F48" w14:textId="77777777" w:rsidR="00A841E3" w:rsidRPr="00951618" w:rsidRDefault="00A841E3" w:rsidP="00A841E3"/>
          <w:p w14:paraId="0137FE13" w14:textId="77777777" w:rsidR="00A841E3" w:rsidRPr="00951618" w:rsidRDefault="00A841E3" w:rsidP="00A841E3"/>
          <w:p w14:paraId="6292FC3A" w14:textId="77777777" w:rsidR="005E1A57" w:rsidRPr="00951618" w:rsidRDefault="005E1A57" w:rsidP="00A841E3"/>
          <w:p w14:paraId="138DC7D3" w14:textId="77777777" w:rsidR="005E1A57" w:rsidRPr="00951618" w:rsidRDefault="005E1A57" w:rsidP="00A841E3"/>
          <w:p w14:paraId="2F7AAF41" w14:textId="77777777" w:rsidR="00A841E3" w:rsidRPr="00951618" w:rsidRDefault="00A841E3" w:rsidP="00F81D33"/>
        </w:tc>
      </w:tr>
      <w:tr w:rsidR="00A841E3" w:rsidRPr="00951618" w14:paraId="6FA04817" w14:textId="77777777" w:rsidTr="002D117F">
        <w:tc>
          <w:tcPr>
            <w:tcW w:w="1647" w:type="dxa"/>
          </w:tcPr>
          <w:p w14:paraId="74B41D79" w14:textId="00D093AF" w:rsidR="00A841E3" w:rsidRPr="00951618" w:rsidRDefault="00A841E3" w:rsidP="00A841E3">
            <w:r w:rsidRPr="00951618">
              <w:lastRenderedPageBreak/>
              <w:t>Vertiefun</w:t>
            </w:r>
            <w:r w:rsidR="003E0B33" w:rsidRPr="00951618">
              <w:t>g</w:t>
            </w:r>
          </w:p>
          <w:p w14:paraId="7805217A" w14:textId="77777777" w:rsidR="00A841E3" w:rsidRPr="00951618" w:rsidRDefault="00A841E3" w:rsidP="009E6090"/>
        </w:tc>
        <w:tc>
          <w:tcPr>
            <w:tcW w:w="8847" w:type="dxa"/>
          </w:tcPr>
          <w:p w14:paraId="70A8569C" w14:textId="6979BA14" w:rsidR="007F190C" w:rsidRPr="00951618" w:rsidRDefault="007F190C" w:rsidP="00A841E3">
            <w:r w:rsidRPr="00951618">
              <w:t>Wir prüfen, ob unsere Ideen mit dem überei</w:t>
            </w:r>
            <w:r w:rsidR="009F710C" w:rsidRPr="00951618">
              <w:t>n</w:t>
            </w:r>
            <w:r w:rsidRPr="00951618">
              <w:t xml:space="preserve">stimmen, was </w:t>
            </w:r>
            <w:r w:rsidR="003E0B33" w:rsidRPr="00951618">
              <w:t xml:space="preserve">eine </w:t>
            </w:r>
            <w:r w:rsidR="00566794" w:rsidRPr="00951618">
              <w:t xml:space="preserve">Pfarrerin, die schon viele Taufen durchgeführt hat, dazu sagt. </w:t>
            </w:r>
          </w:p>
          <w:p w14:paraId="0018CA96" w14:textId="77777777" w:rsidR="003D3267" w:rsidRPr="00951618" w:rsidRDefault="003D3267" w:rsidP="009F710C">
            <w:pPr>
              <w:rPr>
                <w:i/>
                <w:iCs/>
              </w:rPr>
            </w:pPr>
          </w:p>
          <w:p w14:paraId="43A1E961" w14:textId="35831065" w:rsidR="003D3267" w:rsidRPr="00951618" w:rsidRDefault="009F710C" w:rsidP="009F710C">
            <w:pPr>
              <w:rPr>
                <w:i/>
                <w:iCs/>
              </w:rPr>
            </w:pPr>
            <w:r w:rsidRPr="00951618">
              <w:rPr>
                <w:i/>
                <w:iCs/>
              </w:rPr>
              <w:t xml:space="preserve">Arbeitsteiliger Beobachtungsauftrag </w:t>
            </w:r>
          </w:p>
          <w:p w14:paraId="55E9EE32" w14:textId="23670E72" w:rsidR="00590B0D" w:rsidRPr="00951618" w:rsidRDefault="009F710C" w:rsidP="009F710C">
            <w:pPr>
              <w:rPr>
                <w:i/>
                <w:iCs/>
              </w:rPr>
            </w:pPr>
            <w:r w:rsidRPr="00951618">
              <w:rPr>
                <w:i/>
                <w:iCs/>
              </w:rPr>
              <w:t>(</w:t>
            </w:r>
            <w:r w:rsidR="00590B0D" w:rsidRPr="00951618">
              <w:rPr>
                <w:i/>
                <w:iCs/>
              </w:rPr>
              <w:t xml:space="preserve">jede </w:t>
            </w:r>
            <w:r w:rsidRPr="00951618">
              <w:rPr>
                <w:i/>
                <w:iCs/>
              </w:rPr>
              <w:t>Gruppe</w:t>
            </w:r>
            <w:r w:rsidR="00590B0D" w:rsidRPr="00951618">
              <w:rPr>
                <w:i/>
                <w:iCs/>
              </w:rPr>
              <w:t xml:space="preserve"> macht sich Notizen z</w:t>
            </w:r>
            <w:r w:rsidR="00905301" w:rsidRPr="00951618">
              <w:rPr>
                <w:i/>
                <w:iCs/>
              </w:rPr>
              <w:t>u</w:t>
            </w:r>
            <w:r w:rsidR="003D3267" w:rsidRPr="00951618">
              <w:rPr>
                <w:i/>
                <w:iCs/>
              </w:rPr>
              <w:t xml:space="preserve"> </w:t>
            </w:r>
            <w:r w:rsidR="00566794" w:rsidRPr="00951618">
              <w:rPr>
                <w:i/>
                <w:iCs/>
              </w:rPr>
              <w:t>„ihrem“</w:t>
            </w:r>
            <w:r w:rsidR="00905301" w:rsidRPr="00951618">
              <w:rPr>
                <w:i/>
                <w:iCs/>
              </w:rPr>
              <w:t xml:space="preserve"> </w:t>
            </w:r>
            <w:r w:rsidR="00590B0D" w:rsidRPr="00951618">
              <w:rPr>
                <w:i/>
                <w:iCs/>
              </w:rPr>
              <w:t>Symbol</w:t>
            </w:r>
            <w:r w:rsidRPr="00951618">
              <w:rPr>
                <w:i/>
                <w:iCs/>
              </w:rPr>
              <w:t>):</w:t>
            </w:r>
            <w:r w:rsidRPr="00951618">
              <w:t xml:space="preserve"> </w:t>
            </w:r>
          </w:p>
          <w:p w14:paraId="1C90717A" w14:textId="77777777" w:rsidR="00590B0D" w:rsidRPr="00951618" w:rsidRDefault="00590B0D" w:rsidP="009F710C"/>
          <w:p w14:paraId="0CA2F801" w14:textId="39D8DCC6" w:rsidR="00590B0D" w:rsidRDefault="00566794" w:rsidP="00590B0D">
            <w:pPr>
              <w:rPr>
                <w:i/>
                <w:iCs/>
              </w:rPr>
            </w:pPr>
            <w:r w:rsidRPr="00951618">
              <w:rPr>
                <w:i/>
                <w:iCs/>
              </w:rPr>
              <w:sym w:font="Wingdings 3" w:char="F067"/>
            </w:r>
            <w:r w:rsidRPr="00951618">
              <w:rPr>
                <w:i/>
                <w:iCs/>
              </w:rPr>
              <w:t xml:space="preserve"> </w:t>
            </w:r>
            <w:r w:rsidR="00590B0D" w:rsidRPr="00951618">
              <w:rPr>
                <w:i/>
                <w:iCs/>
              </w:rPr>
              <w:t>Videoclip: Pfarrerin Juliane Kleibert erläutert die Symbolik der Taufe</w:t>
            </w:r>
            <w:r w:rsidR="00CB51FC">
              <w:rPr>
                <w:i/>
                <w:iCs/>
              </w:rPr>
              <w:t>:</w:t>
            </w:r>
          </w:p>
          <w:p w14:paraId="4F9A615C" w14:textId="6FFB7968" w:rsidR="00CB51FC" w:rsidRPr="00951618" w:rsidRDefault="00CB51FC" w:rsidP="00590B0D">
            <w:pPr>
              <w:rPr>
                <w:i/>
                <w:iCs/>
              </w:rPr>
            </w:pPr>
            <w:r>
              <w:fldChar w:fldCharType="begin"/>
            </w:r>
            <w:r>
              <w:instrText xml:space="preserve"> HYPERLINK "https://youtu.be/Kk2b8OdfF9E" </w:instrText>
            </w:r>
            <w:r>
              <w:fldChar w:fldCharType="separate"/>
            </w:r>
            <w:r>
              <w:rPr>
                <w:rStyle w:val="Hyperlink"/>
              </w:rPr>
              <w:t>https://youtu.be/Kk2b8OdfF9E</w:t>
            </w:r>
            <w:r>
              <w:fldChar w:fldCharType="end"/>
            </w:r>
          </w:p>
          <w:p w14:paraId="34EDCAFD" w14:textId="77777777" w:rsidR="00590B0D" w:rsidRPr="00951618" w:rsidRDefault="00590B0D" w:rsidP="009F710C"/>
          <w:p w14:paraId="7ED4936C" w14:textId="7126DDEB" w:rsidR="009F710C" w:rsidRPr="00951618" w:rsidRDefault="00590B0D" w:rsidP="009F710C">
            <w:r w:rsidRPr="00951618">
              <w:rPr>
                <w:i/>
              </w:rPr>
              <w:t>GA:</w:t>
            </w:r>
            <w:r w:rsidRPr="00951618">
              <w:t xml:space="preserve"> Tauscht euch über eure Notizen aus und </w:t>
            </w:r>
            <w:r w:rsidR="00B65E2C" w:rsidRPr="00951618">
              <w:t xml:space="preserve">ergänzt die </w:t>
            </w:r>
            <w:r w:rsidR="00586B7B" w:rsidRPr="00951618">
              <w:t xml:space="preserve">leeren Spalten </w:t>
            </w:r>
            <w:r w:rsidRPr="00951618">
              <w:t xml:space="preserve">auf </w:t>
            </w:r>
            <w:r w:rsidR="00FF7CA6" w:rsidRPr="00951618">
              <w:t xml:space="preserve">eurem Abschnitt </w:t>
            </w:r>
            <w:r w:rsidR="00586B7B" w:rsidRPr="00951618">
              <w:t xml:space="preserve">so, dass dieser </w:t>
            </w:r>
            <w:r w:rsidR="00FF7CA6" w:rsidRPr="00951618">
              <w:t>als Kopiervorlage für die Klasse</w:t>
            </w:r>
            <w:r w:rsidR="00586B7B" w:rsidRPr="00951618">
              <w:t xml:space="preserve"> verwendet werden kann</w:t>
            </w:r>
            <w:r w:rsidR="00FF7CA6" w:rsidRPr="00951618">
              <w:t xml:space="preserve">. </w:t>
            </w:r>
          </w:p>
          <w:p w14:paraId="2B97DC8F" w14:textId="54CB629F" w:rsidR="00A841E3" w:rsidRPr="00951618" w:rsidRDefault="00A841E3" w:rsidP="00A841E3"/>
          <w:p w14:paraId="19934A9A" w14:textId="77777777" w:rsidR="003D3267" w:rsidRPr="00951618" w:rsidRDefault="003D3267" w:rsidP="00A841E3"/>
          <w:p w14:paraId="7BF51F08" w14:textId="150FBA21" w:rsidR="00A841E3" w:rsidRPr="00951618" w:rsidRDefault="00E31AAB" w:rsidP="00A841E3">
            <w:pPr>
              <w:rPr>
                <w:i/>
                <w:iCs/>
              </w:rPr>
            </w:pPr>
            <w:r w:rsidRPr="00951618">
              <w:rPr>
                <w:i/>
                <w:iCs/>
              </w:rPr>
              <w:t>Präsentation</w:t>
            </w:r>
            <w:r w:rsidR="00A841E3" w:rsidRPr="00951618">
              <w:rPr>
                <w:i/>
                <w:iCs/>
              </w:rPr>
              <w:t xml:space="preserve"> der Ergebnisse</w:t>
            </w:r>
            <w:r w:rsidR="009F710C" w:rsidRPr="00951618">
              <w:rPr>
                <w:i/>
                <w:iCs/>
              </w:rPr>
              <w:t xml:space="preserve"> </w:t>
            </w:r>
            <w:r w:rsidR="008002F2" w:rsidRPr="00951618">
              <w:rPr>
                <w:i/>
                <w:iCs/>
              </w:rPr>
              <w:t xml:space="preserve">(L kopiert die 6 Abschnitte </w:t>
            </w:r>
            <w:r w:rsidR="0026073F" w:rsidRPr="00951618">
              <w:rPr>
                <w:i/>
                <w:iCs/>
              </w:rPr>
              <w:t xml:space="preserve">später </w:t>
            </w:r>
            <w:r w:rsidR="008002F2" w:rsidRPr="00951618">
              <w:rPr>
                <w:i/>
                <w:iCs/>
              </w:rPr>
              <w:t>als Ergebnissicherung für die Klasse)</w:t>
            </w:r>
          </w:p>
          <w:p w14:paraId="48DFF14E" w14:textId="77777777" w:rsidR="006C10F2" w:rsidRPr="00951618" w:rsidRDefault="006C10F2" w:rsidP="00A841E3">
            <w:pPr>
              <w:rPr>
                <w:i/>
                <w:iCs/>
              </w:rPr>
            </w:pPr>
          </w:p>
          <w:p w14:paraId="045EBC7B" w14:textId="77777777" w:rsidR="00B36DAD" w:rsidRPr="00951618" w:rsidRDefault="00150252" w:rsidP="00B36DAD">
            <w:pPr>
              <w:pStyle w:val="Listenabsatz"/>
              <w:numPr>
                <w:ilvl w:val="0"/>
                <w:numId w:val="24"/>
              </w:numPr>
            </w:pPr>
            <w:r w:rsidRPr="00951618">
              <w:t xml:space="preserve"> </w:t>
            </w:r>
            <w:r w:rsidR="00990006" w:rsidRPr="00951618">
              <w:t xml:space="preserve">Was bekräftigt ihr </w:t>
            </w:r>
            <w:r w:rsidR="00566794" w:rsidRPr="00951618">
              <w:t xml:space="preserve">denn nun </w:t>
            </w:r>
            <w:r w:rsidR="00990006" w:rsidRPr="00951618">
              <w:t>bei der Konfirmation?</w:t>
            </w:r>
            <w:r w:rsidR="00E31AAB" w:rsidRPr="00951618">
              <w:t xml:space="preserve"> </w:t>
            </w:r>
          </w:p>
          <w:p w14:paraId="79D4A1E5" w14:textId="27BAF59E" w:rsidR="00990006" w:rsidRPr="00951618" w:rsidRDefault="00990006" w:rsidP="00B36DAD">
            <w:pPr>
              <w:pStyle w:val="Listenabsatz"/>
              <w:numPr>
                <w:ilvl w:val="0"/>
                <w:numId w:val="24"/>
              </w:numPr>
            </w:pPr>
            <w:r w:rsidRPr="00951618">
              <w:t>[Pf</w:t>
            </w:r>
            <w:r w:rsidR="0026073F" w:rsidRPr="00951618">
              <w:t>arrerin</w:t>
            </w:r>
            <w:r w:rsidR="00150252" w:rsidRPr="00951618">
              <w:t xml:space="preserve"> Juliane</w:t>
            </w:r>
            <w:r w:rsidRPr="00951618">
              <w:rPr>
                <w:i/>
                <w:iCs/>
              </w:rPr>
              <w:t xml:space="preserve"> </w:t>
            </w:r>
            <w:r w:rsidRPr="00951618">
              <w:t>Kleibert sagt im Film, dass die Taufe ein Geschenk ist. W</w:t>
            </w:r>
            <w:r w:rsidR="00150252" w:rsidRPr="00951618">
              <w:t>ie</w:t>
            </w:r>
            <w:r w:rsidRPr="00951618">
              <w:t xml:space="preserve"> </w:t>
            </w:r>
            <w:r w:rsidR="005D19E3" w:rsidRPr="00951618">
              <w:t xml:space="preserve">ist </w:t>
            </w:r>
            <w:r w:rsidRPr="00951618">
              <w:t>da</w:t>
            </w:r>
            <w:r w:rsidR="00150252" w:rsidRPr="00951618">
              <w:t>s</w:t>
            </w:r>
            <w:r w:rsidR="005D19E3" w:rsidRPr="00951618">
              <w:t xml:space="preserve"> zu verstehen</w:t>
            </w:r>
            <w:r w:rsidRPr="00951618">
              <w:t>?]</w:t>
            </w:r>
          </w:p>
          <w:p w14:paraId="3A310ED2" w14:textId="77777777" w:rsidR="00B36DAD" w:rsidRPr="00951618" w:rsidRDefault="00B36DAD" w:rsidP="00B36DAD">
            <w:pPr>
              <w:pStyle w:val="Listenabsatz"/>
            </w:pPr>
          </w:p>
          <w:p w14:paraId="74CC155F" w14:textId="5D9935A3" w:rsidR="00A841E3" w:rsidRPr="00951618" w:rsidRDefault="00E31AAB" w:rsidP="00E31AAB">
            <w:pPr>
              <w:pStyle w:val="Listenabsatz"/>
              <w:numPr>
                <w:ilvl w:val="0"/>
                <w:numId w:val="24"/>
              </w:numPr>
            </w:pPr>
            <w:r w:rsidRPr="00951618">
              <w:t>Schaut nochmal</w:t>
            </w:r>
            <w:r w:rsidR="003D3267" w:rsidRPr="00951618">
              <w:t>s</w:t>
            </w:r>
            <w:r w:rsidRPr="00951618">
              <w:t xml:space="preserve"> in die rechte Spalte: welche dieser Erfahrungen und Bedürfnisse passen zu dem, was Kermani von der Geburt </w:t>
            </w:r>
            <w:r w:rsidR="00BF6CE4" w:rsidRPr="00951618">
              <w:t>d</w:t>
            </w:r>
            <w:r w:rsidRPr="00951618">
              <w:t>er Tochter schildert?</w:t>
            </w:r>
          </w:p>
          <w:p w14:paraId="77E24E10" w14:textId="60534006" w:rsidR="00003D71" w:rsidRPr="00951618" w:rsidRDefault="00003D71" w:rsidP="00003D71">
            <w:pPr>
              <w:pStyle w:val="Listenabsatz"/>
            </w:pPr>
          </w:p>
        </w:tc>
        <w:tc>
          <w:tcPr>
            <w:tcW w:w="1919" w:type="dxa"/>
          </w:tcPr>
          <w:p w14:paraId="282E7118" w14:textId="77777777" w:rsidR="00A841E3" w:rsidRPr="00951618" w:rsidRDefault="00A841E3" w:rsidP="00A841E3">
            <w:r w:rsidRPr="00951618">
              <w:t>Filmbetrachtung/</w:t>
            </w:r>
          </w:p>
          <w:p w14:paraId="18B56D47" w14:textId="40D9E268" w:rsidR="00A841E3" w:rsidRPr="00951618" w:rsidRDefault="00A841E3" w:rsidP="00A841E3">
            <w:r w:rsidRPr="00951618">
              <w:t>EA</w:t>
            </w:r>
          </w:p>
          <w:p w14:paraId="01CF86A1" w14:textId="116C6F9C" w:rsidR="00566794" w:rsidRPr="00951618" w:rsidRDefault="00566794" w:rsidP="00A841E3"/>
          <w:p w14:paraId="08027218" w14:textId="60DFB299" w:rsidR="00566794" w:rsidRPr="00951618" w:rsidRDefault="00566794" w:rsidP="00A841E3"/>
          <w:p w14:paraId="00D3740C" w14:textId="4B17A961" w:rsidR="00566794" w:rsidRPr="00951618" w:rsidRDefault="00566794" w:rsidP="00A841E3"/>
          <w:p w14:paraId="65C9D0D8" w14:textId="0A5DD546" w:rsidR="00566794" w:rsidRPr="00951618" w:rsidRDefault="00566794" w:rsidP="00A841E3"/>
          <w:p w14:paraId="4CCB99FF" w14:textId="39DFB4FD" w:rsidR="00566794" w:rsidRPr="00951618" w:rsidRDefault="00566794" w:rsidP="00A841E3"/>
          <w:p w14:paraId="469ECA80" w14:textId="77777777" w:rsidR="003D3267" w:rsidRPr="00951618" w:rsidRDefault="003D3267" w:rsidP="00A841E3"/>
          <w:p w14:paraId="562F1038" w14:textId="52209271" w:rsidR="00566794" w:rsidRPr="00951618" w:rsidRDefault="00566794" w:rsidP="00A841E3">
            <w:r w:rsidRPr="00951618">
              <w:t>GA</w:t>
            </w:r>
          </w:p>
          <w:p w14:paraId="72F6F50E" w14:textId="072400F7" w:rsidR="00566794" w:rsidRPr="00951618" w:rsidRDefault="00566794" w:rsidP="00A841E3"/>
          <w:p w14:paraId="0B45C658" w14:textId="0ED6E3CE" w:rsidR="00566794" w:rsidRPr="00951618" w:rsidRDefault="00566794" w:rsidP="00A841E3"/>
          <w:p w14:paraId="64EE1466" w14:textId="1C918099" w:rsidR="00566794" w:rsidRPr="00951618" w:rsidRDefault="00566794" w:rsidP="00A841E3"/>
          <w:p w14:paraId="55001E75" w14:textId="57633C0A" w:rsidR="008002F2" w:rsidRPr="00951618" w:rsidRDefault="00B36DAD" w:rsidP="00A841E3">
            <w:r w:rsidRPr="00951618">
              <w:t>SV</w:t>
            </w:r>
          </w:p>
          <w:p w14:paraId="15032972" w14:textId="3559BDC7" w:rsidR="00B36DAD" w:rsidRPr="00951618" w:rsidRDefault="00B36DAD" w:rsidP="00A841E3"/>
          <w:p w14:paraId="4ED23A15" w14:textId="77777777" w:rsidR="00B36DAD" w:rsidRPr="00951618" w:rsidRDefault="00B36DAD" w:rsidP="00A841E3"/>
          <w:p w14:paraId="14FF2482" w14:textId="6BC3E39E" w:rsidR="00566794" w:rsidRPr="00951618" w:rsidRDefault="00566794" w:rsidP="00A841E3">
            <w:r w:rsidRPr="00951618">
              <w:t>UG</w:t>
            </w:r>
          </w:p>
          <w:p w14:paraId="2A5E7140" w14:textId="042B7673" w:rsidR="00905301" w:rsidRPr="00951618" w:rsidRDefault="00905301" w:rsidP="00A841E3"/>
          <w:p w14:paraId="126BD739" w14:textId="4E2C5716" w:rsidR="00905301" w:rsidRPr="00951618" w:rsidRDefault="00905301" w:rsidP="00A841E3"/>
          <w:p w14:paraId="1615B55F" w14:textId="59DBB0D6" w:rsidR="00905301" w:rsidRPr="00951618" w:rsidRDefault="00905301" w:rsidP="00A841E3"/>
          <w:p w14:paraId="5C1BEBD7" w14:textId="363378BD" w:rsidR="00905301" w:rsidRPr="00951618" w:rsidRDefault="00905301" w:rsidP="00A841E3"/>
          <w:p w14:paraId="5BE2157D" w14:textId="0B5F4085" w:rsidR="00905301" w:rsidRPr="00951618" w:rsidRDefault="00905301" w:rsidP="00A841E3"/>
          <w:p w14:paraId="3FD9A8AF" w14:textId="77777777" w:rsidR="00A841E3" w:rsidRPr="00951618" w:rsidRDefault="00A841E3" w:rsidP="00A841E3"/>
        </w:tc>
        <w:tc>
          <w:tcPr>
            <w:tcW w:w="1899" w:type="dxa"/>
          </w:tcPr>
          <w:p w14:paraId="4DD35A0B" w14:textId="533CEBCF" w:rsidR="00DA6D1D" w:rsidRPr="00951618" w:rsidRDefault="00DA6D1D" w:rsidP="00DA6D1D">
            <w:r w:rsidRPr="00951618">
              <w:t>Video</w:t>
            </w:r>
          </w:p>
          <w:p w14:paraId="632F3C3D" w14:textId="2626DA69" w:rsidR="000F2568" w:rsidRPr="00951618" w:rsidRDefault="000F2568" w:rsidP="00DA6D1D"/>
          <w:p w14:paraId="3B95B75A" w14:textId="79A7BCED" w:rsidR="000F2568" w:rsidRPr="00951618" w:rsidRDefault="000F2568" w:rsidP="00DA6D1D"/>
          <w:p w14:paraId="3307CA02" w14:textId="4CDD7695" w:rsidR="000F2568" w:rsidRPr="00951618" w:rsidRDefault="000F2568" w:rsidP="00DA6D1D"/>
          <w:p w14:paraId="671B1362" w14:textId="14C38DF7" w:rsidR="000F2568" w:rsidRPr="00951618" w:rsidRDefault="000F2568" w:rsidP="00DA6D1D"/>
          <w:p w14:paraId="2D29FDC5" w14:textId="3EF93B85" w:rsidR="000F2568" w:rsidRPr="00951618" w:rsidRDefault="000F2568" w:rsidP="00DA6D1D"/>
          <w:p w14:paraId="7A6D25B2" w14:textId="484C0956" w:rsidR="000F2568" w:rsidRPr="00951618" w:rsidRDefault="000F2568" w:rsidP="00DA6D1D"/>
          <w:p w14:paraId="280F02D5" w14:textId="62EC7001" w:rsidR="000F2568" w:rsidRPr="00951618" w:rsidRDefault="000F2568" w:rsidP="00DA6D1D"/>
          <w:p w14:paraId="2391D345" w14:textId="77777777" w:rsidR="000F2568" w:rsidRPr="00951618" w:rsidRDefault="000F2568" w:rsidP="00DA6D1D"/>
          <w:p w14:paraId="1C291892" w14:textId="28793AD9" w:rsidR="002D117F" w:rsidRPr="00951618" w:rsidRDefault="002D117F" w:rsidP="00DA6D1D"/>
        </w:tc>
      </w:tr>
      <w:tr w:rsidR="002D117F" w:rsidRPr="00951618" w14:paraId="106100D5" w14:textId="77777777" w:rsidTr="00990006">
        <w:tc>
          <w:tcPr>
            <w:tcW w:w="1647" w:type="dxa"/>
          </w:tcPr>
          <w:p w14:paraId="2EE62C0B" w14:textId="77777777" w:rsidR="002D117F" w:rsidRPr="00951618" w:rsidRDefault="003E0B33" w:rsidP="00A841E3">
            <w:r w:rsidRPr="00951618">
              <w:t>Anwendung</w:t>
            </w:r>
          </w:p>
          <w:p w14:paraId="091EA67F" w14:textId="6A7EF890" w:rsidR="00B36DAD" w:rsidRPr="00951618" w:rsidRDefault="00B36DAD" w:rsidP="00A841E3">
            <w:r w:rsidRPr="00951618">
              <w:t>(Puffer)</w:t>
            </w:r>
          </w:p>
        </w:tc>
        <w:tc>
          <w:tcPr>
            <w:tcW w:w="8847" w:type="dxa"/>
          </w:tcPr>
          <w:p w14:paraId="7A90739C" w14:textId="61608F57" w:rsidR="00EC68FD" w:rsidRPr="00951618" w:rsidRDefault="001D4357" w:rsidP="00A841E3">
            <w:r w:rsidRPr="00951618">
              <w:t xml:space="preserve">So dramatisch wie </w:t>
            </w:r>
            <w:r w:rsidR="00BF6CE4" w:rsidRPr="00951618">
              <w:t>die im Buch beschriebene</w:t>
            </w:r>
            <w:r w:rsidRPr="00951618">
              <w:t xml:space="preserve"> Geburt sind die meisten Geburten glücklicherweise nicht. Dennoch sind sie für die meisten Eltern „überwältigend“. </w:t>
            </w:r>
          </w:p>
          <w:p w14:paraId="5CDD9928" w14:textId="77777777" w:rsidR="00B6130B" w:rsidRPr="00951618" w:rsidRDefault="00B6130B" w:rsidP="00A841E3"/>
          <w:p w14:paraId="693A4BA8" w14:textId="1564BCC5" w:rsidR="00024586" w:rsidRPr="00951618" w:rsidRDefault="00024586" w:rsidP="00024586">
            <w:r w:rsidRPr="00951618">
              <w:t xml:space="preserve">Option 1: </w:t>
            </w:r>
          </w:p>
          <w:p w14:paraId="7C754A70" w14:textId="2EF7EF10" w:rsidR="00024586" w:rsidRPr="00951618" w:rsidRDefault="00024586" w:rsidP="00024586">
            <w:r w:rsidRPr="00951618">
              <w:lastRenderedPageBreak/>
              <w:t xml:space="preserve">Mit der Konfirmation dürft ihr auch das Amt eines Taufpaten/einer Taufpatin übernehmen. Formuliert eine </w:t>
            </w:r>
            <w:r w:rsidR="00FB22C4" w:rsidRPr="00951618">
              <w:t>K</w:t>
            </w:r>
            <w:r w:rsidRPr="00951618">
              <w:t xml:space="preserve">arte </w:t>
            </w:r>
            <w:r w:rsidR="00FB22C4" w:rsidRPr="00951618">
              <w:t xml:space="preserve">mit Glückwünschen </w:t>
            </w:r>
            <w:r w:rsidRPr="00951618">
              <w:t xml:space="preserve">zur Taufe eures Patenkindes, </w:t>
            </w:r>
            <w:r w:rsidR="00C95D84" w:rsidRPr="00951618">
              <w:t>die der Bedeutung der Taufe angemessen ist.</w:t>
            </w:r>
          </w:p>
          <w:p w14:paraId="789B07DC" w14:textId="77777777" w:rsidR="0026073F" w:rsidRPr="00951618" w:rsidRDefault="0026073F" w:rsidP="00024586"/>
          <w:p w14:paraId="2E109911" w14:textId="77777777" w:rsidR="008C4F43" w:rsidRPr="00951618" w:rsidRDefault="001D4357" w:rsidP="00A841E3">
            <w:r w:rsidRPr="00951618">
              <w:t xml:space="preserve">Option </w:t>
            </w:r>
            <w:r w:rsidR="00024586" w:rsidRPr="00951618">
              <w:t>2</w:t>
            </w:r>
            <w:r w:rsidR="008C4F43" w:rsidRPr="00951618">
              <w:t>:</w:t>
            </w:r>
          </w:p>
          <w:p w14:paraId="71529611" w14:textId="6B8C60D8" w:rsidR="002D117F" w:rsidRPr="00951618" w:rsidRDefault="00B6130B" w:rsidP="00A841E3">
            <w:r w:rsidRPr="00951618">
              <w:t>Im Internet werden zahlreiche Formulierungs</w:t>
            </w:r>
            <w:r w:rsidRPr="00951618">
              <w:softHyphen/>
              <w:t xml:space="preserve">vorschläge für Glückwünsche zur Taufe angeboten. Überprüft auf folgender Seite, welcher Glückwunsch </w:t>
            </w:r>
            <w:r w:rsidR="00682502" w:rsidRPr="00951618">
              <w:t>der Bedeutung der Taufe</w:t>
            </w:r>
            <w:r w:rsidRPr="00951618">
              <w:t xml:space="preserve"> angemessen ist, welcher eher nicht. </w:t>
            </w:r>
          </w:p>
          <w:p w14:paraId="62E78B7F" w14:textId="77777777" w:rsidR="00B6130B" w:rsidRPr="00951618" w:rsidRDefault="00B6130B" w:rsidP="00A841E3"/>
          <w:p w14:paraId="2B0C9DB4" w14:textId="357AC22C" w:rsidR="009D22C3" w:rsidRPr="00951618" w:rsidRDefault="008C4F43" w:rsidP="00A841E3">
            <w:pPr>
              <w:rPr>
                <w:i/>
                <w:iCs/>
              </w:rPr>
            </w:pPr>
            <w:r w:rsidRPr="00951618">
              <w:rPr>
                <w:i/>
                <w:iCs/>
              </w:rPr>
              <w:t xml:space="preserve">(z.B.: </w:t>
            </w:r>
            <w:hyperlink r:id="rId9" w:history="1">
              <w:r w:rsidR="005D19E3" w:rsidRPr="00951618">
                <w:rPr>
                  <w:rStyle w:val="Hyperlink"/>
                  <w:i/>
                  <w:iCs/>
                </w:rPr>
                <w:t>https://herbstlust.de/glueckwuensche-zur-taufe/</w:t>
              </w:r>
            </w:hyperlink>
          </w:p>
          <w:p w14:paraId="58F6AF76" w14:textId="49203D94" w:rsidR="009D22C3" w:rsidRPr="00951618" w:rsidRDefault="00000000" w:rsidP="00A841E3">
            <w:pPr>
              <w:rPr>
                <w:i/>
                <w:iCs/>
              </w:rPr>
            </w:pPr>
            <w:hyperlink r:id="rId10" w:history="1">
              <w:r w:rsidR="009D22C3" w:rsidRPr="00951618">
                <w:rPr>
                  <w:rStyle w:val="Hyperlink"/>
                  <w:i/>
                  <w:iCs/>
                </w:rPr>
                <w:t>https://majowis.de/magazin/sprueche-und-glueckwuensche-zur-taufe/</w:t>
              </w:r>
            </w:hyperlink>
            <w:r w:rsidR="00B6130B" w:rsidRPr="00951618">
              <w:rPr>
                <w:i/>
                <w:iCs/>
              </w:rPr>
              <w:t>)</w:t>
            </w:r>
          </w:p>
          <w:p w14:paraId="77E61A65" w14:textId="2EE2951D" w:rsidR="00EC68FD" w:rsidRPr="00951618" w:rsidRDefault="00EC68FD" w:rsidP="00024586"/>
        </w:tc>
        <w:tc>
          <w:tcPr>
            <w:tcW w:w="1919" w:type="dxa"/>
          </w:tcPr>
          <w:p w14:paraId="518F80BD" w14:textId="1832AF76" w:rsidR="002D117F" w:rsidRPr="00951618" w:rsidRDefault="00A5546E" w:rsidP="00A841E3">
            <w:r w:rsidRPr="00951618">
              <w:lastRenderedPageBreak/>
              <w:t>PA/GA</w:t>
            </w:r>
          </w:p>
        </w:tc>
        <w:tc>
          <w:tcPr>
            <w:tcW w:w="1899" w:type="dxa"/>
          </w:tcPr>
          <w:p w14:paraId="2A58ECE4" w14:textId="77777777" w:rsidR="0026073F" w:rsidRPr="00951618" w:rsidRDefault="0026073F" w:rsidP="00DA6D1D"/>
          <w:p w14:paraId="6DE6488D" w14:textId="77777777" w:rsidR="0026073F" w:rsidRPr="00951618" w:rsidRDefault="0026073F" w:rsidP="00DA6D1D"/>
          <w:p w14:paraId="0BC47355" w14:textId="77777777" w:rsidR="0026073F" w:rsidRPr="00951618" w:rsidRDefault="0026073F" w:rsidP="00DA6D1D"/>
          <w:p w14:paraId="4CF251AB" w14:textId="77777777" w:rsidR="0026073F" w:rsidRPr="00951618" w:rsidRDefault="0026073F" w:rsidP="00DA6D1D"/>
          <w:p w14:paraId="70A2B555" w14:textId="77777777" w:rsidR="0026073F" w:rsidRPr="00951618" w:rsidRDefault="0026073F" w:rsidP="00DA6D1D"/>
          <w:p w14:paraId="5FE71CA7" w14:textId="77777777" w:rsidR="0026073F" w:rsidRPr="00951618" w:rsidRDefault="0026073F" w:rsidP="00DA6D1D"/>
          <w:p w14:paraId="69DBAB06" w14:textId="77777777" w:rsidR="0026073F" w:rsidRPr="00951618" w:rsidRDefault="0026073F" w:rsidP="00DA6D1D"/>
          <w:p w14:paraId="5A4468FA" w14:textId="77777777" w:rsidR="0026073F" w:rsidRPr="00951618" w:rsidRDefault="0026073F" w:rsidP="00DA6D1D"/>
          <w:p w14:paraId="6F4060BE" w14:textId="77777777" w:rsidR="0026073F" w:rsidRPr="00951618" w:rsidRDefault="0026073F" w:rsidP="00DA6D1D"/>
          <w:p w14:paraId="1E715B4F" w14:textId="77777777" w:rsidR="0026073F" w:rsidRPr="00951618" w:rsidRDefault="0026073F" w:rsidP="00DA6D1D"/>
          <w:p w14:paraId="16B421FA" w14:textId="77777777" w:rsidR="0026073F" w:rsidRPr="00951618" w:rsidRDefault="0026073F" w:rsidP="00DA6D1D"/>
          <w:p w14:paraId="094AA9CE" w14:textId="7DC8AD7A" w:rsidR="002D117F" w:rsidRPr="00951618" w:rsidRDefault="00B36DAD" w:rsidP="00DA6D1D">
            <w:r w:rsidRPr="00951618">
              <w:t>Internetzugang</w:t>
            </w:r>
          </w:p>
        </w:tc>
      </w:tr>
      <w:tr w:rsidR="00990006" w:rsidRPr="00951618" w14:paraId="4B7C6803" w14:textId="77777777" w:rsidTr="00CD609C">
        <w:tc>
          <w:tcPr>
            <w:tcW w:w="1647" w:type="dxa"/>
            <w:tcBorders>
              <w:bottom w:val="single" w:sz="4" w:space="0" w:color="auto"/>
            </w:tcBorders>
          </w:tcPr>
          <w:p w14:paraId="4C4DDFFD" w14:textId="4DCCDC12" w:rsidR="00990006" w:rsidRPr="00951618" w:rsidRDefault="00990006" w:rsidP="00A841E3">
            <w:r w:rsidRPr="00951618">
              <w:lastRenderedPageBreak/>
              <w:t>Abschluss</w:t>
            </w:r>
          </w:p>
          <w:p w14:paraId="4327C482" w14:textId="29873F3E" w:rsidR="00566F4B" w:rsidRPr="00951618" w:rsidRDefault="00566F4B" w:rsidP="00A841E3">
            <w:r w:rsidRPr="00951618">
              <w:t>(Meta</w:t>
            </w:r>
            <w:r w:rsidRPr="00951618">
              <w:softHyphen/>
              <w:t>kognition)</w:t>
            </w:r>
          </w:p>
        </w:tc>
        <w:tc>
          <w:tcPr>
            <w:tcW w:w="8847" w:type="dxa"/>
            <w:tcBorders>
              <w:bottom w:val="single" w:sz="4" w:space="0" w:color="auto"/>
            </w:tcBorders>
          </w:tcPr>
          <w:p w14:paraId="1B3CFDD9" w14:textId="39A83311" w:rsidR="00566F4B" w:rsidRPr="00951618" w:rsidRDefault="003A2E96" w:rsidP="00A841E3">
            <w:r w:rsidRPr="00951618">
              <w:t>Welche Fragen ergeben sich aus dieser Stunde für eure Interviews</w:t>
            </w:r>
            <w:r w:rsidR="00566F4B" w:rsidRPr="00951618">
              <w:t xml:space="preserve"> (aus dem Fragebogen/eigene Ergänzungen)?</w:t>
            </w:r>
          </w:p>
          <w:p w14:paraId="12DD2FDF" w14:textId="77777777" w:rsidR="003A2E96" w:rsidRPr="00951618" w:rsidRDefault="003A2E96" w:rsidP="00A841E3">
            <w:pPr>
              <w:rPr>
                <w:i/>
                <w:iCs/>
              </w:rPr>
            </w:pPr>
          </w:p>
          <w:p w14:paraId="03C94D2F" w14:textId="55F42191" w:rsidR="00990006" w:rsidRPr="00951618" w:rsidRDefault="004F4A95" w:rsidP="00A841E3">
            <w:pPr>
              <w:rPr>
                <w:i/>
                <w:iCs/>
              </w:rPr>
            </w:pPr>
            <w:r w:rsidRPr="00951618">
              <w:rPr>
                <w:i/>
                <w:iCs/>
              </w:rPr>
              <w:t xml:space="preserve">SuS wählen </w:t>
            </w:r>
            <w:r w:rsidR="00990006" w:rsidRPr="00951618">
              <w:rPr>
                <w:i/>
                <w:iCs/>
              </w:rPr>
              <w:t>Fragen für die Interviews</w:t>
            </w:r>
            <w:r w:rsidRPr="00951618">
              <w:rPr>
                <w:i/>
                <w:iCs/>
              </w:rPr>
              <w:t>, z.B.:</w:t>
            </w:r>
          </w:p>
          <w:p w14:paraId="69FFF40F" w14:textId="14AAD78C" w:rsidR="000F2568" w:rsidRPr="00951618" w:rsidRDefault="000F2568" w:rsidP="000F2568">
            <w:pPr>
              <w:rPr>
                <w:i/>
                <w:iCs/>
              </w:rPr>
            </w:pPr>
            <w:r w:rsidRPr="00951618">
              <w:rPr>
                <w:i/>
                <w:iCs/>
              </w:rPr>
              <w:t xml:space="preserve">- </w:t>
            </w:r>
            <w:r w:rsidR="001B7527" w:rsidRPr="00951618">
              <w:rPr>
                <w:i/>
                <w:iCs/>
              </w:rPr>
              <w:t>Welche</w:t>
            </w:r>
            <w:r w:rsidR="00C967F3" w:rsidRPr="00951618">
              <w:rPr>
                <w:i/>
                <w:iCs/>
              </w:rPr>
              <w:t>(s) religiöse Fest/Ritual/</w:t>
            </w:r>
            <w:r w:rsidRPr="00951618">
              <w:rPr>
                <w:i/>
                <w:iCs/>
              </w:rPr>
              <w:t>Tradition ist dir am wichtigsten geworden? Warum?</w:t>
            </w:r>
          </w:p>
          <w:p w14:paraId="3DCF95C3" w14:textId="364E0511" w:rsidR="001B7527" w:rsidRPr="00951618" w:rsidRDefault="001B7527" w:rsidP="000F2568">
            <w:pPr>
              <w:rPr>
                <w:i/>
                <w:iCs/>
              </w:rPr>
            </w:pPr>
            <w:r w:rsidRPr="00951618">
              <w:rPr>
                <w:i/>
                <w:iCs/>
              </w:rPr>
              <w:t>- Welche Bedeutung hat die Taufe für dich?</w:t>
            </w:r>
          </w:p>
          <w:p w14:paraId="40E06749" w14:textId="77777777" w:rsidR="00990006" w:rsidRPr="00951618" w:rsidRDefault="000F2568" w:rsidP="00A841E3">
            <w:pPr>
              <w:rPr>
                <w:i/>
                <w:iCs/>
              </w:rPr>
            </w:pPr>
            <w:r w:rsidRPr="00951618">
              <w:rPr>
                <w:i/>
                <w:iCs/>
              </w:rPr>
              <w:t>- Gibt es einen Taufspruch, der dich besonders begleitet hat? Erzähl mal.</w:t>
            </w:r>
          </w:p>
          <w:p w14:paraId="6DEBB3A1" w14:textId="77777777" w:rsidR="003A2E96" w:rsidRPr="00951618" w:rsidRDefault="003A2E96" w:rsidP="00A841E3">
            <w:pPr>
              <w:rPr>
                <w:i/>
                <w:iCs/>
              </w:rPr>
            </w:pPr>
          </w:p>
          <w:p w14:paraId="3780AFA3" w14:textId="192993D2" w:rsidR="00566F4B" w:rsidRPr="00951618" w:rsidRDefault="003A2E96" w:rsidP="003A2E96">
            <w:r w:rsidRPr="00951618">
              <w:rPr>
                <w:i/>
                <w:iCs/>
              </w:rPr>
              <w:t xml:space="preserve">Kurzer </w:t>
            </w:r>
            <w:r w:rsidR="00566F4B" w:rsidRPr="00951618">
              <w:rPr>
                <w:i/>
                <w:iCs/>
              </w:rPr>
              <w:t>A</w:t>
            </w:r>
            <w:r w:rsidRPr="00951618">
              <w:rPr>
                <w:i/>
                <w:iCs/>
              </w:rPr>
              <w:t xml:space="preserve">ustausch </w:t>
            </w:r>
            <w:r w:rsidR="00566F4B" w:rsidRPr="00951618">
              <w:rPr>
                <w:i/>
                <w:iCs/>
              </w:rPr>
              <w:t>zur Organisation der Interviews</w:t>
            </w:r>
            <w:r w:rsidRPr="00951618">
              <w:rPr>
                <w:i/>
                <w:iCs/>
              </w:rPr>
              <w:t>:</w:t>
            </w:r>
            <w:r w:rsidRPr="00951618">
              <w:t xml:space="preserve"> </w:t>
            </w:r>
          </w:p>
          <w:p w14:paraId="49150868" w14:textId="77777777" w:rsidR="00566F4B" w:rsidRPr="00951618" w:rsidRDefault="00566F4B" w:rsidP="003A2E96">
            <w:r w:rsidRPr="00951618">
              <w:t xml:space="preserve">- </w:t>
            </w:r>
            <w:r w:rsidR="003A2E96" w:rsidRPr="00951618">
              <w:t xml:space="preserve">Wie erging es </w:t>
            </w:r>
            <w:r w:rsidR="003A2E96" w:rsidRPr="00951618">
              <w:rPr>
                <w:u w:val="single"/>
              </w:rPr>
              <w:t>euch</w:t>
            </w:r>
            <w:r w:rsidR="003A2E96" w:rsidRPr="00951618">
              <w:t xml:space="preserve"> bei</w:t>
            </w:r>
            <w:r w:rsidRPr="00951618">
              <w:t xml:space="preserve"> der Suche nach einem/einer Interviewpartner*in?</w:t>
            </w:r>
          </w:p>
          <w:p w14:paraId="7231DECB" w14:textId="289A6655" w:rsidR="00566F4B" w:rsidRPr="00951618" w:rsidRDefault="00566F4B" w:rsidP="00566F4B">
            <w:r w:rsidRPr="00951618">
              <w:t xml:space="preserve">- </w:t>
            </w:r>
            <w:r w:rsidR="003A2E96" w:rsidRPr="00951618">
              <w:t xml:space="preserve">Wie </w:t>
            </w:r>
            <w:r w:rsidRPr="00951618">
              <w:t>wollt</w:t>
            </w:r>
            <w:r w:rsidR="003A2E96" w:rsidRPr="00951618">
              <w:t xml:space="preserve"> ihr das Interview </w:t>
            </w:r>
            <w:r w:rsidRPr="00951618">
              <w:t>durchführen: Die</w:t>
            </w:r>
            <w:r w:rsidR="003A2E96" w:rsidRPr="00951618">
              <w:t xml:space="preserve"> Fragen immer im Anschluss an die Stunden</w:t>
            </w:r>
            <w:r w:rsidRPr="00951618">
              <w:t xml:space="preserve"> stellen oder alle auf einmal am Ende (vor dem Abgabetermin…)</w:t>
            </w:r>
            <w:r w:rsidR="003A2E96" w:rsidRPr="00951618">
              <w:t xml:space="preserve">? </w:t>
            </w:r>
          </w:p>
          <w:p w14:paraId="67AA85C4" w14:textId="571F98B3" w:rsidR="00566F4B" w:rsidRPr="00951618" w:rsidRDefault="00566F4B" w:rsidP="00566F4B"/>
        </w:tc>
        <w:tc>
          <w:tcPr>
            <w:tcW w:w="1919" w:type="dxa"/>
            <w:tcBorders>
              <w:bottom w:val="single" w:sz="4" w:space="0" w:color="auto"/>
            </w:tcBorders>
          </w:tcPr>
          <w:p w14:paraId="13DAA88A" w14:textId="76FDFC7D" w:rsidR="00990006" w:rsidRPr="00951618" w:rsidRDefault="00A5546E" w:rsidP="00A841E3">
            <w:r w:rsidRPr="00951618">
              <w:t>UG</w:t>
            </w:r>
          </w:p>
        </w:tc>
        <w:tc>
          <w:tcPr>
            <w:tcW w:w="1899" w:type="dxa"/>
            <w:tcBorders>
              <w:bottom w:val="single" w:sz="4" w:space="0" w:color="auto"/>
            </w:tcBorders>
          </w:tcPr>
          <w:p w14:paraId="4BB629C1" w14:textId="77777777" w:rsidR="00154109" w:rsidRPr="00951618" w:rsidRDefault="00154109" w:rsidP="00DA6D1D">
            <w:pPr>
              <w:rPr>
                <w:color w:val="FF0000"/>
              </w:rPr>
            </w:pPr>
            <w:r w:rsidRPr="00951618">
              <w:rPr>
                <w:color w:val="FF0000"/>
              </w:rPr>
              <w:t xml:space="preserve">Fragebogen </w:t>
            </w:r>
          </w:p>
          <w:p w14:paraId="46808508" w14:textId="12FB3F40" w:rsidR="008C4F43" w:rsidRPr="00951618" w:rsidRDefault="00154109" w:rsidP="00DA6D1D">
            <w:pPr>
              <w:rPr>
                <w:color w:val="FF0000"/>
              </w:rPr>
            </w:pPr>
            <w:r w:rsidRPr="00951618">
              <w:rPr>
                <w:color w:val="FF0000"/>
              </w:rPr>
              <w:t>AB 1.4</w:t>
            </w:r>
          </w:p>
          <w:p w14:paraId="40355759" w14:textId="77777777" w:rsidR="00990006" w:rsidRPr="00951618" w:rsidRDefault="00990006" w:rsidP="008C4F43"/>
        </w:tc>
      </w:tr>
    </w:tbl>
    <w:p w14:paraId="2A46B3DF" w14:textId="77777777" w:rsidR="004F4A95" w:rsidRPr="00951618" w:rsidRDefault="004F4A95" w:rsidP="00990006"/>
    <w:p w14:paraId="530638EF" w14:textId="77777777" w:rsidR="00376611" w:rsidRPr="00951618" w:rsidRDefault="00990006" w:rsidP="00990006">
      <w:r w:rsidRPr="00951618">
        <w:t xml:space="preserve">Weitere Idee: </w:t>
      </w:r>
    </w:p>
    <w:p w14:paraId="666C0E7D" w14:textId="30C30151" w:rsidR="00990006" w:rsidRPr="00951618" w:rsidRDefault="00990006" w:rsidP="00990006">
      <w:pPr>
        <w:rPr>
          <w:i/>
          <w:iCs/>
        </w:rPr>
      </w:pPr>
      <w:r w:rsidRPr="00951618">
        <w:rPr>
          <w:i/>
          <w:iCs/>
        </w:rPr>
        <w:t xml:space="preserve">SuS </w:t>
      </w:r>
      <w:r w:rsidR="0003587E" w:rsidRPr="00951618">
        <w:rPr>
          <w:i/>
          <w:iCs/>
        </w:rPr>
        <w:t xml:space="preserve">überprüfen </w:t>
      </w:r>
      <w:r w:rsidRPr="00951618">
        <w:rPr>
          <w:i/>
          <w:iCs/>
        </w:rPr>
        <w:t xml:space="preserve">ihre mitgebrachten Taufsprüche </w:t>
      </w:r>
      <w:r w:rsidR="0003587E" w:rsidRPr="00951618">
        <w:rPr>
          <w:i/>
          <w:iCs/>
        </w:rPr>
        <w:t xml:space="preserve">oder </w:t>
      </w:r>
      <w:r w:rsidR="004F4A95" w:rsidRPr="00951618">
        <w:rPr>
          <w:i/>
          <w:iCs/>
        </w:rPr>
        <w:t xml:space="preserve">die Auswahl auf </w:t>
      </w:r>
      <w:hyperlink r:id="rId11" w:history="1">
        <w:r w:rsidR="004F4A95" w:rsidRPr="00951618">
          <w:rPr>
            <w:rStyle w:val="Hyperlink"/>
            <w:i/>
            <w:iCs/>
          </w:rPr>
          <w:t>https://www.taufspruch.de/</w:t>
        </w:r>
      </w:hyperlink>
      <w:r w:rsidR="004F4A95" w:rsidRPr="00951618">
        <w:rPr>
          <w:i/>
          <w:iCs/>
        </w:rPr>
        <w:t xml:space="preserve"> </w:t>
      </w:r>
      <w:r w:rsidR="0003587E" w:rsidRPr="00951618">
        <w:rPr>
          <w:i/>
          <w:iCs/>
        </w:rPr>
        <w:t xml:space="preserve"> </w:t>
      </w:r>
      <w:r w:rsidRPr="00951618">
        <w:rPr>
          <w:i/>
          <w:iCs/>
        </w:rPr>
        <w:t>im Blick auf die darin angesprochenen Grunderfahrungen.</w:t>
      </w:r>
    </w:p>
    <w:p w14:paraId="77525071" w14:textId="5A74ACE5" w:rsidR="002D117F" w:rsidRPr="00951618" w:rsidRDefault="002D117F"/>
    <w:p w14:paraId="6612A3AF" w14:textId="7A521300" w:rsidR="001B7527" w:rsidRPr="00951618" w:rsidRDefault="001B7527">
      <w:r w:rsidRPr="00951618">
        <w:br w:type="page"/>
      </w:r>
    </w:p>
    <w:p w14:paraId="2D50DB89" w14:textId="264D550E" w:rsidR="001B7527" w:rsidRPr="00951618" w:rsidRDefault="001B7527" w:rsidP="001B7527">
      <w:pPr>
        <w:pStyle w:val="Listenabsatz"/>
        <w:ind w:left="0"/>
        <w:rPr>
          <w:b/>
          <w:bCs/>
        </w:rPr>
      </w:pPr>
      <w:r w:rsidRPr="00951618">
        <w:rPr>
          <w:b/>
          <w:bCs/>
        </w:rPr>
        <w:lastRenderedPageBreak/>
        <w:t xml:space="preserve">3. Doppelstunde: Warum ist jemand muslimisch? Warum christlich? Warum </w:t>
      </w:r>
      <w:r w:rsidR="00472D2D" w:rsidRPr="00951618">
        <w:rPr>
          <w:b/>
          <w:bCs/>
        </w:rPr>
        <w:t>…</w:t>
      </w:r>
      <w:r w:rsidRPr="00951618">
        <w:rPr>
          <w:b/>
          <w:bCs/>
        </w:rPr>
        <w:t>?</w:t>
      </w:r>
    </w:p>
    <w:p w14:paraId="1202F089" w14:textId="77777777" w:rsidR="001B7527" w:rsidRPr="00951618" w:rsidRDefault="001B7527" w:rsidP="001B7527">
      <w:pPr>
        <w:pStyle w:val="Listenabsatz"/>
      </w:pPr>
      <w:r w:rsidRPr="00951618">
        <w:t xml:space="preserve"> </w:t>
      </w:r>
    </w:p>
    <w:p w14:paraId="15D2827A" w14:textId="77777777" w:rsidR="001B7527" w:rsidRPr="00951618" w:rsidRDefault="001B7527" w:rsidP="001B7527">
      <w:pPr>
        <w:ind w:left="1416" w:hanging="1416"/>
        <w:rPr>
          <w:sz w:val="20"/>
          <w:szCs w:val="20"/>
        </w:rPr>
      </w:pPr>
      <w:r w:rsidRPr="00951618">
        <w:rPr>
          <w:sz w:val="20"/>
          <w:szCs w:val="20"/>
        </w:rPr>
        <w:t>Die Schülerinnen und Schüler können</w:t>
      </w:r>
    </w:p>
    <w:p w14:paraId="197D7E72" w14:textId="77777777" w:rsidR="001B7527" w:rsidRPr="00951618" w:rsidRDefault="001B7527" w:rsidP="001B7527">
      <w:pPr>
        <w:ind w:left="1416" w:hanging="1416"/>
        <w:rPr>
          <w:sz w:val="20"/>
          <w:szCs w:val="20"/>
        </w:rPr>
      </w:pPr>
      <w:r w:rsidRPr="00951618">
        <w:rPr>
          <w:sz w:val="20"/>
          <w:szCs w:val="20"/>
        </w:rPr>
        <w:t>pbK 2.1 (3)</w:t>
      </w:r>
      <w:r w:rsidRPr="00951618">
        <w:rPr>
          <w:sz w:val="20"/>
          <w:szCs w:val="20"/>
        </w:rPr>
        <w:tab/>
        <w:t>grundlegende religiöse Ausdrucksformen (Symbole, Riten, Mythen, Räume, Zeiten) wahrnehmen, sie in verschiedenen Kontexten wiedererkennen und sie einordnen.</w:t>
      </w:r>
    </w:p>
    <w:p w14:paraId="7E68AAAF" w14:textId="77777777" w:rsidR="001B7527" w:rsidRPr="00951618" w:rsidRDefault="001B7527" w:rsidP="001B7527">
      <w:pPr>
        <w:ind w:left="1416" w:hanging="1416"/>
        <w:rPr>
          <w:sz w:val="20"/>
          <w:szCs w:val="20"/>
        </w:rPr>
      </w:pPr>
      <w:r w:rsidRPr="00951618">
        <w:rPr>
          <w:sz w:val="20"/>
          <w:szCs w:val="20"/>
        </w:rPr>
        <w:t>pbK 2.4 (2)</w:t>
      </w:r>
      <w:r w:rsidRPr="00951618">
        <w:rPr>
          <w:sz w:val="20"/>
          <w:szCs w:val="20"/>
        </w:rPr>
        <w:tab/>
        <w:t>Gemeinsamkeiten und Unterschiede religiöser und nichtreligiöser Überzeugungen benennen und sie im Hinblick auf mögliche Dialogpartner kommunizieren.</w:t>
      </w:r>
    </w:p>
    <w:p w14:paraId="10690286" w14:textId="77777777" w:rsidR="001B7527" w:rsidRPr="00951618" w:rsidRDefault="001B7527" w:rsidP="001B7527">
      <w:pPr>
        <w:ind w:left="1416" w:hanging="1416"/>
        <w:rPr>
          <w:sz w:val="20"/>
          <w:szCs w:val="20"/>
        </w:rPr>
      </w:pPr>
      <w:r w:rsidRPr="00951618">
        <w:rPr>
          <w:sz w:val="20"/>
          <w:szCs w:val="20"/>
        </w:rPr>
        <w:t xml:space="preserve"> </w:t>
      </w:r>
    </w:p>
    <w:p w14:paraId="27928767" w14:textId="37D4C2C2" w:rsidR="001B7527" w:rsidRPr="00951618" w:rsidRDefault="001B7527" w:rsidP="001B7527">
      <w:pPr>
        <w:ind w:left="1416" w:hanging="1416"/>
        <w:rPr>
          <w:sz w:val="20"/>
          <w:szCs w:val="20"/>
        </w:rPr>
      </w:pPr>
      <w:r w:rsidRPr="00951618">
        <w:rPr>
          <w:sz w:val="20"/>
          <w:szCs w:val="20"/>
        </w:rPr>
        <w:t xml:space="preserve">ibK 3.2.7 (2) </w:t>
      </w:r>
      <w:r w:rsidRPr="00951618">
        <w:rPr>
          <w:sz w:val="20"/>
          <w:szCs w:val="20"/>
        </w:rPr>
        <w:tab/>
        <w:t>Gemeinsamkeiten und Unterschiede zwischen Christentum, Islam und Judentum erläutern</w:t>
      </w:r>
      <w:r w:rsidR="00C15AFF" w:rsidRPr="00951618">
        <w:rPr>
          <w:sz w:val="20"/>
          <w:szCs w:val="20"/>
        </w:rPr>
        <w:t>.</w:t>
      </w:r>
    </w:p>
    <w:p w14:paraId="3B614127" w14:textId="52AFA834" w:rsidR="001B7527" w:rsidRPr="00951618" w:rsidRDefault="001B7527" w:rsidP="001B7527">
      <w:pPr>
        <w:ind w:left="1416" w:hanging="1416"/>
        <w:rPr>
          <w:sz w:val="20"/>
          <w:szCs w:val="20"/>
        </w:rPr>
      </w:pPr>
      <w:r w:rsidRPr="00951618">
        <w:rPr>
          <w:sz w:val="20"/>
          <w:szCs w:val="20"/>
        </w:rPr>
        <w:t>ibK 3.2.7 (3)</w:t>
      </w:r>
      <w:r w:rsidRPr="00951618">
        <w:rPr>
          <w:sz w:val="20"/>
          <w:szCs w:val="20"/>
        </w:rPr>
        <w:tab/>
        <w:t>Kriterien für einen Dialog zwischen Angehörigen verschiedener Religionen formulieren</w:t>
      </w:r>
      <w:r w:rsidR="00C15AFF" w:rsidRPr="00951618">
        <w:rPr>
          <w:sz w:val="20"/>
          <w:szCs w:val="20"/>
        </w:rPr>
        <w:t>.</w:t>
      </w:r>
    </w:p>
    <w:p w14:paraId="39AFEE2C" w14:textId="77777777" w:rsidR="00990006" w:rsidRPr="00951618" w:rsidRDefault="00990006"/>
    <w:p w14:paraId="4E9AECBF" w14:textId="77777777" w:rsidR="00600775" w:rsidRPr="00951618" w:rsidRDefault="00600775"/>
    <w:tbl>
      <w:tblPr>
        <w:tblStyle w:val="Tabellenraster"/>
        <w:tblW w:w="14312" w:type="dxa"/>
        <w:tblLook w:val="04A0" w:firstRow="1" w:lastRow="0" w:firstColumn="1" w:lastColumn="0" w:noHBand="0" w:noVBand="1"/>
      </w:tblPr>
      <w:tblGrid>
        <w:gridCol w:w="1647"/>
        <w:gridCol w:w="8847"/>
        <w:gridCol w:w="1919"/>
        <w:gridCol w:w="1899"/>
      </w:tblGrid>
      <w:tr w:rsidR="00730E7E" w:rsidRPr="00951618" w14:paraId="16D3AC9C" w14:textId="77777777" w:rsidTr="00CD609C">
        <w:tc>
          <w:tcPr>
            <w:tcW w:w="1647" w:type="dxa"/>
          </w:tcPr>
          <w:p w14:paraId="2394284E" w14:textId="77777777" w:rsidR="00730E7E" w:rsidRPr="00951618" w:rsidRDefault="00730E7E" w:rsidP="00730E7E">
            <w:r w:rsidRPr="00951618">
              <w:t>Phase</w:t>
            </w:r>
          </w:p>
          <w:p w14:paraId="3939E154" w14:textId="77777777" w:rsidR="00730E7E" w:rsidRPr="00951618" w:rsidRDefault="00730E7E" w:rsidP="00730E7E"/>
        </w:tc>
        <w:tc>
          <w:tcPr>
            <w:tcW w:w="8847" w:type="dxa"/>
          </w:tcPr>
          <w:p w14:paraId="7C861DEB" w14:textId="05DAF82E" w:rsidR="00730E7E" w:rsidRPr="00951618" w:rsidRDefault="00730E7E" w:rsidP="00730E7E">
            <w:pPr>
              <w:pStyle w:val="Listenabsatz"/>
              <w:ind w:left="367"/>
            </w:pPr>
            <w:r w:rsidRPr="00951618">
              <w:t>Verlauf</w:t>
            </w:r>
          </w:p>
        </w:tc>
        <w:tc>
          <w:tcPr>
            <w:tcW w:w="1919" w:type="dxa"/>
          </w:tcPr>
          <w:p w14:paraId="4036A85F" w14:textId="3C6FA6E5" w:rsidR="00730E7E" w:rsidRPr="00951618" w:rsidRDefault="00730E7E" w:rsidP="00730E7E">
            <w:r w:rsidRPr="00951618">
              <w:t>Sozialform</w:t>
            </w:r>
          </w:p>
        </w:tc>
        <w:tc>
          <w:tcPr>
            <w:tcW w:w="1899" w:type="dxa"/>
          </w:tcPr>
          <w:p w14:paraId="0BE622DA" w14:textId="22628326" w:rsidR="00730E7E" w:rsidRPr="00951618" w:rsidRDefault="00730E7E" w:rsidP="00730E7E">
            <w:pPr>
              <w:rPr>
                <w:color w:val="FF0000"/>
              </w:rPr>
            </w:pPr>
            <w:r w:rsidRPr="00951618">
              <w:t>Medien</w:t>
            </w:r>
          </w:p>
        </w:tc>
      </w:tr>
      <w:tr w:rsidR="00EA78F2" w:rsidRPr="00951618" w14:paraId="1EA81127" w14:textId="77777777" w:rsidTr="00CD609C">
        <w:tc>
          <w:tcPr>
            <w:tcW w:w="1647" w:type="dxa"/>
          </w:tcPr>
          <w:p w14:paraId="3F29E1DF" w14:textId="17F175D1" w:rsidR="00EA78F2" w:rsidRPr="00951618" w:rsidRDefault="00B15DB0" w:rsidP="00A841E3">
            <w:r w:rsidRPr="00951618">
              <w:t>Hinführung</w:t>
            </w:r>
          </w:p>
          <w:p w14:paraId="30B93118" w14:textId="77777777" w:rsidR="004D0B6C" w:rsidRPr="00951618" w:rsidRDefault="004D0B6C" w:rsidP="00A841E3"/>
          <w:p w14:paraId="684EDD21" w14:textId="77777777" w:rsidR="004D0B6C" w:rsidRPr="00951618" w:rsidRDefault="004D0B6C" w:rsidP="00A841E3"/>
          <w:p w14:paraId="1CA7F7D4" w14:textId="77777777" w:rsidR="004D0B6C" w:rsidRPr="00951618" w:rsidRDefault="004D0B6C" w:rsidP="00A841E3"/>
          <w:p w14:paraId="60EB3C92" w14:textId="77777777" w:rsidR="004D0B6C" w:rsidRPr="00951618" w:rsidRDefault="004D0B6C" w:rsidP="00A841E3"/>
          <w:p w14:paraId="2768EBC6" w14:textId="77777777" w:rsidR="004D0B6C" w:rsidRPr="00951618" w:rsidRDefault="004D0B6C" w:rsidP="00A841E3"/>
          <w:p w14:paraId="0151D83F" w14:textId="77777777" w:rsidR="004D0B6C" w:rsidRPr="00951618" w:rsidRDefault="004D0B6C" w:rsidP="00A841E3"/>
          <w:p w14:paraId="5B6054A0" w14:textId="77777777" w:rsidR="004D0B6C" w:rsidRPr="00951618" w:rsidRDefault="004D0B6C" w:rsidP="00A841E3"/>
          <w:p w14:paraId="7B58E48F" w14:textId="77777777" w:rsidR="004D0B6C" w:rsidRPr="00951618" w:rsidRDefault="004D0B6C" w:rsidP="00A841E3"/>
          <w:p w14:paraId="2592202A" w14:textId="77777777" w:rsidR="004D0B6C" w:rsidRPr="00951618" w:rsidRDefault="004D0B6C" w:rsidP="00A841E3"/>
          <w:p w14:paraId="071261F6" w14:textId="77777777" w:rsidR="004D0B6C" w:rsidRPr="00951618" w:rsidRDefault="004D0B6C" w:rsidP="00A841E3"/>
          <w:p w14:paraId="54187A78" w14:textId="77777777" w:rsidR="004D0B6C" w:rsidRPr="00951618" w:rsidRDefault="004D0B6C" w:rsidP="00A841E3"/>
          <w:p w14:paraId="2A6C05A6" w14:textId="77777777" w:rsidR="004D0B6C" w:rsidRPr="00951618" w:rsidRDefault="004D0B6C" w:rsidP="00A841E3"/>
          <w:p w14:paraId="4B42C540" w14:textId="77777777" w:rsidR="004D0B6C" w:rsidRPr="00951618" w:rsidRDefault="004D0B6C" w:rsidP="00A841E3"/>
          <w:p w14:paraId="5534971D" w14:textId="4AE195F5" w:rsidR="00FF6469" w:rsidRPr="00951618" w:rsidRDefault="00FF6469" w:rsidP="00A841E3"/>
        </w:tc>
        <w:tc>
          <w:tcPr>
            <w:tcW w:w="8847" w:type="dxa"/>
          </w:tcPr>
          <w:p w14:paraId="3A940BF2" w14:textId="77777777" w:rsidR="00FF6469" w:rsidRPr="00951618" w:rsidRDefault="00EA78F2" w:rsidP="00FF6469">
            <w:pPr>
              <w:pStyle w:val="Listenabsatz"/>
              <w:numPr>
                <w:ilvl w:val="0"/>
                <w:numId w:val="34"/>
              </w:numPr>
              <w:ind w:left="367" w:hanging="367"/>
            </w:pPr>
            <w:r w:rsidRPr="00951618">
              <w:t xml:space="preserve">Wir haben uns bereits mit einigen Passagen aus Navid Kermanis Buch beschäftigt, aber noch nicht mit dem </w:t>
            </w:r>
            <w:r w:rsidR="00645DBF" w:rsidRPr="00951618">
              <w:t xml:space="preserve">außergewöhnlichen </w:t>
            </w:r>
            <w:r w:rsidRPr="00951618">
              <w:t>Titel</w:t>
            </w:r>
            <w:r w:rsidR="00645DBF" w:rsidRPr="00951618">
              <w:t>.</w:t>
            </w:r>
          </w:p>
          <w:p w14:paraId="22A62551" w14:textId="77777777" w:rsidR="00FF6469" w:rsidRPr="00951618" w:rsidRDefault="00EA78F2" w:rsidP="00FF6469">
            <w:pPr>
              <w:pStyle w:val="Listenabsatz"/>
              <w:ind w:left="367"/>
              <w:rPr>
                <w:i/>
                <w:iCs/>
              </w:rPr>
            </w:pPr>
            <w:r w:rsidRPr="00951618">
              <w:rPr>
                <w:i/>
                <w:iCs/>
              </w:rPr>
              <w:t>L projiziert Titelbild.</w:t>
            </w:r>
          </w:p>
          <w:p w14:paraId="1F551135" w14:textId="77777777" w:rsidR="00FF6469" w:rsidRPr="00951618" w:rsidRDefault="00FF6469" w:rsidP="00FF6469">
            <w:pPr>
              <w:pStyle w:val="Listenabsatz"/>
              <w:ind w:left="367"/>
              <w:rPr>
                <w:i/>
                <w:iCs/>
              </w:rPr>
            </w:pPr>
          </w:p>
          <w:p w14:paraId="350B4C0F" w14:textId="77777777" w:rsidR="00FF6469" w:rsidRPr="00951618" w:rsidRDefault="001F1C0B" w:rsidP="00FF6469">
            <w:pPr>
              <w:pStyle w:val="Listenabsatz"/>
              <w:ind w:left="367"/>
              <w:rPr>
                <w:i/>
                <w:iCs/>
              </w:rPr>
            </w:pPr>
            <w:r w:rsidRPr="00951618">
              <w:t xml:space="preserve">Wie wirkt </w:t>
            </w:r>
            <w:r w:rsidR="00B440DC" w:rsidRPr="00951618">
              <w:t>dieses Titelbild</w:t>
            </w:r>
            <w:r w:rsidRPr="00951618">
              <w:t xml:space="preserve"> auf euch? </w:t>
            </w:r>
            <w:r w:rsidRPr="00951618">
              <w:rPr>
                <w:i/>
                <w:iCs/>
              </w:rPr>
              <w:t>(Spontane Assoziationen)</w:t>
            </w:r>
          </w:p>
          <w:p w14:paraId="5B22ADA3" w14:textId="77777777" w:rsidR="00FF6469" w:rsidRPr="00951618" w:rsidRDefault="00FF6469" w:rsidP="00FF6469">
            <w:pPr>
              <w:pStyle w:val="Listenabsatz"/>
              <w:ind w:left="367"/>
              <w:rPr>
                <w:i/>
                <w:iCs/>
              </w:rPr>
            </w:pPr>
          </w:p>
          <w:p w14:paraId="6E53B73D" w14:textId="77777777" w:rsidR="004B0926" w:rsidRPr="00951618" w:rsidRDefault="00FF6469" w:rsidP="004B0926">
            <w:pPr>
              <w:pStyle w:val="Listenabsatz"/>
              <w:ind w:left="367"/>
            </w:pPr>
            <w:r w:rsidRPr="00951618">
              <w:rPr>
                <w:i/>
                <w:iCs/>
              </w:rPr>
              <w:t>B</w:t>
            </w:r>
            <w:r w:rsidR="00EA78F2" w:rsidRPr="00951618">
              <w:t>eschreibt die grafische Darstellung der Titelseite.</w:t>
            </w:r>
          </w:p>
          <w:p w14:paraId="2FA48EE8" w14:textId="77777777" w:rsidR="004B0926" w:rsidRPr="00951618" w:rsidRDefault="004B0926" w:rsidP="004B0926">
            <w:pPr>
              <w:pStyle w:val="Listenabsatz"/>
              <w:ind w:left="367"/>
              <w:rPr>
                <w:rFonts w:cstheme="minorHAnsi"/>
                <w:i/>
                <w:iCs/>
              </w:rPr>
            </w:pPr>
          </w:p>
          <w:p w14:paraId="56550301" w14:textId="4B0D7EA5" w:rsidR="004B0926" w:rsidRPr="00951618" w:rsidRDefault="00645DBF" w:rsidP="004B0926">
            <w:pPr>
              <w:pStyle w:val="Listenabsatz"/>
              <w:ind w:left="367"/>
              <w:rPr>
                <w:rFonts w:eastAsia="Times New Roman" w:cstheme="minorHAnsi"/>
                <w:i/>
                <w:iCs/>
                <w:color w:val="000000" w:themeColor="text1"/>
                <w:lang w:eastAsia="de-DE"/>
              </w:rPr>
            </w:pPr>
            <w:r w:rsidRPr="00951618">
              <w:rPr>
                <w:rFonts w:cstheme="minorHAnsi"/>
                <w:i/>
                <w:iCs/>
              </w:rPr>
              <w:t>(</w:t>
            </w:r>
            <w:r w:rsidR="00EA78F2" w:rsidRPr="00951618">
              <w:rPr>
                <w:rFonts w:cstheme="minorHAnsi"/>
                <w:i/>
                <w:iCs/>
              </w:rPr>
              <w:t xml:space="preserve">Titel in </w:t>
            </w:r>
            <w:r w:rsidR="00324012" w:rsidRPr="00951618">
              <w:rPr>
                <w:rFonts w:cstheme="minorHAnsi"/>
                <w:i/>
                <w:iCs/>
              </w:rPr>
              <w:t xml:space="preserve">großen </w:t>
            </w:r>
            <w:r w:rsidR="003853E4" w:rsidRPr="00951618">
              <w:rPr>
                <w:rFonts w:cstheme="minorHAnsi"/>
                <w:i/>
                <w:iCs/>
              </w:rPr>
              <w:t xml:space="preserve">handgeschriebenen </w:t>
            </w:r>
            <w:r w:rsidR="00EA78F2" w:rsidRPr="00951618">
              <w:rPr>
                <w:rFonts w:cstheme="minorHAnsi"/>
                <w:i/>
                <w:iCs/>
              </w:rPr>
              <w:t>gold</w:t>
            </w:r>
            <w:r w:rsidR="00C60DF9" w:rsidRPr="00951618">
              <w:rPr>
                <w:rFonts w:cstheme="minorHAnsi"/>
                <w:i/>
                <w:iCs/>
              </w:rPr>
              <w:t>enen Lettern</w:t>
            </w:r>
            <w:r w:rsidR="00006D48" w:rsidRPr="00951618">
              <w:rPr>
                <w:rFonts w:cstheme="minorHAnsi"/>
                <w:i/>
                <w:iCs/>
              </w:rPr>
              <w:t xml:space="preserve"> auf monochrom</w:t>
            </w:r>
            <w:r w:rsidR="00324012" w:rsidRPr="00951618">
              <w:rPr>
                <w:rFonts w:cstheme="minorHAnsi"/>
                <w:i/>
                <w:iCs/>
              </w:rPr>
              <w:t>em,</w:t>
            </w:r>
            <w:r w:rsidR="00006D48" w:rsidRPr="00951618">
              <w:rPr>
                <w:rFonts w:cstheme="minorHAnsi"/>
                <w:i/>
                <w:iCs/>
              </w:rPr>
              <w:t xml:space="preserve"> dunkelbraunem Hintergrund</w:t>
            </w:r>
            <w:r w:rsidR="00C60DF9" w:rsidRPr="00951618">
              <w:rPr>
                <w:rFonts w:cstheme="minorHAnsi"/>
                <w:i/>
                <w:iCs/>
              </w:rPr>
              <w:t>, die sich in</w:t>
            </w:r>
            <w:r w:rsidR="00006D48" w:rsidRPr="00951618">
              <w:rPr>
                <w:rFonts w:cstheme="minorHAnsi"/>
                <w:i/>
                <w:iCs/>
              </w:rPr>
              <w:t xml:space="preserve"> </w:t>
            </w:r>
            <w:r w:rsidR="00C60DF9" w:rsidRPr="00951618">
              <w:rPr>
                <w:rFonts w:cstheme="minorHAnsi"/>
                <w:i/>
                <w:iCs/>
              </w:rPr>
              <w:t>Höhe, Breite</w:t>
            </w:r>
            <w:r w:rsidR="009A5E34" w:rsidRPr="00951618">
              <w:rPr>
                <w:rFonts w:cstheme="minorHAnsi"/>
                <w:i/>
                <w:iCs/>
              </w:rPr>
              <w:t xml:space="preserve"> und</w:t>
            </w:r>
            <w:r w:rsidR="00C60DF9" w:rsidRPr="00951618">
              <w:rPr>
                <w:rFonts w:cstheme="minorHAnsi"/>
                <w:i/>
                <w:iCs/>
              </w:rPr>
              <w:t xml:space="preserve"> Farb</w:t>
            </w:r>
            <w:r w:rsidR="009A5E34" w:rsidRPr="00951618">
              <w:rPr>
                <w:rFonts w:cstheme="minorHAnsi"/>
                <w:i/>
                <w:iCs/>
              </w:rPr>
              <w:t>intensität unterscheiden</w:t>
            </w:r>
            <w:r w:rsidR="00C60DF9" w:rsidRPr="00951618">
              <w:rPr>
                <w:rFonts w:cstheme="minorHAnsi"/>
                <w:i/>
                <w:iCs/>
              </w:rPr>
              <w:t xml:space="preserve">; </w:t>
            </w:r>
            <w:r w:rsidR="009A5E34" w:rsidRPr="00951618">
              <w:rPr>
                <w:rFonts w:cstheme="minorHAnsi"/>
                <w:i/>
                <w:iCs/>
              </w:rPr>
              <w:t>d</w:t>
            </w:r>
            <w:r w:rsidR="009A5E34" w:rsidRPr="00951618">
              <w:rPr>
                <w:rFonts w:eastAsia="Times New Roman" w:cstheme="minorHAnsi"/>
                <w:i/>
                <w:iCs/>
                <w:color w:val="000000" w:themeColor="text1"/>
                <w:lang w:eastAsia="de-DE"/>
              </w:rPr>
              <w:t>er Schriftzug wirkt wie gewachsen und nicht streng angeordnet. Nahezu achsensymmetrisch von der Mitte aus, „tanzen“ ab und an Buchstaben unregelmäßig aus der Reihe. Daher bekommen einzelne Buchstaben mehr Raum, ganze Wörter aus benachbarten Zeilen mehr Bedeutung. Trotz der Unregel</w:t>
            </w:r>
            <w:r w:rsidR="00425024" w:rsidRPr="00951618">
              <w:rPr>
                <w:rFonts w:eastAsia="Times New Roman" w:cstheme="minorHAnsi"/>
                <w:i/>
                <w:iCs/>
                <w:color w:val="000000" w:themeColor="text1"/>
                <w:lang w:eastAsia="de-DE"/>
              </w:rPr>
              <w:softHyphen/>
            </w:r>
            <w:r w:rsidR="009A5E34" w:rsidRPr="00951618">
              <w:rPr>
                <w:rFonts w:eastAsia="Times New Roman" w:cstheme="minorHAnsi"/>
                <w:i/>
                <w:iCs/>
                <w:color w:val="000000" w:themeColor="text1"/>
                <w:lang w:eastAsia="de-DE"/>
              </w:rPr>
              <w:t>mäßigkeiten im Detail wirkt die Handschrift insgesamt wie eine gleichmäßige, vielleicht auch feierliche, ornamentale Struktur, welche von der Buchstabenfarbe Gold noch unterstrichen wird. (</w:t>
            </w:r>
            <w:r w:rsidR="008C5AC7" w:rsidRPr="00951618">
              <w:rPr>
                <w:rFonts w:eastAsia="Times New Roman" w:cstheme="minorHAnsi"/>
                <w:i/>
                <w:iCs/>
                <w:color w:val="000000" w:themeColor="text1"/>
                <w:lang w:eastAsia="de-DE"/>
              </w:rPr>
              <w:t>A</w:t>
            </w:r>
            <w:r w:rsidR="009A5E34" w:rsidRPr="00951618">
              <w:rPr>
                <w:rFonts w:eastAsia="Times New Roman" w:cstheme="minorHAnsi"/>
                <w:i/>
                <w:iCs/>
                <w:color w:val="000000" w:themeColor="text1"/>
                <w:lang w:eastAsia="de-DE"/>
              </w:rPr>
              <w:t>rabische Kalligraphi</w:t>
            </w:r>
            <w:r w:rsidR="00493EDF" w:rsidRPr="00951618">
              <w:rPr>
                <w:rFonts w:eastAsia="Times New Roman" w:cstheme="minorHAnsi"/>
                <w:i/>
                <w:iCs/>
                <w:color w:val="000000" w:themeColor="text1"/>
                <w:lang w:eastAsia="de-DE"/>
              </w:rPr>
              <w:t>e</w:t>
            </w:r>
            <w:r w:rsidR="009A5E34" w:rsidRPr="00951618">
              <w:rPr>
                <w:rFonts w:eastAsia="Times New Roman" w:cstheme="minorHAnsi"/>
                <w:i/>
                <w:iCs/>
                <w:color w:val="000000" w:themeColor="text1"/>
                <w:lang w:eastAsia="de-DE"/>
              </w:rPr>
              <w:t xml:space="preserve"> ha</w:t>
            </w:r>
            <w:r w:rsidR="00493EDF" w:rsidRPr="00951618">
              <w:rPr>
                <w:rFonts w:eastAsia="Times New Roman" w:cstheme="minorHAnsi"/>
                <w:i/>
                <w:iCs/>
                <w:color w:val="000000" w:themeColor="text1"/>
                <w:lang w:eastAsia="de-DE"/>
              </w:rPr>
              <w:t>t</w:t>
            </w:r>
            <w:r w:rsidR="009A5E34" w:rsidRPr="00951618">
              <w:rPr>
                <w:rFonts w:eastAsia="Times New Roman" w:cstheme="minorHAnsi"/>
                <w:i/>
                <w:iCs/>
                <w:color w:val="000000" w:themeColor="text1"/>
                <w:lang w:eastAsia="de-DE"/>
              </w:rPr>
              <w:t xml:space="preserve"> </w:t>
            </w:r>
            <w:r w:rsidR="008C5AC7" w:rsidRPr="00951618">
              <w:rPr>
                <w:rFonts w:eastAsia="Times New Roman" w:cstheme="minorHAnsi"/>
                <w:i/>
                <w:iCs/>
                <w:color w:val="000000" w:themeColor="text1"/>
                <w:lang w:eastAsia="de-DE"/>
              </w:rPr>
              <w:t xml:space="preserve">häufig </w:t>
            </w:r>
            <w:r w:rsidR="009A5E34" w:rsidRPr="00951618">
              <w:rPr>
                <w:rFonts w:eastAsia="Times New Roman" w:cstheme="minorHAnsi"/>
                <w:i/>
                <w:iCs/>
                <w:color w:val="000000" w:themeColor="text1"/>
                <w:lang w:eastAsia="de-DE"/>
              </w:rPr>
              <w:t xml:space="preserve">diese Farbgebung.) Die Titelworte füllen die ganze Seite ähnlich einer Proklamation aus. </w:t>
            </w:r>
          </w:p>
          <w:p w14:paraId="49070AD5" w14:textId="0AD68402" w:rsidR="005024D3" w:rsidRPr="00951618" w:rsidRDefault="004B0926" w:rsidP="005024D3">
            <w:pPr>
              <w:pStyle w:val="Listenabsatz"/>
              <w:ind w:left="367"/>
              <w:rPr>
                <w:rFonts w:eastAsia="Times New Roman" w:cstheme="minorHAnsi"/>
                <w:i/>
                <w:iCs/>
                <w:color w:val="000000" w:themeColor="text1"/>
                <w:lang w:eastAsia="de-DE"/>
              </w:rPr>
            </w:pPr>
            <w:r w:rsidRPr="00951618">
              <w:rPr>
                <w:rFonts w:eastAsia="Times New Roman" w:cstheme="minorHAnsi"/>
                <w:i/>
                <w:iCs/>
                <w:color w:val="000000" w:themeColor="text1"/>
                <w:lang w:eastAsia="de-DE"/>
              </w:rPr>
              <w:t xml:space="preserve">Der Name des Autors und der Untertitel wurden in der oberen bzw. unteren Coverhälfte in Druckschrift (Times New Roman?), in Weiß und wesentlich kleiner </w:t>
            </w:r>
            <w:r w:rsidRPr="00951618">
              <w:rPr>
                <w:rFonts w:eastAsia="Times New Roman" w:cstheme="minorHAnsi"/>
                <w:i/>
                <w:iCs/>
                <w:color w:val="000000" w:themeColor="text1"/>
                <w:lang w:eastAsia="de-DE"/>
              </w:rPr>
              <w:lastRenderedPageBreak/>
              <w:t xml:space="preserve">eingebracht. Auf diese Weise sind </w:t>
            </w:r>
            <w:r w:rsidR="005024D3" w:rsidRPr="00951618">
              <w:rPr>
                <w:rFonts w:eastAsia="Times New Roman" w:cstheme="minorHAnsi"/>
                <w:i/>
                <w:iCs/>
                <w:color w:val="000000" w:themeColor="text1"/>
                <w:lang w:eastAsia="de-DE"/>
              </w:rPr>
              <w:t>beide</w:t>
            </w:r>
            <w:r w:rsidRPr="00951618">
              <w:rPr>
                <w:rFonts w:eastAsia="Times New Roman" w:cstheme="minorHAnsi"/>
                <w:i/>
                <w:iCs/>
                <w:color w:val="000000" w:themeColor="text1"/>
                <w:lang w:eastAsia="de-DE"/>
              </w:rPr>
              <w:t xml:space="preserve"> von den Titelworten umschlossen. </w:t>
            </w:r>
            <w:r w:rsidRPr="00951618">
              <w:rPr>
                <w:rFonts w:eastAsia="Times New Roman" w:cstheme="minorHAnsi"/>
                <w:i/>
                <w:iCs/>
                <w:color w:val="000000" w:themeColor="text1"/>
                <w:lang w:eastAsia="de-DE"/>
              </w:rPr>
              <w:br/>
              <w:t xml:space="preserve">Das Wort „Schritt“ steht groß im inhaltlichen Bildmittelpunkt, es sitzt etwa unter der Oberkante der unteren Bildhälfte. Darüber sticht dann </w:t>
            </w:r>
            <w:r w:rsidR="00027BCB" w:rsidRPr="00951618">
              <w:rPr>
                <w:rFonts w:eastAsia="Times New Roman" w:cstheme="minorHAnsi"/>
                <w:i/>
                <w:iCs/>
                <w:color w:val="000000" w:themeColor="text1"/>
                <w:lang w:eastAsia="de-DE"/>
              </w:rPr>
              <w:t xml:space="preserve">das Wort </w:t>
            </w:r>
            <w:r w:rsidRPr="00951618">
              <w:rPr>
                <w:rFonts w:eastAsia="Times New Roman" w:cstheme="minorHAnsi"/>
                <w:i/>
                <w:iCs/>
                <w:color w:val="000000" w:themeColor="text1"/>
                <w:lang w:eastAsia="de-DE"/>
              </w:rPr>
              <w:t xml:space="preserve">„einen“ - passend dazu - gleich ins Auge. </w:t>
            </w:r>
            <w:r w:rsidR="00425024" w:rsidRPr="00951618">
              <w:rPr>
                <w:rFonts w:eastAsia="Times New Roman" w:cstheme="minorHAnsi"/>
                <w:i/>
                <w:iCs/>
                <w:color w:val="000000" w:themeColor="text1"/>
                <w:lang w:eastAsia="de-DE"/>
              </w:rPr>
              <w:t>Die betrachtende Person</w:t>
            </w:r>
            <w:r w:rsidRPr="00951618">
              <w:rPr>
                <w:rFonts w:eastAsia="Times New Roman" w:cstheme="minorHAnsi"/>
                <w:i/>
                <w:iCs/>
                <w:color w:val="000000" w:themeColor="text1"/>
                <w:lang w:eastAsia="de-DE"/>
              </w:rPr>
              <w:t xml:space="preserve"> wird von hier aus quasi in den Titel hineingezogen.</w:t>
            </w:r>
          </w:p>
          <w:p w14:paraId="668BFF2B" w14:textId="77777777" w:rsidR="00027BCB" w:rsidRPr="00951618" w:rsidRDefault="004B0926" w:rsidP="005024D3">
            <w:pPr>
              <w:pStyle w:val="Listenabsatz"/>
              <w:ind w:left="367"/>
              <w:rPr>
                <w:rFonts w:eastAsia="Times New Roman" w:cstheme="minorHAnsi"/>
                <w:i/>
                <w:iCs/>
                <w:color w:val="000000" w:themeColor="text1"/>
                <w:lang w:eastAsia="de-DE"/>
              </w:rPr>
            </w:pPr>
            <w:r w:rsidRPr="00951618">
              <w:rPr>
                <w:rFonts w:eastAsia="Times New Roman" w:cstheme="minorHAnsi"/>
                <w:i/>
                <w:iCs/>
                <w:color w:val="000000" w:themeColor="text1"/>
                <w:lang w:eastAsia="de-DE"/>
              </w:rPr>
              <w:t>Im nächsten „Schritt“ versucht man dann den ganzen Titel mit der darüber liegenden Zeile „Wo er ist“ zu erahnen. Die Wichtigkeit des Standortes wird klar. Im weiteren Schritt w</w:t>
            </w:r>
            <w:r w:rsidR="00425024" w:rsidRPr="00951618">
              <w:rPr>
                <w:rFonts w:eastAsia="Times New Roman" w:cstheme="minorHAnsi"/>
                <w:i/>
                <w:iCs/>
                <w:color w:val="000000" w:themeColor="text1"/>
                <w:lang w:eastAsia="de-DE"/>
              </w:rPr>
              <w:t>ird</w:t>
            </w:r>
            <w:r w:rsidRPr="00951618">
              <w:rPr>
                <w:rFonts w:eastAsia="Times New Roman" w:cstheme="minorHAnsi"/>
                <w:i/>
                <w:iCs/>
                <w:color w:val="000000" w:themeColor="text1"/>
                <w:lang w:eastAsia="de-DE"/>
              </w:rPr>
              <w:t xml:space="preserve"> über de</w:t>
            </w:r>
            <w:r w:rsidR="00425024" w:rsidRPr="00951618">
              <w:rPr>
                <w:rFonts w:eastAsia="Times New Roman" w:cstheme="minorHAnsi"/>
                <w:i/>
                <w:iCs/>
                <w:color w:val="000000" w:themeColor="text1"/>
                <w:lang w:eastAsia="de-DE"/>
              </w:rPr>
              <w:t>m</w:t>
            </w:r>
            <w:r w:rsidRPr="00951618">
              <w:rPr>
                <w:rFonts w:eastAsia="Times New Roman" w:cstheme="minorHAnsi"/>
                <w:i/>
                <w:iCs/>
                <w:color w:val="000000" w:themeColor="text1"/>
                <w:lang w:eastAsia="de-DE"/>
              </w:rPr>
              <w:t xml:space="preserve"> Autorennamen und de</w:t>
            </w:r>
            <w:r w:rsidR="00425024" w:rsidRPr="00951618">
              <w:rPr>
                <w:rFonts w:eastAsia="Times New Roman" w:cstheme="minorHAnsi"/>
                <w:i/>
                <w:iCs/>
                <w:color w:val="000000" w:themeColor="text1"/>
                <w:lang w:eastAsia="de-DE"/>
              </w:rPr>
              <w:t>m</w:t>
            </w:r>
            <w:r w:rsidRPr="00951618">
              <w:rPr>
                <w:rFonts w:eastAsia="Times New Roman" w:cstheme="minorHAnsi"/>
                <w:i/>
                <w:iCs/>
                <w:color w:val="000000" w:themeColor="text1"/>
                <w:lang w:eastAsia="de-DE"/>
              </w:rPr>
              <w:t xml:space="preserve"> Untertitel, von innen nach außen, der vollständige Titel ersichtlich. </w:t>
            </w:r>
          </w:p>
          <w:p w14:paraId="5B6B2604" w14:textId="3A1F8708" w:rsidR="004B0926" w:rsidRPr="00951618" w:rsidRDefault="004B0926" w:rsidP="005024D3">
            <w:pPr>
              <w:pStyle w:val="Listenabsatz"/>
              <w:ind w:left="367"/>
            </w:pPr>
            <w:r w:rsidRPr="00951618">
              <w:rPr>
                <w:rFonts w:eastAsia="Times New Roman" w:cstheme="minorHAnsi"/>
                <w:i/>
                <w:iCs/>
                <w:color w:val="000000" w:themeColor="text1"/>
                <w:lang w:eastAsia="de-DE"/>
              </w:rPr>
              <w:t xml:space="preserve">Feierlich und anspruchsvoll, gleichzeitig lebendig und abwechslungsreich </w:t>
            </w:r>
            <w:r w:rsidR="005024D3" w:rsidRPr="00951618">
              <w:rPr>
                <w:rFonts w:eastAsia="Times New Roman" w:cstheme="minorHAnsi"/>
                <w:i/>
                <w:iCs/>
                <w:color w:val="000000" w:themeColor="text1"/>
                <w:lang w:eastAsia="de-DE"/>
              </w:rPr>
              <w:t xml:space="preserve">- </w:t>
            </w:r>
            <w:r w:rsidRPr="00951618">
              <w:rPr>
                <w:rFonts w:eastAsia="Times New Roman" w:cstheme="minorHAnsi"/>
                <w:i/>
                <w:iCs/>
                <w:color w:val="000000" w:themeColor="text1"/>
                <w:lang w:eastAsia="de-DE"/>
              </w:rPr>
              <w:t xml:space="preserve">man </w:t>
            </w:r>
            <w:r w:rsidR="005024D3" w:rsidRPr="00951618">
              <w:rPr>
                <w:rFonts w:eastAsia="Times New Roman" w:cstheme="minorHAnsi"/>
                <w:i/>
                <w:iCs/>
                <w:color w:val="000000" w:themeColor="text1"/>
                <w:lang w:eastAsia="de-DE"/>
              </w:rPr>
              <w:t xml:space="preserve">gewinnt </w:t>
            </w:r>
            <w:r w:rsidRPr="00951618">
              <w:rPr>
                <w:rFonts w:eastAsia="Times New Roman" w:cstheme="minorHAnsi"/>
                <w:i/>
                <w:iCs/>
                <w:color w:val="000000" w:themeColor="text1"/>
                <w:lang w:eastAsia="de-DE"/>
              </w:rPr>
              <w:t xml:space="preserve">den </w:t>
            </w:r>
            <w:r w:rsidR="008C5AC7" w:rsidRPr="00951618">
              <w:rPr>
                <w:rFonts w:eastAsia="Times New Roman" w:cstheme="minorHAnsi"/>
                <w:i/>
                <w:iCs/>
                <w:color w:val="000000" w:themeColor="text1"/>
                <w:lang w:eastAsia="de-DE"/>
              </w:rPr>
              <w:t>Wunsch</w:t>
            </w:r>
            <w:r w:rsidRPr="00951618">
              <w:rPr>
                <w:rFonts w:eastAsia="Times New Roman" w:cstheme="minorHAnsi"/>
                <w:i/>
                <w:iCs/>
                <w:color w:val="000000" w:themeColor="text1"/>
                <w:lang w:eastAsia="de-DE"/>
              </w:rPr>
              <w:t>, die Bedeutung dieser Aufforderung kennen</w:t>
            </w:r>
            <w:r w:rsidR="008C5AC7" w:rsidRPr="00951618">
              <w:rPr>
                <w:rFonts w:eastAsia="Times New Roman" w:cstheme="minorHAnsi"/>
                <w:i/>
                <w:iCs/>
                <w:color w:val="000000" w:themeColor="text1"/>
                <w:lang w:eastAsia="de-DE"/>
              </w:rPr>
              <w:t>zu</w:t>
            </w:r>
            <w:r w:rsidRPr="00951618">
              <w:rPr>
                <w:rFonts w:eastAsia="Times New Roman" w:cstheme="minorHAnsi"/>
                <w:i/>
                <w:iCs/>
                <w:color w:val="000000" w:themeColor="text1"/>
                <w:lang w:eastAsia="de-DE"/>
              </w:rPr>
              <w:t>lernen.</w:t>
            </w:r>
            <w:r w:rsidR="005024D3" w:rsidRPr="00951618">
              <w:rPr>
                <w:rFonts w:eastAsia="Times New Roman" w:cstheme="minorHAnsi"/>
                <w:i/>
                <w:iCs/>
                <w:color w:val="000000" w:themeColor="text1"/>
                <w:lang w:eastAsia="de-DE"/>
              </w:rPr>
              <w:t>)</w:t>
            </w:r>
          </w:p>
          <w:p w14:paraId="2E66DB0C" w14:textId="77777777" w:rsidR="004B0926" w:rsidRPr="00951618" w:rsidRDefault="004B0926" w:rsidP="009A5E34">
            <w:pPr>
              <w:rPr>
                <w:rFonts w:asciiTheme="majorHAnsi" w:eastAsia="Times New Roman" w:hAnsiTheme="majorHAnsi" w:cstheme="majorHAnsi"/>
                <w:i/>
                <w:iCs/>
                <w:color w:val="000000" w:themeColor="text1"/>
                <w:lang w:eastAsia="de-DE"/>
              </w:rPr>
            </w:pPr>
          </w:p>
          <w:p w14:paraId="05E5CECF" w14:textId="5C3B932B" w:rsidR="00B440DC" w:rsidRPr="00951618" w:rsidRDefault="00B440DC" w:rsidP="00FF6469">
            <w:pPr>
              <w:ind w:left="367" w:hanging="367"/>
              <w:rPr>
                <w:i/>
                <w:iCs/>
              </w:rPr>
            </w:pPr>
          </w:p>
          <w:p w14:paraId="581B885E" w14:textId="77777777" w:rsidR="00FF6469" w:rsidRPr="00951618" w:rsidRDefault="00E31E66" w:rsidP="00FF6469">
            <w:pPr>
              <w:pStyle w:val="Listenabsatz"/>
              <w:numPr>
                <w:ilvl w:val="0"/>
                <w:numId w:val="34"/>
              </w:numPr>
              <w:ind w:left="367" w:hanging="367"/>
            </w:pPr>
            <w:r w:rsidRPr="00951618">
              <w:t xml:space="preserve">Der Buchtitel ist ein Zitat aus einer Erzählung, die ihr vermutlich bereits gelesen habt, weil sie auf der Rückseite des Buches abgedruckt ist. Bevor wir uns mit der Erzählung beschäftigen, </w:t>
            </w:r>
            <w:r w:rsidR="00484768" w:rsidRPr="00951618">
              <w:t xml:space="preserve">wollen wir zusammentragen, was alles passiert, wenn in einer Gruppe von Menschen jeder </w:t>
            </w:r>
            <w:r w:rsidR="008C72B2" w:rsidRPr="00951618">
              <w:t>„</w:t>
            </w:r>
            <w:r w:rsidR="00484768" w:rsidRPr="00951618">
              <w:t xml:space="preserve">einen Schritt </w:t>
            </w:r>
            <w:proofErr w:type="gramStart"/>
            <w:r w:rsidR="00484768" w:rsidRPr="00951618">
              <w:t>näher</w:t>
            </w:r>
            <w:r w:rsidR="008C72B2" w:rsidRPr="00951618">
              <w:t xml:space="preserve"> kommt</w:t>
            </w:r>
            <w:proofErr w:type="gramEnd"/>
            <w:r w:rsidR="008C72B2" w:rsidRPr="00951618">
              <w:t>“</w:t>
            </w:r>
            <w:r w:rsidR="00484768" w:rsidRPr="00951618">
              <w:t>.</w:t>
            </w:r>
          </w:p>
          <w:p w14:paraId="2C633272" w14:textId="77777777" w:rsidR="00281822" w:rsidRPr="00951618" w:rsidRDefault="00281822" w:rsidP="00FF6469">
            <w:pPr>
              <w:pStyle w:val="Listenabsatz"/>
              <w:ind w:left="367"/>
              <w:rPr>
                <w:i/>
                <w:iCs/>
              </w:rPr>
            </w:pPr>
          </w:p>
          <w:p w14:paraId="466AC7B6" w14:textId="4657ABB6" w:rsidR="00FF6469" w:rsidRPr="00951618" w:rsidRDefault="008C72B2" w:rsidP="00FF6469">
            <w:pPr>
              <w:pStyle w:val="Listenabsatz"/>
              <w:ind w:left="367"/>
              <w:rPr>
                <w:i/>
                <w:iCs/>
              </w:rPr>
            </w:pPr>
            <w:r w:rsidRPr="00951618">
              <w:rPr>
                <w:i/>
                <w:iCs/>
              </w:rPr>
              <w:t>Option 1:</w:t>
            </w:r>
          </w:p>
          <w:p w14:paraId="72BD671E" w14:textId="086751AA" w:rsidR="00FF6469" w:rsidRPr="00951618" w:rsidRDefault="00E41202" w:rsidP="00FF6469">
            <w:pPr>
              <w:pStyle w:val="Listenabsatz"/>
              <w:ind w:left="367"/>
              <w:rPr>
                <w:i/>
                <w:iCs/>
              </w:rPr>
            </w:pPr>
            <w:r w:rsidRPr="00951618">
              <w:rPr>
                <w:i/>
                <w:iCs/>
              </w:rPr>
              <w:t>Wenn es der Klassenraum ermöglicht, könnte dies von SuS ausprobiert werden</w:t>
            </w:r>
            <w:r w:rsidR="008C72B2" w:rsidRPr="00951618">
              <w:rPr>
                <w:i/>
                <w:iCs/>
              </w:rPr>
              <w:t>.</w:t>
            </w:r>
            <w:r w:rsidRPr="00951618">
              <w:rPr>
                <w:i/>
                <w:iCs/>
              </w:rPr>
              <w:t xml:space="preserve"> </w:t>
            </w:r>
            <w:r w:rsidR="008C72B2" w:rsidRPr="00951618">
              <w:rPr>
                <w:i/>
                <w:iCs/>
              </w:rPr>
              <w:t>D</w:t>
            </w:r>
            <w:r w:rsidRPr="00951618">
              <w:rPr>
                <w:i/>
                <w:iCs/>
              </w:rPr>
              <w:t xml:space="preserve">abei </w:t>
            </w:r>
            <w:r w:rsidR="003933C5" w:rsidRPr="00951618">
              <w:rPr>
                <w:i/>
                <w:iCs/>
              </w:rPr>
              <w:t>werden</w:t>
            </w:r>
            <w:r w:rsidRPr="00951618">
              <w:rPr>
                <w:i/>
                <w:iCs/>
              </w:rPr>
              <w:t xml:space="preserve"> verschiedene Ziele und Ausgangspositionen durchgespiel</w:t>
            </w:r>
            <w:r w:rsidR="003933C5" w:rsidRPr="00951618">
              <w:rPr>
                <w:i/>
                <w:iCs/>
              </w:rPr>
              <w:t>t</w:t>
            </w:r>
            <w:r w:rsidRPr="00951618">
              <w:rPr>
                <w:i/>
                <w:iCs/>
              </w:rPr>
              <w:t>: näher zum Nachbarn/zur Nachbarin, zur Tafel, zur Raummitte; näher, wenn man bereits eng zusammensteht</w:t>
            </w:r>
            <w:r w:rsidR="00281822" w:rsidRPr="00951618">
              <w:rPr>
                <w:i/>
                <w:iCs/>
              </w:rPr>
              <w:t>,</w:t>
            </w:r>
            <w:r w:rsidRPr="00951618">
              <w:rPr>
                <w:i/>
                <w:iCs/>
              </w:rPr>
              <w:t xml:space="preserve"> oder näher, wenn man weiter au</w:t>
            </w:r>
            <w:r w:rsidR="008C72B2" w:rsidRPr="00951618">
              <w:rPr>
                <w:i/>
                <w:iCs/>
              </w:rPr>
              <w:t>s</w:t>
            </w:r>
            <w:r w:rsidRPr="00951618">
              <w:rPr>
                <w:i/>
                <w:iCs/>
              </w:rPr>
              <w:t>einander</w:t>
            </w:r>
            <w:r w:rsidR="008C72B2" w:rsidRPr="00951618">
              <w:rPr>
                <w:i/>
                <w:iCs/>
              </w:rPr>
              <w:t xml:space="preserve"> ist</w:t>
            </w:r>
            <w:r w:rsidRPr="00951618">
              <w:rPr>
                <w:i/>
                <w:iCs/>
              </w:rPr>
              <w:t>.</w:t>
            </w:r>
          </w:p>
          <w:p w14:paraId="593CBFB8" w14:textId="7F532477" w:rsidR="00FF6469" w:rsidRPr="00951618" w:rsidRDefault="008C72B2" w:rsidP="00FF6469">
            <w:pPr>
              <w:pStyle w:val="Listenabsatz"/>
              <w:ind w:left="367"/>
              <w:rPr>
                <w:i/>
                <w:iCs/>
              </w:rPr>
            </w:pPr>
            <w:r w:rsidRPr="00951618">
              <w:rPr>
                <w:i/>
                <w:iCs/>
              </w:rPr>
              <w:t xml:space="preserve">Im UG </w:t>
            </w:r>
            <w:r w:rsidR="003933C5" w:rsidRPr="00951618">
              <w:rPr>
                <w:i/>
                <w:iCs/>
              </w:rPr>
              <w:t>tauscht sich</w:t>
            </w:r>
            <w:r w:rsidRPr="00951618">
              <w:rPr>
                <w:i/>
                <w:iCs/>
              </w:rPr>
              <w:t xml:space="preserve"> die Klasse darüber aus, wie das Näherkommen in der jeweiligen Situation empfunden wird.</w:t>
            </w:r>
          </w:p>
          <w:p w14:paraId="6550CA33" w14:textId="77777777" w:rsidR="00FF6469" w:rsidRPr="00951618" w:rsidRDefault="00FF6469" w:rsidP="00FF6469">
            <w:pPr>
              <w:pStyle w:val="Listenabsatz"/>
              <w:ind w:left="367"/>
              <w:rPr>
                <w:i/>
                <w:iCs/>
              </w:rPr>
            </w:pPr>
          </w:p>
          <w:p w14:paraId="7BC0C303" w14:textId="77777777" w:rsidR="00FF6469" w:rsidRPr="00951618" w:rsidRDefault="008C72B2" w:rsidP="00FF6469">
            <w:pPr>
              <w:pStyle w:val="Listenabsatz"/>
              <w:ind w:left="367"/>
              <w:rPr>
                <w:i/>
                <w:iCs/>
              </w:rPr>
            </w:pPr>
            <w:r w:rsidRPr="00951618">
              <w:rPr>
                <w:i/>
                <w:iCs/>
              </w:rPr>
              <w:t>Option 2:</w:t>
            </w:r>
          </w:p>
          <w:p w14:paraId="29A4517B" w14:textId="1378DC9D" w:rsidR="00FF6469" w:rsidRPr="00951618" w:rsidRDefault="00484768" w:rsidP="00FF6469">
            <w:pPr>
              <w:pStyle w:val="Listenabsatz"/>
              <w:ind w:left="367"/>
            </w:pPr>
            <w:r w:rsidRPr="00951618">
              <w:rPr>
                <w:i/>
                <w:iCs/>
              </w:rPr>
              <w:t>PA:</w:t>
            </w:r>
            <w:r w:rsidR="008C72B2" w:rsidRPr="00951618">
              <w:rPr>
                <w:i/>
                <w:iCs/>
              </w:rPr>
              <w:t xml:space="preserve"> </w:t>
            </w:r>
            <w:r w:rsidR="003933C5" w:rsidRPr="00951618">
              <w:t>Stellt euch eine Ansammlung von Menschen vor.</w:t>
            </w:r>
            <w:r w:rsidR="003933C5" w:rsidRPr="00951618">
              <w:rPr>
                <w:i/>
                <w:iCs/>
              </w:rPr>
              <w:t xml:space="preserve"> </w:t>
            </w:r>
            <w:r w:rsidRPr="00951618">
              <w:t xml:space="preserve">Notiert, was sich ändert, wenn alle </w:t>
            </w:r>
            <w:r w:rsidR="003933C5" w:rsidRPr="00951618">
              <w:t>„</w:t>
            </w:r>
            <w:r w:rsidRPr="00951618">
              <w:t xml:space="preserve">einen Schritt </w:t>
            </w:r>
            <w:proofErr w:type="gramStart"/>
            <w:r w:rsidRPr="00951618">
              <w:t xml:space="preserve">näher </w:t>
            </w:r>
            <w:r w:rsidR="008C72B2" w:rsidRPr="00951618">
              <w:t>komm</w:t>
            </w:r>
            <w:r w:rsidRPr="00951618">
              <w:t>en</w:t>
            </w:r>
            <w:proofErr w:type="gramEnd"/>
            <w:r w:rsidR="003933C5" w:rsidRPr="00951618">
              <w:t>“</w:t>
            </w:r>
            <w:r w:rsidRPr="00951618">
              <w:t>.</w:t>
            </w:r>
          </w:p>
          <w:p w14:paraId="489637C6" w14:textId="75797A99" w:rsidR="00FF6469" w:rsidRPr="00951618" w:rsidRDefault="00484768" w:rsidP="00FF6469">
            <w:pPr>
              <w:pStyle w:val="Listenabsatz"/>
              <w:ind w:left="367"/>
              <w:rPr>
                <w:i/>
                <w:iCs/>
              </w:rPr>
            </w:pPr>
            <w:r w:rsidRPr="00951618">
              <w:rPr>
                <w:i/>
                <w:iCs/>
              </w:rPr>
              <w:t>(Bessere Sicht – oder auch schlechtere für einige? –</w:t>
            </w:r>
            <w:r w:rsidR="00B371D8" w:rsidRPr="00951618">
              <w:rPr>
                <w:i/>
                <w:iCs/>
              </w:rPr>
              <w:t>;</w:t>
            </w:r>
            <w:r w:rsidRPr="00951618">
              <w:rPr>
                <w:i/>
                <w:iCs/>
              </w:rPr>
              <w:t xml:space="preserve"> </w:t>
            </w:r>
            <w:r w:rsidR="00B371D8" w:rsidRPr="00951618">
              <w:rPr>
                <w:i/>
                <w:iCs/>
              </w:rPr>
              <w:t xml:space="preserve">besseres Hören; größere Nähe zum Zentrum; </w:t>
            </w:r>
            <w:r w:rsidRPr="00951618">
              <w:rPr>
                <w:i/>
                <w:iCs/>
              </w:rPr>
              <w:t>Platz für andere</w:t>
            </w:r>
            <w:r w:rsidR="00B371D8" w:rsidRPr="00951618">
              <w:rPr>
                <w:i/>
                <w:iCs/>
              </w:rPr>
              <w:t>;</w:t>
            </w:r>
            <w:r w:rsidRPr="00951618">
              <w:rPr>
                <w:i/>
                <w:iCs/>
              </w:rPr>
              <w:t xml:space="preserve"> Enge</w:t>
            </w:r>
            <w:r w:rsidR="00B371D8" w:rsidRPr="00951618">
              <w:rPr>
                <w:i/>
                <w:iCs/>
              </w:rPr>
              <w:t>,</w:t>
            </w:r>
            <w:r w:rsidR="00281822" w:rsidRPr="00951618">
              <w:rPr>
                <w:i/>
                <w:iCs/>
              </w:rPr>
              <w:t xml:space="preserve"> </w:t>
            </w:r>
            <w:r w:rsidRPr="00951618">
              <w:rPr>
                <w:i/>
                <w:iCs/>
              </w:rPr>
              <w:t>Berührung/Kontakt</w:t>
            </w:r>
            <w:r w:rsidR="00B371D8" w:rsidRPr="00951618">
              <w:rPr>
                <w:i/>
                <w:iCs/>
              </w:rPr>
              <w:t>;</w:t>
            </w:r>
            <w:r w:rsidRPr="00951618">
              <w:rPr>
                <w:i/>
                <w:iCs/>
              </w:rPr>
              <w:t xml:space="preserve"> stärkere Wahrnehmung der Nachbarn (Hören, Riechen</w:t>
            </w:r>
            <w:r w:rsidR="00E41202" w:rsidRPr="00951618">
              <w:rPr>
                <w:i/>
                <w:iCs/>
              </w:rPr>
              <w:t>, Sehen, Fühlen); …)</w:t>
            </w:r>
          </w:p>
          <w:p w14:paraId="393F9C36" w14:textId="77777777" w:rsidR="00FF6469" w:rsidRPr="00951618" w:rsidRDefault="00FF6469" w:rsidP="00FF6469">
            <w:pPr>
              <w:pStyle w:val="Listenabsatz"/>
              <w:ind w:left="367"/>
              <w:rPr>
                <w:i/>
                <w:iCs/>
              </w:rPr>
            </w:pPr>
          </w:p>
          <w:p w14:paraId="0B73952A" w14:textId="77777777" w:rsidR="00EA78F2" w:rsidRPr="00951618" w:rsidRDefault="00BC5342" w:rsidP="00FF6469">
            <w:pPr>
              <w:pStyle w:val="Listenabsatz"/>
              <w:ind w:left="367"/>
              <w:rPr>
                <w:i/>
                <w:iCs/>
              </w:rPr>
            </w:pPr>
            <w:r w:rsidRPr="00951618">
              <w:rPr>
                <w:i/>
                <w:iCs/>
              </w:rPr>
              <w:t>Austausch im Plenum</w:t>
            </w:r>
          </w:p>
          <w:p w14:paraId="5D961A2F" w14:textId="5BD16744" w:rsidR="00B371D8" w:rsidRPr="00951618" w:rsidRDefault="00B371D8" w:rsidP="00FF6469">
            <w:pPr>
              <w:pStyle w:val="Listenabsatz"/>
              <w:ind w:left="367"/>
            </w:pPr>
          </w:p>
        </w:tc>
        <w:tc>
          <w:tcPr>
            <w:tcW w:w="1919" w:type="dxa"/>
          </w:tcPr>
          <w:p w14:paraId="02A98F8D" w14:textId="77777777" w:rsidR="00C35646" w:rsidRPr="00951618" w:rsidRDefault="00C35646" w:rsidP="00A841E3">
            <w:r w:rsidRPr="00951618">
              <w:lastRenderedPageBreak/>
              <w:t>Bildbetrachtung</w:t>
            </w:r>
          </w:p>
          <w:p w14:paraId="54FB2869" w14:textId="0BE24624" w:rsidR="00EA78F2" w:rsidRPr="00951618" w:rsidRDefault="00E20427" w:rsidP="00A841E3">
            <w:r w:rsidRPr="00951618">
              <w:t>UG</w:t>
            </w:r>
          </w:p>
          <w:p w14:paraId="162C55D7" w14:textId="77777777" w:rsidR="00BC5342" w:rsidRPr="00951618" w:rsidRDefault="00BC5342" w:rsidP="00A841E3"/>
          <w:p w14:paraId="3602A97D" w14:textId="77777777" w:rsidR="00BC5342" w:rsidRPr="00951618" w:rsidRDefault="00BC5342" w:rsidP="00A841E3"/>
          <w:p w14:paraId="1A5888A2" w14:textId="77777777" w:rsidR="00BC5342" w:rsidRPr="00951618" w:rsidRDefault="00BC5342" w:rsidP="00A841E3"/>
          <w:p w14:paraId="1484A831" w14:textId="178822A7" w:rsidR="00E20427" w:rsidRPr="00951618" w:rsidRDefault="00E20427" w:rsidP="00A841E3"/>
          <w:p w14:paraId="509E6C0A" w14:textId="77777777" w:rsidR="001C6B79" w:rsidRPr="00951618" w:rsidRDefault="001C6B79" w:rsidP="00A841E3"/>
          <w:p w14:paraId="68A6DDBC" w14:textId="77777777" w:rsidR="001C6B79" w:rsidRPr="00951618" w:rsidRDefault="001C6B79" w:rsidP="00A841E3"/>
          <w:p w14:paraId="54A422DA" w14:textId="77777777" w:rsidR="001C6B79" w:rsidRPr="00951618" w:rsidRDefault="001C6B79" w:rsidP="00A841E3"/>
          <w:p w14:paraId="3E847477" w14:textId="77777777" w:rsidR="001C6B79" w:rsidRPr="00951618" w:rsidRDefault="001C6B79" w:rsidP="00A841E3"/>
          <w:p w14:paraId="6DD256B8" w14:textId="77777777" w:rsidR="001C6B79" w:rsidRPr="00951618" w:rsidRDefault="001C6B79" w:rsidP="00A841E3"/>
          <w:p w14:paraId="29AC68DA" w14:textId="77777777" w:rsidR="001C6B79" w:rsidRPr="00951618" w:rsidRDefault="001C6B79" w:rsidP="00A841E3"/>
          <w:p w14:paraId="54C60C17" w14:textId="77777777" w:rsidR="001C6B79" w:rsidRPr="00951618" w:rsidRDefault="001C6B79" w:rsidP="00A841E3"/>
          <w:p w14:paraId="143C0801" w14:textId="77777777" w:rsidR="001C6B79" w:rsidRPr="00951618" w:rsidRDefault="001C6B79" w:rsidP="00A841E3"/>
          <w:p w14:paraId="067C6B3C" w14:textId="77777777" w:rsidR="001C6B79" w:rsidRPr="00951618" w:rsidRDefault="001C6B79" w:rsidP="00A841E3"/>
          <w:p w14:paraId="728BB7FC" w14:textId="77777777" w:rsidR="001C6B79" w:rsidRPr="00951618" w:rsidRDefault="001C6B79" w:rsidP="00A841E3"/>
          <w:p w14:paraId="24D2D811" w14:textId="77777777" w:rsidR="001C6B79" w:rsidRPr="00951618" w:rsidRDefault="001C6B79" w:rsidP="00A841E3"/>
          <w:p w14:paraId="71D8E7A0" w14:textId="77777777" w:rsidR="001C6B79" w:rsidRPr="00951618" w:rsidRDefault="001C6B79" w:rsidP="00A841E3"/>
          <w:p w14:paraId="51A52E79" w14:textId="77777777" w:rsidR="001C6B79" w:rsidRPr="00951618" w:rsidRDefault="001C6B79" w:rsidP="00A841E3"/>
          <w:p w14:paraId="6D1C5EE0" w14:textId="77777777" w:rsidR="001C6B79" w:rsidRPr="00951618" w:rsidRDefault="001C6B79" w:rsidP="00A841E3"/>
          <w:p w14:paraId="2181EE7C" w14:textId="77777777" w:rsidR="001C6B79" w:rsidRPr="00951618" w:rsidRDefault="001C6B79" w:rsidP="00A841E3"/>
          <w:p w14:paraId="6B96C1EE" w14:textId="77777777" w:rsidR="001C6B79" w:rsidRPr="00951618" w:rsidRDefault="001C6B79" w:rsidP="00A841E3"/>
          <w:p w14:paraId="788066CC" w14:textId="77777777" w:rsidR="001C6B79" w:rsidRPr="00951618" w:rsidRDefault="001C6B79" w:rsidP="00A841E3"/>
          <w:p w14:paraId="7204E243" w14:textId="77777777" w:rsidR="001C6B79" w:rsidRPr="00951618" w:rsidRDefault="001C6B79" w:rsidP="00A841E3"/>
          <w:p w14:paraId="2B75E8FF" w14:textId="77777777" w:rsidR="00281822" w:rsidRPr="00951618" w:rsidRDefault="00281822" w:rsidP="00A841E3"/>
          <w:p w14:paraId="4717C87F" w14:textId="77777777" w:rsidR="00281822" w:rsidRPr="00951618" w:rsidRDefault="00281822" w:rsidP="00A841E3"/>
          <w:p w14:paraId="1F265984" w14:textId="77777777" w:rsidR="005024D3" w:rsidRPr="00951618" w:rsidRDefault="005024D3" w:rsidP="00A841E3"/>
          <w:p w14:paraId="78582B74" w14:textId="77777777" w:rsidR="005024D3" w:rsidRPr="00951618" w:rsidRDefault="005024D3" w:rsidP="00A841E3"/>
          <w:p w14:paraId="1DAECC80" w14:textId="77777777" w:rsidR="005024D3" w:rsidRPr="00951618" w:rsidRDefault="005024D3" w:rsidP="00A841E3"/>
          <w:p w14:paraId="4129846E" w14:textId="77777777" w:rsidR="005024D3" w:rsidRPr="00951618" w:rsidRDefault="005024D3" w:rsidP="00A841E3"/>
          <w:p w14:paraId="1C4A25F7" w14:textId="77777777" w:rsidR="005024D3" w:rsidRPr="00951618" w:rsidRDefault="005024D3" w:rsidP="00A841E3"/>
          <w:p w14:paraId="6DECF2DE" w14:textId="77777777" w:rsidR="005024D3" w:rsidRPr="00951618" w:rsidRDefault="005024D3" w:rsidP="00A841E3"/>
          <w:p w14:paraId="24D3B26D" w14:textId="77777777" w:rsidR="005024D3" w:rsidRPr="00951618" w:rsidRDefault="005024D3" w:rsidP="00A841E3"/>
          <w:p w14:paraId="4AD4208F" w14:textId="77777777" w:rsidR="005024D3" w:rsidRPr="00951618" w:rsidRDefault="005024D3" w:rsidP="00A841E3"/>
          <w:p w14:paraId="4AEB4FD2" w14:textId="77777777" w:rsidR="005024D3" w:rsidRPr="00951618" w:rsidRDefault="005024D3" w:rsidP="00A841E3"/>
          <w:p w14:paraId="0A82BF24" w14:textId="77777777" w:rsidR="005024D3" w:rsidRPr="00951618" w:rsidRDefault="005024D3" w:rsidP="00A841E3"/>
          <w:p w14:paraId="6726BCD2" w14:textId="77777777" w:rsidR="005024D3" w:rsidRPr="00951618" w:rsidRDefault="005024D3" w:rsidP="00A841E3"/>
          <w:p w14:paraId="68F1C522" w14:textId="77777777" w:rsidR="005024D3" w:rsidRPr="00951618" w:rsidRDefault="005024D3" w:rsidP="00A841E3"/>
          <w:p w14:paraId="7B1A1157" w14:textId="77777777" w:rsidR="005024D3" w:rsidRPr="00951618" w:rsidRDefault="005024D3" w:rsidP="00A841E3"/>
          <w:p w14:paraId="49653576" w14:textId="4ED3A493" w:rsidR="001C6B79" w:rsidRPr="00951618" w:rsidRDefault="001C6B79" w:rsidP="00A841E3">
            <w:r w:rsidRPr="00951618">
              <w:t>Bewegter Unterricht</w:t>
            </w:r>
          </w:p>
          <w:p w14:paraId="5E85F344" w14:textId="77777777" w:rsidR="001C6B79" w:rsidRPr="00951618" w:rsidRDefault="001C6B79" w:rsidP="00A841E3"/>
          <w:p w14:paraId="463BB6EB" w14:textId="77777777" w:rsidR="001C6B79" w:rsidRPr="00951618" w:rsidRDefault="001C6B79" w:rsidP="00A841E3"/>
          <w:p w14:paraId="22E95570" w14:textId="77777777" w:rsidR="001C6B79" w:rsidRPr="00951618" w:rsidRDefault="001C6B79" w:rsidP="00A841E3"/>
          <w:p w14:paraId="6EDAD245" w14:textId="77777777" w:rsidR="001C6B79" w:rsidRPr="00951618" w:rsidRDefault="001C6B79" w:rsidP="00A841E3"/>
          <w:p w14:paraId="2C663C0F" w14:textId="77777777" w:rsidR="001C6B79" w:rsidRPr="00951618" w:rsidRDefault="001C6B79" w:rsidP="00A841E3"/>
          <w:p w14:paraId="45D2D0F6" w14:textId="77777777" w:rsidR="001C6B79" w:rsidRPr="00951618" w:rsidRDefault="001C6B79" w:rsidP="00A841E3"/>
          <w:p w14:paraId="5DA34472" w14:textId="77777777" w:rsidR="001C6B79" w:rsidRPr="00951618" w:rsidRDefault="001C6B79" w:rsidP="00A841E3">
            <w:r w:rsidRPr="00951618">
              <w:t>PA</w:t>
            </w:r>
          </w:p>
          <w:p w14:paraId="32D18F65" w14:textId="77777777" w:rsidR="001C6B79" w:rsidRPr="00951618" w:rsidRDefault="001C6B79" w:rsidP="00A841E3"/>
          <w:p w14:paraId="69AAA7C2" w14:textId="77777777" w:rsidR="001C6B79" w:rsidRPr="00951618" w:rsidRDefault="001C6B79" w:rsidP="00A841E3"/>
          <w:p w14:paraId="41DA169F" w14:textId="77777777" w:rsidR="001C6B79" w:rsidRPr="00951618" w:rsidRDefault="001C6B79" w:rsidP="00A841E3"/>
          <w:p w14:paraId="089E3022" w14:textId="77777777" w:rsidR="001C6B79" w:rsidRPr="00951618" w:rsidRDefault="001C6B79" w:rsidP="00A841E3"/>
          <w:p w14:paraId="3DFE3203" w14:textId="77777777" w:rsidR="00B371D8" w:rsidRPr="00951618" w:rsidRDefault="00B371D8" w:rsidP="00A841E3"/>
          <w:p w14:paraId="6277776E" w14:textId="506140C2" w:rsidR="001C6B79" w:rsidRPr="00951618" w:rsidRDefault="001C6B79" w:rsidP="00A841E3">
            <w:r w:rsidRPr="00951618">
              <w:t>UG</w:t>
            </w:r>
          </w:p>
        </w:tc>
        <w:tc>
          <w:tcPr>
            <w:tcW w:w="1899" w:type="dxa"/>
          </w:tcPr>
          <w:p w14:paraId="54D94819" w14:textId="77777777" w:rsidR="00EA78F2" w:rsidRPr="00951618" w:rsidRDefault="00E20427" w:rsidP="00A841E3">
            <w:pPr>
              <w:rPr>
                <w:color w:val="FF0000"/>
              </w:rPr>
            </w:pPr>
            <w:r w:rsidRPr="00951618">
              <w:rPr>
                <w:color w:val="FF0000"/>
              </w:rPr>
              <w:lastRenderedPageBreak/>
              <w:t>Folie Buchtitel</w:t>
            </w:r>
          </w:p>
          <w:p w14:paraId="27BF8CF3" w14:textId="77777777" w:rsidR="001C6B79" w:rsidRPr="00951618" w:rsidRDefault="001C6B79" w:rsidP="00A841E3">
            <w:pPr>
              <w:rPr>
                <w:color w:val="FF0000"/>
              </w:rPr>
            </w:pPr>
          </w:p>
          <w:p w14:paraId="5F82540F" w14:textId="77777777" w:rsidR="001C6B79" w:rsidRPr="00951618" w:rsidRDefault="001C6B79" w:rsidP="00A841E3">
            <w:pPr>
              <w:rPr>
                <w:color w:val="FF0000"/>
              </w:rPr>
            </w:pPr>
          </w:p>
          <w:p w14:paraId="13C0B696" w14:textId="77777777" w:rsidR="001C6B79" w:rsidRPr="00951618" w:rsidRDefault="001C6B79" w:rsidP="00A841E3">
            <w:pPr>
              <w:rPr>
                <w:color w:val="FF0000"/>
              </w:rPr>
            </w:pPr>
          </w:p>
          <w:p w14:paraId="4259FA82" w14:textId="77777777" w:rsidR="001C6B79" w:rsidRPr="00951618" w:rsidRDefault="001C6B79" w:rsidP="00A841E3">
            <w:pPr>
              <w:rPr>
                <w:color w:val="FF0000"/>
              </w:rPr>
            </w:pPr>
          </w:p>
          <w:p w14:paraId="4D5617D9" w14:textId="77777777" w:rsidR="001C6B79" w:rsidRPr="00951618" w:rsidRDefault="001C6B79" w:rsidP="00A841E3">
            <w:pPr>
              <w:rPr>
                <w:color w:val="FF0000"/>
              </w:rPr>
            </w:pPr>
          </w:p>
          <w:p w14:paraId="29BDEF6A" w14:textId="77777777" w:rsidR="001C6B79" w:rsidRPr="00951618" w:rsidRDefault="001C6B79" w:rsidP="00A841E3">
            <w:pPr>
              <w:rPr>
                <w:color w:val="FF0000"/>
              </w:rPr>
            </w:pPr>
          </w:p>
          <w:p w14:paraId="04E44A9A" w14:textId="77777777" w:rsidR="001C6B79" w:rsidRPr="00951618" w:rsidRDefault="001C6B79" w:rsidP="00A841E3">
            <w:pPr>
              <w:rPr>
                <w:color w:val="FF0000"/>
              </w:rPr>
            </w:pPr>
          </w:p>
          <w:p w14:paraId="5BC90576" w14:textId="77777777" w:rsidR="001C6B79" w:rsidRPr="00951618" w:rsidRDefault="001C6B79" w:rsidP="00A841E3">
            <w:pPr>
              <w:rPr>
                <w:color w:val="FF0000"/>
              </w:rPr>
            </w:pPr>
          </w:p>
          <w:p w14:paraId="331A793C" w14:textId="77777777" w:rsidR="001C6B79" w:rsidRPr="00951618" w:rsidRDefault="001C6B79" w:rsidP="00A841E3">
            <w:pPr>
              <w:rPr>
                <w:color w:val="FF0000"/>
              </w:rPr>
            </w:pPr>
          </w:p>
          <w:p w14:paraId="224A58D2" w14:textId="77777777" w:rsidR="001C6B79" w:rsidRPr="00951618" w:rsidRDefault="001C6B79" w:rsidP="00A841E3">
            <w:pPr>
              <w:rPr>
                <w:color w:val="FF0000"/>
              </w:rPr>
            </w:pPr>
          </w:p>
          <w:p w14:paraId="017B9608" w14:textId="77777777" w:rsidR="001C6B79" w:rsidRPr="00951618" w:rsidRDefault="001C6B79" w:rsidP="00A841E3">
            <w:pPr>
              <w:rPr>
                <w:color w:val="FF0000"/>
              </w:rPr>
            </w:pPr>
          </w:p>
          <w:p w14:paraId="52044A69" w14:textId="77777777" w:rsidR="001C6B79" w:rsidRPr="00951618" w:rsidRDefault="001C6B79" w:rsidP="00A841E3">
            <w:pPr>
              <w:rPr>
                <w:color w:val="FF0000"/>
              </w:rPr>
            </w:pPr>
          </w:p>
          <w:p w14:paraId="7A39BEA1" w14:textId="77777777" w:rsidR="001C6B79" w:rsidRPr="00951618" w:rsidRDefault="001C6B79" w:rsidP="00A841E3">
            <w:pPr>
              <w:rPr>
                <w:color w:val="FF0000"/>
              </w:rPr>
            </w:pPr>
          </w:p>
          <w:p w14:paraId="516E0F2C" w14:textId="77777777" w:rsidR="001C6B79" w:rsidRPr="00951618" w:rsidRDefault="001C6B79" w:rsidP="00A841E3">
            <w:pPr>
              <w:rPr>
                <w:color w:val="FF0000"/>
              </w:rPr>
            </w:pPr>
          </w:p>
          <w:p w14:paraId="37650E78" w14:textId="77777777" w:rsidR="001C6B79" w:rsidRPr="00951618" w:rsidRDefault="001C6B79" w:rsidP="00A841E3">
            <w:pPr>
              <w:rPr>
                <w:color w:val="FF0000"/>
              </w:rPr>
            </w:pPr>
          </w:p>
          <w:p w14:paraId="13A87DFE" w14:textId="77777777" w:rsidR="001C6B79" w:rsidRPr="00951618" w:rsidRDefault="001C6B79" w:rsidP="00A841E3">
            <w:pPr>
              <w:rPr>
                <w:color w:val="FF0000"/>
              </w:rPr>
            </w:pPr>
          </w:p>
          <w:p w14:paraId="1CCEEB89" w14:textId="77777777" w:rsidR="001C6B79" w:rsidRPr="00951618" w:rsidRDefault="001C6B79" w:rsidP="00A841E3">
            <w:pPr>
              <w:rPr>
                <w:color w:val="FF0000"/>
              </w:rPr>
            </w:pPr>
          </w:p>
          <w:p w14:paraId="1E6137B9" w14:textId="77777777" w:rsidR="001C6B79" w:rsidRPr="00951618" w:rsidRDefault="001C6B79" w:rsidP="00A841E3">
            <w:pPr>
              <w:rPr>
                <w:color w:val="FF0000"/>
              </w:rPr>
            </w:pPr>
          </w:p>
          <w:p w14:paraId="21FE540D" w14:textId="77777777" w:rsidR="001C6B79" w:rsidRPr="00951618" w:rsidRDefault="001C6B79" w:rsidP="00A841E3">
            <w:pPr>
              <w:rPr>
                <w:color w:val="FF0000"/>
              </w:rPr>
            </w:pPr>
          </w:p>
          <w:p w14:paraId="3DAD4D77" w14:textId="77777777" w:rsidR="001C6B79" w:rsidRPr="00951618" w:rsidRDefault="001C6B79" w:rsidP="00A841E3">
            <w:pPr>
              <w:rPr>
                <w:color w:val="FF0000"/>
              </w:rPr>
            </w:pPr>
          </w:p>
          <w:p w14:paraId="5583E76D" w14:textId="77777777" w:rsidR="001C6B79" w:rsidRPr="00951618" w:rsidRDefault="001C6B79" w:rsidP="00A841E3">
            <w:pPr>
              <w:rPr>
                <w:color w:val="FF0000"/>
              </w:rPr>
            </w:pPr>
          </w:p>
          <w:p w14:paraId="28E12B75" w14:textId="77777777" w:rsidR="001C6B79" w:rsidRPr="00951618" w:rsidRDefault="001C6B79" w:rsidP="00A841E3">
            <w:pPr>
              <w:rPr>
                <w:color w:val="FF0000"/>
              </w:rPr>
            </w:pPr>
          </w:p>
          <w:p w14:paraId="5DD57135" w14:textId="77777777" w:rsidR="001C6B79" w:rsidRPr="00951618" w:rsidRDefault="001C6B79" w:rsidP="00A841E3">
            <w:pPr>
              <w:rPr>
                <w:color w:val="FF0000"/>
              </w:rPr>
            </w:pPr>
          </w:p>
          <w:p w14:paraId="17B4830A" w14:textId="77777777" w:rsidR="001C6B79" w:rsidRPr="00951618" w:rsidRDefault="001C6B79" w:rsidP="00A841E3">
            <w:pPr>
              <w:rPr>
                <w:color w:val="FF0000"/>
              </w:rPr>
            </w:pPr>
          </w:p>
          <w:p w14:paraId="2C42A30E" w14:textId="77777777" w:rsidR="001C6B79" w:rsidRPr="00951618" w:rsidRDefault="001C6B79" w:rsidP="00A841E3">
            <w:pPr>
              <w:rPr>
                <w:color w:val="FF0000"/>
              </w:rPr>
            </w:pPr>
          </w:p>
          <w:p w14:paraId="37BA6BB2" w14:textId="77777777" w:rsidR="001C6B79" w:rsidRPr="00951618" w:rsidRDefault="001C6B79" w:rsidP="00A841E3">
            <w:pPr>
              <w:rPr>
                <w:color w:val="FF0000"/>
              </w:rPr>
            </w:pPr>
          </w:p>
          <w:p w14:paraId="0C07EB32" w14:textId="77777777" w:rsidR="001C6B79" w:rsidRPr="00951618" w:rsidRDefault="001C6B79" w:rsidP="00A841E3">
            <w:pPr>
              <w:rPr>
                <w:color w:val="FF0000"/>
              </w:rPr>
            </w:pPr>
          </w:p>
          <w:p w14:paraId="1249604D" w14:textId="77777777" w:rsidR="001C6B79" w:rsidRPr="00951618" w:rsidRDefault="001C6B79" w:rsidP="00A841E3">
            <w:pPr>
              <w:rPr>
                <w:color w:val="FF0000"/>
              </w:rPr>
            </w:pPr>
          </w:p>
          <w:p w14:paraId="36D4EFA7" w14:textId="77777777" w:rsidR="001C6B79" w:rsidRPr="00951618" w:rsidRDefault="001C6B79" w:rsidP="00A841E3">
            <w:pPr>
              <w:rPr>
                <w:color w:val="FF0000"/>
              </w:rPr>
            </w:pPr>
          </w:p>
          <w:p w14:paraId="2866A3AE" w14:textId="77777777" w:rsidR="001C6B79" w:rsidRPr="00951618" w:rsidRDefault="001C6B79" w:rsidP="00A841E3">
            <w:pPr>
              <w:rPr>
                <w:color w:val="FF0000"/>
              </w:rPr>
            </w:pPr>
          </w:p>
          <w:p w14:paraId="56181467" w14:textId="77777777" w:rsidR="001C6B79" w:rsidRPr="00951618" w:rsidRDefault="001C6B79" w:rsidP="00A841E3">
            <w:pPr>
              <w:rPr>
                <w:color w:val="FF0000"/>
              </w:rPr>
            </w:pPr>
          </w:p>
          <w:p w14:paraId="71E7B9C5" w14:textId="77777777" w:rsidR="001C6B79" w:rsidRPr="00951618" w:rsidRDefault="001C6B79" w:rsidP="00A841E3">
            <w:pPr>
              <w:rPr>
                <w:color w:val="FF0000"/>
              </w:rPr>
            </w:pPr>
          </w:p>
          <w:p w14:paraId="4E6D9C87" w14:textId="77777777" w:rsidR="001C6B79" w:rsidRPr="00951618" w:rsidRDefault="001C6B79" w:rsidP="00A841E3">
            <w:pPr>
              <w:rPr>
                <w:color w:val="FF0000"/>
              </w:rPr>
            </w:pPr>
          </w:p>
          <w:p w14:paraId="41BA230B" w14:textId="77777777" w:rsidR="001C6B79" w:rsidRPr="00951618" w:rsidRDefault="001C6B79" w:rsidP="00A841E3">
            <w:pPr>
              <w:rPr>
                <w:color w:val="FF0000"/>
              </w:rPr>
            </w:pPr>
          </w:p>
          <w:p w14:paraId="1C2DA88E" w14:textId="07A96C24" w:rsidR="001C6B79" w:rsidRPr="00951618" w:rsidRDefault="001C6B79" w:rsidP="00A841E3">
            <w:pPr>
              <w:rPr>
                <w:color w:val="FF0000"/>
              </w:rPr>
            </w:pPr>
          </w:p>
        </w:tc>
      </w:tr>
      <w:tr w:rsidR="00FF6469" w:rsidRPr="00951618" w14:paraId="14726682" w14:textId="77777777" w:rsidTr="00CD609C">
        <w:tc>
          <w:tcPr>
            <w:tcW w:w="1647" w:type="dxa"/>
          </w:tcPr>
          <w:p w14:paraId="7543C58A" w14:textId="3261BAEB" w:rsidR="00B371D8" w:rsidRPr="00951618" w:rsidRDefault="00B371D8" w:rsidP="00A841E3">
            <w:r w:rsidRPr="00951618">
              <w:lastRenderedPageBreak/>
              <w:t>Erarbeitung 1</w:t>
            </w:r>
          </w:p>
          <w:p w14:paraId="62F38A17" w14:textId="54FA009D" w:rsidR="004F52DC" w:rsidRPr="00951618" w:rsidRDefault="004F52DC" w:rsidP="00A841E3"/>
        </w:tc>
        <w:tc>
          <w:tcPr>
            <w:tcW w:w="8847" w:type="dxa"/>
          </w:tcPr>
          <w:p w14:paraId="66E8C9E7" w14:textId="56FD78E2" w:rsidR="00FF6469" w:rsidRPr="00951618" w:rsidRDefault="00FF6469" w:rsidP="00FF6469">
            <w:pPr>
              <w:pStyle w:val="Listenabsatz"/>
              <w:numPr>
                <w:ilvl w:val="0"/>
                <w:numId w:val="35"/>
              </w:numPr>
              <w:ind w:left="367" w:hanging="367"/>
            </w:pPr>
            <w:r w:rsidRPr="00951618">
              <w:t>In einem Interview wird Navid Kermani zum Titel seines Buches befragt. Dabei liest er auch die Erzählung</w:t>
            </w:r>
            <w:r w:rsidR="00B1702D" w:rsidRPr="00951618">
              <w:t xml:space="preserve"> vor</w:t>
            </w:r>
            <w:r w:rsidRPr="00951618">
              <w:t>, aus der der Satz st</w:t>
            </w:r>
            <w:r w:rsidR="00865AA7" w:rsidRPr="00951618">
              <w:t>a</w:t>
            </w:r>
            <w:r w:rsidRPr="00951618">
              <w:t xml:space="preserve">mmt. Diesen Ausschnitt schauen wir uns jetzt an. (Kermani hat </w:t>
            </w:r>
            <w:r w:rsidR="00595A8B" w:rsidRPr="00951618">
              <w:t xml:space="preserve">hier </w:t>
            </w:r>
            <w:r w:rsidRPr="00951618">
              <w:t>ein rotes Auge, weil er kurz zuvor beim Fußballspielen von dem Ball getroffen wurde.)</w:t>
            </w:r>
          </w:p>
          <w:p w14:paraId="0B969A6F" w14:textId="77777777" w:rsidR="00FF6469" w:rsidRPr="00951618" w:rsidRDefault="00FF6469" w:rsidP="00FF6469">
            <w:pPr>
              <w:pStyle w:val="Listenabsatz"/>
              <w:ind w:left="367"/>
              <w:rPr>
                <w:i/>
                <w:iCs/>
              </w:rPr>
            </w:pPr>
          </w:p>
          <w:p w14:paraId="2512CDF4" w14:textId="6F250F70" w:rsidR="002C6653" w:rsidRPr="00951618" w:rsidRDefault="00000000" w:rsidP="00FF6469">
            <w:pPr>
              <w:pStyle w:val="Listenabsatz"/>
              <w:ind w:left="367"/>
              <w:rPr>
                <w:i/>
                <w:iCs/>
              </w:rPr>
            </w:pPr>
            <w:hyperlink r:id="rId12" w:history="1">
              <w:r w:rsidR="002C6653" w:rsidRPr="00951618">
                <w:rPr>
                  <w:rStyle w:val="Hyperlink"/>
                  <w:i/>
                  <w:iCs/>
                </w:rPr>
                <w:t>https://youtu.be/eKf8-4t5yDE?t=6016</w:t>
              </w:r>
            </w:hyperlink>
            <w:r w:rsidR="002C6653" w:rsidRPr="00951618">
              <w:rPr>
                <w:i/>
                <w:iCs/>
              </w:rPr>
              <w:t xml:space="preserve"> (1:40:16 bis 1:41:03)</w:t>
            </w:r>
            <w:r w:rsidR="002C6653" w:rsidRPr="00951618">
              <w:rPr>
                <w:rStyle w:val="Funotenzeichen"/>
                <w:i/>
                <w:iCs/>
              </w:rPr>
              <w:footnoteReference w:id="7"/>
            </w:r>
          </w:p>
          <w:p w14:paraId="0A2065A4" w14:textId="77777777" w:rsidR="006E2953" w:rsidRPr="00951618" w:rsidRDefault="006E2953" w:rsidP="002C6653"/>
          <w:p w14:paraId="7CC187E5" w14:textId="77777777" w:rsidR="00FF6469" w:rsidRPr="00951618" w:rsidRDefault="00FF6469" w:rsidP="00FF6469">
            <w:pPr>
              <w:pStyle w:val="Listenabsatz"/>
              <w:numPr>
                <w:ilvl w:val="0"/>
                <w:numId w:val="24"/>
              </w:numPr>
              <w:rPr>
                <w:i/>
                <w:iCs/>
              </w:rPr>
            </w:pPr>
            <w:r w:rsidRPr="00951618">
              <w:t>Wie versteht ihr die Aussage des Scheichs?</w:t>
            </w:r>
          </w:p>
          <w:p w14:paraId="27874BB0" w14:textId="76FBDA4C" w:rsidR="00FF6469" w:rsidRPr="00951618" w:rsidRDefault="00FF6469" w:rsidP="00FF6469">
            <w:pPr>
              <w:pStyle w:val="Listenabsatz"/>
              <w:numPr>
                <w:ilvl w:val="0"/>
                <w:numId w:val="24"/>
              </w:numPr>
              <w:rPr>
                <w:i/>
                <w:iCs/>
              </w:rPr>
            </w:pPr>
            <w:r w:rsidRPr="00951618">
              <w:t>Bezieht die Gestaltung der Titelseite auf die Erzählung.</w:t>
            </w:r>
            <w:r w:rsidR="00B371D8" w:rsidRPr="00951618">
              <w:t xml:space="preserve"> (Wie hat der/die Grafiker</w:t>
            </w:r>
            <w:r w:rsidR="00B91F21" w:rsidRPr="00951618">
              <w:t>*</w:t>
            </w:r>
            <w:r w:rsidR="00B371D8" w:rsidRPr="00951618">
              <w:t>in auf der Titelseite umgesetzt, was hier erzählt wird?)</w:t>
            </w:r>
          </w:p>
          <w:p w14:paraId="57217B85" w14:textId="422B5D19" w:rsidR="004F52DC" w:rsidRPr="00951618" w:rsidRDefault="00B95D61" w:rsidP="00B01EF6">
            <w:pPr>
              <w:pStyle w:val="Listenabsatz"/>
              <w:rPr>
                <w:i/>
                <w:iCs/>
              </w:rPr>
            </w:pPr>
            <w:r w:rsidRPr="00951618">
              <w:rPr>
                <w:i/>
                <w:iCs/>
              </w:rPr>
              <w:t>(z.B.: Chaotische Lebendigkeit, überfüllter Raum, jeder ist anders, Zusammenrücken schafft Platz; im Zentrum ist eine rätselhafte Lücke</w:t>
            </w:r>
            <w:r w:rsidR="00B91F21" w:rsidRPr="00951618">
              <w:rPr>
                <w:i/>
                <w:iCs/>
              </w:rPr>
              <w:t xml:space="preserve">, </w:t>
            </w:r>
            <w:r w:rsidRPr="00951618">
              <w:rPr>
                <w:i/>
                <w:iCs/>
              </w:rPr>
              <w:t>usw.</w:t>
            </w:r>
            <w:r w:rsidR="00B01EF6" w:rsidRPr="00951618">
              <w:rPr>
                <w:i/>
                <w:iCs/>
              </w:rPr>
              <w:t>)</w:t>
            </w:r>
          </w:p>
          <w:p w14:paraId="4C42F4E6" w14:textId="77777777" w:rsidR="002C6653" w:rsidRPr="00951618" w:rsidRDefault="002C6653" w:rsidP="00B01EF6">
            <w:pPr>
              <w:pStyle w:val="Listenabsatz"/>
              <w:rPr>
                <w:i/>
                <w:iCs/>
              </w:rPr>
            </w:pPr>
          </w:p>
          <w:p w14:paraId="738101F1" w14:textId="4E1700D1" w:rsidR="004F52DC" w:rsidRPr="00951618" w:rsidRDefault="004F52DC" w:rsidP="00FC2376">
            <w:pPr>
              <w:pStyle w:val="Listenabsatz"/>
              <w:numPr>
                <w:ilvl w:val="0"/>
                <w:numId w:val="35"/>
              </w:numPr>
              <w:ind w:left="367" w:hanging="367"/>
            </w:pPr>
            <w:r w:rsidRPr="00951618">
              <w:t>W</w:t>
            </w:r>
            <w:r w:rsidR="00B371D8" w:rsidRPr="00951618">
              <w:t>as</w:t>
            </w:r>
            <w:r w:rsidRPr="00951618">
              <w:t xml:space="preserve"> </w:t>
            </w:r>
            <w:r w:rsidR="00E279FD" w:rsidRPr="00951618">
              <w:t>K</w:t>
            </w:r>
            <w:r w:rsidRPr="00951618">
              <w:t xml:space="preserve">ermani selbst </w:t>
            </w:r>
            <w:r w:rsidR="00E279FD" w:rsidRPr="00951618">
              <w:t>zu Inhalt und Titel seines Buches</w:t>
            </w:r>
            <w:r w:rsidR="00B371D8" w:rsidRPr="00951618">
              <w:t xml:space="preserve"> sagt, </w:t>
            </w:r>
            <w:r w:rsidRPr="00951618">
              <w:t>schauen wir uns jetzt an.</w:t>
            </w:r>
          </w:p>
          <w:p w14:paraId="6387349B" w14:textId="77777777" w:rsidR="00325E4E" w:rsidRPr="00951618" w:rsidRDefault="00325E4E" w:rsidP="00325E4E">
            <w:pPr>
              <w:pStyle w:val="Listenabsatz"/>
              <w:ind w:left="367"/>
            </w:pPr>
          </w:p>
          <w:p w14:paraId="4CDB16E9" w14:textId="4D83C435" w:rsidR="00595A8B" w:rsidRPr="00951618" w:rsidRDefault="00000000" w:rsidP="00433855">
            <w:pPr>
              <w:pStyle w:val="Listenabsatz"/>
              <w:ind w:left="367"/>
              <w:rPr>
                <w:i/>
                <w:iCs/>
              </w:rPr>
            </w:pPr>
            <w:hyperlink r:id="rId13" w:history="1">
              <w:r w:rsidR="00433855" w:rsidRPr="00951618">
                <w:rPr>
                  <w:rStyle w:val="Hyperlink"/>
                  <w:i/>
                  <w:iCs/>
                </w:rPr>
                <w:t>https://youtu.be/eKf8-4t5yDE?t=6159</w:t>
              </w:r>
            </w:hyperlink>
            <w:r w:rsidR="00433855" w:rsidRPr="00951618">
              <w:rPr>
                <w:i/>
                <w:iCs/>
              </w:rPr>
              <w:t xml:space="preserve"> </w:t>
            </w:r>
            <w:r w:rsidR="00E279FD" w:rsidRPr="00951618">
              <w:rPr>
                <w:i/>
                <w:iCs/>
              </w:rPr>
              <w:t>(1:42:39 bis 1:46:12</w:t>
            </w:r>
            <w:r w:rsidR="00FC35CC" w:rsidRPr="00951618">
              <w:rPr>
                <w:i/>
                <w:iCs/>
              </w:rPr>
              <w:t xml:space="preserve"> </w:t>
            </w:r>
            <w:proofErr w:type="gramStart"/>
            <w:r w:rsidR="00FC35CC" w:rsidRPr="00951618">
              <w:rPr>
                <w:i/>
                <w:iCs/>
              </w:rPr>
              <w:t>„</w:t>
            </w:r>
            <w:proofErr w:type="gramEnd"/>
            <w:r w:rsidR="00FC35CC" w:rsidRPr="00951618">
              <w:rPr>
                <w:i/>
                <w:iCs/>
              </w:rPr>
              <w:t>Dass man von oben einmal draufschaut – auf sich selbst.“</w:t>
            </w:r>
            <w:r w:rsidR="00E279FD" w:rsidRPr="00951618">
              <w:rPr>
                <w:i/>
                <w:iCs/>
              </w:rPr>
              <w:t>)</w:t>
            </w:r>
            <w:r w:rsidR="00E279FD" w:rsidRPr="00951618">
              <w:rPr>
                <w:rStyle w:val="Funotenzeichen"/>
                <w:i/>
                <w:iCs/>
              </w:rPr>
              <w:footnoteReference w:id="8"/>
            </w:r>
          </w:p>
          <w:p w14:paraId="565428C5" w14:textId="76807CDC" w:rsidR="00D73E4E" w:rsidRPr="00951618" w:rsidRDefault="00D73E4E" w:rsidP="00D73E4E">
            <w:pPr>
              <w:pStyle w:val="Listenabsatz"/>
              <w:ind w:left="367"/>
            </w:pPr>
          </w:p>
          <w:p w14:paraId="6024A68F" w14:textId="3CB4C2C2" w:rsidR="00D73E4E" w:rsidRPr="00951618" w:rsidRDefault="00D73E4E" w:rsidP="00D73E4E">
            <w:pPr>
              <w:pStyle w:val="Listenabsatz"/>
              <w:ind w:left="367"/>
              <w:rPr>
                <w:i/>
                <w:iCs/>
              </w:rPr>
            </w:pPr>
            <w:r w:rsidRPr="00951618">
              <w:rPr>
                <w:i/>
                <w:iCs/>
              </w:rPr>
              <w:sym w:font="Wingdings 3" w:char="F067"/>
            </w:r>
            <w:r w:rsidRPr="00951618">
              <w:rPr>
                <w:i/>
                <w:iCs/>
              </w:rPr>
              <w:t xml:space="preserve"> Kurzer Austausch.</w:t>
            </w:r>
          </w:p>
          <w:p w14:paraId="3405874C" w14:textId="77777777" w:rsidR="00FF6469" w:rsidRPr="00951618" w:rsidRDefault="00FF6469" w:rsidP="00FF6469"/>
        </w:tc>
        <w:tc>
          <w:tcPr>
            <w:tcW w:w="1919" w:type="dxa"/>
          </w:tcPr>
          <w:p w14:paraId="15008D65" w14:textId="77777777" w:rsidR="00FF6469" w:rsidRPr="00951618" w:rsidRDefault="00FF6469" w:rsidP="00A841E3"/>
          <w:p w14:paraId="323EAAF8" w14:textId="77777777" w:rsidR="00FF6469" w:rsidRPr="00951618" w:rsidRDefault="00FF6469" w:rsidP="00A841E3"/>
          <w:p w14:paraId="7586135D" w14:textId="77777777" w:rsidR="00FF6469" w:rsidRPr="00951618" w:rsidRDefault="00FF6469" w:rsidP="00A841E3"/>
          <w:p w14:paraId="6212219E" w14:textId="77777777" w:rsidR="00FF6469" w:rsidRPr="00951618" w:rsidRDefault="00FF6469" w:rsidP="00A841E3"/>
          <w:p w14:paraId="6A30CDF4" w14:textId="77777777" w:rsidR="00FF6469" w:rsidRPr="00951618" w:rsidRDefault="00FF6469" w:rsidP="00A841E3"/>
          <w:p w14:paraId="53243A83" w14:textId="6529679B" w:rsidR="00FF6469" w:rsidRPr="00951618" w:rsidRDefault="00FF6469" w:rsidP="00A841E3">
            <w:r w:rsidRPr="00951618">
              <w:t>Filmbetrachtung</w:t>
            </w:r>
          </w:p>
        </w:tc>
        <w:tc>
          <w:tcPr>
            <w:tcW w:w="1899" w:type="dxa"/>
          </w:tcPr>
          <w:p w14:paraId="23E3C927" w14:textId="77777777" w:rsidR="00FF6469" w:rsidRPr="00951618" w:rsidRDefault="00FF6469" w:rsidP="00A841E3">
            <w:pPr>
              <w:rPr>
                <w:color w:val="FF0000"/>
              </w:rPr>
            </w:pPr>
          </w:p>
          <w:p w14:paraId="030F4C9E" w14:textId="77777777" w:rsidR="00FF6469" w:rsidRPr="00951618" w:rsidRDefault="00FF6469" w:rsidP="00A841E3">
            <w:pPr>
              <w:rPr>
                <w:color w:val="FF0000"/>
              </w:rPr>
            </w:pPr>
          </w:p>
          <w:p w14:paraId="41120E16" w14:textId="77777777" w:rsidR="00FF6469" w:rsidRPr="00951618" w:rsidRDefault="00FF6469" w:rsidP="00A841E3">
            <w:pPr>
              <w:rPr>
                <w:color w:val="FF0000"/>
              </w:rPr>
            </w:pPr>
          </w:p>
          <w:p w14:paraId="352D537B" w14:textId="77777777" w:rsidR="00FF6469" w:rsidRPr="00951618" w:rsidRDefault="00FF6469" w:rsidP="00A841E3">
            <w:pPr>
              <w:rPr>
                <w:color w:val="FF0000"/>
              </w:rPr>
            </w:pPr>
          </w:p>
          <w:p w14:paraId="3B9E5549" w14:textId="77777777" w:rsidR="00FF6469" w:rsidRPr="00951618" w:rsidRDefault="00FF6469" w:rsidP="00A841E3">
            <w:pPr>
              <w:rPr>
                <w:color w:val="FF0000"/>
              </w:rPr>
            </w:pPr>
          </w:p>
          <w:p w14:paraId="2FE58D81" w14:textId="443AB2B4" w:rsidR="00FF6469" w:rsidRPr="00951618" w:rsidRDefault="00FF6469" w:rsidP="00A841E3">
            <w:pPr>
              <w:rPr>
                <w:color w:val="FF0000"/>
              </w:rPr>
            </w:pPr>
            <w:r w:rsidRPr="00951618">
              <w:rPr>
                <w:color w:val="FF0000"/>
              </w:rPr>
              <w:t>YouTube-Video</w:t>
            </w:r>
          </w:p>
        </w:tc>
      </w:tr>
      <w:tr w:rsidR="006D17AB" w:rsidRPr="00951618" w14:paraId="710A2FC1" w14:textId="77777777" w:rsidTr="00CD609C">
        <w:tc>
          <w:tcPr>
            <w:tcW w:w="1647" w:type="dxa"/>
          </w:tcPr>
          <w:p w14:paraId="6C9D2872" w14:textId="77777777" w:rsidR="006D17AB" w:rsidRPr="00951618" w:rsidRDefault="006D17AB" w:rsidP="00A841E3">
            <w:r w:rsidRPr="00951618">
              <w:t>Erarbeitung 2</w:t>
            </w:r>
          </w:p>
          <w:p w14:paraId="07AD40A1" w14:textId="15F66CDE" w:rsidR="00E7032E" w:rsidRPr="00951618" w:rsidRDefault="00E7032E" w:rsidP="00A841E3"/>
        </w:tc>
        <w:tc>
          <w:tcPr>
            <w:tcW w:w="8847" w:type="dxa"/>
          </w:tcPr>
          <w:p w14:paraId="1B1BDA27" w14:textId="65D4B2D0" w:rsidR="006D17AB" w:rsidRPr="00951618" w:rsidRDefault="006D17AB" w:rsidP="00EB33C5">
            <w:pPr>
              <w:pStyle w:val="Listenabsatz"/>
              <w:numPr>
                <w:ilvl w:val="0"/>
                <w:numId w:val="37"/>
              </w:numPr>
              <w:ind w:left="367" w:hanging="367"/>
            </w:pPr>
            <w:r w:rsidRPr="00951618">
              <w:t>Die Erzählung von Scheich Ab</w:t>
            </w:r>
            <w:r w:rsidR="00FC35CC" w:rsidRPr="00951618">
              <w:t>u</w:t>
            </w:r>
            <w:r w:rsidRPr="00951618">
              <w:t xml:space="preserve"> </w:t>
            </w:r>
            <w:proofErr w:type="spellStart"/>
            <w:r w:rsidRPr="00951618">
              <w:t>Sa</w:t>
            </w:r>
            <w:r w:rsidRPr="00951618">
              <w:rPr>
                <w:rFonts w:cstheme="minorHAnsi"/>
              </w:rPr>
              <w:t>í</w:t>
            </w:r>
            <w:r w:rsidRPr="00951618">
              <w:t>d</w:t>
            </w:r>
            <w:proofErr w:type="spellEnd"/>
            <w:r w:rsidRPr="00951618">
              <w:t xml:space="preserve"> kommt im Buch im Zusammenhang mit der Frage vor, warum </w:t>
            </w:r>
            <w:r w:rsidR="003A2614" w:rsidRPr="00951618">
              <w:t>der Vater im Buch</w:t>
            </w:r>
            <w:r w:rsidRPr="00951618">
              <w:t xml:space="preserve"> Muslim ist. Obwohl </w:t>
            </w:r>
            <w:r w:rsidR="00117F20" w:rsidRPr="00951618">
              <w:t>Kermani</w:t>
            </w:r>
            <w:r w:rsidR="00B91F21" w:rsidRPr="00951618">
              <w:t xml:space="preserve"> – wie wir eben gehört haben </w:t>
            </w:r>
            <w:proofErr w:type="gramStart"/>
            <w:r w:rsidR="00B91F21" w:rsidRPr="00951618">
              <w:t xml:space="preserve">– </w:t>
            </w:r>
            <w:r w:rsidRPr="00951618">
              <w:t xml:space="preserve"> kein</w:t>
            </w:r>
            <w:proofErr w:type="gramEnd"/>
            <w:r w:rsidRPr="00951618">
              <w:t xml:space="preserve"> Buch schreiben will, in </w:t>
            </w:r>
            <w:r w:rsidR="00325E4E" w:rsidRPr="00951618">
              <w:t xml:space="preserve">dem </w:t>
            </w:r>
            <w:r w:rsidRPr="00951618">
              <w:t xml:space="preserve">immer die eigene Religion </w:t>
            </w:r>
            <w:r w:rsidR="006A3AAC" w:rsidRPr="00951618">
              <w:t>auf Platz 1 ist</w:t>
            </w:r>
            <w:r w:rsidRPr="00951618">
              <w:t xml:space="preserve">, äußert sich </w:t>
            </w:r>
            <w:r w:rsidR="002738FC" w:rsidRPr="00951618">
              <w:t>der Vater im Buch</w:t>
            </w:r>
            <w:r w:rsidRPr="00951618">
              <w:t xml:space="preserve"> mehrfach dazu, warum er Muslim ist. Zum Beispiel an folgender Stelle:</w:t>
            </w:r>
          </w:p>
          <w:p w14:paraId="168CD88C" w14:textId="77777777" w:rsidR="006D17AB" w:rsidRPr="00951618" w:rsidRDefault="006D17AB" w:rsidP="006D17AB">
            <w:pPr>
              <w:pStyle w:val="Listenabsatz"/>
              <w:ind w:left="367"/>
            </w:pPr>
            <w:r w:rsidRPr="00951618">
              <w:rPr>
                <w:i/>
                <w:iCs/>
              </w:rPr>
              <w:t xml:space="preserve">L oder S liest Textauszug auf Folie </w:t>
            </w:r>
            <w:r w:rsidRPr="00951618">
              <w:rPr>
                <w:i/>
                <w:iCs/>
                <w:color w:val="FF0000"/>
              </w:rPr>
              <w:t>3.1</w:t>
            </w:r>
            <w:r w:rsidRPr="00951618">
              <w:rPr>
                <w:i/>
                <w:iCs/>
              </w:rPr>
              <w:t xml:space="preserve"> vor.</w:t>
            </w:r>
          </w:p>
          <w:p w14:paraId="345C2630" w14:textId="77777777" w:rsidR="006D17AB" w:rsidRPr="00951618" w:rsidRDefault="006D17AB" w:rsidP="006D17AB">
            <w:pPr>
              <w:ind w:left="373"/>
            </w:pPr>
          </w:p>
          <w:p w14:paraId="4E31C32C" w14:textId="6942DA96" w:rsidR="006D17AB" w:rsidRPr="00951618" w:rsidRDefault="006D17AB" w:rsidP="006D17AB">
            <w:pPr>
              <w:ind w:left="373"/>
            </w:pPr>
            <w:r w:rsidRPr="00951618">
              <w:lastRenderedPageBreak/>
              <w:t>Einige von euch lassen sich in diesem Jahr konfirmieren. Auch in den anderen Religionen steht in eurem Alter die Entscheidung an, ob man die religiöse Praxis für sich anerkennt oder nicht, z.B. Bar/Bat Mizwa im Judentum; Kopftuchtragen oder Fasten im Islam.</w:t>
            </w:r>
            <w:r w:rsidR="00DC25CA" w:rsidRPr="00951618">
              <w:rPr>
                <w:rStyle w:val="Funotenzeichen"/>
              </w:rPr>
              <w:footnoteReference w:id="9"/>
            </w:r>
            <w:r w:rsidRPr="00951618">
              <w:t xml:space="preserve"> Welche Gründe gäbe es, bei der Religion zu bleiben, in die man hineingeboren ist, auch wenn man als Heranwachsende*r einiges in Frage zu stellen beginnt? </w:t>
            </w:r>
          </w:p>
          <w:p w14:paraId="6619509D" w14:textId="77777777" w:rsidR="006D17AB" w:rsidRPr="00951618" w:rsidRDefault="006D17AB" w:rsidP="006D17AB">
            <w:pPr>
              <w:pStyle w:val="Listenabsatz"/>
              <w:ind w:left="367"/>
              <w:rPr>
                <w:i/>
                <w:iCs/>
              </w:rPr>
            </w:pPr>
          </w:p>
          <w:p w14:paraId="74368ADF" w14:textId="77777777" w:rsidR="006D17AB" w:rsidRPr="00951618" w:rsidRDefault="006D17AB" w:rsidP="006D17AB">
            <w:pPr>
              <w:pStyle w:val="Listenabsatz"/>
              <w:ind w:left="367"/>
              <w:rPr>
                <w:i/>
                <w:iCs/>
              </w:rPr>
            </w:pPr>
            <w:r w:rsidRPr="00951618">
              <w:rPr>
                <w:i/>
                <w:iCs/>
              </w:rPr>
              <w:t>SuS antworten im Blitzlicht.</w:t>
            </w:r>
          </w:p>
          <w:p w14:paraId="6B7A862B" w14:textId="77777777" w:rsidR="006D17AB" w:rsidRPr="00951618" w:rsidRDefault="006D17AB" w:rsidP="006D17AB">
            <w:pPr>
              <w:pStyle w:val="Listenabsatz"/>
              <w:ind w:left="367"/>
              <w:rPr>
                <w:i/>
                <w:iCs/>
              </w:rPr>
            </w:pPr>
            <w:r w:rsidRPr="00951618">
              <w:rPr>
                <w:i/>
                <w:iCs/>
              </w:rPr>
              <w:t xml:space="preserve">(Gemeinschaft, Vertrautheit, Gewohnheit, Erwartung von Eltern, schöne Erfahrungen, …) </w:t>
            </w:r>
          </w:p>
          <w:p w14:paraId="567A14E2" w14:textId="77777777" w:rsidR="006D17AB" w:rsidRPr="00951618" w:rsidRDefault="006D17AB" w:rsidP="006D17AB">
            <w:pPr>
              <w:pStyle w:val="Listenabsatz"/>
              <w:ind w:left="367"/>
            </w:pPr>
          </w:p>
          <w:p w14:paraId="24800648" w14:textId="472A3A8F" w:rsidR="006D17AB" w:rsidRPr="00951618" w:rsidRDefault="00BC2E09" w:rsidP="00EB33C5">
            <w:pPr>
              <w:pStyle w:val="Listenabsatz"/>
              <w:numPr>
                <w:ilvl w:val="0"/>
                <w:numId w:val="37"/>
              </w:numPr>
              <w:ind w:left="367" w:hanging="367"/>
              <w:rPr>
                <w:i/>
                <w:iCs/>
              </w:rPr>
            </w:pPr>
            <w:r w:rsidRPr="00951618">
              <w:rPr>
                <w:i/>
                <w:iCs/>
              </w:rPr>
              <w:t>EA</w:t>
            </w:r>
            <w:r w:rsidRPr="00951618">
              <w:sym w:font="Wingdings 3" w:char="F067"/>
            </w:r>
            <w:r w:rsidRPr="00951618">
              <w:rPr>
                <w:i/>
                <w:iCs/>
              </w:rPr>
              <w:t xml:space="preserve"> </w:t>
            </w:r>
            <w:r w:rsidR="006D17AB" w:rsidRPr="00951618">
              <w:rPr>
                <w:i/>
                <w:iCs/>
              </w:rPr>
              <w:t>PA</w:t>
            </w:r>
            <w:r w:rsidR="00C21A20" w:rsidRPr="00951618">
              <w:rPr>
                <w:i/>
                <w:iCs/>
              </w:rPr>
              <w:t xml:space="preserve"> zu </w:t>
            </w:r>
            <w:r w:rsidR="00C21A20" w:rsidRPr="00951618">
              <w:rPr>
                <w:i/>
                <w:iCs/>
                <w:color w:val="FF0000"/>
              </w:rPr>
              <w:t>AB 3.2</w:t>
            </w:r>
            <w:r w:rsidR="006D17AB" w:rsidRPr="00951618">
              <w:rPr>
                <w:i/>
                <w:iCs/>
              </w:rPr>
              <w:t xml:space="preserve">: </w:t>
            </w:r>
            <w:bookmarkStart w:id="0" w:name="_Hlk114496729"/>
          </w:p>
          <w:p w14:paraId="5E7DCC60" w14:textId="2499CFE4" w:rsidR="006D17AB" w:rsidRPr="00951618" w:rsidRDefault="00BC2E09" w:rsidP="00244DA0">
            <w:pPr>
              <w:pStyle w:val="Listenabsatz"/>
              <w:numPr>
                <w:ilvl w:val="0"/>
                <w:numId w:val="39"/>
              </w:numPr>
            </w:pPr>
            <w:r w:rsidRPr="00951618">
              <w:rPr>
                <w:i/>
              </w:rPr>
              <w:t>EA:</w:t>
            </w:r>
            <w:r w:rsidRPr="00951618">
              <w:t xml:space="preserve"> </w:t>
            </w:r>
            <w:bookmarkStart w:id="1" w:name="_Hlk128574906"/>
            <w:r w:rsidR="00ED33EF" w:rsidRPr="00951618">
              <w:t>In d</w:t>
            </w:r>
            <w:r w:rsidR="006D17AB" w:rsidRPr="00951618">
              <w:t xml:space="preserve">iesen Textauszügen </w:t>
            </w:r>
            <w:r w:rsidR="002A78C4" w:rsidRPr="00951618">
              <w:t xml:space="preserve">werden vom Erzähler </w:t>
            </w:r>
            <w:r w:rsidR="006D17AB" w:rsidRPr="00951618">
              <w:t>verschiedene Gründe</w:t>
            </w:r>
            <w:r w:rsidR="002A78C4" w:rsidRPr="00951618">
              <w:t xml:space="preserve"> genannt</w:t>
            </w:r>
            <w:r w:rsidR="006D17AB" w:rsidRPr="00951618">
              <w:t xml:space="preserve">, warum </w:t>
            </w:r>
            <w:r w:rsidR="002A78C4" w:rsidRPr="00951618">
              <w:t>er</w:t>
            </w:r>
            <w:r w:rsidR="006D17AB" w:rsidRPr="00951618">
              <w:t xml:space="preserve"> </w:t>
            </w:r>
            <w:r w:rsidR="00ED33EF" w:rsidRPr="00951618">
              <w:t xml:space="preserve">Muslim </w:t>
            </w:r>
            <w:r w:rsidR="006D17AB" w:rsidRPr="00951618">
              <w:t xml:space="preserve">(geblieben) ist. </w:t>
            </w:r>
            <w:bookmarkEnd w:id="1"/>
            <w:r w:rsidR="006D17AB" w:rsidRPr="00951618">
              <w:t>Arbeite diese heraus.</w:t>
            </w:r>
          </w:p>
          <w:p w14:paraId="13061C95" w14:textId="485356EE" w:rsidR="00244DA0" w:rsidRPr="00951618" w:rsidRDefault="00244DA0" w:rsidP="00244DA0">
            <w:pPr>
              <w:pStyle w:val="Listenabsatz"/>
              <w:ind w:left="727"/>
              <w:rPr>
                <w:i/>
                <w:iCs/>
              </w:rPr>
            </w:pPr>
            <w:r w:rsidRPr="00951618">
              <w:rPr>
                <w:i/>
                <w:iCs/>
              </w:rPr>
              <w:t>(</w:t>
            </w:r>
            <w:r w:rsidR="002738FC" w:rsidRPr="00951618">
              <w:rPr>
                <w:i/>
                <w:iCs/>
              </w:rPr>
              <w:t>Der Erzähler</w:t>
            </w:r>
            <w:r w:rsidRPr="00951618">
              <w:rPr>
                <w:i/>
                <w:iCs/>
              </w:rPr>
              <w:t xml:space="preserve"> ist </w:t>
            </w:r>
            <w:r w:rsidR="00A71C96" w:rsidRPr="00951618">
              <w:rPr>
                <w:i/>
                <w:iCs/>
              </w:rPr>
              <w:t xml:space="preserve">nach eigener Aussage </w:t>
            </w:r>
            <w:r w:rsidRPr="00951618">
              <w:rPr>
                <w:i/>
                <w:iCs/>
              </w:rPr>
              <w:t>Muslim, weil</w:t>
            </w:r>
          </w:p>
          <w:p w14:paraId="03B6B350" w14:textId="4AC1E6C4" w:rsidR="00244DA0" w:rsidRPr="00951618" w:rsidRDefault="00244DA0" w:rsidP="00244DA0">
            <w:pPr>
              <w:pStyle w:val="Listenabsatz"/>
              <w:ind w:left="727"/>
              <w:rPr>
                <w:i/>
                <w:iCs/>
              </w:rPr>
            </w:pPr>
            <w:r w:rsidRPr="00951618">
              <w:rPr>
                <w:i/>
                <w:iCs/>
              </w:rPr>
              <w:t xml:space="preserve">- er Vorbilder in der Familie </w:t>
            </w:r>
            <w:r w:rsidR="00A71C96" w:rsidRPr="00951618">
              <w:rPr>
                <w:i/>
                <w:iCs/>
              </w:rPr>
              <w:t>gehabt habe</w:t>
            </w:r>
            <w:r w:rsidRPr="00951618">
              <w:rPr>
                <w:i/>
                <w:iCs/>
              </w:rPr>
              <w:t xml:space="preserve">, </w:t>
            </w:r>
            <w:r w:rsidR="00C62B0A" w:rsidRPr="00951618">
              <w:rPr>
                <w:i/>
                <w:iCs/>
              </w:rPr>
              <w:t>die für ihn</w:t>
            </w:r>
            <w:r w:rsidRPr="00951618">
              <w:rPr>
                <w:i/>
                <w:iCs/>
              </w:rPr>
              <w:t xml:space="preserve"> Frömmigkeit und Güte vereint h</w:t>
            </w:r>
            <w:r w:rsidR="00C62B0A" w:rsidRPr="00951618">
              <w:rPr>
                <w:i/>
                <w:iCs/>
              </w:rPr>
              <w:t>ä</w:t>
            </w:r>
            <w:r w:rsidRPr="00951618">
              <w:rPr>
                <w:i/>
                <w:iCs/>
              </w:rPr>
              <w:t>tten</w:t>
            </w:r>
          </w:p>
          <w:p w14:paraId="1C6DCF3A" w14:textId="5219804E" w:rsidR="00244DA0" w:rsidRPr="00951618" w:rsidRDefault="00244DA0" w:rsidP="00244DA0">
            <w:pPr>
              <w:pStyle w:val="Listenabsatz"/>
              <w:ind w:left="727"/>
              <w:rPr>
                <w:i/>
                <w:iCs/>
              </w:rPr>
            </w:pPr>
            <w:r w:rsidRPr="00951618">
              <w:rPr>
                <w:i/>
                <w:iCs/>
              </w:rPr>
              <w:t xml:space="preserve">- er später vielen Gläubigen begegnet </w:t>
            </w:r>
            <w:r w:rsidR="00A71C96" w:rsidRPr="00951618">
              <w:rPr>
                <w:i/>
                <w:iCs/>
              </w:rPr>
              <w:t>sei</w:t>
            </w:r>
            <w:r w:rsidRPr="00951618">
              <w:rPr>
                <w:i/>
                <w:iCs/>
              </w:rPr>
              <w:t xml:space="preserve">, </w:t>
            </w:r>
            <w:r w:rsidR="00C62B0A" w:rsidRPr="00951618">
              <w:rPr>
                <w:i/>
                <w:iCs/>
              </w:rPr>
              <w:t>bei denen er eine besondere,</w:t>
            </w:r>
            <w:r w:rsidRPr="00951618">
              <w:rPr>
                <w:i/>
                <w:iCs/>
              </w:rPr>
              <w:t xml:space="preserve"> bedingungslose Liebe </w:t>
            </w:r>
            <w:r w:rsidR="00C62B0A" w:rsidRPr="00951618">
              <w:rPr>
                <w:i/>
                <w:iCs/>
              </w:rPr>
              <w:t>wahrgenommen h</w:t>
            </w:r>
            <w:r w:rsidR="00B91F21" w:rsidRPr="00951618">
              <w:rPr>
                <w:i/>
                <w:iCs/>
              </w:rPr>
              <w:t>abe</w:t>
            </w:r>
          </w:p>
          <w:p w14:paraId="50D79D05" w14:textId="77777777" w:rsidR="00244DA0" w:rsidRPr="00951618" w:rsidRDefault="00244DA0" w:rsidP="00244DA0">
            <w:pPr>
              <w:pStyle w:val="Listenabsatz"/>
              <w:ind w:left="727"/>
              <w:rPr>
                <w:i/>
                <w:iCs/>
              </w:rPr>
            </w:pPr>
            <w:r w:rsidRPr="00951618">
              <w:rPr>
                <w:i/>
                <w:iCs/>
              </w:rPr>
              <w:t>- er den Islam für lebensnäher und pragmatischer hält als z.B. das Christentum</w:t>
            </w:r>
          </w:p>
          <w:p w14:paraId="4EE40A9C" w14:textId="4094FB40" w:rsidR="00244DA0" w:rsidRPr="00951618" w:rsidRDefault="00244DA0" w:rsidP="00244DA0">
            <w:pPr>
              <w:pStyle w:val="Listenabsatz"/>
              <w:ind w:left="727"/>
              <w:rPr>
                <w:i/>
                <w:iCs/>
              </w:rPr>
            </w:pPr>
            <w:r w:rsidRPr="00951618">
              <w:rPr>
                <w:i/>
                <w:iCs/>
              </w:rPr>
              <w:t>- der Islam nach Aussage seiner Mutter als letzte [monotheistische] Religion weniger Irrungen enthalte</w:t>
            </w:r>
          </w:p>
          <w:p w14:paraId="5975DCF9" w14:textId="77777777" w:rsidR="006F78C4" w:rsidRPr="00951618" w:rsidRDefault="00244DA0" w:rsidP="006F78C4">
            <w:pPr>
              <w:pStyle w:val="Listenabsatz"/>
              <w:ind w:left="727"/>
              <w:rPr>
                <w:i/>
                <w:iCs/>
              </w:rPr>
            </w:pPr>
            <w:r w:rsidRPr="00951618">
              <w:rPr>
                <w:i/>
                <w:iCs/>
              </w:rPr>
              <w:t xml:space="preserve">- </w:t>
            </w:r>
            <w:r w:rsidR="006F78C4" w:rsidRPr="00951618">
              <w:rPr>
                <w:i/>
                <w:iCs/>
              </w:rPr>
              <w:t xml:space="preserve">jede Sozialisation („Umstände, Lebensbedingungen, Erfahrungen) </w:t>
            </w:r>
          </w:p>
          <w:p w14:paraId="34BFC595" w14:textId="1D180B99" w:rsidR="00C62B0A" w:rsidRPr="00951618" w:rsidRDefault="006F78C4" w:rsidP="00244DA0">
            <w:pPr>
              <w:pStyle w:val="Listenabsatz"/>
              <w:ind w:left="727"/>
              <w:rPr>
                <w:i/>
                <w:iCs/>
              </w:rPr>
            </w:pPr>
            <w:r w:rsidRPr="00951618">
              <w:rPr>
                <w:i/>
                <w:iCs/>
              </w:rPr>
              <w:t xml:space="preserve">das passende „Kleid“ erfordere [damit </w:t>
            </w:r>
            <w:r w:rsidR="001663FD" w:rsidRPr="00951618">
              <w:rPr>
                <w:i/>
                <w:iCs/>
              </w:rPr>
              <w:t xml:space="preserve">implizit </w:t>
            </w:r>
            <w:r w:rsidRPr="00951618">
              <w:rPr>
                <w:i/>
                <w:iCs/>
              </w:rPr>
              <w:t>auch Kermanis</w:t>
            </w:r>
            <w:r w:rsidR="00244DA0" w:rsidRPr="00951618">
              <w:rPr>
                <w:i/>
                <w:iCs/>
              </w:rPr>
              <w:t xml:space="preserve"> </w:t>
            </w:r>
            <w:r w:rsidRPr="00951618">
              <w:rPr>
                <w:i/>
                <w:iCs/>
              </w:rPr>
              <w:t>iranische Prägung]</w:t>
            </w:r>
            <w:r w:rsidR="00C62B0A" w:rsidRPr="00951618">
              <w:rPr>
                <w:i/>
                <w:iCs/>
              </w:rPr>
              <w:t xml:space="preserve"> </w:t>
            </w:r>
          </w:p>
          <w:p w14:paraId="62312DAE" w14:textId="77777777" w:rsidR="00C62B0A" w:rsidRPr="00951618" w:rsidRDefault="00C62B0A" w:rsidP="00244DA0">
            <w:pPr>
              <w:pStyle w:val="Listenabsatz"/>
              <w:ind w:left="727"/>
              <w:rPr>
                <w:i/>
                <w:iCs/>
              </w:rPr>
            </w:pPr>
            <w:r w:rsidRPr="00951618">
              <w:rPr>
                <w:i/>
                <w:iCs/>
              </w:rPr>
              <w:t>- es sinnvoll sei, sich für eine Religion zu entscheiden, da man sonst nicht vorankomme</w:t>
            </w:r>
          </w:p>
          <w:p w14:paraId="5D31B116" w14:textId="7A4D8932" w:rsidR="00C62B0A" w:rsidRPr="00951618" w:rsidRDefault="00C62B0A" w:rsidP="00244DA0">
            <w:pPr>
              <w:pStyle w:val="Listenabsatz"/>
              <w:ind w:left="727"/>
              <w:rPr>
                <w:i/>
                <w:iCs/>
              </w:rPr>
            </w:pPr>
            <w:r w:rsidRPr="00951618">
              <w:rPr>
                <w:i/>
                <w:iCs/>
              </w:rPr>
              <w:t>- er den Islam liebe und dieser deshalb für ihn besonders sei</w:t>
            </w:r>
            <w:r w:rsidR="00A71C96" w:rsidRPr="00951618">
              <w:rPr>
                <w:i/>
                <w:iCs/>
              </w:rPr>
              <w:t>)</w:t>
            </w:r>
          </w:p>
          <w:p w14:paraId="2E779873" w14:textId="35FD9B0A" w:rsidR="00244DA0" w:rsidRPr="00951618" w:rsidRDefault="00244DA0" w:rsidP="00244DA0">
            <w:pPr>
              <w:pStyle w:val="Listenabsatz"/>
              <w:ind w:left="727"/>
              <w:rPr>
                <w:i/>
                <w:iCs/>
              </w:rPr>
            </w:pPr>
            <w:r w:rsidRPr="00951618">
              <w:rPr>
                <w:i/>
                <w:iCs/>
              </w:rPr>
              <w:t xml:space="preserve"> </w:t>
            </w:r>
          </w:p>
          <w:p w14:paraId="1B165F03" w14:textId="505C5AB6" w:rsidR="006D17AB" w:rsidRPr="00951618" w:rsidRDefault="006D17AB" w:rsidP="006D17AB">
            <w:pPr>
              <w:pStyle w:val="Listenabsatz"/>
              <w:ind w:left="367"/>
            </w:pPr>
            <w:r w:rsidRPr="00951618">
              <w:lastRenderedPageBreak/>
              <w:t>(2)</w:t>
            </w:r>
            <w:r w:rsidRPr="00951618">
              <w:rPr>
                <w:i/>
              </w:rPr>
              <w:t xml:space="preserve"> </w:t>
            </w:r>
            <w:r w:rsidR="00BC2E09" w:rsidRPr="00951618">
              <w:rPr>
                <w:i/>
              </w:rPr>
              <w:t>PA</w:t>
            </w:r>
            <w:r w:rsidR="00BC2E09" w:rsidRPr="00951618">
              <w:t xml:space="preserve">: Vergleicht eure Ergebnisse. </w:t>
            </w:r>
            <w:r w:rsidRPr="00951618">
              <w:t>Überprüft</w:t>
            </w:r>
            <w:r w:rsidR="00BC2E09" w:rsidRPr="00951618">
              <w:t xml:space="preserve"> anschließend</w:t>
            </w:r>
            <w:r w:rsidRPr="00951618">
              <w:t xml:space="preserve">, welche Argumente Kermanis euch einleuchten. Formuliert ggf. </w:t>
            </w:r>
            <w:r w:rsidR="00C21A20" w:rsidRPr="00951618">
              <w:t xml:space="preserve">Fragen oder </w:t>
            </w:r>
            <w:r w:rsidRPr="00951618">
              <w:t>Einwände</w:t>
            </w:r>
            <w:bookmarkEnd w:id="0"/>
            <w:r w:rsidR="00DD3B6E" w:rsidRPr="00951618">
              <w:t>.</w:t>
            </w:r>
          </w:p>
          <w:p w14:paraId="7FB3BFBC" w14:textId="77777777" w:rsidR="00E7032E" w:rsidRPr="00951618" w:rsidRDefault="00E7032E" w:rsidP="006D17AB">
            <w:pPr>
              <w:pStyle w:val="Listenabsatz"/>
              <w:ind w:left="367"/>
            </w:pPr>
          </w:p>
          <w:p w14:paraId="4447AB4A" w14:textId="6CC717D4" w:rsidR="006D17AB" w:rsidRPr="00951618" w:rsidRDefault="006D17AB" w:rsidP="006D17AB">
            <w:pPr>
              <w:pStyle w:val="Listenabsatz"/>
              <w:ind w:left="367"/>
              <w:rPr>
                <w:i/>
                <w:iCs/>
              </w:rPr>
            </w:pPr>
            <w:r w:rsidRPr="00951618">
              <w:sym w:font="Wingdings 3" w:char="F09E"/>
            </w:r>
            <w:r w:rsidRPr="00951618">
              <w:rPr>
                <w:i/>
                <w:iCs/>
              </w:rPr>
              <w:t xml:space="preserve"> Auswertung und UG</w:t>
            </w:r>
            <w:r w:rsidRPr="00951618">
              <w:rPr>
                <w:rStyle w:val="Funotenzeichen"/>
                <w:i/>
                <w:iCs/>
              </w:rPr>
              <w:footnoteReference w:id="10"/>
            </w:r>
          </w:p>
          <w:p w14:paraId="2CEA229E" w14:textId="52788988" w:rsidR="00EB33C5" w:rsidRPr="00951618" w:rsidRDefault="00EB33C5" w:rsidP="006D17AB">
            <w:pPr>
              <w:pStyle w:val="Listenabsatz"/>
              <w:ind w:left="367"/>
              <w:rPr>
                <w:i/>
                <w:iCs/>
              </w:rPr>
            </w:pPr>
            <w:r w:rsidRPr="00951618">
              <w:rPr>
                <w:i/>
                <w:iCs/>
              </w:rPr>
              <w:t>Mögliche Fragen:</w:t>
            </w:r>
          </w:p>
          <w:p w14:paraId="04D36B11" w14:textId="72A6ECA2" w:rsidR="00EB33C5" w:rsidRPr="00951618" w:rsidRDefault="00B91F69" w:rsidP="00EB33C5">
            <w:pPr>
              <w:pStyle w:val="Listenabsatz"/>
              <w:numPr>
                <w:ilvl w:val="0"/>
                <w:numId w:val="24"/>
              </w:numPr>
              <w:rPr>
                <w:i/>
                <w:iCs/>
              </w:rPr>
            </w:pPr>
            <w:r w:rsidRPr="00951618">
              <w:t>[</w:t>
            </w:r>
            <w:r w:rsidR="00EB33C5" w:rsidRPr="00951618">
              <w:t xml:space="preserve">Wir haben uns das letzte Mal mit dem Ritual der Taufe beschäftigt. Der katholische Freund </w:t>
            </w:r>
            <w:r w:rsidR="002A78C4" w:rsidRPr="00951618">
              <w:t xml:space="preserve">in dem eben gelesenen Textauszug </w:t>
            </w:r>
            <w:r w:rsidR="00EB33C5" w:rsidRPr="00951618">
              <w:t xml:space="preserve">sagt, dass sich seine Kinder die christliche Religion durch kirchliche Rituale angeeignet hätten. </w:t>
            </w:r>
            <w:r w:rsidR="002738FC" w:rsidRPr="00951618">
              <w:t xml:space="preserve">Die große Wirkung der kirchlichen Praxis für die Glaubensentwicklung wird jedoch auf den nächsten Seiten im Buch in Frage gestellt. </w:t>
            </w:r>
            <w:r w:rsidR="00EB33C5" w:rsidRPr="00951618">
              <w:t>Wie seht ihr das: Sind Rituale für die Entwicklung eines eigenen Glaubens wichtig und wenn ja, welche?</w:t>
            </w:r>
          </w:p>
          <w:p w14:paraId="3C5C7E48" w14:textId="66B8C11D" w:rsidR="006D17AB" w:rsidRPr="00951618" w:rsidRDefault="00EB33C5" w:rsidP="00EB33C5">
            <w:pPr>
              <w:pStyle w:val="Listenabsatz"/>
              <w:rPr>
                <w:i/>
                <w:iCs/>
              </w:rPr>
            </w:pPr>
            <w:r w:rsidRPr="00951618">
              <w:rPr>
                <w:i/>
                <w:iCs/>
              </w:rPr>
              <w:t>(Rituale können gemeinschafts- und sinnstiftend sein; ritualisierte Praxis kann auch zur Erstarrung und Inhaltsleere führen; …)</w:t>
            </w:r>
            <w:r w:rsidR="00B91F69" w:rsidRPr="00951618">
              <w:t>]</w:t>
            </w:r>
          </w:p>
          <w:p w14:paraId="346988E5" w14:textId="4B296B65" w:rsidR="00EB33C5" w:rsidRPr="00951618" w:rsidRDefault="00EB33C5" w:rsidP="00EB33C5">
            <w:pPr>
              <w:pStyle w:val="Listenabsatz"/>
              <w:numPr>
                <w:ilvl w:val="0"/>
                <w:numId w:val="24"/>
              </w:numPr>
            </w:pPr>
            <w:r w:rsidRPr="00951618">
              <w:t>Kennt ihr auch Menschen, die aus ihrem Glauben heraus eine besondere Güte ausstrahlen? Erzählt mal!</w:t>
            </w:r>
          </w:p>
          <w:p w14:paraId="3B4D73B3" w14:textId="2F3E84FC" w:rsidR="00556BBE" w:rsidRPr="00951618" w:rsidRDefault="00556BBE" w:rsidP="00556BBE">
            <w:pPr>
              <w:pStyle w:val="Listenabsatz"/>
              <w:numPr>
                <w:ilvl w:val="0"/>
                <w:numId w:val="24"/>
              </w:numPr>
            </w:pPr>
            <w:r w:rsidRPr="00951618">
              <w:t xml:space="preserve">Kermani nennt in </w:t>
            </w:r>
            <w:r w:rsidRPr="00951618">
              <w:rPr>
                <w:color w:val="FF0000"/>
              </w:rPr>
              <w:t>Z. 36-38</w:t>
            </w:r>
            <w:r w:rsidRPr="00951618">
              <w:t xml:space="preserve"> Beispiele, auf die sich der Satz</w:t>
            </w:r>
            <w:r w:rsidR="00354BD0" w:rsidRPr="00951618">
              <w:t>:</w:t>
            </w:r>
            <w:r w:rsidRPr="00951618">
              <w:t xml:space="preserve"> „Vertraue auf Gott, aber binde dein Kamel an.“ </w:t>
            </w:r>
            <w:r w:rsidR="00B91F69" w:rsidRPr="00951618">
              <w:t>a</w:t>
            </w:r>
            <w:r w:rsidRPr="00951618">
              <w:t xml:space="preserve">nwenden lässt. </w:t>
            </w:r>
            <w:r w:rsidR="00A0203C" w:rsidRPr="00951618">
              <w:t>Erläutert, wie er das meint.</w:t>
            </w:r>
          </w:p>
          <w:p w14:paraId="1242E754" w14:textId="4A63F539" w:rsidR="0002579A" w:rsidRPr="00951618" w:rsidRDefault="00D47F09" w:rsidP="00556BBE">
            <w:pPr>
              <w:pStyle w:val="Listenabsatz"/>
              <w:numPr>
                <w:ilvl w:val="0"/>
                <w:numId w:val="24"/>
              </w:numPr>
            </w:pPr>
            <w:r w:rsidRPr="00951618">
              <w:t xml:space="preserve">Kermani sagt, dass ein „Einerlei“ der Religionen einen großen Verlust darstellen würde, und er führt das am Beispiel des </w:t>
            </w:r>
            <w:r w:rsidR="0002579A" w:rsidRPr="00951618">
              <w:t>christlichen Einflusses auf die deutsche Kultur</w:t>
            </w:r>
            <w:r w:rsidRPr="00951618">
              <w:t xml:space="preserve"> aus. Nennt Beispiele, was</w:t>
            </w:r>
            <w:r w:rsidR="00796776" w:rsidRPr="00951618">
              <w:t xml:space="preserve"> das</w:t>
            </w:r>
            <w:r w:rsidRPr="00951618">
              <w:t xml:space="preserve"> </w:t>
            </w:r>
            <w:r w:rsidR="00796776" w:rsidRPr="00951618">
              <w:t>Judentum oder der Islam für die Entwicklung der menschlichen Kultur beigetragen haben</w:t>
            </w:r>
            <w:r w:rsidRPr="00951618">
              <w:t>.</w:t>
            </w:r>
          </w:p>
          <w:p w14:paraId="530FAC5F" w14:textId="10726A00" w:rsidR="00B91F69" w:rsidRPr="00951618" w:rsidRDefault="0002579A" w:rsidP="00B91F69">
            <w:pPr>
              <w:pStyle w:val="Listenabsatz"/>
            </w:pPr>
            <w:r w:rsidRPr="00951618">
              <w:t>(Vgl. auch S. 106 „Der Reichtum der Welt liegt in den Unterschieden.“)</w:t>
            </w:r>
            <w:r w:rsidR="00D47F09" w:rsidRPr="00951618">
              <w:t xml:space="preserve"> </w:t>
            </w:r>
          </w:p>
          <w:p w14:paraId="155A2590" w14:textId="77777777" w:rsidR="00B91F69" w:rsidRPr="00951618" w:rsidRDefault="00B91F69" w:rsidP="00B91F69">
            <w:pPr>
              <w:pStyle w:val="Listenabsatz"/>
            </w:pPr>
          </w:p>
          <w:p w14:paraId="331156F9" w14:textId="77777777" w:rsidR="00AE0B0F" w:rsidRPr="00951618" w:rsidRDefault="00AE0B0F" w:rsidP="00AE0B0F">
            <w:pPr>
              <w:pStyle w:val="Listenabsatz"/>
            </w:pPr>
            <w:r w:rsidRPr="00951618">
              <w:rPr>
                <w:i/>
                <w:iCs/>
              </w:rPr>
              <w:t>L könnte hier ergänzend einen kurzen Ausschnitt aus dem Interview zeigen:</w:t>
            </w:r>
            <w:r w:rsidRPr="00951618">
              <w:t xml:space="preserve"> </w:t>
            </w:r>
            <w:hyperlink r:id="rId14" w:history="1">
              <w:r w:rsidRPr="00951618">
                <w:rPr>
                  <w:rStyle w:val="Hyperlink"/>
                  <w:i/>
                  <w:iCs/>
                </w:rPr>
                <w:t>https://youtu.be/eKf8-4t5yDE?t=6372</w:t>
              </w:r>
            </w:hyperlink>
            <w:r w:rsidR="00B91F69" w:rsidRPr="00951618">
              <w:rPr>
                <w:i/>
                <w:iCs/>
              </w:rPr>
              <w:t xml:space="preserve"> (1:46:12-1:47:38)</w:t>
            </w:r>
          </w:p>
          <w:p w14:paraId="7E547585" w14:textId="77777777" w:rsidR="00AE0B0F" w:rsidRPr="00951618" w:rsidRDefault="00AE0B0F" w:rsidP="00AE0B0F">
            <w:pPr>
              <w:pStyle w:val="Listenabsatz"/>
            </w:pPr>
          </w:p>
          <w:p w14:paraId="77C87D99" w14:textId="7018BF4C" w:rsidR="00B91F69" w:rsidRPr="00951618" w:rsidRDefault="00AE0B0F" w:rsidP="00AE0B0F">
            <w:pPr>
              <w:pStyle w:val="Listenabsatz"/>
            </w:pPr>
            <w:r w:rsidRPr="00951618">
              <w:sym w:font="Wingdings 3" w:char="F067"/>
            </w:r>
            <w:r w:rsidRPr="00951618">
              <w:t xml:space="preserve"> </w:t>
            </w:r>
            <w:r w:rsidR="00B91F69" w:rsidRPr="00951618">
              <w:t>„Aus Unwissen, auch über sich selbst, entsteht oft politisch etwas sehr Ungutes.“</w:t>
            </w:r>
            <w:r w:rsidRPr="00951618">
              <w:t xml:space="preserve"> </w:t>
            </w:r>
            <w:r w:rsidR="00B91F69" w:rsidRPr="00951618">
              <w:t>Was meint Kermani damit?</w:t>
            </w:r>
          </w:p>
          <w:p w14:paraId="401EBF2C" w14:textId="66D5BDAF" w:rsidR="00B91F69" w:rsidRPr="00951618" w:rsidRDefault="00AE0B0F" w:rsidP="00B91F69">
            <w:pPr>
              <w:pStyle w:val="Listenabsatz"/>
            </w:pPr>
            <w:r w:rsidRPr="00951618">
              <w:lastRenderedPageBreak/>
              <w:sym w:font="Wingdings 3" w:char="F067"/>
            </w:r>
            <w:r w:rsidRPr="00951618">
              <w:t xml:space="preserve"> </w:t>
            </w:r>
            <w:r w:rsidR="00B91F69" w:rsidRPr="00951618">
              <w:t>Kermani sagt, dass man seine religiösen Wurzeln kennen muss, sonst kennt man sich selbst nicht. Was denkt ihr darüber?</w:t>
            </w:r>
          </w:p>
          <w:p w14:paraId="1C951CF5" w14:textId="3F916A7D" w:rsidR="00556BBE" w:rsidRPr="00951618" w:rsidRDefault="00556BBE" w:rsidP="00556BBE">
            <w:pPr>
              <w:ind w:left="360"/>
              <w:rPr>
                <w:i/>
                <w:iCs/>
              </w:rPr>
            </w:pPr>
          </w:p>
        </w:tc>
        <w:tc>
          <w:tcPr>
            <w:tcW w:w="1919" w:type="dxa"/>
          </w:tcPr>
          <w:p w14:paraId="43B0974F" w14:textId="77777777" w:rsidR="00BC2E09" w:rsidRPr="00951618" w:rsidRDefault="00BC2E09" w:rsidP="00BC2E09">
            <w:r w:rsidRPr="00951618">
              <w:lastRenderedPageBreak/>
              <w:t>LV</w:t>
            </w:r>
          </w:p>
          <w:p w14:paraId="68A98E15" w14:textId="77777777" w:rsidR="00BC2E09" w:rsidRPr="00951618" w:rsidRDefault="00BC2E09" w:rsidP="00BC2E09"/>
          <w:p w14:paraId="4BBCBA68" w14:textId="77777777" w:rsidR="00BC2E09" w:rsidRPr="00951618" w:rsidRDefault="00BC2E09" w:rsidP="00BC2E09"/>
          <w:p w14:paraId="22480E83" w14:textId="77777777" w:rsidR="00BC2E09" w:rsidRPr="00951618" w:rsidRDefault="00BC2E09" w:rsidP="00BC2E09"/>
          <w:p w14:paraId="41616C31" w14:textId="77777777" w:rsidR="00BC2E09" w:rsidRPr="00951618" w:rsidRDefault="00BC2E09" w:rsidP="00BC2E09">
            <w:r w:rsidRPr="00951618">
              <w:t>LV/SV</w:t>
            </w:r>
          </w:p>
          <w:p w14:paraId="51805AE8" w14:textId="77777777" w:rsidR="00BC2E09" w:rsidRPr="00951618" w:rsidRDefault="00BC2E09" w:rsidP="00BC2E09"/>
          <w:p w14:paraId="442C5E95" w14:textId="08777543" w:rsidR="00BC2E09" w:rsidRPr="00951618" w:rsidRDefault="00BC2E09" w:rsidP="00BC2E09">
            <w:r w:rsidRPr="00951618">
              <w:t>LV</w:t>
            </w:r>
          </w:p>
          <w:p w14:paraId="75354DF9" w14:textId="77777777" w:rsidR="00BC2E09" w:rsidRPr="00951618" w:rsidRDefault="00BC2E09" w:rsidP="00BC2E09"/>
          <w:p w14:paraId="18FD2D1D" w14:textId="77777777" w:rsidR="00BC2E09" w:rsidRPr="00951618" w:rsidRDefault="00BC2E09" w:rsidP="00BC2E09"/>
          <w:p w14:paraId="43B87B7D" w14:textId="77777777" w:rsidR="00BC2E09" w:rsidRPr="00951618" w:rsidRDefault="00BC2E09" w:rsidP="00BC2E09"/>
          <w:p w14:paraId="17664EF7" w14:textId="77777777" w:rsidR="00BC2E09" w:rsidRPr="00951618" w:rsidRDefault="00BC2E09" w:rsidP="00BC2E09"/>
          <w:p w14:paraId="4AF02A6E" w14:textId="77777777" w:rsidR="00BC2E09" w:rsidRPr="00951618" w:rsidRDefault="00BC2E09" w:rsidP="00BC2E09"/>
          <w:p w14:paraId="7A98897C" w14:textId="77777777" w:rsidR="00BC2E09" w:rsidRPr="00951618" w:rsidRDefault="00BC2E09" w:rsidP="00BC2E09"/>
          <w:p w14:paraId="48DF5DD8" w14:textId="77777777" w:rsidR="00BC2E09" w:rsidRPr="00951618" w:rsidRDefault="00BC2E09" w:rsidP="00BC2E09">
            <w:r w:rsidRPr="00951618">
              <w:t>Blitzlicht</w:t>
            </w:r>
          </w:p>
          <w:p w14:paraId="3061727A" w14:textId="0316B98D" w:rsidR="00BC2E09" w:rsidRPr="00951618" w:rsidRDefault="00BC2E09" w:rsidP="00BC2E09"/>
          <w:p w14:paraId="0BB6E523" w14:textId="77777777" w:rsidR="00BC2E09" w:rsidRPr="00951618" w:rsidRDefault="00BC2E09" w:rsidP="00BC2E09"/>
          <w:p w14:paraId="2F21811F" w14:textId="77777777" w:rsidR="00BC2E09" w:rsidRPr="00951618" w:rsidRDefault="00BC2E09" w:rsidP="00BC2E09"/>
          <w:p w14:paraId="4151823B" w14:textId="03D3E3CB" w:rsidR="006D17AB" w:rsidRPr="00951618" w:rsidRDefault="00BC2E09" w:rsidP="00A841E3">
            <w:r w:rsidRPr="00951618">
              <w:t>EA</w:t>
            </w:r>
            <w:r w:rsidRPr="00951618">
              <w:sym w:font="Wingdings 3" w:char="F067"/>
            </w:r>
            <w:r w:rsidRPr="00951618">
              <w:t xml:space="preserve"> PA</w:t>
            </w:r>
          </w:p>
          <w:p w14:paraId="1DADB450" w14:textId="77777777" w:rsidR="00BC2E09" w:rsidRPr="00951618" w:rsidRDefault="00BC2E09" w:rsidP="00A841E3"/>
          <w:p w14:paraId="755A39F9" w14:textId="77777777" w:rsidR="00BC2E09" w:rsidRPr="00951618" w:rsidRDefault="00BC2E09" w:rsidP="00A841E3"/>
          <w:p w14:paraId="3A3641C8" w14:textId="77777777" w:rsidR="00BC2E09" w:rsidRPr="00951618" w:rsidRDefault="00BC2E09" w:rsidP="00A841E3"/>
          <w:p w14:paraId="1581978C" w14:textId="77777777" w:rsidR="00BC2E09" w:rsidRPr="00951618" w:rsidRDefault="00BC2E09" w:rsidP="00A841E3"/>
          <w:p w14:paraId="0E2B79FA" w14:textId="77777777" w:rsidR="00E7032E" w:rsidRPr="00951618" w:rsidRDefault="00E7032E" w:rsidP="00A841E3"/>
          <w:p w14:paraId="62C55D96" w14:textId="77777777" w:rsidR="00B91F21" w:rsidRPr="00951618" w:rsidRDefault="00B91F21" w:rsidP="00A841E3"/>
          <w:p w14:paraId="5B1D1684" w14:textId="77777777" w:rsidR="00B91F21" w:rsidRPr="00951618" w:rsidRDefault="00B91F21" w:rsidP="00A841E3"/>
          <w:p w14:paraId="3BBDB7E2" w14:textId="77777777" w:rsidR="00B91F21" w:rsidRPr="00951618" w:rsidRDefault="00B91F21" w:rsidP="00A841E3"/>
          <w:p w14:paraId="6ACD9FF2" w14:textId="77777777" w:rsidR="00B91F21" w:rsidRPr="00951618" w:rsidRDefault="00B91F21" w:rsidP="00A841E3"/>
          <w:p w14:paraId="1476F795" w14:textId="77777777" w:rsidR="00B91F21" w:rsidRPr="00951618" w:rsidRDefault="00B91F21" w:rsidP="00A841E3"/>
          <w:p w14:paraId="5AD26D26" w14:textId="77777777" w:rsidR="00B91F21" w:rsidRPr="00951618" w:rsidRDefault="00B91F21" w:rsidP="00A841E3"/>
          <w:p w14:paraId="304B478F" w14:textId="77777777" w:rsidR="00B91F21" w:rsidRPr="00951618" w:rsidRDefault="00B91F21" w:rsidP="00A841E3"/>
          <w:p w14:paraId="04BA208B" w14:textId="77777777" w:rsidR="00B91F21" w:rsidRPr="00951618" w:rsidRDefault="00B91F21" w:rsidP="00A841E3"/>
          <w:p w14:paraId="6DA3AA5B" w14:textId="77777777" w:rsidR="00B91F21" w:rsidRPr="00951618" w:rsidRDefault="00B91F21" w:rsidP="00A841E3"/>
          <w:p w14:paraId="23BFBDB7" w14:textId="77777777" w:rsidR="00B91F21" w:rsidRPr="00951618" w:rsidRDefault="00B91F21" w:rsidP="00A841E3"/>
          <w:p w14:paraId="13AC2B90" w14:textId="77777777" w:rsidR="00B91F21" w:rsidRPr="00951618" w:rsidRDefault="00B91F21" w:rsidP="00A841E3"/>
          <w:p w14:paraId="30FE7A95" w14:textId="77777777" w:rsidR="00B91F21" w:rsidRPr="00951618" w:rsidRDefault="00B91F21" w:rsidP="00A841E3"/>
          <w:p w14:paraId="096DEDF9" w14:textId="77777777" w:rsidR="00B91F21" w:rsidRPr="00951618" w:rsidRDefault="00B91F21" w:rsidP="00A841E3"/>
          <w:p w14:paraId="4C38216F" w14:textId="77777777" w:rsidR="00B91F21" w:rsidRPr="00951618" w:rsidRDefault="00B91F21" w:rsidP="00A841E3"/>
          <w:p w14:paraId="3D6C28BF" w14:textId="77777777" w:rsidR="00B91F21" w:rsidRPr="00951618" w:rsidRDefault="00B91F21" w:rsidP="00A841E3"/>
          <w:p w14:paraId="1F84ACE3" w14:textId="3769DB43" w:rsidR="00BC2E09" w:rsidRPr="00951618" w:rsidRDefault="00BC2E09" w:rsidP="00A841E3">
            <w:r w:rsidRPr="00951618">
              <w:t>SV/UG</w:t>
            </w:r>
          </w:p>
        </w:tc>
        <w:tc>
          <w:tcPr>
            <w:tcW w:w="1899" w:type="dxa"/>
          </w:tcPr>
          <w:p w14:paraId="58365A58" w14:textId="77777777" w:rsidR="006D17AB" w:rsidRPr="00951618" w:rsidRDefault="006D17AB" w:rsidP="00A841E3">
            <w:pPr>
              <w:rPr>
                <w:color w:val="FF0000"/>
              </w:rPr>
            </w:pPr>
          </w:p>
          <w:p w14:paraId="5C8B498C" w14:textId="77777777" w:rsidR="00E7032E" w:rsidRPr="00951618" w:rsidRDefault="00E7032E" w:rsidP="00A841E3">
            <w:pPr>
              <w:rPr>
                <w:color w:val="FF0000"/>
              </w:rPr>
            </w:pPr>
          </w:p>
          <w:p w14:paraId="73D43B0C" w14:textId="77777777" w:rsidR="00E7032E" w:rsidRPr="00951618" w:rsidRDefault="00E7032E" w:rsidP="00A841E3">
            <w:pPr>
              <w:rPr>
                <w:color w:val="FF0000"/>
              </w:rPr>
            </w:pPr>
          </w:p>
          <w:p w14:paraId="4547144D" w14:textId="77777777" w:rsidR="00E7032E" w:rsidRPr="00951618" w:rsidRDefault="00E7032E" w:rsidP="00A841E3">
            <w:pPr>
              <w:rPr>
                <w:color w:val="FF0000"/>
              </w:rPr>
            </w:pPr>
          </w:p>
          <w:p w14:paraId="52E2B107" w14:textId="77777777" w:rsidR="00E7032E" w:rsidRPr="00951618" w:rsidRDefault="00E7032E" w:rsidP="00E7032E">
            <w:pPr>
              <w:rPr>
                <w:color w:val="FF0000"/>
              </w:rPr>
            </w:pPr>
            <w:r w:rsidRPr="00951618">
              <w:rPr>
                <w:color w:val="FF0000"/>
              </w:rPr>
              <w:t>Folie 3.1</w:t>
            </w:r>
          </w:p>
          <w:p w14:paraId="3C84094B" w14:textId="77777777" w:rsidR="00E7032E" w:rsidRPr="00951618" w:rsidRDefault="00E7032E" w:rsidP="00A841E3">
            <w:pPr>
              <w:rPr>
                <w:color w:val="FF0000"/>
              </w:rPr>
            </w:pPr>
          </w:p>
          <w:p w14:paraId="3B5CA2BD" w14:textId="77777777" w:rsidR="00C21A20" w:rsidRPr="00951618" w:rsidRDefault="00C21A20" w:rsidP="00A841E3">
            <w:pPr>
              <w:rPr>
                <w:color w:val="FF0000"/>
              </w:rPr>
            </w:pPr>
          </w:p>
          <w:p w14:paraId="6FE73137" w14:textId="77777777" w:rsidR="00C21A20" w:rsidRPr="00951618" w:rsidRDefault="00C21A20" w:rsidP="00A841E3">
            <w:pPr>
              <w:rPr>
                <w:color w:val="FF0000"/>
              </w:rPr>
            </w:pPr>
          </w:p>
          <w:p w14:paraId="34475519" w14:textId="77777777" w:rsidR="00C21A20" w:rsidRPr="00951618" w:rsidRDefault="00C21A20" w:rsidP="00A841E3">
            <w:pPr>
              <w:rPr>
                <w:color w:val="FF0000"/>
              </w:rPr>
            </w:pPr>
          </w:p>
          <w:p w14:paraId="0525DFF5" w14:textId="77777777" w:rsidR="00C21A20" w:rsidRPr="00951618" w:rsidRDefault="00C21A20" w:rsidP="00A841E3">
            <w:pPr>
              <w:rPr>
                <w:color w:val="FF0000"/>
              </w:rPr>
            </w:pPr>
          </w:p>
          <w:p w14:paraId="326D4205" w14:textId="77777777" w:rsidR="00C21A20" w:rsidRPr="00951618" w:rsidRDefault="00C21A20" w:rsidP="00A841E3">
            <w:pPr>
              <w:rPr>
                <w:color w:val="FF0000"/>
              </w:rPr>
            </w:pPr>
          </w:p>
          <w:p w14:paraId="7460796A" w14:textId="77777777" w:rsidR="00C21A20" w:rsidRPr="00951618" w:rsidRDefault="00C21A20" w:rsidP="00A841E3">
            <w:pPr>
              <w:rPr>
                <w:color w:val="FF0000"/>
              </w:rPr>
            </w:pPr>
          </w:p>
          <w:p w14:paraId="1D072126" w14:textId="77777777" w:rsidR="00C21A20" w:rsidRPr="00951618" w:rsidRDefault="00C21A20" w:rsidP="00A841E3">
            <w:pPr>
              <w:rPr>
                <w:color w:val="FF0000"/>
              </w:rPr>
            </w:pPr>
          </w:p>
          <w:p w14:paraId="5838DBA6" w14:textId="77777777" w:rsidR="00C21A20" w:rsidRPr="00951618" w:rsidRDefault="00C21A20" w:rsidP="00A841E3">
            <w:pPr>
              <w:rPr>
                <w:color w:val="FF0000"/>
              </w:rPr>
            </w:pPr>
          </w:p>
          <w:p w14:paraId="33B04DE2" w14:textId="77777777" w:rsidR="00C21A20" w:rsidRPr="00951618" w:rsidRDefault="00C21A20" w:rsidP="00A841E3">
            <w:pPr>
              <w:rPr>
                <w:color w:val="FF0000"/>
              </w:rPr>
            </w:pPr>
          </w:p>
          <w:p w14:paraId="1A3D0EE0" w14:textId="77777777" w:rsidR="00C21A20" w:rsidRPr="00951618" w:rsidRDefault="00C21A20" w:rsidP="00A841E3">
            <w:pPr>
              <w:rPr>
                <w:color w:val="FF0000"/>
              </w:rPr>
            </w:pPr>
          </w:p>
          <w:p w14:paraId="78460FC5" w14:textId="77777777" w:rsidR="00C21A20" w:rsidRPr="00951618" w:rsidRDefault="00C21A20" w:rsidP="00A841E3">
            <w:pPr>
              <w:rPr>
                <w:color w:val="FF0000"/>
              </w:rPr>
            </w:pPr>
          </w:p>
          <w:p w14:paraId="3FE937B0" w14:textId="11F10A1B" w:rsidR="00C21A20" w:rsidRPr="00951618" w:rsidRDefault="00C21A20" w:rsidP="00A841E3">
            <w:pPr>
              <w:rPr>
                <w:color w:val="FF0000"/>
              </w:rPr>
            </w:pPr>
            <w:r w:rsidRPr="00951618">
              <w:rPr>
                <w:color w:val="FF0000"/>
              </w:rPr>
              <w:t>AB 3.2</w:t>
            </w:r>
          </w:p>
        </w:tc>
      </w:tr>
      <w:tr w:rsidR="00AE0B0F" w:rsidRPr="00951618" w14:paraId="0C88BBA9" w14:textId="77777777" w:rsidTr="00CD609C">
        <w:tc>
          <w:tcPr>
            <w:tcW w:w="1647" w:type="dxa"/>
          </w:tcPr>
          <w:p w14:paraId="432DFDF5" w14:textId="3EE34923" w:rsidR="00AE0B0F" w:rsidRPr="00951618" w:rsidRDefault="00AE0B0F" w:rsidP="00A841E3">
            <w:r w:rsidRPr="00951618">
              <w:lastRenderedPageBreak/>
              <w:t>Puffer</w:t>
            </w:r>
          </w:p>
        </w:tc>
        <w:tc>
          <w:tcPr>
            <w:tcW w:w="8847" w:type="dxa"/>
          </w:tcPr>
          <w:p w14:paraId="0A501F67" w14:textId="51DC91BB" w:rsidR="00AE0B0F" w:rsidRPr="00951618" w:rsidRDefault="00AE0B0F" w:rsidP="00A841E3">
            <w:r w:rsidRPr="00951618">
              <w:t xml:space="preserve">Was die Frage, warum </w:t>
            </w:r>
            <w:r w:rsidR="00F12B91" w:rsidRPr="00951618">
              <w:t>d</w:t>
            </w:r>
            <w:r w:rsidRPr="00951618">
              <w:t xml:space="preserve">er </w:t>
            </w:r>
            <w:r w:rsidR="00F12B91" w:rsidRPr="00951618">
              <w:t xml:space="preserve">Vater im Buch </w:t>
            </w:r>
            <w:r w:rsidRPr="00951618">
              <w:t xml:space="preserve">Muslim sei, mit der Erzählung von Scheich Abu </w:t>
            </w:r>
            <w:proofErr w:type="spellStart"/>
            <w:r w:rsidRPr="00951618">
              <w:t>Sa</w:t>
            </w:r>
            <w:r w:rsidRPr="00951618">
              <w:rPr>
                <w:rFonts w:cstheme="minorHAnsi"/>
              </w:rPr>
              <w:t>í</w:t>
            </w:r>
            <w:r w:rsidRPr="00951618">
              <w:t>d</w:t>
            </w:r>
            <w:proofErr w:type="spellEnd"/>
            <w:r w:rsidRPr="00951618">
              <w:t xml:space="preserve"> zu tun hat, will ich euch zum Abschluss vorlesen:</w:t>
            </w:r>
          </w:p>
          <w:p w14:paraId="0463A776" w14:textId="736E58E7" w:rsidR="00AE0B0F" w:rsidRPr="00951618" w:rsidRDefault="00AE0B0F" w:rsidP="00A841E3">
            <w:pPr>
              <w:rPr>
                <w:i/>
                <w:iCs/>
              </w:rPr>
            </w:pPr>
            <w:r w:rsidRPr="00951618">
              <w:rPr>
                <w:i/>
                <w:iCs/>
              </w:rPr>
              <w:t>L liest auf S. 32 ab „</w:t>
            </w:r>
            <w:r w:rsidR="00A61969" w:rsidRPr="00951618">
              <w:rPr>
                <w:i/>
                <w:iCs/>
              </w:rPr>
              <w:t xml:space="preserve">Und das führt mich zurück…“ </w:t>
            </w:r>
            <w:r w:rsidR="00AE56A9" w:rsidRPr="00951618">
              <w:rPr>
                <w:i/>
                <w:iCs/>
              </w:rPr>
              <w:t xml:space="preserve">bis „Sie sind sozusagen universal.“ Und ab </w:t>
            </w:r>
            <w:r w:rsidR="00A61969" w:rsidRPr="00951618">
              <w:rPr>
                <w:i/>
                <w:iCs/>
              </w:rPr>
              <w:t>„</w:t>
            </w:r>
            <w:r w:rsidRPr="00951618">
              <w:rPr>
                <w:i/>
                <w:iCs/>
              </w:rPr>
              <w:t xml:space="preserve">Ja, ich bin Muslim…“ bis „Als Scheich Abu </w:t>
            </w:r>
            <w:proofErr w:type="spellStart"/>
            <w:r w:rsidR="007502E4" w:rsidRPr="00951618">
              <w:rPr>
                <w:i/>
                <w:iCs/>
              </w:rPr>
              <w:t>Sa</w:t>
            </w:r>
            <w:r w:rsidR="007502E4" w:rsidRPr="00951618">
              <w:rPr>
                <w:rFonts w:cstheme="minorHAnsi"/>
                <w:i/>
                <w:iCs/>
              </w:rPr>
              <w:t>í</w:t>
            </w:r>
            <w:r w:rsidR="007502E4" w:rsidRPr="00951618">
              <w:rPr>
                <w:i/>
                <w:iCs/>
              </w:rPr>
              <w:t>d</w:t>
            </w:r>
            <w:proofErr w:type="spellEnd"/>
            <w:r w:rsidR="007502E4" w:rsidRPr="00951618">
              <w:rPr>
                <w:i/>
                <w:iCs/>
              </w:rPr>
              <w:t>…einmal nach Tus kam“.</w:t>
            </w:r>
            <w:r w:rsidR="00354BD0" w:rsidRPr="00951618">
              <w:rPr>
                <w:i/>
                <w:iCs/>
              </w:rPr>
              <w:t xml:space="preserve"> </w:t>
            </w:r>
          </w:p>
          <w:p w14:paraId="3397821D" w14:textId="77777777" w:rsidR="00AE56A9" w:rsidRPr="00951618" w:rsidRDefault="00AE56A9" w:rsidP="00A841E3">
            <w:pPr>
              <w:rPr>
                <w:i/>
                <w:iCs/>
              </w:rPr>
            </w:pPr>
          </w:p>
          <w:p w14:paraId="56748B26" w14:textId="46C5BBBC" w:rsidR="00AE56A9" w:rsidRPr="00951618" w:rsidRDefault="0027786A" w:rsidP="00A841E3">
            <w:pPr>
              <w:rPr>
                <w:i/>
                <w:iCs/>
              </w:rPr>
            </w:pPr>
            <w:r w:rsidRPr="00951618">
              <w:t>(</w:t>
            </w:r>
            <w:r w:rsidR="00AE56A9" w:rsidRPr="00951618">
              <w:t xml:space="preserve">Kann jemand erklären, wie Kermani die Erzählung von Scheich Abu </w:t>
            </w:r>
            <w:proofErr w:type="spellStart"/>
            <w:r w:rsidR="00AE56A9" w:rsidRPr="00951618">
              <w:t>Sa</w:t>
            </w:r>
            <w:r w:rsidR="00AE56A9" w:rsidRPr="00951618">
              <w:rPr>
                <w:rFonts w:cstheme="minorHAnsi"/>
              </w:rPr>
              <w:t>í</w:t>
            </w:r>
            <w:r w:rsidR="00AE56A9" w:rsidRPr="00951618">
              <w:t>d</w:t>
            </w:r>
            <w:proofErr w:type="spellEnd"/>
            <w:r w:rsidR="00AE56A9" w:rsidRPr="00951618">
              <w:t xml:space="preserve"> damit in Verbindung bringt, dass </w:t>
            </w:r>
            <w:r w:rsidR="00F12B91" w:rsidRPr="00951618">
              <w:t>d</w:t>
            </w:r>
            <w:r w:rsidR="00AE56A9" w:rsidRPr="00951618">
              <w:t xml:space="preserve">er </w:t>
            </w:r>
            <w:r w:rsidR="00F12B91" w:rsidRPr="00951618">
              <w:t xml:space="preserve">Vater im Buch </w:t>
            </w:r>
            <w:r w:rsidR="00AE56A9" w:rsidRPr="00951618">
              <w:t>Muslim geblieben ist?</w:t>
            </w:r>
            <w:r w:rsidRPr="00951618">
              <w:t>)</w:t>
            </w:r>
          </w:p>
        </w:tc>
        <w:tc>
          <w:tcPr>
            <w:tcW w:w="1919" w:type="dxa"/>
          </w:tcPr>
          <w:p w14:paraId="49EC1D5C" w14:textId="77777777" w:rsidR="00AE0B0F" w:rsidRPr="00951618" w:rsidRDefault="00154109" w:rsidP="00A841E3">
            <w:r w:rsidRPr="00951618">
              <w:t>LV</w:t>
            </w:r>
          </w:p>
          <w:p w14:paraId="64F5ECB4" w14:textId="77777777" w:rsidR="00154109" w:rsidRPr="00951618" w:rsidRDefault="00154109" w:rsidP="00A841E3"/>
          <w:p w14:paraId="4B346778" w14:textId="77777777" w:rsidR="00154109" w:rsidRPr="00951618" w:rsidRDefault="00154109" w:rsidP="00A841E3"/>
          <w:p w14:paraId="1E9A4E70" w14:textId="77777777" w:rsidR="00154109" w:rsidRPr="00951618" w:rsidRDefault="00154109" w:rsidP="00A841E3"/>
          <w:p w14:paraId="7C0DAE7C" w14:textId="77777777" w:rsidR="00154109" w:rsidRPr="00951618" w:rsidRDefault="00154109" w:rsidP="00A841E3"/>
          <w:p w14:paraId="500B2744" w14:textId="76125CE4" w:rsidR="00154109" w:rsidRPr="00951618" w:rsidRDefault="00154109" w:rsidP="00A841E3">
            <w:r w:rsidRPr="00951618">
              <w:t>UG</w:t>
            </w:r>
          </w:p>
        </w:tc>
        <w:tc>
          <w:tcPr>
            <w:tcW w:w="1899" w:type="dxa"/>
          </w:tcPr>
          <w:p w14:paraId="56EE3C36" w14:textId="15599B67" w:rsidR="00AE0B0F" w:rsidRPr="00951618" w:rsidRDefault="007502E4" w:rsidP="00A841E3">
            <w:r w:rsidRPr="00951618">
              <w:t>Buch</w:t>
            </w:r>
          </w:p>
        </w:tc>
      </w:tr>
      <w:tr w:rsidR="0027786A" w:rsidRPr="00951618" w14:paraId="4664AF9F" w14:textId="77777777" w:rsidTr="00CD609C">
        <w:tc>
          <w:tcPr>
            <w:tcW w:w="1647" w:type="dxa"/>
          </w:tcPr>
          <w:p w14:paraId="6E6FFE6C" w14:textId="77777777" w:rsidR="0027786A" w:rsidRPr="00951618" w:rsidRDefault="0027786A" w:rsidP="0027786A">
            <w:r w:rsidRPr="00951618">
              <w:t xml:space="preserve">Anknüpfung an </w:t>
            </w:r>
          </w:p>
          <w:p w14:paraId="641DBF03" w14:textId="59805B5C" w:rsidR="0027786A" w:rsidRPr="00951618" w:rsidRDefault="0027786A" w:rsidP="0027786A">
            <w:r w:rsidRPr="00951618">
              <w:t>Interview- Arbeit</w:t>
            </w:r>
          </w:p>
        </w:tc>
        <w:tc>
          <w:tcPr>
            <w:tcW w:w="8847" w:type="dxa"/>
          </w:tcPr>
          <w:p w14:paraId="2C3DC871" w14:textId="20C2A82D" w:rsidR="0027786A" w:rsidRPr="00951618" w:rsidRDefault="0027786A" w:rsidP="0027786A">
            <w:r w:rsidRPr="00951618">
              <w:t xml:space="preserve">Für </w:t>
            </w:r>
            <w:r w:rsidR="00F12B91" w:rsidRPr="00951618">
              <w:t xml:space="preserve">den </w:t>
            </w:r>
            <w:r w:rsidRPr="00951618">
              <w:t xml:space="preserve">Glaubensweg </w:t>
            </w:r>
            <w:r w:rsidR="00F12B91" w:rsidRPr="00951618">
              <w:t xml:space="preserve">des Erzählers </w:t>
            </w:r>
            <w:r w:rsidRPr="00951618">
              <w:t>sind andere Glaubende bedeutsam gewesen.</w:t>
            </w:r>
          </w:p>
          <w:p w14:paraId="593F5FBB" w14:textId="77777777" w:rsidR="0027786A" w:rsidRPr="00951618" w:rsidRDefault="0027786A" w:rsidP="0027786A">
            <w:r w:rsidRPr="00951618">
              <w:t>Auch wir haben uns vorgenommen, in Interviews andere Glaubende zu ihrem Glauben zu befragen…</w:t>
            </w:r>
          </w:p>
          <w:p w14:paraId="6F486A1D" w14:textId="77777777" w:rsidR="0027786A" w:rsidRPr="00951618" w:rsidRDefault="0027786A" w:rsidP="0027786A">
            <w:r w:rsidRPr="00951618">
              <w:t>Welche Fragen könnten wir ihnen nach der heutigen Stunde stellen?</w:t>
            </w:r>
          </w:p>
          <w:p w14:paraId="481BCAED" w14:textId="78959008" w:rsidR="0027786A" w:rsidRPr="00951618" w:rsidRDefault="00C15AFF" w:rsidP="0027786A">
            <w:pPr>
              <w:rPr>
                <w:i/>
                <w:iCs/>
              </w:rPr>
            </w:pPr>
            <w:r w:rsidRPr="00951618">
              <w:rPr>
                <w:i/>
                <w:iCs/>
              </w:rPr>
              <w:t xml:space="preserve">z.B. </w:t>
            </w:r>
            <w:r w:rsidR="0027786A" w:rsidRPr="00951618">
              <w:rPr>
                <w:i/>
                <w:iCs/>
              </w:rPr>
              <w:t xml:space="preserve">Warum bist du Christ*in? Hast du schon mal über einen Religionswechsel nachgedacht? </w:t>
            </w:r>
          </w:p>
          <w:p w14:paraId="6D44D19E" w14:textId="150AC998" w:rsidR="0027786A" w:rsidRPr="00951618" w:rsidRDefault="0027786A" w:rsidP="0027786A">
            <w:pPr>
              <w:rPr>
                <w:i/>
                <w:iCs/>
              </w:rPr>
            </w:pPr>
            <w:r w:rsidRPr="00951618">
              <w:rPr>
                <w:i/>
                <w:iCs/>
              </w:rPr>
              <w:t>Bist du getauft? Was verbindest du mit deiner Taufe? Hat dir dein Tauf</w:t>
            </w:r>
            <w:r w:rsidR="00C15AFF" w:rsidRPr="00951618">
              <w:rPr>
                <w:i/>
                <w:iCs/>
              </w:rPr>
              <w:t xml:space="preserve">spruch schon einmal geholfen? </w:t>
            </w:r>
          </w:p>
          <w:p w14:paraId="6435D504" w14:textId="77777777" w:rsidR="0027786A" w:rsidRPr="00951618" w:rsidRDefault="0027786A" w:rsidP="0027786A"/>
        </w:tc>
        <w:tc>
          <w:tcPr>
            <w:tcW w:w="1919" w:type="dxa"/>
          </w:tcPr>
          <w:p w14:paraId="0039EF1F" w14:textId="5FE09722" w:rsidR="0027786A" w:rsidRPr="00951618" w:rsidRDefault="00154109" w:rsidP="0027786A">
            <w:r w:rsidRPr="00951618">
              <w:t>UG</w:t>
            </w:r>
          </w:p>
        </w:tc>
        <w:tc>
          <w:tcPr>
            <w:tcW w:w="1899" w:type="dxa"/>
          </w:tcPr>
          <w:p w14:paraId="1E4688CF" w14:textId="77777777" w:rsidR="00154109" w:rsidRPr="00951618" w:rsidRDefault="00154109" w:rsidP="00154109">
            <w:pPr>
              <w:rPr>
                <w:color w:val="FF0000"/>
              </w:rPr>
            </w:pPr>
            <w:r w:rsidRPr="00951618">
              <w:rPr>
                <w:color w:val="FF0000"/>
              </w:rPr>
              <w:t xml:space="preserve">Fragebogen </w:t>
            </w:r>
          </w:p>
          <w:p w14:paraId="5C747B98" w14:textId="7BB65E24" w:rsidR="00154109" w:rsidRPr="00951618" w:rsidRDefault="00154109" w:rsidP="00154109">
            <w:pPr>
              <w:rPr>
                <w:color w:val="FF0000"/>
              </w:rPr>
            </w:pPr>
            <w:r w:rsidRPr="00951618">
              <w:rPr>
                <w:color w:val="FF0000"/>
              </w:rPr>
              <w:t>AB 1.4</w:t>
            </w:r>
          </w:p>
          <w:p w14:paraId="4997249E" w14:textId="181AEFF6" w:rsidR="0027786A" w:rsidRPr="00951618" w:rsidRDefault="0027786A" w:rsidP="0027786A"/>
        </w:tc>
      </w:tr>
    </w:tbl>
    <w:p w14:paraId="62314867" w14:textId="77777777" w:rsidR="00354BD0" w:rsidRPr="00951618" w:rsidRDefault="00354BD0" w:rsidP="0068176B">
      <w:pPr>
        <w:rPr>
          <w:i/>
          <w:iCs/>
        </w:rPr>
      </w:pPr>
    </w:p>
    <w:p w14:paraId="5F0A7D85" w14:textId="1EC9F6C9" w:rsidR="0068176B" w:rsidRPr="00951618" w:rsidRDefault="0068176B" w:rsidP="0068176B">
      <w:pPr>
        <w:rPr>
          <w:i/>
          <w:iCs/>
        </w:rPr>
      </w:pPr>
      <w:r w:rsidRPr="00951618">
        <w:rPr>
          <w:i/>
          <w:iCs/>
        </w:rPr>
        <w:t>Hier könnte sich eine Stunde zu ibK 3.2</w:t>
      </w:r>
      <w:r w:rsidR="009E7E7A" w:rsidRPr="00951618">
        <w:rPr>
          <w:i/>
          <w:iCs/>
        </w:rPr>
        <w:t xml:space="preserve"> anschließen</w:t>
      </w:r>
      <w:r w:rsidRPr="00951618">
        <w:rPr>
          <w:i/>
          <w:iCs/>
        </w:rPr>
        <w:t>:</w:t>
      </w:r>
    </w:p>
    <w:p w14:paraId="307E33EE" w14:textId="673BFCBC" w:rsidR="0068176B" w:rsidRPr="00951618" w:rsidRDefault="007502E4" w:rsidP="0068176B">
      <w:pPr>
        <w:rPr>
          <w:i/>
          <w:iCs/>
        </w:rPr>
      </w:pPr>
      <w:r w:rsidRPr="00951618">
        <w:rPr>
          <w:i/>
          <w:iCs/>
        </w:rPr>
        <w:t>„</w:t>
      </w:r>
      <w:r w:rsidR="0068176B" w:rsidRPr="00951618">
        <w:rPr>
          <w:i/>
          <w:iCs/>
        </w:rPr>
        <w:t>Die SuS setzen sich mit dem Gottesglauben und seinen möglichen Folgen für die Lebensgestaltung auseinander.</w:t>
      </w:r>
      <w:r w:rsidRPr="00951618">
        <w:rPr>
          <w:i/>
          <w:iCs/>
        </w:rPr>
        <w:t>“</w:t>
      </w:r>
    </w:p>
    <w:p w14:paraId="41A40EDE" w14:textId="77777777" w:rsidR="00354BD0" w:rsidRPr="00951618" w:rsidRDefault="007502E4" w:rsidP="0068176B">
      <w:pPr>
        <w:rPr>
          <w:i/>
          <w:iCs/>
        </w:rPr>
      </w:pPr>
      <w:r w:rsidRPr="00951618">
        <w:rPr>
          <w:i/>
          <w:iCs/>
        </w:rPr>
        <w:t>„</w:t>
      </w:r>
      <w:r w:rsidR="00354BD0" w:rsidRPr="00951618">
        <w:rPr>
          <w:i/>
          <w:iCs/>
        </w:rPr>
        <w:t xml:space="preserve">Die SuS können </w:t>
      </w:r>
    </w:p>
    <w:p w14:paraId="7838FB3B" w14:textId="4DDB2B32" w:rsidR="0068176B" w:rsidRPr="00951618" w:rsidRDefault="0068176B" w:rsidP="0068176B">
      <w:pPr>
        <w:rPr>
          <w:i/>
          <w:iCs/>
        </w:rPr>
      </w:pPr>
      <w:r w:rsidRPr="00951618">
        <w:rPr>
          <w:i/>
          <w:iCs/>
        </w:rPr>
        <w:t xml:space="preserve">3.2.4 (3) an Beispielen Folgen des christlichen Glaubens an Gott (z.B. Franz von Assisi, Luther, Katharina von Bora, Friedrich von Bodelschwingh, Albert Schweitzer, M.L. King, Elisabeth von Thadden, Desmond Tutu, </w:t>
      </w:r>
      <w:proofErr w:type="spellStart"/>
      <w:r w:rsidRPr="00951618">
        <w:rPr>
          <w:i/>
          <w:iCs/>
        </w:rPr>
        <w:t>Local</w:t>
      </w:r>
      <w:proofErr w:type="spellEnd"/>
      <w:r w:rsidRPr="00951618">
        <w:rPr>
          <w:i/>
          <w:iCs/>
        </w:rPr>
        <w:t xml:space="preserve"> Heroes) untersuchen</w:t>
      </w:r>
      <w:r w:rsidR="007502E4" w:rsidRPr="00951618">
        <w:rPr>
          <w:i/>
          <w:iCs/>
        </w:rPr>
        <w:t>“</w:t>
      </w:r>
    </w:p>
    <w:p w14:paraId="52D0363A" w14:textId="40CD876B" w:rsidR="0068176B" w:rsidRPr="00951618" w:rsidRDefault="00154109" w:rsidP="0068176B">
      <w:pPr>
        <w:rPr>
          <w:i/>
          <w:iCs/>
        </w:rPr>
      </w:pPr>
      <w:r w:rsidRPr="00951618">
        <w:sym w:font="Wingdings 3" w:char="F067"/>
      </w:r>
      <w:r w:rsidRPr="00951618">
        <w:t xml:space="preserve">  </w:t>
      </w:r>
      <w:r w:rsidR="0068176B" w:rsidRPr="00951618">
        <w:rPr>
          <w:i/>
          <w:iCs/>
        </w:rPr>
        <w:t xml:space="preserve">Entweder </w:t>
      </w:r>
      <w:r w:rsidRPr="00951618">
        <w:rPr>
          <w:i/>
          <w:iCs/>
        </w:rPr>
        <w:t xml:space="preserve">anhand </w:t>
      </w:r>
      <w:r w:rsidR="0068176B" w:rsidRPr="00951618">
        <w:rPr>
          <w:i/>
          <w:iCs/>
        </w:rPr>
        <w:t>obige</w:t>
      </w:r>
      <w:r w:rsidRPr="00951618">
        <w:rPr>
          <w:i/>
          <w:iCs/>
        </w:rPr>
        <w:t>r</w:t>
      </w:r>
      <w:r w:rsidR="0068176B" w:rsidRPr="00951618">
        <w:rPr>
          <w:i/>
          <w:iCs/>
        </w:rPr>
        <w:t xml:space="preserve"> Beispiele oder anhand der Interviews Auswirkungen des Gottesglaubens auf die Lebensgestaltung untersuchen.</w:t>
      </w:r>
    </w:p>
    <w:p w14:paraId="707CB60B" w14:textId="77777777" w:rsidR="00513271" w:rsidRPr="00951618" w:rsidRDefault="00513271" w:rsidP="007C16AE">
      <w:pPr>
        <w:pStyle w:val="Listenabsatz"/>
        <w:ind w:left="0"/>
        <w:rPr>
          <w:b/>
          <w:bCs/>
        </w:rPr>
      </w:pPr>
    </w:p>
    <w:p w14:paraId="2A7910A7" w14:textId="77777777" w:rsidR="0012260C" w:rsidRPr="00951618" w:rsidRDefault="0012260C" w:rsidP="007C16AE">
      <w:pPr>
        <w:pStyle w:val="Listenabsatz"/>
        <w:ind w:left="0"/>
        <w:rPr>
          <w:b/>
          <w:bCs/>
        </w:rPr>
      </w:pPr>
      <w:r w:rsidRPr="00951618">
        <w:rPr>
          <w:b/>
          <w:bCs/>
        </w:rPr>
        <w:br w:type="page"/>
      </w:r>
    </w:p>
    <w:p w14:paraId="52618C8F" w14:textId="1812F621" w:rsidR="007C16AE" w:rsidRPr="00951618" w:rsidRDefault="00B80FD8" w:rsidP="007C16AE">
      <w:pPr>
        <w:pStyle w:val="Listenabsatz"/>
        <w:ind w:left="0"/>
        <w:rPr>
          <w:b/>
          <w:bCs/>
        </w:rPr>
      </w:pPr>
      <w:r w:rsidRPr="00951618">
        <w:rPr>
          <w:b/>
          <w:bCs/>
        </w:rPr>
        <w:lastRenderedPageBreak/>
        <w:t>4</w:t>
      </w:r>
      <w:r w:rsidR="007C16AE" w:rsidRPr="00951618">
        <w:rPr>
          <w:b/>
          <w:bCs/>
        </w:rPr>
        <w:t xml:space="preserve">. Doppelstunde: </w:t>
      </w:r>
      <w:r w:rsidR="007C16AE" w:rsidRPr="00951618">
        <w:rPr>
          <w:rFonts w:eastAsia="Times New Roman" w:cstheme="minorHAnsi"/>
          <w:b/>
          <w:bCs/>
          <w:lang w:eastAsia="de-DE"/>
        </w:rPr>
        <w:t>Wie spricht Gott zum Menschen?</w:t>
      </w:r>
      <w:r w:rsidR="00F02C27" w:rsidRPr="00951618">
        <w:rPr>
          <w:rFonts w:eastAsia="Times New Roman" w:cstheme="minorHAnsi"/>
          <w:b/>
          <w:bCs/>
          <w:lang w:eastAsia="de-DE"/>
        </w:rPr>
        <w:t xml:space="preserve"> – Die Poesie der Heiligen Schriften</w:t>
      </w:r>
    </w:p>
    <w:p w14:paraId="035A1ED9" w14:textId="77777777" w:rsidR="007C16AE" w:rsidRPr="00951618" w:rsidRDefault="007C16AE" w:rsidP="007C16AE">
      <w:pPr>
        <w:pStyle w:val="Listenabsatz"/>
      </w:pPr>
      <w:r w:rsidRPr="00951618">
        <w:t xml:space="preserve"> </w:t>
      </w:r>
    </w:p>
    <w:p w14:paraId="335E1697" w14:textId="3A8E7BBC" w:rsidR="007C16AE" w:rsidRPr="00951618" w:rsidRDefault="007C16AE" w:rsidP="007C16AE">
      <w:pPr>
        <w:ind w:left="1416" w:hanging="1416"/>
        <w:rPr>
          <w:sz w:val="20"/>
          <w:szCs w:val="20"/>
        </w:rPr>
      </w:pPr>
      <w:r w:rsidRPr="00951618">
        <w:rPr>
          <w:sz w:val="20"/>
          <w:szCs w:val="20"/>
        </w:rPr>
        <w:t xml:space="preserve">Die Schülerinnen und Schüler können </w:t>
      </w:r>
    </w:p>
    <w:p w14:paraId="6FF63A9A" w14:textId="77777777" w:rsidR="00516BD6" w:rsidRPr="00951618" w:rsidRDefault="00516BD6" w:rsidP="00516BD6">
      <w:pPr>
        <w:ind w:left="1416" w:hanging="1416"/>
        <w:rPr>
          <w:sz w:val="20"/>
          <w:szCs w:val="20"/>
        </w:rPr>
      </w:pPr>
      <w:r w:rsidRPr="00951618">
        <w:rPr>
          <w:sz w:val="20"/>
          <w:szCs w:val="20"/>
        </w:rPr>
        <w:t>pbK 2.1 (3)</w:t>
      </w:r>
      <w:r w:rsidRPr="00951618">
        <w:rPr>
          <w:sz w:val="20"/>
          <w:szCs w:val="20"/>
        </w:rPr>
        <w:tab/>
        <w:t>grundlegende religiöse Ausdrucksformen (Symbole, Riten, Mythen, Räume, Zeiten) wahrnehmen, sie in verschiedenen Kontexten wiedererkennen und sie einordnen.</w:t>
      </w:r>
    </w:p>
    <w:p w14:paraId="07E9397B" w14:textId="25C0EA5B" w:rsidR="00516BD6" w:rsidRPr="00951618" w:rsidRDefault="00516BD6" w:rsidP="00516BD6">
      <w:pPr>
        <w:ind w:left="1416" w:hanging="1416"/>
        <w:rPr>
          <w:sz w:val="20"/>
          <w:szCs w:val="20"/>
        </w:rPr>
      </w:pPr>
      <w:r w:rsidRPr="00951618">
        <w:rPr>
          <w:sz w:val="20"/>
          <w:szCs w:val="20"/>
        </w:rPr>
        <w:t>pbK 2.2 (1)</w:t>
      </w:r>
      <w:r w:rsidRPr="00951618">
        <w:rPr>
          <w:sz w:val="20"/>
          <w:szCs w:val="20"/>
        </w:rPr>
        <w:tab/>
        <w:t>religiöse Ausdrucksformen analysieren und sie als Ausdruck existentieller Erfahrungen verstehen.</w:t>
      </w:r>
    </w:p>
    <w:p w14:paraId="74EB6053" w14:textId="662C824B" w:rsidR="00EC6F95" w:rsidRPr="00951618" w:rsidRDefault="00EC6F95" w:rsidP="00516BD6">
      <w:pPr>
        <w:ind w:left="1416" w:hanging="1416"/>
        <w:rPr>
          <w:sz w:val="20"/>
          <w:szCs w:val="20"/>
        </w:rPr>
      </w:pPr>
      <w:r w:rsidRPr="00951618">
        <w:rPr>
          <w:sz w:val="20"/>
          <w:szCs w:val="20"/>
        </w:rPr>
        <w:t>pbK 2.2 (3)</w:t>
      </w:r>
      <w:r w:rsidRPr="00951618">
        <w:rPr>
          <w:sz w:val="20"/>
          <w:szCs w:val="20"/>
        </w:rPr>
        <w:tab/>
        <w:t>Texte, insbesondere biblische, sachgemäß und methodisch reflektiert auslegen.</w:t>
      </w:r>
    </w:p>
    <w:p w14:paraId="5433209A" w14:textId="678C3E2C" w:rsidR="00516BD6" w:rsidRPr="00951618" w:rsidRDefault="00516BD6" w:rsidP="00516BD6">
      <w:pPr>
        <w:ind w:left="1416" w:hanging="1416"/>
        <w:rPr>
          <w:sz w:val="20"/>
          <w:szCs w:val="20"/>
        </w:rPr>
      </w:pPr>
      <w:r w:rsidRPr="00951618">
        <w:rPr>
          <w:sz w:val="20"/>
          <w:szCs w:val="20"/>
        </w:rPr>
        <w:t>pbK 2.4 (2)</w:t>
      </w:r>
      <w:r w:rsidRPr="00951618">
        <w:rPr>
          <w:sz w:val="20"/>
          <w:szCs w:val="20"/>
        </w:rPr>
        <w:tab/>
        <w:t>Gemeinsamkeiten und Unterschiede religiöser und nichtreligiöser Überzeugungen benennen und sie im Hinblick auf mögliche Dialogpartner kommunizieren.</w:t>
      </w:r>
    </w:p>
    <w:p w14:paraId="0A3A12A7" w14:textId="6E9D5B35" w:rsidR="00EC6F95" w:rsidRPr="00951618" w:rsidRDefault="00EC6F95" w:rsidP="00516BD6">
      <w:pPr>
        <w:ind w:left="1416" w:hanging="1416"/>
        <w:rPr>
          <w:sz w:val="20"/>
          <w:szCs w:val="20"/>
        </w:rPr>
      </w:pPr>
      <w:r w:rsidRPr="00951618">
        <w:rPr>
          <w:sz w:val="20"/>
          <w:szCs w:val="20"/>
        </w:rPr>
        <w:t>pbK 2.5 (1)</w:t>
      </w:r>
      <w:r w:rsidRPr="00951618">
        <w:rPr>
          <w:sz w:val="20"/>
          <w:szCs w:val="20"/>
        </w:rPr>
        <w:tab/>
        <w:t>sich mit Ausdrucksformen des christlichen Glaubens auseinandersetzen und ihren Gebrauch reflektieren.</w:t>
      </w:r>
    </w:p>
    <w:p w14:paraId="0929D2AD" w14:textId="1878C73C" w:rsidR="00516BD6" w:rsidRPr="00951618" w:rsidRDefault="00516BD6" w:rsidP="00516BD6">
      <w:pPr>
        <w:ind w:left="1416" w:hanging="1416"/>
        <w:rPr>
          <w:sz w:val="20"/>
          <w:szCs w:val="20"/>
        </w:rPr>
      </w:pPr>
    </w:p>
    <w:p w14:paraId="072DB657" w14:textId="77777777" w:rsidR="00516BD6" w:rsidRPr="00951618" w:rsidRDefault="00516BD6" w:rsidP="007C16AE">
      <w:pPr>
        <w:ind w:left="1416" w:hanging="1416"/>
        <w:rPr>
          <w:sz w:val="20"/>
          <w:szCs w:val="20"/>
        </w:rPr>
      </w:pPr>
    </w:p>
    <w:p w14:paraId="3B957BB1" w14:textId="0EE0FF8D" w:rsidR="007C16AE" w:rsidRPr="00951618" w:rsidRDefault="007C16AE" w:rsidP="007C16AE">
      <w:pPr>
        <w:ind w:left="1416" w:hanging="1416"/>
        <w:rPr>
          <w:sz w:val="20"/>
          <w:szCs w:val="20"/>
        </w:rPr>
      </w:pPr>
      <w:r w:rsidRPr="00951618">
        <w:rPr>
          <w:sz w:val="20"/>
          <w:szCs w:val="20"/>
        </w:rPr>
        <w:t>ibK 3.2.3 (3)</w:t>
      </w:r>
      <w:r w:rsidRPr="00951618">
        <w:rPr>
          <w:sz w:val="20"/>
          <w:szCs w:val="20"/>
        </w:rPr>
        <w:tab/>
        <w:t>Unterschiede des Gebrauchs von Heiligen Schriften in den monotheistischen Religionen (Christentum, Judentum und Islam) entfalten</w:t>
      </w:r>
      <w:r w:rsidR="00C35C56" w:rsidRPr="00951618">
        <w:rPr>
          <w:sz w:val="20"/>
          <w:szCs w:val="20"/>
        </w:rPr>
        <w:t>.</w:t>
      </w:r>
    </w:p>
    <w:p w14:paraId="70B71129" w14:textId="68B87693" w:rsidR="007C16AE" w:rsidRPr="00951618" w:rsidRDefault="007C16AE" w:rsidP="007C16AE">
      <w:pPr>
        <w:ind w:left="1416" w:hanging="1416"/>
        <w:rPr>
          <w:sz w:val="20"/>
          <w:szCs w:val="20"/>
        </w:rPr>
      </w:pPr>
      <w:r w:rsidRPr="00951618">
        <w:rPr>
          <w:sz w:val="20"/>
          <w:szCs w:val="20"/>
        </w:rPr>
        <w:t>ibK 3.</w:t>
      </w:r>
      <w:r w:rsidR="00750D5B" w:rsidRPr="00951618">
        <w:rPr>
          <w:sz w:val="20"/>
          <w:szCs w:val="20"/>
        </w:rPr>
        <w:t>2</w:t>
      </w:r>
      <w:r w:rsidRPr="00951618">
        <w:rPr>
          <w:sz w:val="20"/>
          <w:szCs w:val="20"/>
        </w:rPr>
        <w:t xml:space="preserve">.7 (2) </w:t>
      </w:r>
      <w:r w:rsidRPr="00951618">
        <w:rPr>
          <w:sz w:val="20"/>
          <w:szCs w:val="20"/>
        </w:rPr>
        <w:tab/>
        <w:t>Gemeinsamkeiten und Unterschiede zwischen Christentum, Islam und Judentum erläutern (zum Beispiel Heilige Schriften, … Überzeugungen, … Bräuche)</w:t>
      </w:r>
      <w:r w:rsidR="00C35C56" w:rsidRPr="00951618">
        <w:rPr>
          <w:sz w:val="20"/>
          <w:szCs w:val="20"/>
        </w:rPr>
        <w:t>.</w:t>
      </w:r>
    </w:p>
    <w:p w14:paraId="3A1A4642" w14:textId="77777777" w:rsidR="007C16AE" w:rsidRPr="00951618" w:rsidRDefault="007C16AE" w:rsidP="007C16AE"/>
    <w:tbl>
      <w:tblPr>
        <w:tblStyle w:val="Tabellenraster"/>
        <w:tblW w:w="14312" w:type="dxa"/>
        <w:tblLook w:val="04A0" w:firstRow="1" w:lastRow="0" w:firstColumn="1" w:lastColumn="0" w:noHBand="0" w:noVBand="1"/>
      </w:tblPr>
      <w:tblGrid>
        <w:gridCol w:w="1640"/>
        <w:gridCol w:w="9127"/>
        <w:gridCol w:w="1781"/>
        <w:gridCol w:w="1764"/>
      </w:tblGrid>
      <w:tr w:rsidR="007C16AE" w:rsidRPr="00951618" w14:paraId="7985DE4C" w14:textId="77777777" w:rsidTr="003D0918">
        <w:tc>
          <w:tcPr>
            <w:tcW w:w="1640" w:type="dxa"/>
            <w:tcBorders>
              <w:bottom w:val="single" w:sz="4" w:space="0" w:color="auto"/>
            </w:tcBorders>
          </w:tcPr>
          <w:p w14:paraId="1D062F44" w14:textId="77777777" w:rsidR="007C16AE" w:rsidRPr="00951618" w:rsidRDefault="007C16AE" w:rsidP="00FC2376">
            <w:r w:rsidRPr="00951618">
              <w:t>Phase</w:t>
            </w:r>
          </w:p>
        </w:tc>
        <w:tc>
          <w:tcPr>
            <w:tcW w:w="9127" w:type="dxa"/>
            <w:tcBorders>
              <w:bottom w:val="single" w:sz="4" w:space="0" w:color="auto"/>
            </w:tcBorders>
          </w:tcPr>
          <w:p w14:paraId="114FFCA7" w14:textId="77777777" w:rsidR="007C16AE" w:rsidRPr="00951618" w:rsidRDefault="007C16AE" w:rsidP="00FC2376">
            <w:pPr>
              <w:jc w:val="center"/>
            </w:pPr>
            <w:r w:rsidRPr="00951618">
              <w:t>Verlauf</w:t>
            </w:r>
          </w:p>
        </w:tc>
        <w:tc>
          <w:tcPr>
            <w:tcW w:w="1781" w:type="dxa"/>
            <w:tcBorders>
              <w:bottom w:val="single" w:sz="4" w:space="0" w:color="auto"/>
            </w:tcBorders>
          </w:tcPr>
          <w:p w14:paraId="449C47F1" w14:textId="77777777" w:rsidR="007C16AE" w:rsidRPr="00951618" w:rsidRDefault="007C16AE" w:rsidP="00FC2376">
            <w:r w:rsidRPr="00951618">
              <w:t>Sozialform</w:t>
            </w:r>
          </w:p>
        </w:tc>
        <w:tc>
          <w:tcPr>
            <w:tcW w:w="1764" w:type="dxa"/>
            <w:tcBorders>
              <w:bottom w:val="single" w:sz="4" w:space="0" w:color="auto"/>
            </w:tcBorders>
          </w:tcPr>
          <w:p w14:paraId="3A80C803" w14:textId="77777777" w:rsidR="007C16AE" w:rsidRPr="00951618" w:rsidRDefault="007C16AE" w:rsidP="00FC2376">
            <w:r w:rsidRPr="00951618">
              <w:t>Medien</w:t>
            </w:r>
          </w:p>
        </w:tc>
      </w:tr>
      <w:tr w:rsidR="007C16AE" w:rsidRPr="00951618" w14:paraId="03025FBF" w14:textId="77777777" w:rsidTr="003D0918">
        <w:tc>
          <w:tcPr>
            <w:tcW w:w="1640" w:type="dxa"/>
            <w:tcBorders>
              <w:bottom w:val="single" w:sz="4" w:space="0" w:color="auto"/>
            </w:tcBorders>
          </w:tcPr>
          <w:p w14:paraId="65553E38" w14:textId="77777777" w:rsidR="007C16AE" w:rsidRPr="00951618" w:rsidRDefault="007C16AE" w:rsidP="00FC2376">
            <w:r w:rsidRPr="00951618">
              <w:t>Hinführung</w:t>
            </w:r>
          </w:p>
          <w:p w14:paraId="5A4B80E5" w14:textId="77777777" w:rsidR="00553323" w:rsidRPr="00951618" w:rsidRDefault="00553323" w:rsidP="00FC2376"/>
          <w:p w14:paraId="68207962" w14:textId="77777777" w:rsidR="00553323" w:rsidRPr="00951618" w:rsidRDefault="00553323" w:rsidP="00FC2376"/>
          <w:p w14:paraId="10E8D172" w14:textId="77777777" w:rsidR="00553323" w:rsidRPr="00951618" w:rsidRDefault="00553323" w:rsidP="00FC2376"/>
          <w:p w14:paraId="773D0F58" w14:textId="77777777" w:rsidR="00553323" w:rsidRPr="00951618" w:rsidRDefault="00553323" w:rsidP="00FC2376"/>
          <w:p w14:paraId="39A6AD26" w14:textId="77777777" w:rsidR="00553323" w:rsidRPr="00951618" w:rsidRDefault="00553323" w:rsidP="00FC2376"/>
          <w:p w14:paraId="132401C2" w14:textId="77777777" w:rsidR="00553323" w:rsidRPr="00951618" w:rsidRDefault="00553323" w:rsidP="00FC2376"/>
          <w:p w14:paraId="099D654C" w14:textId="77777777" w:rsidR="00553323" w:rsidRPr="00951618" w:rsidRDefault="00553323" w:rsidP="00FC2376"/>
          <w:p w14:paraId="1FAE0731" w14:textId="27D0F0A2" w:rsidR="00553323" w:rsidRPr="00951618" w:rsidRDefault="00553323" w:rsidP="00FC2376"/>
        </w:tc>
        <w:tc>
          <w:tcPr>
            <w:tcW w:w="9127" w:type="dxa"/>
            <w:tcBorders>
              <w:bottom w:val="single" w:sz="4" w:space="0" w:color="auto"/>
            </w:tcBorders>
          </w:tcPr>
          <w:p w14:paraId="11344C1D" w14:textId="77777777" w:rsidR="008002F2" w:rsidRPr="00951618" w:rsidRDefault="007C16AE" w:rsidP="008002F2">
            <w:pPr>
              <w:pStyle w:val="Listenabsatz"/>
              <w:numPr>
                <w:ilvl w:val="0"/>
                <w:numId w:val="4"/>
              </w:numPr>
              <w:ind w:left="367"/>
              <w:rPr>
                <w:i/>
                <w:iCs/>
              </w:rPr>
            </w:pPr>
            <w:r w:rsidRPr="00951618">
              <w:rPr>
                <w:i/>
                <w:iCs/>
              </w:rPr>
              <w:t>Bildbetrachtung: Foto vom Schwarzwald bei Dämmerung</w:t>
            </w:r>
            <w:r w:rsidRPr="00951618">
              <w:rPr>
                <w:rStyle w:val="Funotenzeichen"/>
                <w:i/>
                <w:iCs/>
              </w:rPr>
              <w:footnoteReference w:id="11"/>
            </w:r>
          </w:p>
          <w:p w14:paraId="36BFDD3C" w14:textId="73F884EE" w:rsidR="008002F2" w:rsidRPr="00951618" w:rsidRDefault="008002F2" w:rsidP="008002F2">
            <w:pPr>
              <w:pStyle w:val="Listenabsatz"/>
              <w:ind w:left="367"/>
              <w:rPr>
                <w:i/>
                <w:iCs/>
              </w:rPr>
            </w:pPr>
            <w:r w:rsidRPr="00951618">
              <w:rPr>
                <w:i/>
                <w:iCs/>
              </w:rPr>
              <w:t xml:space="preserve">(alternatives Bild: </w:t>
            </w:r>
            <w:r w:rsidRPr="00951618">
              <w:rPr>
                <w:i/>
                <w:iCs/>
                <w:sz w:val="22"/>
                <w:szCs w:val="22"/>
              </w:rPr>
              <w:t xml:space="preserve">Caspar David Friedrich: </w:t>
            </w:r>
            <w:proofErr w:type="spellStart"/>
            <w:r w:rsidRPr="00951618">
              <w:rPr>
                <w:i/>
                <w:iCs/>
                <w:sz w:val="22"/>
                <w:szCs w:val="22"/>
              </w:rPr>
              <w:t>Uttewalder</w:t>
            </w:r>
            <w:proofErr w:type="spellEnd"/>
            <w:r w:rsidRPr="00951618">
              <w:rPr>
                <w:i/>
                <w:iCs/>
                <w:sz w:val="22"/>
                <w:szCs w:val="22"/>
              </w:rPr>
              <w:t xml:space="preserve"> Grund, ca. 1825</w:t>
            </w:r>
          </w:p>
          <w:p w14:paraId="799723C8" w14:textId="407070EA" w:rsidR="008002F2" w:rsidRPr="00951618" w:rsidRDefault="00000000" w:rsidP="008002F2">
            <w:pPr>
              <w:ind w:left="426"/>
              <w:rPr>
                <w:i/>
                <w:iCs/>
                <w:sz w:val="22"/>
                <w:szCs w:val="22"/>
              </w:rPr>
            </w:pPr>
            <w:hyperlink r:id="rId15" w:history="1">
              <w:r w:rsidR="007133EB" w:rsidRPr="00951618">
                <w:rPr>
                  <w:rStyle w:val="Hyperlink"/>
                  <w:i/>
                  <w:iCs/>
                  <w:sz w:val="22"/>
                  <w:szCs w:val="22"/>
                </w:rPr>
                <w:t>https://commons.wikimedia.org/wiki/File:Caspar_David_Friedrich_-_Uttewalder_Grund.jpg</w:t>
              </w:r>
            </w:hyperlink>
            <w:r w:rsidR="007133EB" w:rsidRPr="00951618">
              <w:rPr>
                <w:i/>
                <w:iCs/>
                <w:sz w:val="22"/>
                <w:szCs w:val="22"/>
              </w:rPr>
              <w:t>)</w:t>
            </w:r>
          </w:p>
          <w:p w14:paraId="01485704" w14:textId="77777777" w:rsidR="007C16AE" w:rsidRPr="00951618" w:rsidRDefault="007C16AE" w:rsidP="007133EB"/>
          <w:p w14:paraId="4F3EF5B7" w14:textId="77777777" w:rsidR="007C16AE" w:rsidRPr="00951618" w:rsidRDefault="007C16AE" w:rsidP="00FC2376">
            <w:pPr>
              <w:pStyle w:val="Listenabsatz"/>
              <w:ind w:left="367"/>
            </w:pPr>
            <w:r w:rsidRPr="00951618">
              <w:t xml:space="preserve">Stellt euch vor, ihr steht in dieser Landschaft allein an der Stelle, wo das Foto aufgenommen wurde. Welche Gefühle, welche Stimmung löst diese Landschaft in euch aus? </w:t>
            </w:r>
          </w:p>
          <w:p w14:paraId="3D654F57" w14:textId="77777777" w:rsidR="007C16AE" w:rsidRPr="00951618" w:rsidRDefault="007C16AE" w:rsidP="00FC2376">
            <w:pPr>
              <w:pStyle w:val="Listenabsatz"/>
              <w:ind w:left="367"/>
              <w:rPr>
                <w:i/>
                <w:iCs/>
              </w:rPr>
            </w:pPr>
            <w:r w:rsidRPr="00951618">
              <w:rPr>
                <w:i/>
                <w:iCs/>
              </w:rPr>
              <w:t>(TA: Beim Anblick dieser Landschaft würde ich mich so fühlen:</w:t>
            </w:r>
          </w:p>
          <w:p w14:paraId="72A18416" w14:textId="77777777" w:rsidR="007C16AE" w:rsidRPr="00951618" w:rsidRDefault="007C16AE" w:rsidP="00FC2376">
            <w:pPr>
              <w:pStyle w:val="Listenabsatz"/>
              <w:ind w:left="367"/>
              <w:rPr>
                <w:i/>
                <w:iCs/>
              </w:rPr>
            </w:pPr>
            <w:r w:rsidRPr="00951618">
              <w:rPr>
                <w:i/>
                <w:iCs/>
              </w:rPr>
              <w:t>ruhig, berührt, beeindruckt, aufgehoben, einsam, ängstlich, klein, …)</w:t>
            </w:r>
          </w:p>
          <w:p w14:paraId="395524C5" w14:textId="77777777" w:rsidR="007C16AE" w:rsidRPr="00951618" w:rsidRDefault="007C16AE" w:rsidP="00FC2376">
            <w:pPr>
              <w:pStyle w:val="Listenabsatz"/>
              <w:ind w:left="367"/>
            </w:pPr>
          </w:p>
          <w:p w14:paraId="12707F3F" w14:textId="2B6CB2F9" w:rsidR="007C16AE" w:rsidRPr="00951618" w:rsidRDefault="007C16AE">
            <w:pPr>
              <w:pStyle w:val="Listenabsatz"/>
              <w:numPr>
                <w:ilvl w:val="0"/>
                <w:numId w:val="4"/>
              </w:numPr>
              <w:ind w:left="367"/>
            </w:pPr>
            <w:r w:rsidRPr="00951618">
              <w:t>Es ist gar nicht so einfach, solche zum Teil auch gegensätzliche</w:t>
            </w:r>
            <w:r w:rsidR="00F01B6B" w:rsidRPr="00951618">
              <w:t>n</w:t>
            </w:r>
            <w:r w:rsidRPr="00951618">
              <w:t xml:space="preserve"> Gefühle in Worte zu fassen. </w:t>
            </w:r>
            <w:r w:rsidR="00716798" w:rsidRPr="00951618">
              <w:t>Der Erzähler in</w:t>
            </w:r>
            <w:r w:rsidR="000D438A" w:rsidRPr="00951618">
              <w:t xml:space="preserve"> </w:t>
            </w:r>
            <w:r w:rsidRPr="00951618">
              <w:t>Kermani</w:t>
            </w:r>
            <w:r w:rsidR="00716798" w:rsidRPr="00951618">
              <w:t>s Buch</w:t>
            </w:r>
            <w:r w:rsidRPr="00951618">
              <w:t xml:space="preserve"> sagt dazu: </w:t>
            </w:r>
            <w:r w:rsidRPr="00951618">
              <w:rPr>
                <w:i/>
                <w:iCs/>
              </w:rPr>
              <w:t xml:space="preserve">„Allein, wollte ich selbst diese Stimmung beschreiben, wenn etwas zugleich schön und traurig ist, lebendig und totenstill, müsste ich einen Aufsatz verfassen. Goethe gelingt es, dieses widersprüchliche Gefühl auf ganz wenige Zeilen … zu verdichten </w:t>
            </w:r>
            <w:r w:rsidR="009C37BD" w:rsidRPr="00951618">
              <w:rPr>
                <w:i/>
                <w:iCs/>
              </w:rPr>
              <w:t>..</w:t>
            </w:r>
            <w:r w:rsidRPr="00951618">
              <w:rPr>
                <w:i/>
                <w:iCs/>
              </w:rPr>
              <w:t>.“</w:t>
            </w:r>
            <w:r w:rsidRPr="00951618">
              <w:t xml:space="preserve"> </w:t>
            </w:r>
          </w:p>
          <w:p w14:paraId="00CE5A06" w14:textId="77777777" w:rsidR="007C16AE" w:rsidRPr="00951618" w:rsidRDefault="007C16AE" w:rsidP="00FC2376">
            <w:pPr>
              <w:pStyle w:val="Listenabsatz"/>
              <w:ind w:left="367"/>
            </w:pPr>
          </w:p>
          <w:p w14:paraId="07604C42" w14:textId="413AFDC4" w:rsidR="007C16AE" w:rsidRPr="00951618" w:rsidRDefault="007C16AE" w:rsidP="00FC2376">
            <w:pPr>
              <w:pStyle w:val="Listenabsatz"/>
              <w:ind w:left="367"/>
            </w:pPr>
            <w:r w:rsidRPr="00951618">
              <w:lastRenderedPageBreak/>
              <w:t>Wie macht Goethe das? Schauen wir uns das Gedicht</w:t>
            </w:r>
            <w:r w:rsidR="000D438A" w:rsidRPr="00951618">
              <w:t xml:space="preserve"> mal an, auf das Kermani hier Bezug nimmt</w:t>
            </w:r>
            <w:r w:rsidRPr="00951618">
              <w:t>.</w:t>
            </w:r>
          </w:p>
          <w:p w14:paraId="64D65668" w14:textId="2527778B" w:rsidR="007C16AE" w:rsidRPr="00951618" w:rsidRDefault="007C16AE" w:rsidP="00F01B6B">
            <w:pPr>
              <w:pStyle w:val="Listenabsatz"/>
              <w:ind w:left="367"/>
              <w:rPr>
                <w:i/>
                <w:iCs/>
              </w:rPr>
            </w:pPr>
            <w:r w:rsidRPr="00951618">
              <w:rPr>
                <w:i/>
                <w:iCs/>
                <w:color w:val="FF0000"/>
              </w:rPr>
              <w:t>AB</w:t>
            </w:r>
            <w:r w:rsidR="00B80FD8" w:rsidRPr="00951618">
              <w:rPr>
                <w:i/>
                <w:iCs/>
                <w:color w:val="FF0000"/>
              </w:rPr>
              <w:t>4</w:t>
            </w:r>
            <w:r w:rsidR="00C365A8" w:rsidRPr="00951618">
              <w:rPr>
                <w:i/>
                <w:iCs/>
                <w:color w:val="FF0000"/>
              </w:rPr>
              <w:t>.1</w:t>
            </w:r>
            <w:r w:rsidR="00C15AFF" w:rsidRPr="00951618">
              <w:rPr>
                <w:i/>
                <w:iCs/>
                <w:color w:val="FF0000"/>
              </w:rPr>
              <w:t>b</w:t>
            </w:r>
            <w:r w:rsidRPr="00951618">
              <w:rPr>
                <w:i/>
                <w:iCs/>
              </w:rPr>
              <w:t xml:space="preserve"> Gedicht:</w:t>
            </w:r>
            <w:r w:rsidR="00F01B6B" w:rsidRPr="00951618">
              <w:rPr>
                <w:i/>
                <w:iCs/>
              </w:rPr>
              <w:t xml:space="preserve"> </w:t>
            </w:r>
            <w:r w:rsidRPr="00951618">
              <w:rPr>
                <w:i/>
                <w:iCs/>
              </w:rPr>
              <w:t>S</w:t>
            </w:r>
            <w:r w:rsidR="00C365A8" w:rsidRPr="00951618">
              <w:rPr>
                <w:i/>
                <w:iCs/>
              </w:rPr>
              <w:t>u</w:t>
            </w:r>
            <w:r w:rsidRPr="00951618">
              <w:rPr>
                <w:i/>
                <w:iCs/>
              </w:rPr>
              <w:t>S äußern spontane Beobachtungen.</w:t>
            </w:r>
          </w:p>
          <w:p w14:paraId="0DBDB3A8" w14:textId="77777777" w:rsidR="007C16AE" w:rsidRPr="00951618" w:rsidRDefault="007C16AE" w:rsidP="00FC2376">
            <w:pPr>
              <w:pStyle w:val="Listenabsatz"/>
              <w:ind w:left="367"/>
              <w:rPr>
                <w:i/>
                <w:iCs/>
              </w:rPr>
            </w:pPr>
          </w:p>
          <w:p w14:paraId="41A1E3FC" w14:textId="55613158" w:rsidR="007C16AE" w:rsidRPr="00951618" w:rsidRDefault="007C16AE">
            <w:pPr>
              <w:pStyle w:val="Listenabsatz"/>
              <w:numPr>
                <w:ilvl w:val="0"/>
                <w:numId w:val="4"/>
              </w:numPr>
              <w:ind w:left="367" w:hanging="367"/>
            </w:pPr>
            <w:r w:rsidRPr="00951618">
              <w:rPr>
                <w:i/>
                <w:iCs/>
              </w:rPr>
              <w:t>Impuls:</w:t>
            </w:r>
            <w:r w:rsidRPr="00951618">
              <w:t xml:space="preserve"> </w:t>
            </w:r>
            <w:r w:rsidR="002A78C4" w:rsidRPr="00951618">
              <w:t>Der Erzähler</w:t>
            </w:r>
            <w:r w:rsidRPr="00951618">
              <w:t xml:space="preserve"> sagt zu der Wirkung des Gedichts Folgendes: </w:t>
            </w:r>
            <w:r w:rsidRPr="00951618">
              <w:rPr>
                <w:i/>
                <w:iCs/>
              </w:rPr>
              <w:t>„das Gefühl, das mich dabei überkommt, entsteht gar nicht durch die Worte, die ja auch ganz einfach sind; das Gefühl entsteht vielmehr durch die Melodie der Verse...“</w:t>
            </w:r>
          </w:p>
          <w:p w14:paraId="6AEEDB15" w14:textId="3240C881" w:rsidR="007C16AE" w:rsidRPr="00951618" w:rsidRDefault="007C16AE" w:rsidP="00F731DE">
            <w:pPr>
              <w:pStyle w:val="Listenabsatz"/>
              <w:ind w:left="367"/>
            </w:pPr>
            <w:r w:rsidRPr="00951618">
              <w:rPr>
                <w:i/>
              </w:rPr>
              <w:t>PA:</w:t>
            </w:r>
            <w:r w:rsidRPr="00951618">
              <w:t xml:space="preserve"> Probiert mal aus, wie man das Gedicht vortragen muss, um diese widersprüch</w:t>
            </w:r>
            <w:r w:rsidR="000D438A" w:rsidRPr="00951618">
              <w:softHyphen/>
            </w:r>
            <w:r w:rsidRPr="00951618">
              <w:t>lichen Gefühle deutlich zu machen</w:t>
            </w:r>
            <w:r w:rsidR="00F731DE" w:rsidRPr="00951618">
              <w:t>: Variiert dabei in der Länge der Vokale, in der Tonlage, wo ihr Pausen setzt usw.</w:t>
            </w:r>
          </w:p>
          <w:p w14:paraId="685797C2" w14:textId="5FF01458" w:rsidR="007C16AE" w:rsidRPr="00951618" w:rsidRDefault="00F01B6B" w:rsidP="00FC2376">
            <w:pPr>
              <w:pStyle w:val="Listenabsatz"/>
              <w:ind w:left="367"/>
              <w:rPr>
                <w:i/>
                <w:iCs/>
              </w:rPr>
            </w:pPr>
            <w:r w:rsidRPr="00951618">
              <w:rPr>
                <w:i/>
                <w:iCs/>
              </w:rPr>
              <w:sym w:font="Wingdings 3" w:char="F09E"/>
            </w:r>
            <w:r w:rsidRPr="00951618">
              <w:rPr>
                <w:i/>
                <w:iCs/>
              </w:rPr>
              <w:t xml:space="preserve"> </w:t>
            </w:r>
            <w:r w:rsidR="007C16AE" w:rsidRPr="00951618">
              <w:rPr>
                <w:i/>
                <w:iCs/>
              </w:rPr>
              <w:t>Einige S</w:t>
            </w:r>
            <w:r w:rsidRPr="00951618">
              <w:rPr>
                <w:i/>
                <w:iCs/>
              </w:rPr>
              <w:t>u</w:t>
            </w:r>
            <w:r w:rsidR="007C16AE" w:rsidRPr="00951618">
              <w:rPr>
                <w:i/>
                <w:iCs/>
              </w:rPr>
              <w:t>S tragen vor.</w:t>
            </w:r>
            <w:r w:rsidR="00480D0C" w:rsidRPr="00951618">
              <w:rPr>
                <w:rStyle w:val="Funotenzeichen"/>
                <w:i/>
                <w:iCs/>
              </w:rPr>
              <w:footnoteReference w:id="12"/>
            </w:r>
          </w:p>
          <w:p w14:paraId="0365D34F" w14:textId="77777777" w:rsidR="007C16AE" w:rsidRPr="00951618" w:rsidRDefault="007C16AE" w:rsidP="00FC2376">
            <w:pPr>
              <w:pStyle w:val="Listenabsatz"/>
              <w:ind w:left="367"/>
              <w:rPr>
                <w:i/>
                <w:iCs/>
              </w:rPr>
            </w:pPr>
          </w:p>
          <w:p w14:paraId="74682B67" w14:textId="5AFA6E17" w:rsidR="007C16AE" w:rsidRPr="00951618" w:rsidRDefault="00F01B6B" w:rsidP="00FC2376">
            <w:pPr>
              <w:pStyle w:val="Listenabsatz"/>
              <w:ind w:left="367"/>
              <w:rPr>
                <w:i/>
                <w:iCs/>
              </w:rPr>
            </w:pPr>
            <w:r w:rsidRPr="00951618">
              <w:rPr>
                <w:i/>
                <w:iCs/>
              </w:rPr>
              <w:sym w:font="Wingdings 3" w:char="F09E"/>
            </w:r>
            <w:r w:rsidRPr="00951618">
              <w:rPr>
                <w:i/>
                <w:iCs/>
              </w:rPr>
              <w:t xml:space="preserve"> </w:t>
            </w:r>
            <w:r w:rsidR="007C16AE" w:rsidRPr="00951618">
              <w:rPr>
                <w:i/>
                <w:iCs/>
              </w:rPr>
              <w:t>Kurzer Austausch</w:t>
            </w:r>
            <w:r w:rsidRPr="00951618">
              <w:rPr>
                <w:i/>
                <w:iCs/>
              </w:rPr>
              <w:t xml:space="preserve"> im UG</w:t>
            </w:r>
          </w:p>
          <w:p w14:paraId="5B5606FA" w14:textId="77777777" w:rsidR="007C16AE" w:rsidRPr="00951618" w:rsidRDefault="007C16AE" w:rsidP="00FC2376"/>
        </w:tc>
        <w:tc>
          <w:tcPr>
            <w:tcW w:w="1781" w:type="dxa"/>
            <w:tcBorders>
              <w:bottom w:val="single" w:sz="4" w:space="0" w:color="auto"/>
            </w:tcBorders>
          </w:tcPr>
          <w:p w14:paraId="0E5688B4" w14:textId="77777777" w:rsidR="007C16AE" w:rsidRPr="00951618" w:rsidRDefault="007C16AE" w:rsidP="00FC2376">
            <w:r w:rsidRPr="00951618">
              <w:lastRenderedPageBreak/>
              <w:t>Bildbetrachtung</w:t>
            </w:r>
          </w:p>
          <w:p w14:paraId="793331E9" w14:textId="77777777" w:rsidR="007C16AE" w:rsidRPr="00951618" w:rsidRDefault="007C16AE" w:rsidP="00FC2376">
            <w:r w:rsidRPr="00951618">
              <w:t>UG</w:t>
            </w:r>
          </w:p>
          <w:p w14:paraId="3C0EB812" w14:textId="77777777" w:rsidR="007C16AE" w:rsidRPr="00951618" w:rsidRDefault="007C16AE" w:rsidP="00FC2376"/>
          <w:p w14:paraId="1BB87145" w14:textId="77777777" w:rsidR="007C16AE" w:rsidRPr="00951618" w:rsidRDefault="007C16AE" w:rsidP="00FC2376"/>
          <w:p w14:paraId="0DDE18AB" w14:textId="77777777" w:rsidR="007C16AE" w:rsidRPr="00951618" w:rsidRDefault="007C16AE" w:rsidP="00FC2376"/>
          <w:p w14:paraId="1C651F3B" w14:textId="77777777" w:rsidR="007C16AE" w:rsidRPr="00951618" w:rsidRDefault="007C16AE" w:rsidP="00FC2376"/>
          <w:p w14:paraId="6E6BDC5E" w14:textId="77777777" w:rsidR="007C16AE" w:rsidRPr="00951618" w:rsidRDefault="007C16AE" w:rsidP="00FC2376"/>
          <w:p w14:paraId="3AF1FC5B" w14:textId="77777777" w:rsidR="007C16AE" w:rsidRPr="00951618" w:rsidRDefault="007C16AE" w:rsidP="00FC2376"/>
          <w:p w14:paraId="706B12C9" w14:textId="77777777" w:rsidR="007C16AE" w:rsidRPr="00951618" w:rsidRDefault="007C16AE" w:rsidP="00FC2376"/>
          <w:p w14:paraId="56BCA028" w14:textId="77777777" w:rsidR="007C16AE" w:rsidRPr="00951618" w:rsidRDefault="007C16AE" w:rsidP="00FC2376"/>
          <w:p w14:paraId="1D58F12E" w14:textId="77777777" w:rsidR="007C16AE" w:rsidRPr="00951618" w:rsidRDefault="007C16AE" w:rsidP="00FC2376"/>
          <w:p w14:paraId="78293299" w14:textId="77777777" w:rsidR="007C16AE" w:rsidRPr="00951618" w:rsidRDefault="007C16AE" w:rsidP="00FC2376"/>
          <w:p w14:paraId="5F86FCF5" w14:textId="77777777" w:rsidR="007C16AE" w:rsidRPr="00951618" w:rsidRDefault="007C16AE" w:rsidP="00FC2376"/>
          <w:p w14:paraId="58A33A10" w14:textId="77777777" w:rsidR="007C16AE" w:rsidRPr="00951618" w:rsidRDefault="007C16AE" w:rsidP="00FC2376"/>
          <w:p w14:paraId="08F769B5" w14:textId="77777777" w:rsidR="007C16AE" w:rsidRPr="00951618" w:rsidRDefault="007C16AE" w:rsidP="00FC2376"/>
          <w:p w14:paraId="169EFBD4" w14:textId="77777777" w:rsidR="007C16AE" w:rsidRPr="00951618" w:rsidRDefault="007C16AE" w:rsidP="00FC2376"/>
          <w:p w14:paraId="60E0D5A4" w14:textId="77777777" w:rsidR="000D438A" w:rsidRPr="00951618" w:rsidRDefault="000D438A" w:rsidP="00FC2376"/>
          <w:p w14:paraId="01A84E25" w14:textId="77777777" w:rsidR="000D438A" w:rsidRPr="00951618" w:rsidRDefault="000D438A" w:rsidP="00FC2376"/>
          <w:p w14:paraId="692131A0" w14:textId="77777777" w:rsidR="000D438A" w:rsidRPr="00951618" w:rsidRDefault="000D438A" w:rsidP="00FC2376"/>
          <w:p w14:paraId="0D16635E" w14:textId="77777777" w:rsidR="000D438A" w:rsidRPr="00951618" w:rsidRDefault="000D438A" w:rsidP="00FC2376"/>
          <w:p w14:paraId="3923D7C0" w14:textId="77777777" w:rsidR="000D438A" w:rsidRPr="00951618" w:rsidRDefault="000D438A" w:rsidP="00FC2376"/>
          <w:p w14:paraId="6167D3C9" w14:textId="77777777" w:rsidR="000D438A" w:rsidRPr="00951618" w:rsidRDefault="000D438A" w:rsidP="00FC2376"/>
          <w:p w14:paraId="6CB6E09F" w14:textId="77777777" w:rsidR="000D438A" w:rsidRPr="00951618" w:rsidRDefault="000D438A" w:rsidP="00FC2376"/>
          <w:p w14:paraId="73ABC78F" w14:textId="77777777" w:rsidR="00C35646" w:rsidRPr="00951618" w:rsidRDefault="00C35646" w:rsidP="00FC2376"/>
          <w:p w14:paraId="4203E878" w14:textId="3DF4CEBC" w:rsidR="007C16AE" w:rsidRPr="00951618" w:rsidRDefault="007C16AE" w:rsidP="00FC2376">
            <w:r w:rsidRPr="00951618">
              <w:t>PA</w:t>
            </w:r>
          </w:p>
          <w:p w14:paraId="59DA6AE4" w14:textId="77777777" w:rsidR="00F01B6B" w:rsidRPr="00951618" w:rsidRDefault="00F01B6B" w:rsidP="00FC2376"/>
          <w:p w14:paraId="58476327" w14:textId="77777777" w:rsidR="00F01B6B" w:rsidRPr="00951618" w:rsidRDefault="00F01B6B" w:rsidP="00FC2376"/>
          <w:p w14:paraId="67CF2938" w14:textId="77777777" w:rsidR="00F01B6B" w:rsidRPr="00951618" w:rsidRDefault="00F01B6B" w:rsidP="00FC2376">
            <w:r w:rsidRPr="00951618">
              <w:t>SV</w:t>
            </w:r>
          </w:p>
          <w:p w14:paraId="27D0DB5D" w14:textId="77777777" w:rsidR="00F01B6B" w:rsidRPr="00951618" w:rsidRDefault="00F01B6B" w:rsidP="00FC2376"/>
          <w:p w14:paraId="7E21DCF2" w14:textId="42813BED" w:rsidR="00F01B6B" w:rsidRPr="00951618" w:rsidRDefault="00F01B6B" w:rsidP="00FC2376">
            <w:r w:rsidRPr="00951618">
              <w:t>UG</w:t>
            </w:r>
          </w:p>
        </w:tc>
        <w:tc>
          <w:tcPr>
            <w:tcW w:w="1764" w:type="dxa"/>
            <w:tcBorders>
              <w:bottom w:val="single" w:sz="4" w:space="0" w:color="auto"/>
            </w:tcBorders>
          </w:tcPr>
          <w:p w14:paraId="7426368F" w14:textId="568EA41F" w:rsidR="007C16AE" w:rsidRPr="00951618" w:rsidRDefault="001F4858" w:rsidP="00FC2376">
            <w:r w:rsidRPr="00951618">
              <w:lastRenderedPageBreak/>
              <w:t>Foto</w:t>
            </w:r>
            <w:r w:rsidRPr="00951618">
              <w:rPr>
                <w:color w:val="FF0000"/>
              </w:rPr>
              <w:t xml:space="preserve"> </w:t>
            </w:r>
            <w:r w:rsidRPr="00951618">
              <w:t>aus</w:t>
            </w:r>
            <w:r w:rsidRPr="00951618">
              <w:rPr>
                <w:color w:val="FF0000"/>
              </w:rPr>
              <w:t xml:space="preserve"> </w:t>
            </w:r>
            <w:r w:rsidR="00B80FD8" w:rsidRPr="00951618">
              <w:rPr>
                <w:color w:val="FF0000"/>
              </w:rPr>
              <w:t>4</w:t>
            </w:r>
            <w:r w:rsidR="00C365A8" w:rsidRPr="00951618">
              <w:rPr>
                <w:color w:val="FF0000"/>
              </w:rPr>
              <w:t>.1</w:t>
            </w:r>
            <w:r w:rsidRPr="00951618">
              <w:rPr>
                <w:color w:val="FF0000"/>
              </w:rPr>
              <w:t>a</w:t>
            </w:r>
            <w:r w:rsidR="00C365A8" w:rsidRPr="00951618">
              <w:rPr>
                <w:color w:val="FF0000"/>
              </w:rPr>
              <w:t xml:space="preserve"> </w:t>
            </w:r>
          </w:p>
          <w:p w14:paraId="7907F585" w14:textId="77777777" w:rsidR="007C16AE" w:rsidRPr="00951618" w:rsidRDefault="007C16AE" w:rsidP="00FC2376"/>
          <w:p w14:paraId="4162ECF9" w14:textId="77777777" w:rsidR="007C16AE" w:rsidRPr="00951618" w:rsidRDefault="007C16AE" w:rsidP="00FC2376"/>
          <w:p w14:paraId="0B29D777" w14:textId="77777777" w:rsidR="007C16AE" w:rsidRPr="00951618" w:rsidRDefault="007C16AE" w:rsidP="00FC2376"/>
          <w:p w14:paraId="5F3B9CE3" w14:textId="77777777" w:rsidR="007C16AE" w:rsidRPr="00951618" w:rsidRDefault="007C16AE" w:rsidP="00FC2376"/>
          <w:p w14:paraId="0CFE9433" w14:textId="77777777" w:rsidR="007C16AE" w:rsidRPr="00951618" w:rsidRDefault="007C16AE" w:rsidP="00FC2376">
            <w:r w:rsidRPr="00951618">
              <w:t>Tafel</w:t>
            </w:r>
          </w:p>
          <w:p w14:paraId="1D8812F0" w14:textId="77777777" w:rsidR="007C16AE" w:rsidRPr="00951618" w:rsidRDefault="007C16AE" w:rsidP="00FC2376"/>
          <w:p w14:paraId="084B53B0" w14:textId="77777777" w:rsidR="007C16AE" w:rsidRPr="00951618" w:rsidRDefault="007C16AE" w:rsidP="00FC2376"/>
          <w:p w14:paraId="4CD639E3" w14:textId="77777777" w:rsidR="007C16AE" w:rsidRPr="00951618" w:rsidRDefault="007C16AE" w:rsidP="00FC2376"/>
          <w:p w14:paraId="5177A716" w14:textId="77777777" w:rsidR="007C16AE" w:rsidRPr="00951618" w:rsidRDefault="007C16AE" w:rsidP="00FC2376"/>
          <w:p w14:paraId="7651C6DD" w14:textId="77777777" w:rsidR="007C16AE" w:rsidRPr="00951618" w:rsidRDefault="007C16AE" w:rsidP="00FC2376"/>
          <w:p w14:paraId="3A46FE40" w14:textId="77777777" w:rsidR="007C16AE" w:rsidRPr="00951618" w:rsidRDefault="007C16AE" w:rsidP="00FC2376"/>
          <w:p w14:paraId="5094C1BA" w14:textId="77777777" w:rsidR="007C16AE" w:rsidRPr="00951618" w:rsidRDefault="007C16AE" w:rsidP="00FC2376"/>
          <w:p w14:paraId="75D8ECA9" w14:textId="77777777" w:rsidR="007C16AE" w:rsidRPr="00951618" w:rsidRDefault="007C16AE" w:rsidP="00FC2376"/>
          <w:p w14:paraId="1DFC0569" w14:textId="77777777" w:rsidR="007C16AE" w:rsidRPr="00951618" w:rsidRDefault="007C16AE" w:rsidP="00FC2376"/>
          <w:p w14:paraId="32D6A3D5" w14:textId="77777777" w:rsidR="000D438A" w:rsidRPr="00951618" w:rsidRDefault="000D438A" w:rsidP="00FC2376">
            <w:pPr>
              <w:rPr>
                <w:color w:val="FF0000"/>
              </w:rPr>
            </w:pPr>
          </w:p>
          <w:p w14:paraId="17131ACD" w14:textId="77777777" w:rsidR="000D438A" w:rsidRPr="00951618" w:rsidRDefault="000D438A" w:rsidP="00FC2376">
            <w:pPr>
              <w:rPr>
                <w:color w:val="FF0000"/>
              </w:rPr>
            </w:pPr>
          </w:p>
          <w:p w14:paraId="0C9FA735" w14:textId="77777777" w:rsidR="000D438A" w:rsidRPr="00951618" w:rsidRDefault="000D438A" w:rsidP="00FC2376">
            <w:pPr>
              <w:rPr>
                <w:color w:val="FF0000"/>
              </w:rPr>
            </w:pPr>
          </w:p>
          <w:p w14:paraId="644377FB" w14:textId="77777777" w:rsidR="000D438A" w:rsidRPr="00951618" w:rsidRDefault="000D438A" w:rsidP="00FC2376">
            <w:pPr>
              <w:rPr>
                <w:color w:val="FF0000"/>
              </w:rPr>
            </w:pPr>
          </w:p>
          <w:p w14:paraId="686843EA" w14:textId="63DE5A84" w:rsidR="007C16AE" w:rsidRPr="00951618" w:rsidRDefault="007C16AE" w:rsidP="00FC2376">
            <w:r w:rsidRPr="00951618">
              <w:rPr>
                <w:color w:val="FF0000"/>
              </w:rPr>
              <w:t>AB</w:t>
            </w:r>
            <w:r w:rsidR="00B80FD8" w:rsidRPr="00951618">
              <w:rPr>
                <w:color w:val="FF0000"/>
              </w:rPr>
              <w:t>4</w:t>
            </w:r>
            <w:r w:rsidR="00C365A8" w:rsidRPr="00951618">
              <w:rPr>
                <w:color w:val="FF0000"/>
              </w:rPr>
              <w:t>.1</w:t>
            </w:r>
            <w:r w:rsidR="001F4858" w:rsidRPr="00951618">
              <w:rPr>
                <w:color w:val="FF0000"/>
              </w:rPr>
              <w:t>b</w:t>
            </w:r>
          </w:p>
        </w:tc>
      </w:tr>
      <w:tr w:rsidR="007C16AE" w:rsidRPr="00951618" w14:paraId="665911C6" w14:textId="77777777" w:rsidTr="003D0918">
        <w:tc>
          <w:tcPr>
            <w:tcW w:w="1640" w:type="dxa"/>
            <w:tcBorders>
              <w:top w:val="single" w:sz="4" w:space="0" w:color="auto"/>
            </w:tcBorders>
          </w:tcPr>
          <w:p w14:paraId="28DBDE8B" w14:textId="77777777" w:rsidR="007C16AE" w:rsidRPr="00951618" w:rsidRDefault="007C16AE" w:rsidP="00FC2376">
            <w:r w:rsidRPr="00951618">
              <w:lastRenderedPageBreak/>
              <w:t>Überleitung</w:t>
            </w:r>
          </w:p>
          <w:p w14:paraId="0D1FDFE8" w14:textId="62CED62F" w:rsidR="00553323" w:rsidRPr="00951618" w:rsidRDefault="00553323" w:rsidP="00FC2376"/>
        </w:tc>
        <w:tc>
          <w:tcPr>
            <w:tcW w:w="9127" w:type="dxa"/>
            <w:tcBorders>
              <w:top w:val="single" w:sz="4" w:space="0" w:color="auto"/>
            </w:tcBorders>
          </w:tcPr>
          <w:p w14:paraId="5301E63B" w14:textId="44DB9325" w:rsidR="0031329C" w:rsidRPr="00951618" w:rsidRDefault="00877362" w:rsidP="00FC2376">
            <w:r w:rsidRPr="00951618">
              <w:t>Ihr fragt euch vielleicht, w</w:t>
            </w:r>
            <w:r w:rsidR="007C16AE" w:rsidRPr="00951618">
              <w:t xml:space="preserve">arum Kermani </w:t>
            </w:r>
            <w:r w:rsidRPr="00951618">
              <w:t xml:space="preserve">in seinem Buch </w:t>
            </w:r>
            <w:r w:rsidR="007C16AE" w:rsidRPr="00951618">
              <w:t>über ein Gedicht von Goethe</w:t>
            </w:r>
            <w:r w:rsidRPr="00951618">
              <w:t xml:space="preserve"> schreibt. </w:t>
            </w:r>
            <w:r w:rsidR="00644209" w:rsidRPr="00951618">
              <w:t xml:space="preserve">- </w:t>
            </w:r>
            <w:r w:rsidR="007C16AE" w:rsidRPr="00951618">
              <w:t xml:space="preserve">Weil </w:t>
            </w:r>
            <w:r w:rsidR="00DC0539" w:rsidRPr="00951618">
              <w:t>es ihm als Beispiel für die Wirkung von Dichtung dient. Denn a</w:t>
            </w:r>
            <w:r w:rsidR="007C16AE" w:rsidRPr="00951618">
              <w:t xml:space="preserve">uch der Koran </w:t>
            </w:r>
            <w:r w:rsidR="00DC0539" w:rsidRPr="00951618">
              <w:t>ist</w:t>
            </w:r>
            <w:r w:rsidR="00A27D7A" w:rsidRPr="00951618">
              <w:t xml:space="preserve"> </w:t>
            </w:r>
            <w:r w:rsidR="00882064" w:rsidRPr="00951618">
              <w:t xml:space="preserve">(wie Teile der Tora) </w:t>
            </w:r>
            <w:r w:rsidR="007C16AE" w:rsidRPr="00951618">
              <w:t>in dichterischer Form verfasst</w:t>
            </w:r>
            <w:r w:rsidR="00DC0539" w:rsidRPr="00951618">
              <w:t xml:space="preserve">. </w:t>
            </w:r>
          </w:p>
          <w:p w14:paraId="1ADD7FA2" w14:textId="4F56E0FB" w:rsidR="007C16AE" w:rsidRPr="00951618" w:rsidRDefault="00DC0539" w:rsidP="00FC2376">
            <w:r w:rsidRPr="00951618">
              <w:t xml:space="preserve">Wie wir gesehen haben, ist nach Kermani die große Leistung von </w:t>
            </w:r>
            <w:r w:rsidR="007C16AE" w:rsidRPr="00951618">
              <w:t>Dichtung</w:t>
            </w:r>
            <w:r w:rsidRPr="00951618">
              <w:t>,</w:t>
            </w:r>
          </w:p>
          <w:p w14:paraId="3E7624BC" w14:textId="29A8E91B" w:rsidR="007C16AE" w:rsidRPr="00951618" w:rsidRDefault="007C16AE" w:rsidP="00376C43">
            <w:pPr>
              <w:pStyle w:val="Listenabsatz"/>
              <w:numPr>
                <w:ilvl w:val="0"/>
                <w:numId w:val="9"/>
              </w:numPr>
            </w:pPr>
            <w:r w:rsidRPr="00951618">
              <w:t xml:space="preserve">dass sie </w:t>
            </w:r>
            <w:r w:rsidR="00995311" w:rsidRPr="00951618">
              <w:t xml:space="preserve">Inhalte </w:t>
            </w:r>
            <w:r w:rsidRPr="00951618">
              <w:t>verdichtet</w:t>
            </w:r>
            <w:r w:rsidR="00415C0C" w:rsidRPr="00951618">
              <w:t xml:space="preserve"> </w:t>
            </w:r>
            <w:r w:rsidR="00415C0C" w:rsidRPr="00951618">
              <w:rPr>
                <w:i/>
                <w:iCs/>
              </w:rPr>
              <w:t>(„Dichtung ist Verdichtung – viel Botschaft in wenigen Worten</w:t>
            </w:r>
            <w:r w:rsidR="00D444AC" w:rsidRPr="00951618">
              <w:rPr>
                <w:i/>
                <w:iCs/>
              </w:rPr>
              <w:t>.“</w:t>
            </w:r>
            <w:r w:rsidR="00D444AC" w:rsidRPr="00951618">
              <w:t>, S. 74)</w:t>
            </w:r>
          </w:p>
          <w:p w14:paraId="59D0224B" w14:textId="5459DC06" w:rsidR="00376C43" w:rsidRPr="00951618" w:rsidRDefault="007C16AE" w:rsidP="00376C43">
            <w:pPr>
              <w:pStyle w:val="Listenabsatz"/>
              <w:numPr>
                <w:ilvl w:val="0"/>
                <w:numId w:val="9"/>
              </w:numPr>
              <w:jc w:val="both"/>
            </w:pPr>
            <w:r w:rsidRPr="00951618">
              <w:t xml:space="preserve">dass </w:t>
            </w:r>
            <w:r w:rsidR="00094976" w:rsidRPr="00951618">
              <w:t>durch die</w:t>
            </w:r>
            <w:r w:rsidRPr="00951618">
              <w:t xml:space="preserve"> Versmelodien </w:t>
            </w:r>
            <w:r w:rsidR="00995311" w:rsidRPr="00951618">
              <w:t>Gefühle geweckt werden</w:t>
            </w:r>
            <w:r w:rsidR="00EF579D" w:rsidRPr="00951618">
              <w:t>, die im Text inhaltlich angelegt sind</w:t>
            </w:r>
            <w:r w:rsidR="00644209" w:rsidRPr="00951618">
              <w:t>.</w:t>
            </w:r>
          </w:p>
          <w:p w14:paraId="6DE047CC" w14:textId="502F5C43" w:rsidR="00376C43" w:rsidRPr="00951618" w:rsidRDefault="00376C43" w:rsidP="00376C43">
            <w:pPr>
              <w:ind w:firstLine="426"/>
              <w:jc w:val="both"/>
            </w:pPr>
          </w:p>
          <w:p w14:paraId="59A6A5AC" w14:textId="0A748316" w:rsidR="00DC0539" w:rsidRPr="00951618" w:rsidRDefault="00DC0539" w:rsidP="00376C43">
            <w:r w:rsidRPr="00951618">
              <w:t xml:space="preserve">Das wollen wir </w:t>
            </w:r>
            <w:r w:rsidR="009A3F08" w:rsidRPr="00951618">
              <w:t xml:space="preserve">jetzt </w:t>
            </w:r>
            <w:r w:rsidRPr="00951618">
              <w:t>überprüfen, indem wir uns</w:t>
            </w:r>
            <w:r w:rsidR="00376C43" w:rsidRPr="00951618">
              <w:t xml:space="preserve"> einen Surenabschnitt an</w:t>
            </w:r>
            <w:r w:rsidRPr="00951618">
              <w:t>schauen</w:t>
            </w:r>
            <w:r w:rsidR="001F4858" w:rsidRPr="00951618">
              <w:t xml:space="preserve">: </w:t>
            </w:r>
          </w:p>
          <w:p w14:paraId="69C1F616" w14:textId="00C4A109" w:rsidR="00376C43" w:rsidRPr="00951618" w:rsidRDefault="00B80FD8" w:rsidP="00376C43">
            <w:r w:rsidRPr="00951618">
              <w:rPr>
                <w:i/>
                <w:iCs/>
                <w:color w:val="FF0000"/>
              </w:rPr>
              <w:t>4</w:t>
            </w:r>
            <w:r w:rsidR="001F4858" w:rsidRPr="00951618">
              <w:rPr>
                <w:i/>
                <w:iCs/>
                <w:color w:val="FF0000"/>
              </w:rPr>
              <w:t xml:space="preserve">.1c </w:t>
            </w:r>
            <w:r w:rsidR="001F4858" w:rsidRPr="00951618">
              <w:rPr>
                <w:i/>
                <w:iCs/>
              </w:rPr>
              <w:t>auf Folie</w:t>
            </w:r>
          </w:p>
          <w:p w14:paraId="1E8BE9BF" w14:textId="7893111C" w:rsidR="00376C43" w:rsidRPr="00951618" w:rsidRDefault="00376C43" w:rsidP="001F4858">
            <w:pPr>
              <w:jc w:val="both"/>
            </w:pPr>
          </w:p>
          <w:p w14:paraId="17FDB8D2" w14:textId="1E614E93" w:rsidR="00D8355D" w:rsidRPr="00951618" w:rsidRDefault="00C4794B" w:rsidP="00376C43">
            <w:pPr>
              <w:jc w:val="both"/>
            </w:pPr>
            <w:r w:rsidRPr="00951618">
              <w:t>Wie wirkt dieser Text auf euch</w:t>
            </w:r>
            <w:r w:rsidR="00376C43" w:rsidRPr="00951618">
              <w:t>?</w:t>
            </w:r>
          </w:p>
          <w:p w14:paraId="16102A6E" w14:textId="65D28DEF" w:rsidR="00C4794B" w:rsidRPr="00951618" w:rsidRDefault="00C4794B" w:rsidP="00376C43">
            <w:pPr>
              <w:jc w:val="both"/>
              <w:rPr>
                <w:i/>
                <w:iCs/>
              </w:rPr>
            </w:pPr>
            <w:r w:rsidRPr="00951618">
              <w:rPr>
                <w:i/>
                <w:iCs/>
              </w:rPr>
              <w:t>(</w:t>
            </w:r>
            <w:proofErr w:type="gramStart"/>
            <w:r w:rsidRPr="00951618">
              <w:rPr>
                <w:i/>
                <w:iCs/>
              </w:rPr>
              <w:t>Hä?;</w:t>
            </w:r>
            <w:proofErr w:type="gramEnd"/>
            <w:r w:rsidRPr="00951618">
              <w:rPr>
                <w:i/>
                <w:iCs/>
              </w:rPr>
              <w:t xml:space="preserve"> rätselhaft, fremd, unverständlich, nicht melodisch, chaotisch, unheimlich…)</w:t>
            </w:r>
          </w:p>
          <w:p w14:paraId="41FEED0D" w14:textId="77777777" w:rsidR="007C16AE" w:rsidRPr="00951618" w:rsidRDefault="007C16AE" w:rsidP="00FC2376"/>
        </w:tc>
        <w:tc>
          <w:tcPr>
            <w:tcW w:w="1781" w:type="dxa"/>
            <w:tcBorders>
              <w:top w:val="single" w:sz="4" w:space="0" w:color="auto"/>
            </w:tcBorders>
          </w:tcPr>
          <w:p w14:paraId="0B187058" w14:textId="77777777" w:rsidR="009A3F08" w:rsidRPr="00951618" w:rsidRDefault="009A3F08" w:rsidP="00FC2376">
            <w:r w:rsidRPr="00951618">
              <w:t>LV</w:t>
            </w:r>
          </w:p>
          <w:p w14:paraId="1AEF3B69" w14:textId="77777777" w:rsidR="009A3F08" w:rsidRPr="00951618" w:rsidRDefault="009A3F08" w:rsidP="00FC2376"/>
          <w:p w14:paraId="76A4E7F0" w14:textId="77777777" w:rsidR="009A3F08" w:rsidRPr="00951618" w:rsidRDefault="009A3F08" w:rsidP="00FC2376"/>
          <w:p w14:paraId="0015422F" w14:textId="77777777" w:rsidR="009A3F08" w:rsidRPr="00951618" w:rsidRDefault="009A3F08" w:rsidP="00FC2376"/>
          <w:p w14:paraId="60CFE0AD" w14:textId="77777777" w:rsidR="009A3F08" w:rsidRPr="00951618" w:rsidRDefault="009A3F08" w:rsidP="00FC2376"/>
          <w:p w14:paraId="5A25E6D6" w14:textId="77777777" w:rsidR="009A3F08" w:rsidRPr="00951618" w:rsidRDefault="009A3F08" w:rsidP="00FC2376"/>
          <w:p w14:paraId="00EC060E" w14:textId="77777777" w:rsidR="009A3F08" w:rsidRPr="00951618" w:rsidRDefault="009A3F08" w:rsidP="00FC2376"/>
          <w:p w14:paraId="1777A1BF" w14:textId="77777777" w:rsidR="009A3F08" w:rsidRPr="00951618" w:rsidRDefault="009A3F08" w:rsidP="00FC2376"/>
          <w:p w14:paraId="78132F5F" w14:textId="77777777" w:rsidR="009A3F08" w:rsidRPr="00951618" w:rsidRDefault="009A3F08" w:rsidP="00FC2376"/>
          <w:p w14:paraId="6BD8E675" w14:textId="130D34E5" w:rsidR="007C16AE" w:rsidRPr="00951618" w:rsidRDefault="007C16AE" w:rsidP="00FC2376">
            <w:r w:rsidRPr="00951618">
              <w:t>UG</w:t>
            </w:r>
          </w:p>
        </w:tc>
        <w:tc>
          <w:tcPr>
            <w:tcW w:w="1764" w:type="dxa"/>
            <w:tcBorders>
              <w:top w:val="single" w:sz="4" w:space="0" w:color="auto"/>
            </w:tcBorders>
          </w:tcPr>
          <w:p w14:paraId="42A53889" w14:textId="77777777" w:rsidR="007C16AE" w:rsidRPr="00951618" w:rsidRDefault="007C16AE" w:rsidP="00FC2376"/>
          <w:p w14:paraId="7E7C8135" w14:textId="77777777" w:rsidR="00376C43" w:rsidRPr="00951618" w:rsidRDefault="00376C43" w:rsidP="00FC2376"/>
          <w:p w14:paraId="0476132C" w14:textId="77777777" w:rsidR="00376C43" w:rsidRPr="00951618" w:rsidRDefault="00376C43" w:rsidP="00FC2376"/>
          <w:p w14:paraId="28FE7F08" w14:textId="77777777" w:rsidR="00376C43" w:rsidRPr="00951618" w:rsidRDefault="00376C43" w:rsidP="00FC2376"/>
          <w:p w14:paraId="565649F3" w14:textId="77777777" w:rsidR="00376C43" w:rsidRPr="00951618" w:rsidRDefault="00376C43" w:rsidP="00FC2376"/>
          <w:p w14:paraId="435C96EC" w14:textId="77777777" w:rsidR="00376C43" w:rsidRPr="00951618" w:rsidRDefault="00376C43" w:rsidP="00FC2376"/>
          <w:p w14:paraId="4844DC65" w14:textId="77777777" w:rsidR="009A3F08" w:rsidRPr="00951618" w:rsidRDefault="009A3F08" w:rsidP="00FC2376">
            <w:pPr>
              <w:rPr>
                <w:color w:val="FF0000"/>
              </w:rPr>
            </w:pPr>
          </w:p>
          <w:p w14:paraId="71C194C5" w14:textId="77777777" w:rsidR="00877362" w:rsidRPr="00951618" w:rsidRDefault="00877362" w:rsidP="00FC2376">
            <w:pPr>
              <w:rPr>
                <w:color w:val="FF0000"/>
              </w:rPr>
            </w:pPr>
          </w:p>
          <w:p w14:paraId="4730D7EF" w14:textId="77777777" w:rsidR="000D438A" w:rsidRPr="00951618" w:rsidRDefault="000D438A" w:rsidP="00FC2376">
            <w:pPr>
              <w:rPr>
                <w:color w:val="FF0000"/>
              </w:rPr>
            </w:pPr>
          </w:p>
          <w:p w14:paraId="7B0E156E" w14:textId="0F2630F5" w:rsidR="00376C43" w:rsidRPr="00951618" w:rsidRDefault="001F4858" w:rsidP="00FC2376">
            <w:r w:rsidRPr="00951618">
              <w:rPr>
                <w:color w:val="FF0000"/>
              </w:rPr>
              <w:t xml:space="preserve">Folie </w:t>
            </w:r>
            <w:r w:rsidR="00B80FD8" w:rsidRPr="00951618">
              <w:rPr>
                <w:color w:val="FF0000"/>
              </w:rPr>
              <w:t>4</w:t>
            </w:r>
            <w:r w:rsidRPr="00951618">
              <w:rPr>
                <w:color w:val="FF0000"/>
              </w:rPr>
              <w:t>.1c</w:t>
            </w:r>
          </w:p>
        </w:tc>
      </w:tr>
      <w:tr w:rsidR="007C16AE" w:rsidRPr="00951618" w14:paraId="23930915" w14:textId="77777777" w:rsidTr="003D0918">
        <w:tc>
          <w:tcPr>
            <w:tcW w:w="1640" w:type="dxa"/>
          </w:tcPr>
          <w:p w14:paraId="7252E6B3" w14:textId="7361131A" w:rsidR="007C16AE" w:rsidRPr="00951618" w:rsidRDefault="007C16AE" w:rsidP="00FC2376">
            <w:r w:rsidRPr="00951618">
              <w:lastRenderedPageBreak/>
              <w:t>Erarbeitung</w:t>
            </w:r>
          </w:p>
          <w:p w14:paraId="00BE5FD5" w14:textId="77777777" w:rsidR="00D00D97" w:rsidRPr="00951618" w:rsidRDefault="00D00D97" w:rsidP="00FC2376">
            <w:pPr>
              <w:rPr>
                <w:i/>
                <w:iCs/>
              </w:rPr>
            </w:pPr>
          </w:p>
          <w:p w14:paraId="1D081982" w14:textId="77777777" w:rsidR="00D00D97" w:rsidRPr="00951618" w:rsidRDefault="00D00D97" w:rsidP="00FC2376">
            <w:pPr>
              <w:rPr>
                <w:i/>
                <w:iCs/>
              </w:rPr>
            </w:pPr>
          </w:p>
          <w:p w14:paraId="2D868392" w14:textId="77777777" w:rsidR="00D00D97" w:rsidRPr="00951618" w:rsidRDefault="00D00D97" w:rsidP="00FC2376">
            <w:pPr>
              <w:rPr>
                <w:i/>
                <w:iCs/>
              </w:rPr>
            </w:pPr>
          </w:p>
          <w:p w14:paraId="67FB5F13" w14:textId="77777777" w:rsidR="00D00D97" w:rsidRPr="00951618" w:rsidRDefault="00D00D97" w:rsidP="00FC2376">
            <w:pPr>
              <w:rPr>
                <w:i/>
                <w:iCs/>
              </w:rPr>
            </w:pPr>
          </w:p>
          <w:p w14:paraId="5FDA9F68" w14:textId="77777777" w:rsidR="00D00D97" w:rsidRPr="00951618" w:rsidRDefault="00D00D97" w:rsidP="00FC2376">
            <w:pPr>
              <w:rPr>
                <w:i/>
                <w:iCs/>
              </w:rPr>
            </w:pPr>
          </w:p>
          <w:p w14:paraId="7C7D7B92" w14:textId="77777777" w:rsidR="00D00D97" w:rsidRPr="00951618" w:rsidRDefault="00D00D97" w:rsidP="00FC2376">
            <w:pPr>
              <w:rPr>
                <w:i/>
                <w:iCs/>
              </w:rPr>
            </w:pPr>
          </w:p>
          <w:p w14:paraId="4AFB122A" w14:textId="77777777" w:rsidR="00D00D97" w:rsidRPr="00951618" w:rsidRDefault="00D00D97" w:rsidP="00FC2376">
            <w:pPr>
              <w:rPr>
                <w:i/>
                <w:iCs/>
              </w:rPr>
            </w:pPr>
          </w:p>
          <w:p w14:paraId="73021756" w14:textId="77777777" w:rsidR="00D00D97" w:rsidRPr="00951618" w:rsidRDefault="00D00D97" w:rsidP="00FC2376">
            <w:pPr>
              <w:rPr>
                <w:i/>
                <w:iCs/>
              </w:rPr>
            </w:pPr>
          </w:p>
          <w:p w14:paraId="49E310F7" w14:textId="280CB8A0" w:rsidR="00D00D97" w:rsidRPr="00951618" w:rsidRDefault="00D00D97" w:rsidP="00FC2376">
            <w:pPr>
              <w:rPr>
                <w:i/>
                <w:iCs/>
              </w:rPr>
            </w:pPr>
          </w:p>
          <w:p w14:paraId="78B570C0" w14:textId="77777777" w:rsidR="00D00D97" w:rsidRPr="00951618" w:rsidRDefault="00D00D97" w:rsidP="00FC2376">
            <w:pPr>
              <w:rPr>
                <w:i/>
                <w:iCs/>
              </w:rPr>
            </w:pPr>
          </w:p>
          <w:p w14:paraId="77C677B1" w14:textId="77777777" w:rsidR="00D00D97" w:rsidRPr="00951618" w:rsidRDefault="00D00D97" w:rsidP="00FC2376">
            <w:pPr>
              <w:rPr>
                <w:i/>
                <w:iCs/>
              </w:rPr>
            </w:pPr>
          </w:p>
          <w:p w14:paraId="2D9E7FC0" w14:textId="77777777" w:rsidR="00D00D97" w:rsidRPr="00951618" w:rsidRDefault="00D00D97" w:rsidP="00FC2376">
            <w:pPr>
              <w:rPr>
                <w:i/>
                <w:iCs/>
              </w:rPr>
            </w:pPr>
          </w:p>
          <w:p w14:paraId="3B1FA2E7" w14:textId="77777777" w:rsidR="00D00D97" w:rsidRPr="00951618" w:rsidRDefault="00D00D97" w:rsidP="00FC2376">
            <w:pPr>
              <w:rPr>
                <w:i/>
                <w:iCs/>
              </w:rPr>
            </w:pPr>
          </w:p>
          <w:p w14:paraId="290CCD79" w14:textId="77777777" w:rsidR="00D00D97" w:rsidRPr="00951618" w:rsidRDefault="00D00D97" w:rsidP="00FC2376">
            <w:pPr>
              <w:rPr>
                <w:i/>
                <w:iCs/>
              </w:rPr>
            </w:pPr>
          </w:p>
          <w:p w14:paraId="2D48C7FC" w14:textId="77777777" w:rsidR="00D00D97" w:rsidRPr="00951618" w:rsidRDefault="00D00D97" w:rsidP="00FC2376">
            <w:pPr>
              <w:rPr>
                <w:i/>
                <w:iCs/>
              </w:rPr>
            </w:pPr>
          </w:p>
          <w:p w14:paraId="405AC0F7" w14:textId="77777777" w:rsidR="00D00D97" w:rsidRPr="00951618" w:rsidRDefault="00D00D97" w:rsidP="00FC2376">
            <w:pPr>
              <w:rPr>
                <w:i/>
                <w:iCs/>
              </w:rPr>
            </w:pPr>
          </w:p>
          <w:p w14:paraId="2C42225D" w14:textId="77777777" w:rsidR="00D00D97" w:rsidRPr="00951618" w:rsidRDefault="00D00D97" w:rsidP="00FC2376">
            <w:pPr>
              <w:rPr>
                <w:i/>
                <w:iCs/>
              </w:rPr>
            </w:pPr>
          </w:p>
          <w:p w14:paraId="5E6086EF" w14:textId="77777777" w:rsidR="00D00D97" w:rsidRPr="00951618" w:rsidRDefault="00D00D97" w:rsidP="00FC2376">
            <w:pPr>
              <w:rPr>
                <w:i/>
                <w:iCs/>
              </w:rPr>
            </w:pPr>
          </w:p>
          <w:p w14:paraId="0E39F5A0" w14:textId="77777777" w:rsidR="00D00D97" w:rsidRPr="00951618" w:rsidRDefault="00D00D97" w:rsidP="00FC2376">
            <w:pPr>
              <w:rPr>
                <w:i/>
                <w:iCs/>
              </w:rPr>
            </w:pPr>
          </w:p>
          <w:p w14:paraId="2C167E22" w14:textId="77777777" w:rsidR="00D00D97" w:rsidRPr="00951618" w:rsidRDefault="00D00D97" w:rsidP="00FC2376">
            <w:pPr>
              <w:rPr>
                <w:i/>
                <w:iCs/>
              </w:rPr>
            </w:pPr>
          </w:p>
          <w:p w14:paraId="524E62D7" w14:textId="77777777" w:rsidR="00D00D97" w:rsidRPr="00951618" w:rsidRDefault="00D00D97" w:rsidP="00FC2376">
            <w:pPr>
              <w:rPr>
                <w:i/>
                <w:iCs/>
              </w:rPr>
            </w:pPr>
          </w:p>
          <w:p w14:paraId="10F6A65A" w14:textId="6C39F904" w:rsidR="00D00D97" w:rsidRPr="00951618" w:rsidRDefault="00D00D97" w:rsidP="00FC2376">
            <w:pPr>
              <w:rPr>
                <w:i/>
                <w:iCs/>
              </w:rPr>
            </w:pPr>
          </w:p>
          <w:p w14:paraId="1DD5AE2A" w14:textId="77777777" w:rsidR="00D00D97" w:rsidRPr="00951618" w:rsidRDefault="00D00D97" w:rsidP="00FC2376">
            <w:pPr>
              <w:rPr>
                <w:i/>
                <w:iCs/>
              </w:rPr>
            </w:pPr>
          </w:p>
          <w:p w14:paraId="43F336FA" w14:textId="77777777" w:rsidR="00D00D97" w:rsidRPr="00951618" w:rsidRDefault="00D00D97" w:rsidP="00FC2376">
            <w:pPr>
              <w:rPr>
                <w:i/>
                <w:iCs/>
              </w:rPr>
            </w:pPr>
          </w:p>
          <w:p w14:paraId="264EC482" w14:textId="77777777" w:rsidR="00D00D97" w:rsidRPr="00951618" w:rsidRDefault="00D00D97" w:rsidP="00FC2376">
            <w:pPr>
              <w:rPr>
                <w:i/>
                <w:iCs/>
              </w:rPr>
            </w:pPr>
          </w:p>
          <w:p w14:paraId="37FE0E1A" w14:textId="77777777" w:rsidR="00D00D97" w:rsidRPr="00951618" w:rsidRDefault="00D00D97" w:rsidP="00FC2376">
            <w:pPr>
              <w:rPr>
                <w:i/>
                <w:iCs/>
              </w:rPr>
            </w:pPr>
          </w:p>
          <w:p w14:paraId="6181EF4A" w14:textId="77777777" w:rsidR="00D00D97" w:rsidRPr="00951618" w:rsidRDefault="00D00D97" w:rsidP="00FC2376">
            <w:pPr>
              <w:rPr>
                <w:i/>
                <w:iCs/>
              </w:rPr>
            </w:pPr>
          </w:p>
          <w:p w14:paraId="518198E2" w14:textId="77777777" w:rsidR="00D00D97" w:rsidRPr="00951618" w:rsidRDefault="00D00D97" w:rsidP="00FC2376">
            <w:pPr>
              <w:rPr>
                <w:i/>
                <w:iCs/>
              </w:rPr>
            </w:pPr>
          </w:p>
          <w:p w14:paraId="020BB9AB" w14:textId="68245F78" w:rsidR="00D00D97" w:rsidRPr="00951618" w:rsidRDefault="00D00D97" w:rsidP="00FC2376">
            <w:pPr>
              <w:rPr>
                <w:i/>
                <w:iCs/>
              </w:rPr>
            </w:pPr>
          </w:p>
        </w:tc>
        <w:tc>
          <w:tcPr>
            <w:tcW w:w="9127" w:type="dxa"/>
          </w:tcPr>
          <w:p w14:paraId="54973718" w14:textId="13699216" w:rsidR="004D28FE" w:rsidRPr="00951618" w:rsidRDefault="00DC2905" w:rsidP="00FC2376">
            <w:r w:rsidRPr="00951618">
              <w:lastRenderedPageBreak/>
              <w:t>Kermani sagt, d</w:t>
            </w:r>
            <w:r w:rsidR="009A3F08" w:rsidRPr="00951618">
              <w:t>ieser Eindruck entstände</w:t>
            </w:r>
            <w:r w:rsidRPr="00951618">
              <w:t xml:space="preserve"> </w:t>
            </w:r>
            <w:r w:rsidR="009A3F08" w:rsidRPr="00951618">
              <w:t>durch die</w:t>
            </w:r>
            <w:r w:rsidRPr="00951618">
              <w:t xml:space="preserve"> Form</w:t>
            </w:r>
            <w:r w:rsidR="00264D29" w:rsidRPr="00951618">
              <w:t xml:space="preserve">, </w:t>
            </w:r>
            <w:r w:rsidRPr="00951618">
              <w:t xml:space="preserve">und </w:t>
            </w:r>
            <w:r w:rsidR="00264D29" w:rsidRPr="00951618">
              <w:t xml:space="preserve">er </w:t>
            </w:r>
            <w:r w:rsidRPr="00951618">
              <w:t xml:space="preserve">führt das </w:t>
            </w:r>
            <w:r w:rsidR="004D3F99" w:rsidRPr="00951618">
              <w:t xml:space="preserve">in seinem Buch </w:t>
            </w:r>
            <w:r w:rsidR="004D28FE" w:rsidRPr="00951618">
              <w:t xml:space="preserve">an einer Stelle </w:t>
            </w:r>
            <w:r w:rsidRPr="00951618">
              <w:t>aus, die wir jetzt lesen</w:t>
            </w:r>
            <w:r w:rsidR="004D28FE" w:rsidRPr="00951618">
              <w:t>.</w:t>
            </w:r>
          </w:p>
          <w:p w14:paraId="3D7CB6A3" w14:textId="7477522B" w:rsidR="00A31895" w:rsidRPr="00951618" w:rsidRDefault="00A31895" w:rsidP="00FC2376">
            <w:pPr>
              <w:rPr>
                <w:i/>
                <w:iCs/>
              </w:rPr>
            </w:pPr>
          </w:p>
          <w:p w14:paraId="20983C5A" w14:textId="3C8D54A9" w:rsidR="00A31895" w:rsidRPr="00951618" w:rsidRDefault="00A31895" w:rsidP="00FC2376">
            <w:pPr>
              <w:rPr>
                <w:i/>
                <w:iCs/>
                <w:color w:val="FF0000"/>
              </w:rPr>
            </w:pPr>
            <w:r w:rsidRPr="00951618">
              <w:rPr>
                <w:i/>
                <w:iCs/>
              </w:rPr>
              <w:t>Ein*e S liest den Anfa</w:t>
            </w:r>
            <w:r w:rsidR="00E71329" w:rsidRPr="00951618">
              <w:rPr>
                <w:i/>
                <w:iCs/>
              </w:rPr>
              <w:t>n</w:t>
            </w:r>
            <w:r w:rsidRPr="00951618">
              <w:rPr>
                <w:i/>
                <w:iCs/>
              </w:rPr>
              <w:t>g des Textes</w:t>
            </w:r>
            <w:r w:rsidR="00E71329" w:rsidRPr="00951618">
              <w:rPr>
                <w:i/>
                <w:iCs/>
              </w:rPr>
              <w:t xml:space="preserve"> </w:t>
            </w:r>
            <w:r w:rsidR="000B6AAA" w:rsidRPr="00951618">
              <w:rPr>
                <w:i/>
                <w:iCs/>
              </w:rPr>
              <w:t xml:space="preserve">auf </w:t>
            </w:r>
            <w:r w:rsidR="00C967F3" w:rsidRPr="00951618">
              <w:rPr>
                <w:i/>
                <w:iCs/>
                <w:color w:val="FF0000"/>
              </w:rPr>
              <w:t>AB</w:t>
            </w:r>
            <w:r w:rsidR="000B6AAA" w:rsidRPr="00951618">
              <w:rPr>
                <w:i/>
                <w:iCs/>
                <w:color w:val="FF0000"/>
              </w:rPr>
              <w:t xml:space="preserve">4.2 </w:t>
            </w:r>
            <w:r w:rsidR="00E71329" w:rsidRPr="00951618">
              <w:rPr>
                <w:i/>
                <w:iCs/>
              </w:rPr>
              <w:t xml:space="preserve">bis </w:t>
            </w:r>
            <w:r w:rsidR="00E71329" w:rsidRPr="00951618">
              <w:rPr>
                <w:i/>
                <w:iCs/>
                <w:color w:val="FF0000"/>
              </w:rPr>
              <w:t xml:space="preserve">Z. </w:t>
            </w:r>
            <w:r w:rsidR="00534B18" w:rsidRPr="00951618">
              <w:rPr>
                <w:i/>
                <w:iCs/>
                <w:color w:val="FF0000"/>
              </w:rPr>
              <w:t>16</w:t>
            </w:r>
            <w:r w:rsidR="00E71329" w:rsidRPr="00951618">
              <w:rPr>
                <w:i/>
                <w:iCs/>
              </w:rPr>
              <w:t>, dann wird eine Rezitation auf YouTube eingespielt:</w:t>
            </w:r>
          </w:p>
          <w:p w14:paraId="47FFB3B3" w14:textId="77777777" w:rsidR="004D3F99" w:rsidRPr="00951618" w:rsidRDefault="00000000" w:rsidP="0069536B">
            <w:pPr>
              <w:pStyle w:val="Listenabsatz"/>
              <w:numPr>
                <w:ilvl w:val="0"/>
                <w:numId w:val="25"/>
              </w:numPr>
              <w:rPr>
                <w:i/>
                <w:iCs/>
              </w:rPr>
            </w:pPr>
            <w:hyperlink r:id="rId16" w:history="1">
              <w:r w:rsidR="004D3F99" w:rsidRPr="00951618">
                <w:rPr>
                  <w:rStyle w:val="Hyperlink"/>
                  <w:i/>
                  <w:iCs/>
                </w:rPr>
                <w:t>https://www.youtube.com/watch?v=xT2Kw0MrxWE</w:t>
              </w:r>
            </w:hyperlink>
            <w:r w:rsidR="004D3F99" w:rsidRPr="00951618">
              <w:rPr>
                <w:rStyle w:val="Hyperlink"/>
                <w:i/>
                <w:iCs/>
                <w:u w:val="none"/>
              </w:rPr>
              <w:t xml:space="preserve"> </w:t>
            </w:r>
            <w:r w:rsidR="00854CEE" w:rsidRPr="00951618">
              <w:rPr>
                <w:rStyle w:val="Funotenzeichen"/>
                <w:i/>
                <w:iCs/>
              </w:rPr>
              <w:footnoteReference w:id="13"/>
            </w:r>
            <w:r w:rsidR="00AB59F4" w:rsidRPr="00951618">
              <w:rPr>
                <w:i/>
                <w:iCs/>
              </w:rPr>
              <w:t xml:space="preserve"> (V. 1-5 einschließlich Basmala</w:t>
            </w:r>
            <w:r w:rsidR="009A3F08" w:rsidRPr="00951618">
              <w:rPr>
                <w:rStyle w:val="Funotenzeichen"/>
                <w:i/>
                <w:iCs/>
              </w:rPr>
              <w:footnoteReference w:id="14"/>
            </w:r>
            <w:r w:rsidR="00AB59F4" w:rsidRPr="00951618">
              <w:rPr>
                <w:i/>
                <w:iCs/>
              </w:rPr>
              <w:t>: bis 0:33min)</w:t>
            </w:r>
          </w:p>
          <w:p w14:paraId="0BF6311A" w14:textId="2953E1F2" w:rsidR="004D3F99" w:rsidRPr="00951618" w:rsidRDefault="004D3F99" w:rsidP="004D3F99">
            <w:pPr>
              <w:pStyle w:val="Listenabsatz"/>
              <w:ind w:left="377"/>
              <w:rPr>
                <w:i/>
                <w:iCs/>
              </w:rPr>
            </w:pPr>
            <w:r w:rsidRPr="00951618">
              <w:rPr>
                <w:i/>
                <w:iCs/>
              </w:rPr>
              <w:sym w:font="Wingdings 3" w:char="F09E"/>
            </w:r>
            <w:r w:rsidRPr="00951618">
              <w:rPr>
                <w:i/>
                <w:iCs/>
              </w:rPr>
              <w:t xml:space="preserve"> </w:t>
            </w:r>
            <w:r w:rsidR="00264D29" w:rsidRPr="00951618">
              <w:rPr>
                <w:i/>
                <w:iCs/>
              </w:rPr>
              <w:t>Kurzer Austausch über Höreindruck</w:t>
            </w:r>
          </w:p>
          <w:p w14:paraId="120FD416" w14:textId="77777777" w:rsidR="004D3F99" w:rsidRPr="00951618" w:rsidRDefault="004D3F99" w:rsidP="004D3F99">
            <w:pPr>
              <w:pStyle w:val="Listenabsatz"/>
              <w:ind w:left="377"/>
              <w:rPr>
                <w:i/>
                <w:iCs/>
              </w:rPr>
            </w:pPr>
          </w:p>
          <w:p w14:paraId="1E634BE0" w14:textId="618E0397" w:rsidR="004D3F99" w:rsidRPr="00951618" w:rsidRDefault="00AB59F4" w:rsidP="0069536B">
            <w:pPr>
              <w:pStyle w:val="Listenabsatz"/>
              <w:numPr>
                <w:ilvl w:val="0"/>
                <w:numId w:val="25"/>
              </w:numPr>
              <w:rPr>
                <w:i/>
                <w:iCs/>
              </w:rPr>
            </w:pPr>
            <w:r w:rsidRPr="00951618">
              <w:rPr>
                <w:i/>
                <w:iCs/>
              </w:rPr>
              <w:t>Weitere Lektüre in EA mit Arbeitsauftrag:</w:t>
            </w:r>
          </w:p>
          <w:p w14:paraId="202CA8C6" w14:textId="77777777" w:rsidR="004D3F99" w:rsidRPr="00951618" w:rsidRDefault="004D3F99" w:rsidP="004D3F99">
            <w:pPr>
              <w:pStyle w:val="Listenabsatz"/>
              <w:ind w:left="377"/>
              <w:rPr>
                <w:i/>
                <w:iCs/>
              </w:rPr>
            </w:pPr>
          </w:p>
          <w:p w14:paraId="35D51F88" w14:textId="77777777" w:rsidR="007133EB" w:rsidRPr="00951618" w:rsidRDefault="0069536B" w:rsidP="007133EB">
            <w:pPr>
              <w:pStyle w:val="Listenabsatz"/>
              <w:numPr>
                <w:ilvl w:val="0"/>
                <w:numId w:val="28"/>
              </w:numPr>
              <w:ind w:left="1225" w:hanging="425"/>
            </w:pPr>
            <w:r w:rsidRPr="00951618">
              <w:t>Erarbeite aus dem Text, worum es in den Versen 1-5 der Sure 101 laut Kermani geht.</w:t>
            </w:r>
          </w:p>
          <w:p w14:paraId="1D40DCA8" w14:textId="40816E4C" w:rsidR="0069536B" w:rsidRPr="00951618" w:rsidRDefault="0069536B" w:rsidP="007133EB">
            <w:pPr>
              <w:pStyle w:val="Listenabsatz"/>
              <w:ind w:left="1225"/>
            </w:pPr>
            <w:r w:rsidRPr="00951618">
              <w:rPr>
                <w:i/>
                <w:iCs/>
              </w:rPr>
              <w:t>(Unheilsankündigung, „welches Ende droht, wenn die Menschheit nicht umkehrt“)</w:t>
            </w:r>
            <w:r w:rsidR="002E669B" w:rsidRPr="00951618">
              <w:rPr>
                <w:rStyle w:val="Funotenzeichen"/>
                <w:i/>
                <w:iCs/>
              </w:rPr>
              <w:footnoteReference w:id="15"/>
            </w:r>
          </w:p>
          <w:p w14:paraId="52D5601B" w14:textId="77777777" w:rsidR="0069536B" w:rsidRPr="00951618" w:rsidRDefault="0069536B" w:rsidP="007133EB">
            <w:pPr>
              <w:ind w:left="1225" w:hanging="425"/>
              <w:rPr>
                <w:i/>
                <w:iCs/>
              </w:rPr>
            </w:pPr>
          </w:p>
          <w:p w14:paraId="0673FE68" w14:textId="77777777" w:rsidR="007133EB" w:rsidRPr="00951618" w:rsidRDefault="0069536B" w:rsidP="007133EB">
            <w:pPr>
              <w:pStyle w:val="Listenabsatz"/>
              <w:numPr>
                <w:ilvl w:val="0"/>
                <w:numId w:val="28"/>
              </w:numPr>
              <w:ind w:left="1225" w:hanging="425"/>
            </w:pPr>
            <w:r w:rsidRPr="00951618">
              <w:t>Arbeite in Stichworten aus dem Text heraus, mit welchen Mitteln der Koran seine Wirkung auf die Leser*innen und Hörer*innen entfaltet.</w:t>
            </w:r>
          </w:p>
          <w:p w14:paraId="3528847E" w14:textId="19FD8FAE" w:rsidR="0069536B" w:rsidRPr="00951618" w:rsidRDefault="0069536B" w:rsidP="007133EB">
            <w:pPr>
              <w:pStyle w:val="Listenabsatz"/>
              <w:numPr>
                <w:ilvl w:val="0"/>
                <w:numId w:val="9"/>
              </w:numPr>
              <w:ind w:left="1509" w:hanging="284"/>
            </w:pPr>
            <w:r w:rsidRPr="00951618">
              <w:rPr>
                <w:i/>
                <w:iCs/>
              </w:rPr>
              <w:t>Gleichnisse</w:t>
            </w:r>
          </w:p>
          <w:p w14:paraId="6E6FAC63" w14:textId="0EEE0F62" w:rsidR="0069536B" w:rsidRPr="00951618" w:rsidRDefault="0069536B" w:rsidP="007133EB">
            <w:pPr>
              <w:pStyle w:val="Listenabsatz"/>
              <w:numPr>
                <w:ilvl w:val="0"/>
                <w:numId w:val="9"/>
              </w:numPr>
              <w:ind w:left="1509" w:hanging="284"/>
              <w:rPr>
                <w:i/>
                <w:iCs/>
              </w:rPr>
            </w:pPr>
            <w:r w:rsidRPr="00951618">
              <w:rPr>
                <w:i/>
                <w:iCs/>
              </w:rPr>
              <w:t xml:space="preserve">Klänge, Reime, Rhythmen </w:t>
            </w:r>
            <w:r w:rsidRPr="00951618">
              <w:rPr>
                <w:i/>
                <w:iCs/>
              </w:rPr>
              <w:sym w:font="Wingdings 3" w:char="F09E"/>
            </w:r>
            <w:r w:rsidRPr="00951618">
              <w:rPr>
                <w:i/>
                <w:iCs/>
              </w:rPr>
              <w:t xml:space="preserve"> schöne Rezitation</w:t>
            </w:r>
          </w:p>
          <w:p w14:paraId="4D355144" w14:textId="1E1B1892" w:rsidR="0069536B" w:rsidRPr="00951618" w:rsidRDefault="0069536B" w:rsidP="007133EB">
            <w:pPr>
              <w:pStyle w:val="Listenabsatz"/>
              <w:numPr>
                <w:ilvl w:val="0"/>
                <w:numId w:val="9"/>
              </w:numPr>
              <w:ind w:left="1509" w:hanging="284"/>
              <w:rPr>
                <w:i/>
                <w:iCs/>
              </w:rPr>
            </w:pPr>
            <w:r w:rsidRPr="00951618">
              <w:rPr>
                <w:i/>
                <w:iCs/>
              </w:rPr>
              <w:t>Paradoxe</w:t>
            </w:r>
          </w:p>
          <w:p w14:paraId="117B8EEC" w14:textId="77777777" w:rsidR="0069536B" w:rsidRPr="00951618" w:rsidRDefault="0069536B" w:rsidP="007133EB">
            <w:pPr>
              <w:pStyle w:val="Listenabsatz"/>
              <w:numPr>
                <w:ilvl w:val="0"/>
                <w:numId w:val="26"/>
              </w:numPr>
              <w:ind w:left="1509" w:hanging="284"/>
              <w:rPr>
                <w:i/>
                <w:iCs/>
              </w:rPr>
            </w:pPr>
            <w:r w:rsidRPr="00951618">
              <w:rPr>
                <w:i/>
                <w:iCs/>
              </w:rPr>
              <w:t>Unklare Bedeutung von Wörtern und Satzkonstruktionen</w:t>
            </w:r>
          </w:p>
          <w:p w14:paraId="4C26B8D1" w14:textId="77777777" w:rsidR="0069536B" w:rsidRPr="00951618" w:rsidRDefault="0069536B" w:rsidP="007133EB">
            <w:pPr>
              <w:pStyle w:val="Listenabsatz"/>
              <w:numPr>
                <w:ilvl w:val="0"/>
                <w:numId w:val="26"/>
              </w:numPr>
              <w:ind w:left="1509" w:hanging="284"/>
              <w:rPr>
                <w:i/>
                <w:iCs/>
              </w:rPr>
            </w:pPr>
            <w:r w:rsidRPr="00951618">
              <w:rPr>
                <w:i/>
                <w:iCs/>
              </w:rPr>
              <w:t>Rätselhaftigkeit</w:t>
            </w:r>
          </w:p>
          <w:p w14:paraId="048D15E7" w14:textId="77777777" w:rsidR="0069536B" w:rsidRPr="00951618" w:rsidRDefault="0069536B" w:rsidP="007133EB">
            <w:pPr>
              <w:pStyle w:val="Listenabsatz"/>
              <w:numPr>
                <w:ilvl w:val="0"/>
                <w:numId w:val="26"/>
              </w:numPr>
              <w:ind w:left="1509" w:hanging="284"/>
              <w:rPr>
                <w:i/>
                <w:iCs/>
              </w:rPr>
            </w:pPr>
            <w:r w:rsidRPr="00951618">
              <w:rPr>
                <w:i/>
                <w:iCs/>
              </w:rPr>
              <w:t>Unerwartete Zusammenstellung einfacher Wörter und Bilder</w:t>
            </w:r>
          </w:p>
          <w:p w14:paraId="338DE894" w14:textId="77777777" w:rsidR="0069536B" w:rsidRPr="00951618" w:rsidRDefault="0069536B" w:rsidP="007133EB">
            <w:pPr>
              <w:pStyle w:val="Listenabsatz"/>
              <w:numPr>
                <w:ilvl w:val="0"/>
                <w:numId w:val="26"/>
              </w:numPr>
              <w:ind w:left="1509" w:hanging="284"/>
              <w:rPr>
                <w:i/>
                <w:iCs/>
              </w:rPr>
            </w:pPr>
            <w:r w:rsidRPr="00951618">
              <w:rPr>
                <w:i/>
                <w:iCs/>
              </w:rPr>
              <w:lastRenderedPageBreak/>
              <w:t>Doppeldeutigkeit</w:t>
            </w:r>
          </w:p>
          <w:p w14:paraId="66204F4E" w14:textId="77777777" w:rsidR="0069536B" w:rsidRPr="00951618" w:rsidRDefault="0069536B" w:rsidP="007133EB">
            <w:pPr>
              <w:pStyle w:val="Listenabsatz"/>
              <w:numPr>
                <w:ilvl w:val="0"/>
                <w:numId w:val="26"/>
              </w:numPr>
              <w:ind w:left="1509" w:hanging="284"/>
              <w:rPr>
                <w:i/>
                <w:iCs/>
              </w:rPr>
            </w:pPr>
            <w:r w:rsidRPr="00951618">
              <w:rPr>
                <w:i/>
                <w:iCs/>
              </w:rPr>
              <w:t>Lücken (=Leerstellen)</w:t>
            </w:r>
          </w:p>
          <w:p w14:paraId="008F3F80" w14:textId="77777777" w:rsidR="0069536B" w:rsidRPr="00951618" w:rsidRDefault="0069536B" w:rsidP="007133EB">
            <w:pPr>
              <w:pStyle w:val="Listenabsatz"/>
              <w:numPr>
                <w:ilvl w:val="0"/>
                <w:numId w:val="26"/>
              </w:numPr>
              <w:ind w:left="1509" w:hanging="284"/>
              <w:rPr>
                <w:i/>
                <w:iCs/>
              </w:rPr>
            </w:pPr>
            <w:r w:rsidRPr="00951618">
              <w:rPr>
                <w:i/>
                <w:iCs/>
              </w:rPr>
              <w:t>Altertümliche, feierliche Sprache</w:t>
            </w:r>
          </w:p>
          <w:p w14:paraId="29C6C187" w14:textId="77777777" w:rsidR="0069536B" w:rsidRPr="00951618" w:rsidRDefault="0069536B" w:rsidP="0069536B"/>
          <w:p w14:paraId="6F39C430" w14:textId="0B841D10" w:rsidR="003C10E6" w:rsidRPr="00951618" w:rsidRDefault="0069536B" w:rsidP="007133EB">
            <w:pPr>
              <w:pStyle w:val="Listenabsatz"/>
              <w:numPr>
                <w:ilvl w:val="0"/>
                <w:numId w:val="28"/>
              </w:numPr>
              <w:ind w:left="1225" w:hanging="425"/>
              <w:rPr>
                <w:i/>
                <w:iCs/>
              </w:rPr>
            </w:pPr>
            <w:r w:rsidRPr="00951618">
              <w:t xml:space="preserve">Zusatzaufgabe: </w:t>
            </w:r>
            <w:r w:rsidR="002A78C4" w:rsidRPr="00951618">
              <w:t>Der Erzähler</w:t>
            </w:r>
            <w:r w:rsidRPr="00951618">
              <w:t xml:space="preserve"> schlägt seiner Tochter das Experiment vor, den Anfang der Sure 101 (Verse 1-5) in eigenen Worten wiederzugeben. Folge diesem Vorschlag. </w:t>
            </w:r>
          </w:p>
          <w:p w14:paraId="6656A60A" w14:textId="77777777" w:rsidR="004D3F99" w:rsidRPr="00951618" w:rsidRDefault="004D3F99" w:rsidP="00C753D2">
            <w:pPr>
              <w:rPr>
                <w:i/>
                <w:iCs/>
              </w:rPr>
            </w:pPr>
          </w:p>
          <w:p w14:paraId="55A1F956" w14:textId="557472F5" w:rsidR="005F79DA" w:rsidRPr="00951618" w:rsidRDefault="004D3F99" w:rsidP="004D3F99">
            <w:pPr>
              <w:ind w:left="360"/>
              <w:rPr>
                <w:i/>
                <w:iCs/>
              </w:rPr>
            </w:pPr>
            <w:r w:rsidRPr="00951618">
              <w:rPr>
                <w:i/>
                <w:iCs/>
              </w:rPr>
              <w:sym w:font="Wingdings 3" w:char="F09E"/>
            </w:r>
            <w:r w:rsidRPr="00951618">
              <w:rPr>
                <w:i/>
                <w:iCs/>
              </w:rPr>
              <w:t xml:space="preserve"> </w:t>
            </w:r>
            <w:r w:rsidR="003C10E6" w:rsidRPr="00951618">
              <w:rPr>
                <w:i/>
                <w:iCs/>
              </w:rPr>
              <w:t>Besprechung</w:t>
            </w:r>
            <w:r w:rsidR="005F79DA" w:rsidRPr="00951618">
              <w:rPr>
                <w:i/>
                <w:iCs/>
              </w:rPr>
              <w:t xml:space="preserve"> im Plenum</w:t>
            </w:r>
          </w:p>
          <w:p w14:paraId="27CCAB72" w14:textId="77777777" w:rsidR="005E19B9" w:rsidRPr="00951618" w:rsidRDefault="005E19B9" w:rsidP="005E19B9"/>
          <w:p w14:paraId="7A3C5310" w14:textId="74EF1FBD" w:rsidR="005E19B9" w:rsidRPr="00951618" w:rsidRDefault="00F04DC6" w:rsidP="005E19B9">
            <w:r w:rsidRPr="00951618">
              <w:t>Welche Konsequenzen ergeben sich für das Verständnis des Korans</w:t>
            </w:r>
            <w:r w:rsidR="005E19B9" w:rsidRPr="00951618">
              <w:t>, wenn man davon ausgeht, dass er ein Werk der Dichtung ist</w:t>
            </w:r>
            <w:r w:rsidR="007C16CB" w:rsidRPr="00951618">
              <w:t>?</w:t>
            </w:r>
          </w:p>
          <w:p w14:paraId="6AA382EA" w14:textId="3F97FFE5" w:rsidR="00F04DC6" w:rsidRPr="00951618" w:rsidRDefault="00F04DC6" w:rsidP="00F04DC6">
            <w:pPr>
              <w:pStyle w:val="Listenabsatz"/>
              <w:numPr>
                <w:ilvl w:val="0"/>
                <w:numId w:val="30"/>
              </w:numPr>
              <w:rPr>
                <w:i/>
                <w:iCs/>
              </w:rPr>
            </w:pPr>
            <w:r w:rsidRPr="00951618">
              <w:rPr>
                <w:i/>
                <w:iCs/>
              </w:rPr>
              <w:t>Metaphern müssen als solche wahrgenommen werden</w:t>
            </w:r>
          </w:p>
          <w:p w14:paraId="1DE23D33" w14:textId="5DAF3D58" w:rsidR="00F04DC6" w:rsidRPr="00951618" w:rsidRDefault="009552E4" w:rsidP="00F04DC6">
            <w:pPr>
              <w:pStyle w:val="Listenabsatz"/>
              <w:numPr>
                <w:ilvl w:val="0"/>
                <w:numId w:val="30"/>
              </w:numPr>
              <w:rPr>
                <w:i/>
                <w:iCs/>
              </w:rPr>
            </w:pPr>
            <w:r w:rsidRPr="00951618">
              <w:rPr>
                <w:i/>
                <w:iCs/>
              </w:rPr>
              <w:t>s</w:t>
            </w:r>
            <w:r w:rsidR="00F04DC6" w:rsidRPr="00951618">
              <w:rPr>
                <w:i/>
                <w:iCs/>
              </w:rPr>
              <w:t>chwer zu verstehen (und zu übersetzen)</w:t>
            </w:r>
          </w:p>
          <w:p w14:paraId="0B52A07A" w14:textId="473FEB33" w:rsidR="00F04DC6" w:rsidRPr="00951618" w:rsidRDefault="009552E4" w:rsidP="00F04DC6">
            <w:pPr>
              <w:pStyle w:val="Listenabsatz"/>
              <w:numPr>
                <w:ilvl w:val="0"/>
                <w:numId w:val="30"/>
              </w:numPr>
              <w:rPr>
                <w:i/>
                <w:iCs/>
              </w:rPr>
            </w:pPr>
            <w:r w:rsidRPr="00951618">
              <w:rPr>
                <w:i/>
                <w:iCs/>
              </w:rPr>
              <w:t>m</w:t>
            </w:r>
            <w:r w:rsidR="00F04DC6" w:rsidRPr="00951618">
              <w:rPr>
                <w:i/>
                <w:iCs/>
              </w:rPr>
              <w:t>uss interpretiert werden…</w:t>
            </w:r>
          </w:p>
          <w:p w14:paraId="6F6B161D" w14:textId="04F0C824" w:rsidR="005E19B9" w:rsidRPr="00951618" w:rsidRDefault="009552E4" w:rsidP="00FC2376">
            <w:pPr>
              <w:pStyle w:val="Listenabsatz"/>
              <w:numPr>
                <w:ilvl w:val="0"/>
                <w:numId w:val="30"/>
              </w:numPr>
              <w:rPr>
                <w:i/>
                <w:iCs/>
              </w:rPr>
            </w:pPr>
            <w:r w:rsidRPr="00951618">
              <w:rPr>
                <w:i/>
                <w:iCs/>
              </w:rPr>
              <w:t>s</w:t>
            </w:r>
            <w:r w:rsidR="00F04DC6" w:rsidRPr="00951618">
              <w:rPr>
                <w:i/>
                <w:iCs/>
              </w:rPr>
              <w:t>pricht Gefühle beim Menschen an</w:t>
            </w:r>
          </w:p>
          <w:p w14:paraId="6F48687E" w14:textId="0DEF82F0" w:rsidR="00375C9F" w:rsidRPr="00951618" w:rsidRDefault="00375C9F" w:rsidP="00FC2376">
            <w:pPr>
              <w:rPr>
                <w:i/>
                <w:iCs/>
              </w:rPr>
            </w:pPr>
          </w:p>
        </w:tc>
        <w:tc>
          <w:tcPr>
            <w:tcW w:w="1781" w:type="dxa"/>
          </w:tcPr>
          <w:p w14:paraId="2A0866E9" w14:textId="5EECE4A8" w:rsidR="007C16AE" w:rsidRPr="00951618" w:rsidRDefault="007C16AE" w:rsidP="00FC2376"/>
          <w:p w14:paraId="410CED61" w14:textId="27FB6EBE" w:rsidR="004D3F99" w:rsidRPr="00951618" w:rsidRDefault="004D3F99" w:rsidP="00FC2376"/>
          <w:p w14:paraId="73D433F4" w14:textId="2EDA1C0A" w:rsidR="004D3F99" w:rsidRPr="00951618" w:rsidRDefault="004D3F99" w:rsidP="00FC2376"/>
          <w:p w14:paraId="007283FA" w14:textId="11106812" w:rsidR="004D3F99" w:rsidRPr="00951618" w:rsidRDefault="004D3F99" w:rsidP="00FC2376">
            <w:r w:rsidRPr="00951618">
              <w:t>SV</w:t>
            </w:r>
          </w:p>
          <w:p w14:paraId="44AB09CC" w14:textId="70A3A5A2" w:rsidR="004D3F99" w:rsidRPr="00951618" w:rsidRDefault="004D3F99" w:rsidP="00FC2376"/>
          <w:p w14:paraId="51161F7A" w14:textId="58C26D40" w:rsidR="004D3F99" w:rsidRPr="00951618" w:rsidRDefault="004D3F99" w:rsidP="00FC2376"/>
          <w:p w14:paraId="35E6199A" w14:textId="3D75265F" w:rsidR="004D3F99" w:rsidRPr="00951618" w:rsidRDefault="004D3F99" w:rsidP="00FC2376"/>
          <w:p w14:paraId="524DEE51" w14:textId="12BC712B" w:rsidR="004D3F99" w:rsidRPr="00951618" w:rsidRDefault="004D3F99" w:rsidP="00FC2376"/>
          <w:p w14:paraId="624E4CFF" w14:textId="70ECAC53" w:rsidR="004D3F99" w:rsidRPr="00951618" w:rsidRDefault="004D3F99" w:rsidP="00FC2376"/>
          <w:p w14:paraId="429BD640" w14:textId="39F085B6" w:rsidR="004D3F99" w:rsidRPr="00951618" w:rsidRDefault="004D3F99" w:rsidP="00FC2376">
            <w:r w:rsidRPr="00951618">
              <w:t>UG</w:t>
            </w:r>
          </w:p>
          <w:p w14:paraId="5B4673E1" w14:textId="38D853A2" w:rsidR="004D3F99" w:rsidRPr="00951618" w:rsidRDefault="004D3F99" w:rsidP="00FC2376"/>
          <w:p w14:paraId="5E0D3FF9" w14:textId="79F777A6" w:rsidR="004D3F99" w:rsidRPr="00951618" w:rsidRDefault="004D3F99" w:rsidP="00FC2376">
            <w:r w:rsidRPr="00951618">
              <w:t>EA</w:t>
            </w:r>
          </w:p>
          <w:p w14:paraId="25B621F4" w14:textId="574150DA" w:rsidR="000B6AAA" w:rsidRPr="00951618" w:rsidRDefault="000B6AAA" w:rsidP="00FC2376"/>
          <w:p w14:paraId="7FC79269" w14:textId="2648B078" w:rsidR="000B6AAA" w:rsidRPr="00951618" w:rsidRDefault="000B6AAA" w:rsidP="00FC2376"/>
          <w:p w14:paraId="4DA6BBD7" w14:textId="1081158E" w:rsidR="000B6AAA" w:rsidRPr="00951618" w:rsidRDefault="000B6AAA" w:rsidP="00FC2376"/>
          <w:p w14:paraId="43249205" w14:textId="6D02B4D0" w:rsidR="000B6AAA" w:rsidRPr="00951618" w:rsidRDefault="000B6AAA" w:rsidP="00FC2376"/>
          <w:p w14:paraId="1BDF7817" w14:textId="670ECCD1" w:rsidR="000B6AAA" w:rsidRPr="00951618" w:rsidRDefault="000B6AAA" w:rsidP="00FC2376"/>
          <w:p w14:paraId="3DD44C30" w14:textId="147B943F" w:rsidR="000B6AAA" w:rsidRPr="00951618" w:rsidRDefault="000B6AAA" w:rsidP="00FC2376"/>
          <w:p w14:paraId="63F30150" w14:textId="7C863E63" w:rsidR="000B6AAA" w:rsidRPr="00951618" w:rsidRDefault="000B6AAA" w:rsidP="00FC2376"/>
          <w:p w14:paraId="4514647C" w14:textId="3A5FC117" w:rsidR="000B6AAA" w:rsidRPr="00951618" w:rsidRDefault="000B6AAA" w:rsidP="00FC2376"/>
          <w:p w14:paraId="067F533F" w14:textId="5DA93ABA" w:rsidR="000B6AAA" w:rsidRPr="00951618" w:rsidRDefault="000B6AAA" w:rsidP="00FC2376"/>
          <w:p w14:paraId="403EDD2B" w14:textId="46B78E2B" w:rsidR="000B6AAA" w:rsidRPr="00951618" w:rsidRDefault="000B6AAA" w:rsidP="00FC2376"/>
          <w:p w14:paraId="0AD5CF68" w14:textId="47827CB5" w:rsidR="000B6AAA" w:rsidRPr="00951618" w:rsidRDefault="000B6AAA" w:rsidP="00FC2376"/>
          <w:p w14:paraId="73F700DF" w14:textId="65E95209" w:rsidR="000B6AAA" w:rsidRPr="00951618" w:rsidRDefault="000B6AAA" w:rsidP="00FC2376"/>
          <w:p w14:paraId="42FD1A2E" w14:textId="02E23AAB" w:rsidR="000B6AAA" w:rsidRPr="00951618" w:rsidRDefault="000B6AAA" w:rsidP="00FC2376"/>
          <w:p w14:paraId="3BF17170" w14:textId="38999BD3" w:rsidR="000B6AAA" w:rsidRPr="00951618" w:rsidRDefault="000B6AAA" w:rsidP="00FC2376"/>
          <w:p w14:paraId="77FBB8BA" w14:textId="0EEAB7ED" w:rsidR="000B6AAA" w:rsidRPr="00951618" w:rsidRDefault="000B6AAA" w:rsidP="00FC2376"/>
          <w:p w14:paraId="5D9EB86B" w14:textId="2D15B8FD" w:rsidR="000B6AAA" w:rsidRPr="00951618" w:rsidRDefault="000B6AAA" w:rsidP="00FC2376"/>
          <w:p w14:paraId="35668CC4" w14:textId="3A33004A" w:rsidR="000B6AAA" w:rsidRPr="00951618" w:rsidRDefault="000B6AAA" w:rsidP="00FC2376"/>
          <w:p w14:paraId="519EDC7E" w14:textId="567D9DCC" w:rsidR="000B6AAA" w:rsidRPr="00951618" w:rsidRDefault="000B6AAA" w:rsidP="00FC2376"/>
          <w:p w14:paraId="2C1B74A6" w14:textId="3456E078" w:rsidR="000B6AAA" w:rsidRPr="00951618" w:rsidRDefault="000B6AAA" w:rsidP="00FC2376"/>
          <w:p w14:paraId="03EE1F1C" w14:textId="612C1B89" w:rsidR="000B6AAA" w:rsidRPr="00951618" w:rsidRDefault="000B6AAA" w:rsidP="00FC2376"/>
          <w:p w14:paraId="771B8714" w14:textId="5E8F40AB" w:rsidR="000B6AAA" w:rsidRPr="00951618" w:rsidRDefault="000B6AAA" w:rsidP="00FC2376">
            <w:r w:rsidRPr="00951618">
              <w:t>UG</w:t>
            </w:r>
          </w:p>
          <w:p w14:paraId="21FE134D" w14:textId="2B374006" w:rsidR="004D3F99" w:rsidRPr="00951618" w:rsidRDefault="004D3F99" w:rsidP="00FC2376"/>
          <w:p w14:paraId="019FF1DD" w14:textId="700E49EE" w:rsidR="004D3F99" w:rsidRPr="00951618" w:rsidRDefault="004D3F99" w:rsidP="00FC2376"/>
          <w:p w14:paraId="6C120132" w14:textId="77777777" w:rsidR="004D3F99" w:rsidRPr="00951618" w:rsidRDefault="004D3F99" w:rsidP="00FC2376"/>
          <w:p w14:paraId="600A75A2" w14:textId="77777777" w:rsidR="004D3F99" w:rsidRPr="00951618" w:rsidRDefault="004D3F99" w:rsidP="00FC2376"/>
          <w:p w14:paraId="66625051" w14:textId="77777777" w:rsidR="004D3F99" w:rsidRPr="00951618" w:rsidRDefault="004D3F99" w:rsidP="00FC2376"/>
          <w:p w14:paraId="51ABF35B" w14:textId="77777777" w:rsidR="004D3F99" w:rsidRPr="00951618" w:rsidRDefault="004D3F99" w:rsidP="00FC2376"/>
          <w:p w14:paraId="43820A80" w14:textId="77777777" w:rsidR="004D3F99" w:rsidRPr="00951618" w:rsidRDefault="004D3F99" w:rsidP="00FC2376"/>
          <w:p w14:paraId="2F126129" w14:textId="77777777" w:rsidR="004D3F99" w:rsidRPr="00951618" w:rsidRDefault="004D3F99" w:rsidP="00FC2376"/>
          <w:p w14:paraId="47DD8B1B" w14:textId="4EDC3325" w:rsidR="004D3F99" w:rsidRPr="00951618" w:rsidRDefault="004D3F99" w:rsidP="00FC2376"/>
        </w:tc>
        <w:tc>
          <w:tcPr>
            <w:tcW w:w="1764" w:type="dxa"/>
          </w:tcPr>
          <w:p w14:paraId="341BC5AB" w14:textId="541E8247" w:rsidR="007C16AE" w:rsidRPr="00951618" w:rsidRDefault="007C16AE" w:rsidP="00FC2376">
            <w:pPr>
              <w:rPr>
                <w:color w:val="FF0000"/>
              </w:rPr>
            </w:pPr>
            <w:r w:rsidRPr="00951618">
              <w:rPr>
                <w:color w:val="FF0000"/>
              </w:rPr>
              <w:lastRenderedPageBreak/>
              <w:t>AB</w:t>
            </w:r>
            <w:r w:rsidR="00B80FD8" w:rsidRPr="00951618">
              <w:rPr>
                <w:color w:val="FF0000"/>
              </w:rPr>
              <w:t>4</w:t>
            </w:r>
            <w:r w:rsidR="00C365A8" w:rsidRPr="00951618">
              <w:rPr>
                <w:color w:val="FF0000"/>
              </w:rPr>
              <w:t>.2</w:t>
            </w:r>
          </w:p>
          <w:p w14:paraId="1069732F" w14:textId="77777777" w:rsidR="004D3F99" w:rsidRPr="00951618" w:rsidRDefault="004D3F99" w:rsidP="00FC2376">
            <w:pPr>
              <w:rPr>
                <w:color w:val="FF0000"/>
              </w:rPr>
            </w:pPr>
          </w:p>
          <w:p w14:paraId="6B33ECDF" w14:textId="77777777" w:rsidR="004D3F99" w:rsidRPr="00951618" w:rsidRDefault="004D3F99" w:rsidP="00FC2376">
            <w:pPr>
              <w:rPr>
                <w:color w:val="FF0000"/>
              </w:rPr>
            </w:pPr>
          </w:p>
          <w:p w14:paraId="7310C385" w14:textId="77777777" w:rsidR="004D3F99" w:rsidRPr="00951618" w:rsidRDefault="004D3F99" w:rsidP="00FC2376">
            <w:pPr>
              <w:rPr>
                <w:color w:val="FF0000"/>
              </w:rPr>
            </w:pPr>
          </w:p>
          <w:p w14:paraId="60498C6F" w14:textId="77777777" w:rsidR="004D3F99" w:rsidRPr="00951618" w:rsidRDefault="004D3F99" w:rsidP="00FC2376">
            <w:pPr>
              <w:rPr>
                <w:color w:val="FF0000"/>
              </w:rPr>
            </w:pPr>
          </w:p>
          <w:p w14:paraId="192E62DA" w14:textId="2410D165" w:rsidR="004D3F99" w:rsidRPr="00951618" w:rsidRDefault="004D3F99" w:rsidP="00FC2376">
            <w:r w:rsidRPr="00951618">
              <w:rPr>
                <w:color w:val="FF0000"/>
              </w:rPr>
              <w:t>YouTube-Video</w:t>
            </w:r>
          </w:p>
        </w:tc>
      </w:tr>
      <w:tr w:rsidR="007C16AE" w:rsidRPr="00951618" w14:paraId="5B6DC722" w14:textId="77777777" w:rsidTr="003D0918">
        <w:tc>
          <w:tcPr>
            <w:tcW w:w="1640" w:type="dxa"/>
          </w:tcPr>
          <w:p w14:paraId="35F056A6" w14:textId="46BB65A3" w:rsidR="007C16AE" w:rsidRPr="00951618" w:rsidRDefault="0095284D" w:rsidP="00FC2376">
            <w:r w:rsidRPr="00951618">
              <w:t>Vertiefung</w:t>
            </w:r>
          </w:p>
          <w:p w14:paraId="1E3702D9" w14:textId="4F94ABE6" w:rsidR="00C76E34" w:rsidRPr="00951618" w:rsidRDefault="00C76E34" w:rsidP="00FC2376">
            <w:r w:rsidRPr="00951618">
              <w:t>Option 1</w:t>
            </w:r>
          </w:p>
          <w:p w14:paraId="5AD033D5" w14:textId="644D40AB" w:rsidR="003507C0" w:rsidRPr="00951618" w:rsidRDefault="003507C0" w:rsidP="00FC2376"/>
        </w:tc>
        <w:tc>
          <w:tcPr>
            <w:tcW w:w="9127" w:type="dxa"/>
          </w:tcPr>
          <w:p w14:paraId="3540CC94" w14:textId="77777777" w:rsidR="007C16CB" w:rsidRPr="00951618" w:rsidRDefault="007C16CB" w:rsidP="00AE7471">
            <w:pPr>
              <w:pStyle w:val="Listenabsatz"/>
              <w:numPr>
                <w:ilvl w:val="0"/>
                <w:numId w:val="32"/>
              </w:numPr>
              <w:ind w:left="375" w:hanging="375"/>
              <w:rPr>
                <w:i/>
                <w:iCs/>
              </w:rPr>
            </w:pPr>
            <w:r w:rsidRPr="00951618">
              <w:rPr>
                <w:i/>
                <w:iCs/>
              </w:rPr>
              <w:t xml:space="preserve">Sprechblase </w:t>
            </w:r>
            <w:r w:rsidRPr="00951618">
              <w:rPr>
                <w:i/>
                <w:iCs/>
                <w:color w:val="FF0000"/>
              </w:rPr>
              <w:t xml:space="preserve">4.3a </w:t>
            </w:r>
            <w:r w:rsidRPr="00951618">
              <w:rPr>
                <w:i/>
                <w:iCs/>
              </w:rPr>
              <w:t>wird projiziert:</w:t>
            </w:r>
          </w:p>
          <w:p w14:paraId="3B74B53E" w14:textId="37345C92" w:rsidR="007C16CB" w:rsidRPr="00951618" w:rsidRDefault="009552E4" w:rsidP="007C16CB">
            <w:pPr>
              <w:pStyle w:val="Listenabsatz"/>
              <w:ind w:left="375"/>
              <w:rPr>
                <w:i/>
                <w:iCs/>
              </w:rPr>
            </w:pPr>
            <w:r w:rsidRPr="00951618">
              <w:t xml:space="preserve">Fast alle Muslime glauben, dass der Koran in seiner </w:t>
            </w:r>
            <w:r w:rsidR="00560B41" w:rsidRPr="00951618">
              <w:t xml:space="preserve">heutigen </w:t>
            </w:r>
            <w:r w:rsidRPr="00951618">
              <w:t xml:space="preserve">arabischen Form </w:t>
            </w:r>
            <w:bookmarkStart w:id="2" w:name="_Hlk122081167"/>
            <w:r w:rsidRPr="00951618">
              <w:t>das unver</w:t>
            </w:r>
            <w:r w:rsidR="00560B41" w:rsidRPr="00951618">
              <w:t>änder</w:t>
            </w:r>
            <w:r w:rsidRPr="00951618">
              <w:t xml:space="preserve">te, reine Wort Gottes </w:t>
            </w:r>
            <w:bookmarkEnd w:id="2"/>
            <w:r w:rsidRPr="00951618">
              <w:t>ist</w:t>
            </w:r>
            <w:r w:rsidR="00823A69" w:rsidRPr="00951618">
              <w:t>, das</w:t>
            </w:r>
            <w:r w:rsidR="00560B41" w:rsidRPr="00951618">
              <w:t xml:space="preserve"> dem Propheten Mohammed offenbart </w:t>
            </w:r>
            <w:proofErr w:type="gramStart"/>
            <w:r w:rsidR="00560B41" w:rsidRPr="00951618">
              <w:t>wurde</w:t>
            </w:r>
            <w:r w:rsidR="00823A69" w:rsidRPr="00951618">
              <w:t xml:space="preserve">, </w:t>
            </w:r>
            <w:r w:rsidR="00560B41" w:rsidRPr="00951618">
              <w:t xml:space="preserve"> </w:t>
            </w:r>
            <w:r w:rsidR="00FC68F0" w:rsidRPr="00951618">
              <w:t>dass</w:t>
            </w:r>
            <w:proofErr w:type="gramEnd"/>
            <w:r w:rsidR="00FC68F0" w:rsidRPr="00951618">
              <w:t xml:space="preserve"> er zeitlos ist</w:t>
            </w:r>
            <w:r w:rsidR="005E4F43" w:rsidRPr="00951618">
              <w:t xml:space="preserve"> und damit </w:t>
            </w:r>
            <w:r w:rsidRPr="00951618">
              <w:t>auch auf heutige Probleme und Fragen antworte</w:t>
            </w:r>
            <w:r w:rsidR="00FC68F0" w:rsidRPr="00951618">
              <w:t>t</w:t>
            </w:r>
            <w:r w:rsidR="0012260C" w:rsidRPr="00951618">
              <w:t>.</w:t>
            </w:r>
            <w:r w:rsidR="00A27D7A" w:rsidRPr="00951618">
              <w:rPr>
                <w:rStyle w:val="Funotenzeichen"/>
              </w:rPr>
              <w:footnoteReference w:id="16"/>
            </w:r>
            <w:r w:rsidRPr="00951618">
              <w:t xml:space="preserve"> </w:t>
            </w:r>
          </w:p>
          <w:p w14:paraId="516FCE35" w14:textId="43E28CDC" w:rsidR="007C16CB" w:rsidRPr="00951618" w:rsidRDefault="005E4F43" w:rsidP="007C16CB">
            <w:pPr>
              <w:pStyle w:val="Listenabsatz"/>
              <w:ind w:left="375"/>
            </w:pPr>
            <w:r w:rsidRPr="00951618">
              <w:t xml:space="preserve">Versetzt euch in einen muslimischen Gläubigen, der </w:t>
            </w:r>
            <w:r w:rsidR="00823A69" w:rsidRPr="00951618">
              <w:t>überzeugt ist, dass der Koran das unveränderte, zeitlose Wort Gottes ist, und der gleichzeitig Kermanis Gedanken einleuchtend findet</w:t>
            </w:r>
            <w:r w:rsidRPr="00951618">
              <w:t xml:space="preserve">. Wie könnte er </w:t>
            </w:r>
            <w:r w:rsidR="006E2BB9" w:rsidRPr="00951618">
              <w:t>auf den Einwand in der Sprechblase antworten</w:t>
            </w:r>
            <w:r w:rsidRPr="00951618">
              <w:t>?</w:t>
            </w:r>
          </w:p>
          <w:p w14:paraId="36CCB9D0" w14:textId="77777777" w:rsidR="007C16CB" w:rsidRPr="00951618" w:rsidRDefault="007C16CB" w:rsidP="007C16CB">
            <w:pPr>
              <w:pStyle w:val="Listenabsatz"/>
              <w:ind w:left="375"/>
            </w:pPr>
          </w:p>
          <w:p w14:paraId="2F0A0969" w14:textId="07A7DD5D" w:rsidR="0095284D" w:rsidRPr="00951618" w:rsidRDefault="0095284D" w:rsidP="007C16CB">
            <w:pPr>
              <w:pStyle w:val="Listenabsatz"/>
              <w:ind w:left="375"/>
              <w:rPr>
                <w:i/>
                <w:iCs/>
              </w:rPr>
            </w:pPr>
            <w:r w:rsidRPr="00951618">
              <w:sym w:font="Wingdings 3" w:char="F067"/>
            </w:r>
            <w:r w:rsidR="00C15AFF" w:rsidRPr="00951618">
              <w:rPr>
                <w:i/>
                <w:iCs/>
              </w:rPr>
              <w:t xml:space="preserve"> Kurzes UG</w:t>
            </w:r>
          </w:p>
          <w:p w14:paraId="36ED3B8F" w14:textId="5C37283C" w:rsidR="00272F54" w:rsidRPr="00951618" w:rsidRDefault="0095284D" w:rsidP="007C16CB">
            <w:pPr>
              <w:pStyle w:val="Listenabsatz"/>
              <w:numPr>
                <w:ilvl w:val="0"/>
                <w:numId w:val="32"/>
              </w:numPr>
              <w:ind w:left="375"/>
              <w:rPr>
                <w:i/>
                <w:iCs/>
              </w:rPr>
            </w:pPr>
            <w:r w:rsidRPr="00951618">
              <w:rPr>
                <w:i/>
                <w:iCs/>
              </w:rPr>
              <w:lastRenderedPageBreak/>
              <w:t>Arbeitsteilige GA</w:t>
            </w:r>
            <w:r w:rsidR="003D0918" w:rsidRPr="00951618">
              <w:rPr>
                <w:i/>
                <w:iCs/>
              </w:rPr>
              <w:t xml:space="preserve"> zu </w:t>
            </w:r>
            <w:r w:rsidR="007F7139" w:rsidRPr="00951618">
              <w:rPr>
                <w:i/>
                <w:iCs/>
                <w:color w:val="FF0000"/>
              </w:rPr>
              <w:t>4</w:t>
            </w:r>
            <w:r w:rsidR="003D0918" w:rsidRPr="00951618">
              <w:rPr>
                <w:i/>
                <w:iCs/>
                <w:color w:val="FF0000"/>
              </w:rPr>
              <w:t>.3</w:t>
            </w:r>
            <w:r w:rsidR="00F33C27" w:rsidRPr="00951618">
              <w:rPr>
                <w:i/>
                <w:iCs/>
                <w:color w:val="FF0000"/>
              </w:rPr>
              <w:t>b</w:t>
            </w:r>
            <w:r w:rsidRPr="00951618">
              <w:rPr>
                <w:i/>
                <w:iCs/>
              </w:rPr>
              <w:t>:</w:t>
            </w:r>
          </w:p>
          <w:p w14:paraId="4FE483AB" w14:textId="320BEDE9" w:rsidR="0095284D" w:rsidRPr="00951618" w:rsidRDefault="0095284D" w:rsidP="0095284D">
            <w:pPr>
              <w:pStyle w:val="Listenabsatz"/>
              <w:ind w:left="377"/>
            </w:pPr>
            <w:r w:rsidRPr="00951618">
              <w:t xml:space="preserve">Lest euren Textabschnitt und formuliert zusammenfassend in der 2. Spalte der Tabelle, warum es laut Kermani für den Koran und andere </w:t>
            </w:r>
            <w:r w:rsidR="00B27EED" w:rsidRPr="00951618">
              <w:t>H</w:t>
            </w:r>
            <w:r w:rsidRPr="00951618">
              <w:t>eilige Schriften nicht nur eine Deutung geben kann und darf.</w:t>
            </w:r>
            <w:r w:rsidR="00497BC3" w:rsidRPr="00951618">
              <w:rPr>
                <w:rStyle w:val="Funotenzeichen"/>
              </w:rPr>
              <w:footnoteReference w:id="17"/>
            </w:r>
          </w:p>
          <w:p w14:paraId="1B94B618" w14:textId="331A774F" w:rsidR="00E75B96" w:rsidRPr="00951618" w:rsidRDefault="00E75B96" w:rsidP="0095284D">
            <w:pPr>
              <w:pStyle w:val="Listenabsatz"/>
              <w:ind w:left="377"/>
            </w:pPr>
          </w:p>
          <w:p w14:paraId="195FDB35" w14:textId="3481D9A2" w:rsidR="00E75B96" w:rsidRPr="00951618" w:rsidRDefault="00E75B96" w:rsidP="0095284D">
            <w:pPr>
              <w:pStyle w:val="Listenabsatz"/>
              <w:ind w:left="377"/>
              <w:rPr>
                <w:i/>
                <w:iCs/>
              </w:rPr>
            </w:pPr>
            <w:r w:rsidRPr="00951618">
              <w:rPr>
                <w:i/>
                <w:iCs/>
              </w:rPr>
              <w:t>Gruppe 1: Ab „Sprache ist selten eindeutig“ bis „Wer sich verändert hat, bist du selbst, du hast dieselben Seiten mit neuen Augen gelesen.“ (S. 36f</w:t>
            </w:r>
            <w:r w:rsidR="00F52D77" w:rsidRPr="00951618">
              <w:rPr>
                <w:i/>
                <w:iCs/>
              </w:rPr>
              <w:t>.</w:t>
            </w:r>
            <w:r w:rsidRPr="00951618">
              <w:rPr>
                <w:i/>
                <w:iCs/>
              </w:rPr>
              <w:t xml:space="preserve">) </w:t>
            </w:r>
          </w:p>
          <w:p w14:paraId="60BE6AA6" w14:textId="7B8ACE9F" w:rsidR="00E75B96" w:rsidRPr="00951618" w:rsidRDefault="00E75B96" w:rsidP="0095284D">
            <w:pPr>
              <w:pStyle w:val="Listenabsatz"/>
              <w:ind w:left="377"/>
              <w:rPr>
                <w:i/>
                <w:iCs/>
              </w:rPr>
            </w:pPr>
            <w:r w:rsidRPr="00951618">
              <w:rPr>
                <w:i/>
                <w:iCs/>
              </w:rPr>
              <w:t>Gruppe 2: Ab „Warum das so ist?“ bis „Die Menschen aber untersche</w:t>
            </w:r>
            <w:r w:rsidR="00F33C27" w:rsidRPr="00951618">
              <w:rPr>
                <w:i/>
                <w:iCs/>
              </w:rPr>
              <w:t>i</w:t>
            </w:r>
            <w:r w:rsidRPr="00951618">
              <w:rPr>
                <w:i/>
                <w:iCs/>
              </w:rPr>
              <w:t>den sich … und so unterschiedlich leuchtet ein und derselbe Koran in ihren Lektüren auf.“ (S. 38f.)</w:t>
            </w:r>
          </w:p>
          <w:p w14:paraId="5E658253" w14:textId="2F695B4F" w:rsidR="00E75B96" w:rsidRPr="00951618" w:rsidRDefault="00E75B96" w:rsidP="0095284D">
            <w:pPr>
              <w:pStyle w:val="Listenabsatz"/>
              <w:ind w:left="377"/>
              <w:rPr>
                <w:i/>
                <w:iCs/>
              </w:rPr>
            </w:pPr>
            <w:r w:rsidRPr="00951618">
              <w:rPr>
                <w:i/>
                <w:iCs/>
              </w:rPr>
              <w:t xml:space="preserve">Gruppe 3: Ab „Was ich damit meine?“ bis </w:t>
            </w:r>
            <w:r w:rsidR="00F163E8" w:rsidRPr="00951618">
              <w:rPr>
                <w:i/>
                <w:iCs/>
              </w:rPr>
              <w:t>„Die Bücher, die Propheten, die Dichter, … sind nur Wegweiser zu dir selbst.“ (S. 39f.)</w:t>
            </w:r>
          </w:p>
          <w:p w14:paraId="77E0B93E" w14:textId="140FB702" w:rsidR="00F163E8" w:rsidRPr="00951618" w:rsidRDefault="00F163E8" w:rsidP="0095284D">
            <w:pPr>
              <w:pStyle w:val="Listenabsatz"/>
              <w:ind w:left="377"/>
              <w:rPr>
                <w:i/>
                <w:iCs/>
              </w:rPr>
            </w:pPr>
            <w:r w:rsidRPr="00951618">
              <w:rPr>
                <w:i/>
                <w:iCs/>
              </w:rPr>
              <w:t>Gruppe 4: Ab “Aber wenn das so ist, …“ bis „Und Gott weiß es besser.“ (S.</w:t>
            </w:r>
            <w:r w:rsidR="00EC3059" w:rsidRPr="00951618">
              <w:rPr>
                <w:i/>
                <w:iCs/>
              </w:rPr>
              <w:t xml:space="preserve"> </w:t>
            </w:r>
            <w:r w:rsidRPr="00951618">
              <w:rPr>
                <w:i/>
                <w:iCs/>
              </w:rPr>
              <w:t xml:space="preserve">40) und ab </w:t>
            </w:r>
            <w:r w:rsidR="00BB6029" w:rsidRPr="00951618">
              <w:rPr>
                <w:i/>
                <w:iCs/>
              </w:rPr>
              <w:t>„Gottes unantastbares Wort…“ bis „Wenn Religionen ein Weg sind. Kann auch der Islam nicht unveränderlich sein.“ (S. 41f.)</w:t>
            </w:r>
          </w:p>
          <w:p w14:paraId="07C65E3E" w14:textId="601A1430" w:rsidR="003D0918" w:rsidRPr="00951618" w:rsidRDefault="003D0918" w:rsidP="0095284D">
            <w:pPr>
              <w:pStyle w:val="Listenabsatz"/>
              <w:ind w:left="377"/>
            </w:pPr>
          </w:p>
          <w:p w14:paraId="638560F5" w14:textId="03CF89B4" w:rsidR="003D0918" w:rsidRPr="00951618" w:rsidRDefault="003D0918" w:rsidP="0095284D">
            <w:pPr>
              <w:pStyle w:val="Listenabsatz"/>
              <w:ind w:left="377"/>
              <w:rPr>
                <w:i/>
                <w:iCs/>
              </w:rPr>
            </w:pPr>
            <w:r w:rsidRPr="00951618">
              <w:rPr>
                <w:i/>
                <w:iCs/>
              </w:rPr>
              <w:sym w:font="Wingdings 3" w:char="F067"/>
            </w:r>
            <w:r w:rsidRPr="00951618">
              <w:rPr>
                <w:i/>
                <w:iCs/>
              </w:rPr>
              <w:t xml:space="preserve"> Präsentation und Ergebnissicherung (z.B. </w:t>
            </w:r>
            <w:r w:rsidR="003D1EC0" w:rsidRPr="00951618">
              <w:rPr>
                <w:i/>
                <w:iCs/>
              </w:rPr>
              <w:t>A</w:t>
            </w:r>
            <w:r w:rsidR="00B27EED" w:rsidRPr="00951618">
              <w:rPr>
                <w:i/>
                <w:iCs/>
              </w:rPr>
              <w:t>bschnitte</w:t>
            </w:r>
            <w:r w:rsidRPr="00951618">
              <w:rPr>
                <w:i/>
                <w:iCs/>
              </w:rPr>
              <w:t xml:space="preserve"> der Gruppen sammeln und für alle kopieren, um langes Abschreiben zu vermeiden) </w:t>
            </w:r>
          </w:p>
          <w:p w14:paraId="0B05E2E3" w14:textId="77777777" w:rsidR="003D0918" w:rsidRPr="00951618" w:rsidRDefault="003D0918" w:rsidP="0095284D">
            <w:pPr>
              <w:pStyle w:val="Listenabsatz"/>
              <w:ind w:left="377"/>
            </w:pPr>
          </w:p>
          <w:p w14:paraId="0F3FF77B" w14:textId="663F7E89" w:rsidR="00B27EED" w:rsidRPr="00951618" w:rsidRDefault="00B41E43" w:rsidP="003D1EC0">
            <w:pPr>
              <w:pStyle w:val="Listenabsatz"/>
              <w:numPr>
                <w:ilvl w:val="0"/>
                <w:numId w:val="32"/>
              </w:numPr>
              <w:ind w:left="375" w:hanging="375"/>
            </w:pPr>
            <w:r w:rsidRPr="00951618">
              <w:rPr>
                <w:i/>
                <w:iCs/>
              </w:rPr>
              <w:t>UG:</w:t>
            </w:r>
            <w:r w:rsidRPr="00951618">
              <w:t xml:space="preserve"> </w:t>
            </w:r>
          </w:p>
          <w:p w14:paraId="649EDD2C" w14:textId="306D4BF5" w:rsidR="00B27EED" w:rsidRPr="00951618" w:rsidRDefault="00B27EED" w:rsidP="00B27EED">
            <w:pPr>
              <w:pStyle w:val="Listenabsatz"/>
              <w:ind w:left="377"/>
            </w:pPr>
            <w:r w:rsidRPr="00951618">
              <w:t xml:space="preserve">Welche </w:t>
            </w:r>
            <w:r w:rsidR="003D1EC0" w:rsidRPr="00951618">
              <w:t xml:space="preserve">Gedanken und </w:t>
            </w:r>
            <w:r w:rsidRPr="00951618">
              <w:t>Bilder haben euch gefallen, mit welchen hattet ihr Schwierigkeiten?</w:t>
            </w:r>
          </w:p>
          <w:p w14:paraId="3D527F20" w14:textId="77777777" w:rsidR="00B27EED" w:rsidRPr="00951618" w:rsidRDefault="00B27EED" w:rsidP="00B27EED">
            <w:pPr>
              <w:pStyle w:val="Listenabsatz"/>
              <w:ind w:left="377"/>
            </w:pPr>
          </w:p>
          <w:p w14:paraId="79D6EABB" w14:textId="780902A2" w:rsidR="00B27EED" w:rsidRPr="00951618" w:rsidRDefault="00B27EED" w:rsidP="00B27EED">
            <w:pPr>
              <w:pStyle w:val="Listenabsatz"/>
              <w:ind w:left="377"/>
              <w:rPr>
                <w:i/>
                <w:iCs/>
              </w:rPr>
            </w:pPr>
            <w:r w:rsidRPr="00951618">
              <w:rPr>
                <w:i/>
                <w:iCs/>
              </w:rPr>
              <w:t>Ggf. weiterer Impuls:</w:t>
            </w:r>
          </w:p>
          <w:p w14:paraId="12A087F0" w14:textId="7D5961B8" w:rsidR="00B41E43" w:rsidRPr="00951618" w:rsidRDefault="00B41E43" w:rsidP="00B27EED">
            <w:pPr>
              <w:pStyle w:val="Listenabsatz"/>
              <w:ind w:left="377"/>
              <w:rPr>
                <w:i/>
                <w:iCs/>
              </w:rPr>
            </w:pPr>
            <w:r w:rsidRPr="00951618">
              <w:t xml:space="preserve">Welche Chancen, welche Schwierigkeiten liegen </w:t>
            </w:r>
            <w:r w:rsidR="00B46B9F" w:rsidRPr="00951618">
              <w:t xml:space="preserve">möglicherweise </w:t>
            </w:r>
            <w:r w:rsidRPr="00951618">
              <w:t xml:space="preserve">darin, wenn man eine Heilige Schrift als das </w:t>
            </w:r>
            <w:r w:rsidR="00927BF0" w:rsidRPr="00951618">
              <w:t xml:space="preserve">unveränderte, </w:t>
            </w:r>
            <w:r w:rsidRPr="00951618">
              <w:t>überzeitliche Wort Gottes sieht?</w:t>
            </w:r>
            <w:r w:rsidR="00F52519" w:rsidRPr="00951618">
              <w:t xml:space="preserve"> </w:t>
            </w:r>
          </w:p>
          <w:p w14:paraId="00615DFB" w14:textId="5063BBFE" w:rsidR="00CD289F" w:rsidRPr="00951618" w:rsidRDefault="00CD289F" w:rsidP="003D0918">
            <w:pPr>
              <w:rPr>
                <w:i/>
                <w:iCs/>
              </w:rPr>
            </w:pPr>
          </w:p>
        </w:tc>
        <w:tc>
          <w:tcPr>
            <w:tcW w:w="1781" w:type="dxa"/>
          </w:tcPr>
          <w:p w14:paraId="3065F878" w14:textId="77777777" w:rsidR="007C16AE" w:rsidRPr="00951618" w:rsidRDefault="003D0918" w:rsidP="00FC2376">
            <w:r w:rsidRPr="00951618">
              <w:lastRenderedPageBreak/>
              <w:t>UG</w:t>
            </w:r>
          </w:p>
          <w:p w14:paraId="58199860" w14:textId="77777777" w:rsidR="003D0918" w:rsidRPr="00951618" w:rsidRDefault="003D0918" w:rsidP="00FC2376"/>
          <w:p w14:paraId="7ACF04EC" w14:textId="77777777" w:rsidR="003D0918" w:rsidRPr="00951618" w:rsidRDefault="003D0918" w:rsidP="00FC2376"/>
          <w:p w14:paraId="66654913" w14:textId="77777777" w:rsidR="003D0918" w:rsidRPr="00951618" w:rsidRDefault="003D0918" w:rsidP="00FC2376"/>
          <w:p w14:paraId="681BC10A" w14:textId="77777777" w:rsidR="003D0918" w:rsidRPr="00951618" w:rsidRDefault="003D0918" w:rsidP="00FC2376"/>
          <w:p w14:paraId="4B85099C" w14:textId="77777777" w:rsidR="003D0918" w:rsidRPr="00951618" w:rsidRDefault="003D0918" w:rsidP="00FC2376"/>
          <w:p w14:paraId="13E1808A" w14:textId="77777777" w:rsidR="003D0918" w:rsidRPr="00951618" w:rsidRDefault="003D0918" w:rsidP="00FC2376"/>
          <w:p w14:paraId="01E1B33A" w14:textId="77777777" w:rsidR="003D0918" w:rsidRPr="00951618" w:rsidRDefault="003D0918" w:rsidP="00FC2376"/>
          <w:p w14:paraId="48521D91" w14:textId="77777777" w:rsidR="003D0918" w:rsidRPr="00951618" w:rsidRDefault="003D0918" w:rsidP="00FC2376"/>
          <w:p w14:paraId="4569CC71" w14:textId="564AECDD" w:rsidR="003D0918" w:rsidRPr="00951618" w:rsidRDefault="003D0918" w:rsidP="00FC2376">
            <w:r w:rsidRPr="00951618">
              <w:lastRenderedPageBreak/>
              <w:t>GA</w:t>
            </w:r>
          </w:p>
          <w:p w14:paraId="312147B5" w14:textId="77777777" w:rsidR="00526C34" w:rsidRPr="00951618" w:rsidRDefault="00526C34" w:rsidP="00FC2376"/>
          <w:p w14:paraId="035921D8" w14:textId="77777777" w:rsidR="00526C34" w:rsidRPr="00951618" w:rsidRDefault="00526C34" w:rsidP="00FC2376"/>
          <w:p w14:paraId="3AAD11B9" w14:textId="77777777" w:rsidR="00526C34" w:rsidRPr="00951618" w:rsidRDefault="00526C34" w:rsidP="00FC2376"/>
          <w:p w14:paraId="05F75B59" w14:textId="77777777" w:rsidR="003D1EC0" w:rsidRPr="00951618" w:rsidRDefault="003D1EC0" w:rsidP="00FC2376"/>
          <w:p w14:paraId="19FFA783" w14:textId="77777777" w:rsidR="00F33C27" w:rsidRPr="00951618" w:rsidRDefault="00F33C27" w:rsidP="00FC2376"/>
          <w:p w14:paraId="07065499" w14:textId="77777777" w:rsidR="00F33C27" w:rsidRPr="00951618" w:rsidRDefault="00F33C27" w:rsidP="00FC2376"/>
          <w:p w14:paraId="1B4A547D" w14:textId="77777777" w:rsidR="00F33C27" w:rsidRPr="00951618" w:rsidRDefault="00F33C27" w:rsidP="00FC2376"/>
          <w:p w14:paraId="1AB2301A" w14:textId="77777777" w:rsidR="00F33C27" w:rsidRPr="00951618" w:rsidRDefault="00F33C27" w:rsidP="00FC2376"/>
          <w:p w14:paraId="3DF62B2D" w14:textId="77777777" w:rsidR="00F33C27" w:rsidRPr="00951618" w:rsidRDefault="00F33C27" w:rsidP="00FC2376"/>
          <w:p w14:paraId="5438ED8E" w14:textId="77777777" w:rsidR="00F33C27" w:rsidRPr="00951618" w:rsidRDefault="00F33C27" w:rsidP="00FC2376"/>
          <w:p w14:paraId="0372E97F" w14:textId="77777777" w:rsidR="00F33C27" w:rsidRPr="00951618" w:rsidRDefault="00F33C27" w:rsidP="00FC2376"/>
          <w:p w14:paraId="0CFEC078" w14:textId="77777777" w:rsidR="00F33C27" w:rsidRPr="00951618" w:rsidRDefault="00F33C27" w:rsidP="00FC2376"/>
          <w:p w14:paraId="0D71FA81" w14:textId="77777777" w:rsidR="00F33C27" w:rsidRPr="00951618" w:rsidRDefault="00F33C27" w:rsidP="00FC2376"/>
          <w:p w14:paraId="71CB03F7" w14:textId="77777777" w:rsidR="00F33C27" w:rsidRPr="00951618" w:rsidRDefault="00F33C27" w:rsidP="00FC2376"/>
          <w:p w14:paraId="5B2005F9" w14:textId="77777777" w:rsidR="00F33C27" w:rsidRPr="00951618" w:rsidRDefault="00F33C27" w:rsidP="00FC2376"/>
          <w:p w14:paraId="5A9036B3" w14:textId="77777777" w:rsidR="00F33C27" w:rsidRPr="00951618" w:rsidRDefault="00F33C27" w:rsidP="00FC2376"/>
          <w:p w14:paraId="3D4E493F" w14:textId="77777777" w:rsidR="00F33C27" w:rsidRPr="00951618" w:rsidRDefault="00F33C27" w:rsidP="00FC2376"/>
          <w:p w14:paraId="17A9097F" w14:textId="2225BC3C" w:rsidR="00526C34" w:rsidRPr="00951618" w:rsidRDefault="00526C34" w:rsidP="00FC2376">
            <w:r w:rsidRPr="00951618">
              <w:t>SV</w:t>
            </w:r>
          </w:p>
          <w:p w14:paraId="45C10B0E" w14:textId="77777777" w:rsidR="00526C34" w:rsidRPr="00951618" w:rsidRDefault="00526C34" w:rsidP="00FC2376"/>
          <w:p w14:paraId="269F7E3F" w14:textId="77777777" w:rsidR="00526C34" w:rsidRPr="00951618" w:rsidRDefault="00526C34" w:rsidP="00FC2376"/>
          <w:p w14:paraId="325F135E" w14:textId="520E1453" w:rsidR="00526C34" w:rsidRPr="00951618" w:rsidRDefault="00526C34" w:rsidP="00FC2376">
            <w:r w:rsidRPr="00951618">
              <w:t>UG</w:t>
            </w:r>
          </w:p>
        </w:tc>
        <w:tc>
          <w:tcPr>
            <w:tcW w:w="1764" w:type="dxa"/>
          </w:tcPr>
          <w:p w14:paraId="26B9F98D" w14:textId="146F3EA5" w:rsidR="007C16AE" w:rsidRPr="00951618" w:rsidRDefault="007F7139" w:rsidP="003D0918">
            <w:pPr>
              <w:rPr>
                <w:color w:val="FF0000"/>
              </w:rPr>
            </w:pPr>
            <w:r w:rsidRPr="00951618">
              <w:rPr>
                <w:color w:val="FF0000"/>
              </w:rPr>
              <w:lastRenderedPageBreak/>
              <w:t>4</w:t>
            </w:r>
            <w:r w:rsidR="003D0918" w:rsidRPr="00951618">
              <w:rPr>
                <w:color w:val="FF0000"/>
              </w:rPr>
              <w:t>.3a</w:t>
            </w:r>
          </w:p>
          <w:p w14:paraId="7B5B0050" w14:textId="77777777" w:rsidR="003D0918" w:rsidRPr="00951618" w:rsidRDefault="003D0918" w:rsidP="003D0918">
            <w:pPr>
              <w:rPr>
                <w:color w:val="FF0000"/>
              </w:rPr>
            </w:pPr>
          </w:p>
          <w:p w14:paraId="2FF2C50F" w14:textId="77777777" w:rsidR="003D0918" w:rsidRPr="00951618" w:rsidRDefault="003D0918" w:rsidP="003D0918">
            <w:pPr>
              <w:rPr>
                <w:color w:val="FF0000"/>
              </w:rPr>
            </w:pPr>
          </w:p>
          <w:p w14:paraId="06218F8C" w14:textId="77777777" w:rsidR="003D0918" w:rsidRPr="00951618" w:rsidRDefault="003D0918" w:rsidP="003D0918">
            <w:pPr>
              <w:rPr>
                <w:color w:val="FF0000"/>
              </w:rPr>
            </w:pPr>
          </w:p>
          <w:p w14:paraId="3C6CC50E" w14:textId="77777777" w:rsidR="003D0918" w:rsidRPr="00951618" w:rsidRDefault="003D0918" w:rsidP="003D0918">
            <w:pPr>
              <w:rPr>
                <w:color w:val="FF0000"/>
              </w:rPr>
            </w:pPr>
          </w:p>
          <w:p w14:paraId="60BB3445" w14:textId="77777777" w:rsidR="003D0918" w:rsidRPr="00951618" w:rsidRDefault="003D0918" w:rsidP="003D0918">
            <w:pPr>
              <w:rPr>
                <w:color w:val="FF0000"/>
              </w:rPr>
            </w:pPr>
          </w:p>
          <w:p w14:paraId="595DCB78" w14:textId="77777777" w:rsidR="003D0918" w:rsidRPr="00951618" w:rsidRDefault="003D0918" w:rsidP="003D0918">
            <w:pPr>
              <w:rPr>
                <w:color w:val="FF0000"/>
              </w:rPr>
            </w:pPr>
          </w:p>
          <w:p w14:paraId="6732FAD7" w14:textId="77777777" w:rsidR="003D0918" w:rsidRPr="00951618" w:rsidRDefault="003D0918" w:rsidP="003D0918">
            <w:pPr>
              <w:rPr>
                <w:color w:val="FF0000"/>
              </w:rPr>
            </w:pPr>
          </w:p>
          <w:p w14:paraId="5CB3F54E" w14:textId="77777777" w:rsidR="003D0918" w:rsidRPr="00951618" w:rsidRDefault="003D0918" w:rsidP="003D0918">
            <w:pPr>
              <w:rPr>
                <w:color w:val="FF0000"/>
              </w:rPr>
            </w:pPr>
          </w:p>
          <w:p w14:paraId="0476C4EF" w14:textId="1B8EBA38" w:rsidR="003D0918" w:rsidRPr="00951618" w:rsidRDefault="007F7139" w:rsidP="003D0918">
            <w:r w:rsidRPr="00951618">
              <w:rPr>
                <w:color w:val="FF0000"/>
              </w:rPr>
              <w:lastRenderedPageBreak/>
              <w:t>4</w:t>
            </w:r>
            <w:r w:rsidR="003D0918" w:rsidRPr="00951618">
              <w:rPr>
                <w:color w:val="FF0000"/>
              </w:rPr>
              <w:t>.3</w:t>
            </w:r>
            <w:r w:rsidR="00F33C27" w:rsidRPr="00951618">
              <w:rPr>
                <w:color w:val="FF0000"/>
              </w:rPr>
              <w:t>b</w:t>
            </w:r>
          </w:p>
        </w:tc>
      </w:tr>
      <w:tr w:rsidR="00920789" w:rsidRPr="00951618" w14:paraId="2F053A6A" w14:textId="77777777" w:rsidTr="003D0918">
        <w:tc>
          <w:tcPr>
            <w:tcW w:w="1640" w:type="dxa"/>
          </w:tcPr>
          <w:p w14:paraId="53181233" w14:textId="77777777" w:rsidR="00920789" w:rsidRPr="00951618" w:rsidRDefault="00C76E34" w:rsidP="00920789">
            <w:r w:rsidRPr="00951618">
              <w:lastRenderedPageBreak/>
              <w:t>A</w:t>
            </w:r>
            <w:r w:rsidR="00920789" w:rsidRPr="00951618">
              <w:t>lternative Vertiefung</w:t>
            </w:r>
          </w:p>
          <w:p w14:paraId="504191CB" w14:textId="7DD4487F" w:rsidR="00C76E34" w:rsidRPr="00951618" w:rsidRDefault="00C76E34" w:rsidP="00920789">
            <w:r w:rsidRPr="00951618">
              <w:t>Option 2</w:t>
            </w:r>
          </w:p>
        </w:tc>
        <w:tc>
          <w:tcPr>
            <w:tcW w:w="9127" w:type="dxa"/>
          </w:tcPr>
          <w:p w14:paraId="798B41B3" w14:textId="77777777" w:rsidR="00C76E34" w:rsidRPr="00951618" w:rsidRDefault="00920789" w:rsidP="00C76E34">
            <w:pPr>
              <w:pStyle w:val="Listenabsatz"/>
              <w:numPr>
                <w:ilvl w:val="0"/>
                <w:numId w:val="45"/>
              </w:numPr>
              <w:ind w:left="374"/>
            </w:pPr>
            <w:r w:rsidRPr="00951618">
              <w:t xml:space="preserve">Das melodische Rezitieren der Heiligen Schriften (Kantillation) findet sich bereits im Judentum. Es ist die Aufgabe eines jeden 13jährigen Jungen bei seiner </w:t>
            </w:r>
            <w:proofErr w:type="gramStart"/>
            <w:r w:rsidRPr="00951618">
              <w:t>Bar Mizwa</w:t>
            </w:r>
            <w:proofErr w:type="gramEnd"/>
            <w:r w:rsidRPr="00951618">
              <w:t xml:space="preserve"> (Mädchen bei ihrer Bat Mizwa) ein Stück aus der Tora vorzutragen. Mit diesem </w:t>
            </w:r>
            <w:r w:rsidRPr="00951618">
              <w:lastRenderedPageBreak/>
              <w:t>feierlichen Akt ist der Junge, das Mädchen in den Kreis der erwachsenen Gemeinde aufgenommen. Die Jugendlichen bereiten sich darauf ein bis drei Jahre vor. Lasst uns einen Auszug daraus hören:</w:t>
            </w:r>
          </w:p>
          <w:p w14:paraId="39C7F4E5" w14:textId="2551413C" w:rsidR="00C76E34" w:rsidRPr="00951618" w:rsidRDefault="00000000" w:rsidP="00C76E34">
            <w:pPr>
              <w:pStyle w:val="Listenabsatz"/>
              <w:ind w:left="374"/>
              <w:rPr>
                <w:i/>
                <w:iCs/>
              </w:rPr>
            </w:pPr>
            <w:hyperlink r:id="rId17" w:anchor="t=1m24s" w:history="1">
              <w:r w:rsidR="00920789" w:rsidRPr="00951618">
                <w:rPr>
                  <w:rStyle w:val="Hyperlink"/>
                  <w:i/>
                  <w:iCs/>
                  <w:color w:val="auto"/>
                </w:rPr>
                <w:t>https://www.youtube.com/watch?v=eMNuLJWuW4s#t=1m24s</w:t>
              </w:r>
            </w:hyperlink>
            <w:r w:rsidR="00920789" w:rsidRPr="00951618">
              <w:rPr>
                <w:i/>
                <w:iCs/>
              </w:rPr>
              <w:t xml:space="preserve"> (</w:t>
            </w:r>
            <w:r w:rsidR="009A07F8" w:rsidRPr="00951618">
              <w:rPr>
                <w:i/>
                <w:iCs/>
              </w:rPr>
              <w:t xml:space="preserve">1:24 </w:t>
            </w:r>
            <w:r w:rsidR="00920789" w:rsidRPr="00951618">
              <w:rPr>
                <w:i/>
                <w:iCs/>
              </w:rPr>
              <w:t>bis zum Ende)</w:t>
            </w:r>
            <w:r w:rsidR="00A95C6A" w:rsidRPr="00951618">
              <w:rPr>
                <w:rStyle w:val="Funotenzeichen"/>
                <w:i/>
                <w:iCs/>
              </w:rPr>
              <w:footnoteReference w:id="18"/>
            </w:r>
          </w:p>
          <w:p w14:paraId="6B725557" w14:textId="1EBC52FA" w:rsidR="00920789" w:rsidRPr="00951618" w:rsidRDefault="00920789" w:rsidP="00C76E34">
            <w:pPr>
              <w:pStyle w:val="Listenabsatz"/>
              <w:ind w:left="374"/>
              <w:rPr>
                <w:i/>
                <w:iCs/>
              </w:rPr>
            </w:pPr>
            <w:r w:rsidRPr="00951618">
              <w:rPr>
                <w:rFonts w:cstheme="minorHAnsi"/>
                <w:i/>
                <w:iCs/>
              </w:rPr>
              <w:t>→</w:t>
            </w:r>
            <w:r w:rsidRPr="00951618">
              <w:rPr>
                <w:i/>
                <w:iCs/>
              </w:rPr>
              <w:t xml:space="preserve"> kurzer Austausch</w:t>
            </w:r>
          </w:p>
          <w:p w14:paraId="1C40C8B8" w14:textId="77777777" w:rsidR="00920789" w:rsidRPr="00951618" w:rsidRDefault="00920789" w:rsidP="00C76E34">
            <w:pPr>
              <w:ind w:left="374" w:hanging="374"/>
            </w:pPr>
          </w:p>
          <w:p w14:paraId="1968FD10" w14:textId="77777777" w:rsidR="009A07F8" w:rsidRPr="00951618" w:rsidRDefault="00920789" w:rsidP="00C76E34">
            <w:pPr>
              <w:pStyle w:val="Listenabsatz"/>
              <w:numPr>
                <w:ilvl w:val="0"/>
                <w:numId w:val="45"/>
              </w:numPr>
              <w:ind w:left="374" w:hanging="374"/>
              <w:rPr>
                <w:i/>
                <w:iCs/>
              </w:rPr>
            </w:pPr>
            <w:r w:rsidRPr="00951618">
              <w:t xml:space="preserve">Das Singen der Tora </w:t>
            </w:r>
            <w:r w:rsidR="00505797" w:rsidRPr="00951618">
              <w:t xml:space="preserve">(eigentlich Sprechgesang) </w:t>
            </w:r>
            <w:r w:rsidRPr="00951618">
              <w:t xml:space="preserve">hat auch einen ganz praktischen Aspekt. </w:t>
            </w:r>
          </w:p>
          <w:p w14:paraId="1E7D177C" w14:textId="18DE0B6C" w:rsidR="009A07F8" w:rsidRPr="00951618" w:rsidRDefault="009A07F8" w:rsidP="009A07F8">
            <w:pPr>
              <w:pStyle w:val="Listenabsatz"/>
              <w:ind w:left="374"/>
              <w:rPr>
                <w:i/>
                <w:iCs/>
              </w:rPr>
            </w:pPr>
            <w:r w:rsidRPr="00951618">
              <w:rPr>
                <w:i/>
                <w:iCs/>
              </w:rPr>
              <w:t>PA:</w:t>
            </w:r>
          </w:p>
          <w:p w14:paraId="66A0E192" w14:textId="469A09F7" w:rsidR="00C76E34" w:rsidRPr="00951618" w:rsidRDefault="00920789" w:rsidP="009A07F8">
            <w:pPr>
              <w:pStyle w:val="Listenabsatz"/>
              <w:ind w:left="374"/>
            </w:pPr>
            <w:r w:rsidRPr="00951618">
              <w:t>Überlegt zu zweit, welche Vorteile es mit sich bringt, wenn man einen Text nicht nur liest, sondern melodisch wiedergibt</w:t>
            </w:r>
            <w:r w:rsidR="00C76E34" w:rsidRPr="00951618">
              <w:t>.</w:t>
            </w:r>
            <w:r w:rsidRPr="00951618">
              <w:t xml:space="preserve"> </w:t>
            </w:r>
          </w:p>
          <w:p w14:paraId="457741AD" w14:textId="61F83F20" w:rsidR="00195B9E" w:rsidRPr="00951618" w:rsidRDefault="00195B9E" w:rsidP="00195B9E">
            <w:pPr>
              <w:pStyle w:val="Listenabsatz"/>
              <w:numPr>
                <w:ilvl w:val="0"/>
                <w:numId w:val="30"/>
              </w:numPr>
              <w:rPr>
                <w:i/>
                <w:iCs/>
              </w:rPr>
            </w:pPr>
            <w:r w:rsidRPr="00951618">
              <w:rPr>
                <w:i/>
                <w:iCs/>
              </w:rPr>
              <w:t>Man kann ihn sich besser merken.</w:t>
            </w:r>
          </w:p>
          <w:p w14:paraId="0B9A9D86" w14:textId="5AF73FD6" w:rsidR="00195B9E" w:rsidRPr="00951618" w:rsidRDefault="00195B9E" w:rsidP="00195B9E">
            <w:pPr>
              <w:pStyle w:val="Listenabsatz"/>
              <w:numPr>
                <w:ilvl w:val="0"/>
                <w:numId w:val="30"/>
              </w:numPr>
              <w:rPr>
                <w:i/>
                <w:iCs/>
              </w:rPr>
            </w:pPr>
            <w:r w:rsidRPr="00951618">
              <w:rPr>
                <w:i/>
                <w:iCs/>
              </w:rPr>
              <w:t>Man hört den Gesang besser (Lautsprecher-Funktion</w:t>
            </w:r>
            <w:r w:rsidR="00505797" w:rsidRPr="00951618">
              <w:rPr>
                <w:i/>
                <w:iCs/>
              </w:rPr>
              <w:t xml:space="preserve"> in der Synagoge</w:t>
            </w:r>
            <w:r w:rsidRPr="00951618">
              <w:rPr>
                <w:i/>
                <w:iCs/>
              </w:rPr>
              <w:t>)</w:t>
            </w:r>
          </w:p>
          <w:p w14:paraId="61281F62" w14:textId="580AE390" w:rsidR="000336D9" w:rsidRPr="00951618" w:rsidRDefault="00195B9E" w:rsidP="00195B9E">
            <w:pPr>
              <w:pStyle w:val="Listenabsatz"/>
              <w:numPr>
                <w:ilvl w:val="0"/>
                <w:numId w:val="30"/>
              </w:numPr>
              <w:rPr>
                <w:i/>
                <w:iCs/>
              </w:rPr>
            </w:pPr>
            <w:r w:rsidRPr="00951618">
              <w:rPr>
                <w:i/>
                <w:iCs/>
              </w:rPr>
              <w:t>Der Vortrag klingt würdiger und schöner.</w:t>
            </w:r>
            <w:r w:rsidR="000336D9" w:rsidRPr="00951618">
              <w:rPr>
                <w:i/>
                <w:iCs/>
              </w:rPr>
              <w:t xml:space="preserve"> </w:t>
            </w:r>
          </w:p>
          <w:p w14:paraId="7CE3EAA5" w14:textId="77777777" w:rsidR="00153B71" w:rsidRPr="00951618" w:rsidRDefault="00153B71" w:rsidP="00195B9E">
            <w:pPr>
              <w:pStyle w:val="Listenabsatz"/>
              <w:numPr>
                <w:ilvl w:val="0"/>
                <w:numId w:val="30"/>
              </w:numPr>
              <w:rPr>
                <w:i/>
                <w:iCs/>
              </w:rPr>
            </w:pPr>
            <w:r w:rsidRPr="00951618">
              <w:rPr>
                <w:i/>
                <w:iCs/>
              </w:rPr>
              <w:t>Musik spricht Gefühle an</w:t>
            </w:r>
          </w:p>
          <w:p w14:paraId="34C8FDBB" w14:textId="1FCFAB1B" w:rsidR="009A07F8" w:rsidRPr="00951618" w:rsidRDefault="009A07F8" w:rsidP="00195B9E">
            <w:pPr>
              <w:pStyle w:val="Listenabsatz"/>
              <w:numPr>
                <w:ilvl w:val="0"/>
                <w:numId w:val="30"/>
              </w:numPr>
              <w:rPr>
                <w:i/>
                <w:iCs/>
              </w:rPr>
            </w:pPr>
            <w:r w:rsidRPr="00951618">
              <w:rPr>
                <w:i/>
                <w:iCs/>
              </w:rPr>
              <w:t>…</w:t>
            </w:r>
          </w:p>
          <w:p w14:paraId="72337AAD" w14:textId="77777777" w:rsidR="00505797" w:rsidRPr="00951618" w:rsidRDefault="00505797" w:rsidP="00505797">
            <w:pPr>
              <w:rPr>
                <w:i/>
                <w:iCs/>
              </w:rPr>
            </w:pPr>
          </w:p>
          <w:p w14:paraId="5AC57044" w14:textId="2B20518D" w:rsidR="000336D9" w:rsidRPr="00951618" w:rsidRDefault="009A07F8" w:rsidP="009A07F8">
            <w:pPr>
              <w:pStyle w:val="Listenabsatz"/>
              <w:numPr>
                <w:ilvl w:val="0"/>
                <w:numId w:val="45"/>
              </w:numPr>
              <w:ind w:left="374" w:hanging="374"/>
            </w:pPr>
            <w:r w:rsidRPr="00951618">
              <w:rPr>
                <w:i/>
                <w:iCs/>
              </w:rPr>
              <w:t>UG:</w:t>
            </w:r>
            <w:r w:rsidRPr="00951618">
              <w:t xml:space="preserve"> Kennt ihr solche Sprechgesänge auch im Christentum?</w:t>
            </w:r>
          </w:p>
          <w:p w14:paraId="11E55868" w14:textId="10BF83E3" w:rsidR="0063582D" w:rsidRPr="00951618" w:rsidRDefault="0063582D" w:rsidP="001407E5">
            <w:pPr>
              <w:pStyle w:val="Listenabsatz"/>
              <w:ind w:left="374"/>
              <w:rPr>
                <w:i/>
                <w:iCs/>
              </w:rPr>
            </w:pPr>
            <w:r w:rsidRPr="00951618">
              <w:rPr>
                <w:i/>
                <w:iCs/>
              </w:rPr>
              <w:t>(z.B. gregorianische Gesänge</w:t>
            </w:r>
            <w:r w:rsidR="001407E5" w:rsidRPr="00951618">
              <w:rPr>
                <w:i/>
                <w:iCs/>
              </w:rPr>
              <w:t xml:space="preserve">, </w:t>
            </w:r>
            <w:r w:rsidRPr="00951618">
              <w:rPr>
                <w:i/>
                <w:iCs/>
              </w:rPr>
              <w:t>…)</w:t>
            </w:r>
          </w:p>
          <w:p w14:paraId="7E82ED56" w14:textId="2CB5F003" w:rsidR="009A07F8" w:rsidRPr="00951618" w:rsidRDefault="009A07F8" w:rsidP="009A07F8">
            <w:pPr>
              <w:pStyle w:val="Listenabsatz"/>
              <w:ind w:left="374"/>
              <w:rPr>
                <w:color w:val="FF0000"/>
              </w:rPr>
            </w:pPr>
          </w:p>
        </w:tc>
        <w:tc>
          <w:tcPr>
            <w:tcW w:w="1781" w:type="dxa"/>
          </w:tcPr>
          <w:p w14:paraId="08634425" w14:textId="77777777" w:rsidR="00920789" w:rsidRPr="00951618" w:rsidRDefault="00920789" w:rsidP="00920789"/>
          <w:p w14:paraId="633A0054" w14:textId="77777777" w:rsidR="00920789" w:rsidRPr="00951618" w:rsidRDefault="00920789" w:rsidP="00920789"/>
          <w:p w14:paraId="432B7BE5" w14:textId="77777777" w:rsidR="00920789" w:rsidRPr="00951618" w:rsidRDefault="00920789" w:rsidP="00920789"/>
          <w:p w14:paraId="763CD0D0" w14:textId="77777777" w:rsidR="00920789" w:rsidRPr="00951618" w:rsidRDefault="00920789" w:rsidP="00920789"/>
          <w:p w14:paraId="1623A67D" w14:textId="77777777" w:rsidR="00920789" w:rsidRPr="00951618" w:rsidRDefault="00920789" w:rsidP="00920789"/>
          <w:p w14:paraId="70B6C4AD" w14:textId="77777777" w:rsidR="00920789" w:rsidRPr="00951618" w:rsidRDefault="00920789" w:rsidP="00920789"/>
          <w:p w14:paraId="2EA414B0" w14:textId="77777777" w:rsidR="00920789" w:rsidRPr="00951618" w:rsidRDefault="00920789" w:rsidP="00920789"/>
          <w:p w14:paraId="67BA76E2" w14:textId="77777777" w:rsidR="00920789" w:rsidRPr="00951618" w:rsidRDefault="00920789" w:rsidP="00920789"/>
          <w:p w14:paraId="776F98DC" w14:textId="77777777" w:rsidR="00920789" w:rsidRPr="00951618" w:rsidRDefault="00920789" w:rsidP="00920789"/>
          <w:p w14:paraId="7FD7FF37" w14:textId="33C47241" w:rsidR="00920789" w:rsidRPr="00951618" w:rsidRDefault="00920789" w:rsidP="00920789"/>
        </w:tc>
        <w:tc>
          <w:tcPr>
            <w:tcW w:w="1764" w:type="dxa"/>
          </w:tcPr>
          <w:p w14:paraId="1C66CE4E" w14:textId="77777777" w:rsidR="00920789" w:rsidRPr="00951618" w:rsidRDefault="00920789" w:rsidP="00920789">
            <w:pPr>
              <w:rPr>
                <w:color w:val="FF0000"/>
              </w:rPr>
            </w:pPr>
          </w:p>
        </w:tc>
      </w:tr>
      <w:tr w:rsidR="00920789" w:rsidRPr="00951618" w14:paraId="65BB9F81" w14:textId="77777777" w:rsidTr="003D0918">
        <w:tc>
          <w:tcPr>
            <w:tcW w:w="1640" w:type="dxa"/>
          </w:tcPr>
          <w:p w14:paraId="1D7D5A0A" w14:textId="45092780" w:rsidR="00920789" w:rsidRPr="00951618" w:rsidRDefault="00920789" w:rsidP="00920789">
            <w:r w:rsidRPr="00951618">
              <w:t>Abschluss</w:t>
            </w:r>
          </w:p>
        </w:tc>
        <w:tc>
          <w:tcPr>
            <w:tcW w:w="9127" w:type="dxa"/>
          </w:tcPr>
          <w:p w14:paraId="4794D122" w14:textId="32F5FEA0" w:rsidR="00920789" w:rsidRPr="00951618" w:rsidRDefault="00920789" w:rsidP="00920789">
            <w:r w:rsidRPr="00951618">
              <w:t>Wir sammeln Fragen, die wir nach der heutigen Stunde unseren Interviewpartner*innen stellen wollen.</w:t>
            </w:r>
          </w:p>
          <w:p w14:paraId="6EE28646" w14:textId="77777777" w:rsidR="00920789" w:rsidRPr="00951618" w:rsidRDefault="00920789" w:rsidP="00920789">
            <w:pPr>
              <w:rPr>
                <w:i/>
                <w:iCs/>
              </w:rPr>
            </w:pPr>
            <w:r w:rsidRPr="00951618">
              <w:rPr>
                <w:i/>
                <w:iCs/>
              </w:rPr>
              <w:t>z.B.:</w:t>
            </w:r>
          </w:p>
          <w:p w14:paraId="5F382DC7" w14:textId="57D704DD" w:rsidR="00920789" w:rsidRPr="00951618" w:rsidRDefault="00920789" w:rsidP="00920789">
            <w:pPr>
              <w:rPr>
                <w:i/>
                <w:iCs/>
              </w:rPr>
            </w:pPr>
            <w:r w:rsidRPr="00951618">
              <w:rPr>
                <w:i/>
                <w:iCs/>
              </w:rPr>
              <w:t>Welche Bedeutung hat die Bibel für dich?</w:t>
            </w:r>
          </w:p>
          <w:p w14:paraId="77CE1C32" w14:textId="7C7296FB" w:rsidR="00920789" w:rsidRPr="00951618" w:rsidRDefault="00F52D77" w:rsidP="00920789">
            <w:pPr>
              <w:rPr>
                <w:i/>
                <w:iCs/>
              </w:rPr>
            </w:pPr>
            <w:r w:rsidRPr="00951618">
              <w:rPr>
                <w:i/>
                <w:iCs/>
              </w:rPr>
              <w:t>Gibt es einen Bibelspruch</w:t>
            </w:r>
            <w:r w:rsidR="00920789" w:rsidRPr="00951618">
              <w:rPr>
                <w:i/>
                <w:iCs/>
              </w:rPr>
              <w:t>/einen Liedvers, der dich besonders begleitet hat? Erzähl mal.</w:t>
            </w:r>
          </w:p>
          <w:p w14:paraId="6CF400AE" w14:textId="2786C206" w:rsidR="00920789" w:rsidRPr="00951618" w:rsidRDefault="00920789" w:rsidP="00920789"/>
        </w:tc>
        <w:tc>
          <w:tcPr>
            <w:tcW w:w="1781" w:type="dxa"/>
          </w:tcPr>
          <w:p w14:paraId="67CB0540" w14:textId="0DCFD69C" w:rsidR="00920789" w:rsidRPr="00951618" w:rsidRDefault="00920789" w:rsidP="00920789">
            <w:r w:rsidRPr="00951618">
              <w:t>UG</w:t>
            </w:r>
          </w:p>
        </w:tc>
        <w:tc>
          <w:tcPr>
            <w:tcW w:w="1764" w:type="dxa"/>
          </w:tcPr>
          <w:p w14:paraId="38437C55" w14:textId="77777777" w:rsidR="00920789" w:rsidRPr="00951618" w:rsidRDefault="00920789" w:rsidP="00920789">
            <w:pPr>
              <w:rPr>
                <w:color w:val="FF0000"/>
              </w:rPr>
            </w:pPr>
            <w:r w:rsidRPr="00951618">
              <w:rPr>
                <w:color w:val="FF0000"/>
              </w:rPr>
              <w:t xml:space="preserve">Fragebogen </w:t>
            </w:r>
          </w:p>
          <w:p w14:paraId="1005ACC3" w14:textId="77777777" w:rsidR="00920789" w:rsidRPr="00951618" w:rsidRDefault="00920789" w:rsidP="00920789">
            <w:pPr>
              <w:rPr>
                <w:color w:val="FF0000"/>
              </w:rPr>
            </w:pPr>
            <w:r w:rsidRPr="00951618">
              <w:rPr>
                <w:color w:val="FF0000"/>
              </w:rPr>
              <w:t>AB 1.4</w:t>
            </w:r>
          </w:p>
          <w:p w14:paraId="729553C5" w14:textId="77777777" w:rsidR="00920789" w:rsidRPr="00951618" w:rsidRDefault="00920789" w:rsidP="00920789"/>
        </w:tc>
      </w:tr>
    </w:tbl>
    <w:p w14:paraId="3501261D" w14:textId="77777777" w:rsidR="005C1646" w:rsidRPr="00951618" w:rsidRDefault="005C1646" w:rsidP="005C1646">
      <w:pPr>
        <w:rPr>
          <w:i/>
          <w:iCs/>
        </w:rPr>
      </w:pPr>
      <w:r w:rsidRPr="00951618">
        <w:rPr>
          <w:i/>
          <w:iCs/>
        </w:rPr>
        <w:t xml:space="preserve">Weitere Ideen im Zusammenhang dieser Stunde: </w:t>
      </w:r>
    </w:p>
    <w:p w14:paraId="47F83307" w14:textId="77777777" w:rsidR="001C163B" w:rsidRPr="00951618" w:rsidRDefault="005C1646" w:rsidP="001C163B">
      <w:pPr>
        <w:pStyle w:val="Listenabsatz"/>
        <w:numPr>
          <w:ilvl w:val="0"/>
          <w:numId w:val="5"/>
        </w:numPr>
        <w:rPr>
          <w:iCs/>
        </w:rPr>
      </w:pPr>
      <w:r w:rsidRPr="00951618">
        <w:rPr>
          <w:iCs/>
        </w:rPr>
        <w:t>Kermani sagt, dass man „von den höchsten Wahrheiten […] vor allem in Paradoxen, also in Sätzen, die eigentlich unlogisch sind“ reden kann. Formuliert paradoxe Aussagen, die für euch Wahrheit ausdrücken.</w:t>
      </w:r>
    </w:p>
    <w:p w14:paraId="5861B1FC" w14:textId="79C7FA1D" w:rsidR="0068176B" w:rsidRPr="00951618" w:rsidRDefault="005C1646" w:rsidP="001C163B">
      <w:pPr>
        <w:pStyle w:val="Listenabsatz"/>
        <w:numPr>
          <w:ilvl w:val="0"/>
          <w:numId w:val="5"/>
        </w:numPr>
        <w:rPr>
          <w:rStyle w:val="Hyperlink"/>
          <w:i/>
          <w:color w:val="auto"/>
          <w:u w:val="none"/>
        </w:rPr>
      </w:pPr>
      <w:r w:rsidRPr="00951618">
        <w:rPr>
          <w:i/>
        </w:rPr>
        <w:t xml:space="preserve">Lied von Peter Spangenberg: „Ich glaube: Gott ist Herr der Welt“, Strophe 4: „[…] Ich </w:t>
      </w:r>
      <w:proofErr w:type="spellStart"/>
      <w:r w:rsidRPr="00951618">
        <w:rPr>
          <w:i/>
        </w:rPr>
        <w:t>seh</w:t>
      </w:r>
      <w:proofErr w:type="spellEnd"/>
      <w:r w:rsidRPr="00951618">
        <w:rPr>
          <w:i/>
        </w:rPr>
        <w:t xml:space="preserve"> im Spiegel seiner Schrift die Wahrheit, die mein Leben trifft.“</w:t>
      </w:r>
    </w:p>
    <w:p w14:paraId="0105C408" w14:textId="161E89FC" w:rsidR="007C16AE" w:rsidRPr="00951618" w:rsidRDefault="007F7139" w:rsidP="009A645A">
      <w:pPr>
        <w:pStyle w:val="Listenabsatz"/>
        <w:ind w:left="0"/>
        <w:rPr>
          <w:b/>
          <w:bCs/>
        </w:rPr>
      </w:pPr>
      <w:r w:rsidRPr="00951618">
        <w:rPr>
          <w:b/>
          <w:bCs/>
        </w:rPr>
        <w:lastRenderedPageBreak/>
        <w:t>5</w:t>
      </w:r>
      <w:r w:rsidR="007C16AE" w:rsidRPr="00951618">
        <w:rPr>
          <w:b/>
          <w:bCs/>
        </w:rPr>
        <w:t xml:space="preserve">. Doppelstunde: </w:t>
      </w:r>
      <w:r w:rsidR="00C66543">
        <w:rPr>
          <w:b/>
          <w:bCs/>
        </w:rPr>
        <w:t>(</w:t>
      </w:r>
      <w:r w:rsidR="00A02A66" w:rsidRPr="00951618">
        <w:rPr>
          <w:b/>
          <w:bCs/>
        </w:rPr>
        <w:t>Wie</w:t>
      </w:r>
      <w:r w:rsidR="00C66543">
        <w:rPr>
          <w:b/>
          <w:bCs/>
        </w:rPr>
        <w:t>)</w:t>
      </w:r>
      <w:r w:rsidR="00A02A66" w:rsidRPr="00951618">
        <w:rPr>
          <w:b/>
          <w:bCs/>
        </w:rPr>
        <w:t xml:space="preserve"> kann ein christlich-muslimischer Dialog über Jesus gelingen?</w:t>
      </w:r>
    </w:p>
    <w:p w14:paraId="553E1E6D" w14:textId="77777777" w:rsidR="007C16AE" w:rsidRPr="00951618" w:rsidRDefault="007C16AE" w:rsidP="007C16AE">
      <w:pPr>
        <w:pStyle w:val="Listenabsatz"/>
      </w:pPr>
      <w:r w:rsidRPr="00951618">
        <w:t xml:space="preserve"> </w:t>
      </w:r>
    </w:p>
    <w:p w14:paraId="405AF54B" w14:textId="77777777" w:rsidR="00F222CE" w:rsidRPr="00951618" w:rsidRDefault="00F222CE" w:rsidP="00F222CE">
      <w:pPr>
        <w:ind w:left="1416" w:hanging="1416"/>
        <w:rPr>
          <w:sz w:val="20"/>
          <w:szCs w:val="20"/>
        </w:rPr>
      </w:pPr>
      <w:r w:rsidRPr="00951618">
        <w:rPr>
          <w:sz w:val="20"/>
          <w:szCs w:val="20"/>
        </w:rPr>
        <w:t>Die Schülerinnen und Schüler können</w:t>
      </w:r>
    </w:p>
    <w:p w14:paraId="7C810B7E" w14:textId="77777777" w:rsidR="00F222CE" w:rsidRPr="00951618" w:rsidRDefault="00F222CE" w:rsidP="00F222CE">
      <w:pPr>
        <w:ind w:left="1416" w:hanging="1416"/>
        <w:rPr>
          <w:sz w:val="20"/>
          <w:szCs w:val="20"/>
        </w:rPr>
      </w:pPr>
    </w:p>
    <w:p w14:paraId="7DA2EB63" w14:textId="77777777" w:rsidR="00F222CE" w:rsidRPr="00951618" w:rsidRDefault="00F222CE" w:rsidP="00F222CE">
      <w:pPr>
        <w:ind w:left="1416" w:hanging="1416"/>
        <w:rPr>
          <w:sz w:val="20"/>
          <w:szCs w:val="20"/>
        </w:rPr>
      </w:pPr>
      <w:r w:rsidRPr="00951618">
        <w:rPr>
          <w:sz w:val="20"/>
          <w:szCs w:val="20"/>
        </w:rPr>
        <w:t>pbK 2.2 (3)</w:t>
      </w:r>
      <w:r w:rsidRPr="00951618">
        <w:rPr>
          <w:sz w:val="20"/>
          <w:szCs w:val="20"/>
        </w:rPr>
        <w:tab/>
        <w:t>Texte, insbesondere biblische, sachgemäß und methodisch reflektiert auslegen.</w:t>
      </w:r>
    </w:p>
    <w:p w14:paraId="6E2D36AA" w14:textId="77777777" w:rsidR="00F222CE" w:rsidRPr="00951618" w:rsidRDefault="00F222CE" w:rsidP="00F222CE">
      <w:pPr>
        <w:ind w:left="1416" w:hanging="1416"/>
        <w:rPr>
          <w:sz w:val="20"/>
          <w:szCs w:val="20"/>
        </w:rPr>
      </w:pPr>
      <w:r w:rsidRPr="00951618">
        <w:rPr>
          <w:sz w:val="20"/>
          <w:szCs w:val="20"/>
        </w:rPr>
        <w:t>pbK 2.4 (1)</w:t>
      </w:r>
      <w:r w:rsidRPr="00951618">
        <w:rPr>
          <w:sz w:val="20"/>
          <w:szCs w:val="20"/>
        </w:rPr>
        <w:tab/>
        <w:t>sich auf die Perspektive eines anderen einlassen und sie in Bezug zum eigenen Standpunkt setzen.</w:t>
      </w:r>
    </w:p>
    <w:p w14:paraId="579701C8" w14:textId="77777777" w:rsidR="00F222CE" w:rsidRPr="00951618" w:rsidRDefault="00F222CE" w:rsidP="00F222CE">
      <w:pPr>
        <w:ind w:left="1416" w:hanging="1416"/>
        <w:rPr>
          <w:sz w:val="20"/>
          <w:szCs w:val="20"/>
        </w:rPr>
      </w:pPr>
      <w:r w:rsidRPr="00951618">
        <w:rPr>
          <w:sz w:val="20"/>
          <w:szCs w:val="20"/>
        </w:rPr>
        <w:t xml:space="preserve">pbK 2.4 (2) </w:t>
      </w:r>
      <w:r w:rsidRPr="00951618">
        <w:rPr>
          <w:sz w:val="20"/>
          <w:szCs w:val="20"/>
        </w:rPr>
        <w:tab/>
        <w:t>Gemeinsamkeiten und Unterschiede religiöser und nichtreligiöser Überzeugungen benennen und sie im Hinblick auf mögliche Dialogpartner kommunizieren.</w:t>
      </w:r>
    </w:p>
    <w:p w14:paraId="572C3065" w14:textId="77777777" w:rsidR="00F222CE" w:rsidRPr="00951618" w:rsidRDefault="00F222CE" w:rsidP="00F222CE">
      <w:pPr>
        <w:ind w:left="1416" w:hanging="1416"/>
        <w:rPr>
          <w:sz w:val="20"/>
          <w:szCs w:val="20"/>
        </w:rPr>
      </w:pPr>
      <w:r w:rsidRPr="00951618">
        <w:rPr>
          <w:sz w:val="20"/>
          <w:szCs w:val="20"/>
        </w:rPr>
        <w:t>pbK 2.4 (3)</w:t>
      </w:r>
      <w:r w:rsidRPr="00951618">
        <w:rPr>
          <w:sz w:val="20"/>
          <w:szCs w:val="20"/>
        </w:rPr>
        <w:tab/>
        <w:t>sich aus der Perspektive des christlichen Glaubens mit anderen religiösen und nichtreligiösen Überzeugungen auseinandersetzen.</w:t>
      </w:r>
    </w:p>
    <w:p w14:paraId="55496B41" w14:textId="77777777" w:rsidR="00F222CE" w:rsidRPr="00951618" w:rsidRDefault="00F222CE" w:rsidP="00F222CE">
      <w:pPr>
        <w:ind w:left="1416" w:hanging="1416"/>
        <w:rPr>
          <w:sz w:val="20"/>
          <w:szCs w:val="20"/>
        </w:rPr>
      </w:pPr>
      <w:r w:rsidRPr="00951618">
        <w:rPr>
          <w:sz w:val="20"/>
          <w:szCs w:val="20"/>
        </w:rPr>
        <w:t>pbK 2.4 (4)</w:t>
      </w:r>
      <w:r w:rsidRPr="00951618">
        <w:rPr>
          <w:sz w:val="20"/>
          <w:szCs w:val="20"/>
        </w:rPr>
        <w:tab/>
        <w:t>Kriterien für einen konstruktiven interreligiösen Dialog benennen.</w:t>
      </w:r>
    </w:p>
    <w:p w14:paraId="7CA49146" w14:textId="77777777" w:rsidR="00F222CE" w:rsidRPr="00951618" w:rsidRDefault="00F222CE" w:rsidP="00F222CE">
      <w:pPr>
        <w:ind w:left="1416" w:hanging="1416"/>
        <w:rPr>
          <w:sz w:val="20"/>
          <w:szCs w:val="20"/>
        </w:rPr>
      </w:pPr>
    </w:p>
    <w:p w14:paraId="50662383" w14:textId="3B10CEF9" w:rsidR="00F222CE" w:rsidRPr="00951618" w:rsidRDefault="00F222CE" w:rsidP="00F222CE">
      <w:pPr>
        <w:ind w:left="1416" w:hanging="1416"/>
        <w:rPr>
          <w:sz w:val="20"/>
          <w:szCs w:val="20"/>
        </w:rPr>
      </w:pPr>
      <w:r w:rsidRPr="00951618">
        <w:rPr>
          <w:sz w:val="20"/>
          <w:szCs w:val="20"/>
        </w:rPr>
        <w:t xml:space="preserve">ibK 3.2.5 (3) </w:t>
      </w:r>
      <w:r w:rsidRPr="00951618">
        <w:rPr>
          <w:sz w:val="20"/>
          <w:szCs w:val="20"/>
        </w:rPr>
        <w:tab/>
        <w:t>die Darstellung Jesu im Koran mit biblischen Quellen vergleichen (zum Beispiel Geburtsgeschichte, Wunder, Verständnis als Prophet, Kreuzigung)</w:t>
      </w:r>
      <w:r w:rsidR="00C35C56" w:rsidRPr="00951618">
        <w:rPr>
          <w:sz w:val="20"/>
          <w:szCs w:val="20"/>
        </w:rPr>
        <w:t>.</w:t>
      </w:r>
    </w:p>
    <w:p w14:paraId="17238822" w14:textId="7C0344D4" w:rsidR="000A2D94" w:rsidRPr="00951618" w:rsidRDefault="000A2D94" w:rsidP="000A2D94">
      <w:pPr>
        <w:rPr>
          <w:rFonts w:cstheme="minorHAnsi"/>
          <w:iCs/>
          <w:sz w:val="20"/>
          <w:szCs w:val="20"/>
          <w:shd w:val="clear" w:color="auto" w:fill="FFFFFF"/>
        </w:rPr>
      </w:pPr>
      <w:r w:rsidRPr="00951618">
        <w:rPr>
          <w:rFonts w:cstheme="minorHAnsi"/>
          <w:iCs/>
          <w:sz w:val="20"/>
          <w:szCs w:val="20"/>
          <w:shd w:val="clear" w:color="auto" w:fill="FFFFFF"/>
        </w:rPr>
        <w:t>ibK 3.2.7 (3)</w:t>
      </w:r>
      <w:r w:rsidRPr="00951618">
        <w:rPr>
          <w:rFonts w:cstheme="minorHAnsi"/>
          <w:iCs/>
          <w:sz w:val="20"/>
          <w:szCs w:val="20"/>
          <w:shd w:val="clear" w:color="auto" w:fill="FFFFFF"/>
        </w:rPr>
        <w:tab/>
        <w:t>Kriterien für einen Dialog zwischen Angehörigen verschiedener Religionen formulieren.</w:t>
      </w:r>
    </w:p>
    <w:p w14:paraId="35D3BDC2" w14:textId="77777777" w:rsidR="000A2D94" w:rsidRPr="00951618" w:rsidRDefault="000A2D94" w:rsidP="00F222CE">
      <w:pPr>
        <w:ind w:left="1416" w:hanging="1416"/>
        <w:rPr>
          <w:sz w:val="20"/>
          <w:szCs w:val="20"/>
        </w:rPr>
      </w:pPr>
    </w:p>
    <w:p w14:paraId="7909FF60" w14:textId="77777777" w:rsidR="007C16AE" w:rsidRPr="00951618" w:rsidRDefault="007C16AE" w:rsidP="007C16AE"/>
    <w:tbl>
      <w:tblPr>
        <w:tblStyle w:val="Tabellenraster"/>
        <w:tblW w:w="14312" w:type="dxa"/>
        <w:tblLayout w:type="fixed"/>
        <w:tblLook w:val="04A0" w:firstRow="1" w:lastRow="0" w:firstColumn="1" w:lastColumn="0" w:noHBand="0" w:noVBand="1"/>
      </w:tblPr>
      <w:tblGrid>
        <w:gridCol w:w="1389"/>
        <w:gridCol w:w="9944"/>
        <w:gridCol w:w="1701"/>
        <w:gridCol w:w="1278"/>
      </w:tblGrid>
      <w:tr w:rsidR="007C16AE" w:rsidRPr="00951618" w14:paraId="02E55C42" w14:textId="77777777" w:rsidTr="000A2D94">
        <w:tc>
          <w:tcPr>
            <w:tcW w:w="1389" w:type="dxa"/>
          </w:tcPr>
          <w:p w14:paraId="0F9706AE" w14:textId="77777777" w:rsidR="007C16AE" w:rsidRPr="00951618" w:rsidRDefault="007C16AE" w:rsidP="00FC2376">
            <w:r w:rsidRPr="00951618">
              <w:t>Phase</w:t>
            </w:r>
          </w:p>
        </w:tc>
        <w:tc>
          <w:tcPr>
            <w:tcW w:w="9944" w:type="dxa"/>
          </w:tcPr>
          <w:p w14:paraId="2FE7FDFB" w14:textId="77777777" w:rsidR="007C16AE" w:rsidRPr="00951618" w:rsidRDefault="007C16AE" w:rsidP="00FC2376">
            <w:pPr>
              <w:jc w:val="center"/>
            </w:pPr>
            <w:r w:rsidRPr="00951618">
              <w:t>Verlauf</w:t>
            </w:r>
          </w:p>
        </w:tc>
        <w:tc>
          <w:tcPr>
            <w:tcW w:w="1701" w:type="dxa"/>
          </w:tcPr>
          <w:p w14:paraId="72074592" w14:textId="77777777" w:rsidR="007C16AE" w:rsidRPr="00951618" w:rsidRDefault="007C16AE" w:rsidP="00FC2376">
            <w:r w:rsidRPr="00951618">
              <w:t>Sozialform</w:t>
            </w:r>
          </w:p>
        </w:tc>
        <w:tc>
          <w:tcPr>
            <w:tcW w:w="1278" w:type="dxa"/>
          </w:tcPr>
          <w:p w14:paraId="1C04E582" w14:textId="77777777" w:rsidR="007C16AE" w:rsidRPr="00951618" w:rsidRDefault="007C16AE" w:rsidP="00FC2376">
            <w:r w:rsidRPr="00951618">
              <w:t>Medien</w:t>
            </w:r>
          </w:p>
        </w:tc>
      </w:tr>
      <w:tr w:rsidR="007C16AE" w:rsidRPr="00951618" w14:paraId="129CF422" w14:textId="77777777" w:rsidTr="000A2D94">
        <w:tc>
          <w:tcPr>
            <w:tcW w:w="1389" w:type="dxa"/>
          </w:tcPr>
          <w:p w14:paraId="34111403" w14:textId="77777777" w:rsidR="007C16AE" w:rsidRPr="00951618" w:rsidRDefault="007C16AE" w:rsidP="00FC2376">
            <w:r w:rsidRPr="00951618">
              <w:t>Hinführung</w:t>
            </w:r>
          </w:p>
          <w:p w14:paraId="511267CA" w14:textId="77777777" w:rsidR="007C16AE" w:rsidRPr="00951618" w:rsidRDefault="007C16AE" w:rsidP="00FC2376"/>
          <w:p w14:paraId="4A24A1F9" w14:textId="77777777" w:rsidR="007C16AE" w:rsidRPr="00951618" w:rsidRDefault="007C16AE" w:rsidP="00FC2376"/>
          <w:p w14:paraId="7A66B561" w14:textId="77777777" w:rsidR="007C16AE" w:rsidRPr="00951618" w:rsidRDefault="007C16AE" w:rsidP="00FC2376"/>
          <w:p w14:paraId="38764650" w14:textId="77777777" w:rsidR="007C16AE" w:rsidRPr="00951618" w:rsidRDefault="007C16AE" w:rsidP="00FC2376"/>
          <w:p w14:paraId="2C743492" w14:textId="77777777" w:rsidR="007C16AE" w:rsidRPr="00951618" w:rsidRDefault="007C16AE" w:rsidP="00FC2376"/>
          <w:p w14:paraId="01117FC9" w14:textId="77777777" w:rsidR="007C16AE" w:rsidRPr="00951618" w:rsidRDefault="007C16AE" w:rsidP="00FC2376"/>
          <w:p w14:paraId="17600515" w14:textId="77777777" w:rsidR="007C16AE" w:rsidRPr="00951618" w:rsidRDefault="007C16AE" w:rsidP="00FC2376"/>
          <w:p w14:paraId="2ABABF49" w14:textId="77777777" w:rsidR="007C16AE" w:rsidRPr="00951618" w:rsidRDefault="007C16AE" w:rsidP="00FC2376"/>
          <w:p w14:paraId="59492830" w14:textId="0F3FD1BF" w:rsidR="007C16AE" w:rsidRPr="00951618" w:rsidRDefault="007C16AE" w:rsidP="00FC2376"/>
        </w:tc>
        <w:tc>
          <w:tcPr>
            <w:tcW w:w="9944" w:type="dxa"/>
          </w:tcPr>
          <w:p w14:paraId="6CC17ED0" w14:textId="77777777" w:rsidR="007248A0" w:rsidRPr="00951618" w:rsidRDefault="007248A0">
            <w:pPr>
              <w:pStyle w:val="Listenabsatz"/>
              <w:numPr>
                <w:ilvl w:val="0"/>
                <w:numId w:val="6"/>
              </w:numPr>
              <w:ind w:left="363"/>
            </w:pPr>
            <w:r w:rsidRPr="00951618">
              <w:rPr>
                <w:i/>
                <w:iCs/>
              </w:rPr>
              <w:t xml:space="preserve">L notiert </w:t>
            </w:r>
            <w:r w:rsidR="00C3344A" w:rsidRPr="00951618">
              <w:rPr>
                <w:i/>
                <w:iCs/>
              </w:rPr>
              <w:t>Überschrift an Tafel</w:t>
            </w:r>
            <w:r w:rsidRPr="00951618">
              <w:rPr>
                <w:i/>
                <w:iCs/>
              </w:rPr>
              <w:t xml:space="preserve"> und lässt Platz für Fortsetzung</w:t>
            </w:r>
            <w:r w:rsidR="00C3344A" w:rsidRPr="00951618">
              <w:rPr>
                <w:i/>
                <w:iCs/>
              </w:rPr>
              <w:t>:</w:t>
            </w:r>
            <w:r w:rsidR="00C3344A" w:rsidRPr="00951618">
              <w:t xml:space="preserve"> </w:t>
            </w:r>
          </w:p>
          <w:p w14:paraId="189B5349" w14:textId="6A58D3C8" w:rsidR="00C3344A" w:rsidRPr="00951618" w:rsidRDefault="00C3344A" w:rsidP="007248A0">
            <w:pPr>
              <w:pStyle w:val="Listenabsatz"/>
              <w:ind w:left="363"/>
            </w:pPr>
            <w:r w:rsidRPr="00951618">
              <w:rPr>
                <w:u w:val="single"/>
              </w:rPr>
              <w:t>Ein christlich-muslimisches Gespräch über Jesus</w:t>
            </w:r>
          </w:p>
          <w:p w14:paraId="7FBF6E67" w14:textId="77777777" w:rsidR="007248A0" w:rsidRPr="00951618" w:rsidRDefault="007248A0" w:rsidP="007248A0">
            <w:pPr>
              <w:pStyle w:val="Listenabsatz"/>
              <w:ind w:left="363"/>
            </w:pPr>
          </w:p>
          <w:p w14:paraId="0474725E" w14:textId="77777777" w:rsidR="007248A0" w:rsidRPr="00951618" w:rsidRDefault="007248A0" w:rsidP="00C3344A">
            <w:pPr>
              <w:pStyle w:val="Listenabsatz"/>
              <w:ind w:left="363"/>
              <w:rPr>
                <w:i/>
                <w:iCs/>
              </w:rPr>
            </w:pPr>
            <w:r w:rsidRPr="00951618">
              <w:rPr>
                <w:i/>
                <w:iCs/>
              </w:rPr>
              <w:t>Impuls:</w:t>
            </w:r>
          </w:p>
          <w:p w14:paraId="66979D04" w14:textId="6D3AD118" w:rsidR="007C16AE" w:rsidRPr="00951618" w:rsidRDefault="007C16AE" w:rsidP="00C3344A">
            <w:pPr>
              <w:pStyle w:val="Listenabsatz"/>
              <w:ind w:left="363"/>
            </w:pPr>
            <w:r w:rsidRPr="00951618">
              <w:t xml:space="preserve">Wenn euch ein muslimischer Freund/eine muslimische Freundin fragen würde, wer Jesus im Christentum ist – was würdet ihr antworten? </w:t>
            </w:r>
            <w:r w:rsidRPr="00951618">
              <w:rPr>
                <w:i/>
                <w:iCs/>
              </w:rPr>
              <w:t>(Alternativ mit Interviewantworten arbeiten)</w:t>
            </w:r>
          </w:p>
          <w:p w14:paraId="616F8BA7" w14:textId="68A82C7F" w:rsidR="007C16AE" w:rsidRPr="00951618" w:rsidRDefault="007C16AE" w:rsidP="00FC2376">
            <w:pPr>
              <w:pStyle w:val="Listenabsatz"/>
              <w:ind w:left="363"/>
            </w:pPr>
            <w:r w:rsidRPr="00951618">
              <w:sym w:font="Wingdings 3" w:char="F067"/>
            </w:r>
            <w:r w:rsidRPr="00951618">
              <w:rPr>
                <w:i/>
                <w:iCs/>
              </w:rPr>
              <w:t xml:space="preserve"> L sammelt an Tafel: z.B.: Sohn Gottes; (der </w:t>
            </w:r>
            <w:r w:rsidR="00595AFD" w:rsidRPr="00951618">
              <w:rPr>
                <w:i/>
                <w:iCs/>
              </w:rPr>
              <w:t>m</w:t>
            </w:r>
            <w:r w:rsidRPr="00951618">
              <w:rPr>
                <w:i/>
                <w:iCs/>
              </w:rPr>
              <w:t>enschgewordene Gott</w:t>
            </w:r>
            <w:r w:rsidR="00595AFD" w:rsidRPr="00951618">
              <w:rPr>
                <w:i/>
                <w:iCs/>
              </w:rPr>
              <w:t>;</w:t>
            </w:r>
            <w:r w:rsidRPr="00951618">
              <w:rPr>
                <w:i/>
                <w:iCs/>
              </w:rPr>
              <w:t>) gekreuzigt</w:t>
            </w:r>
            <w:r w:rsidR="00595AFD" w:rsidRPr="00951618">
              <w:rPr>
                <w:i/>
                <w:iCs/>
              </w:rPr>
              <w:t>;</w:t>
            </w:r>
            <w:r w:rsidRPr="00951618">
              <w:rPr>
                <w:i/>
                <w:iCs/>
              </w:rPr>
              <w:t xml:space="preserve"> auferstanden</w:t>
            </w:r>
            <w:r w:rsidR="00595AFD" w:rsidRPr="00951618">
              <w:rPr>
                <w:i/>
                <w:iCs/>
              </w:rPr>
              <w:t>;</w:t>
            </w:r>
            <w:r w:rsidRPr="00951618">
              <w:rPr>
                <w:i/>
                <w:iCs/>
              </w:rPr>
              <w:t xml:space="preserve"> Erlöser/für uns gestorben; Wundertäter; Vorbild; gewaltfrei/friedliebend</w:t>
            </w:r>
          </w:p>
          <w:p w14:paraId="0F4D6069" w14:textId="77777777" w:rsidR="007C16AE" w:rsidRPr="00951618" w:rsidRDefault="007C16AE" w:rsidP="00FC2376"/>
          <w:p w14:paraId="26784E59" w14:textId="7AE904FE" w:rsidR="007C16AE" w:rsidRPr="00951618" w:rsidRDefault="007C16AE">
            <w:pPr>
              <w:pStyle w:val="Listenabsatz"/>
              <w:numPr>
                <w:ilvl w:val="0"/>
                <w:numId w:val="6"/>
              </w:numPr>
              <w:ind w:left="363" w:hanging="363"/>
            </w:pPr>
            <w:r w:rsidRPr="00951618">
              <w:t>Und was würde eurer Vermutung nach ein</w:t>
            </w:r>
            <w:r w:rsidR="00376611" w:rsidRPr="00951618">
              <w:t>*e Muslim*in</w:t>
            </w:r>
            <w:r w:rsidRPr="00951618">
              <w:t xml:space="preserve"> auf die Frage antworten, wer Jesus im Islam ist?</w:t>
            </w:r>
          </w:p>
          <w:p w14:paraId="70627AA1" w14:textId="77777777" w:rsidR="007C16AE" w:rsidRPr="00951618" w:rsidRDefault="007C16AE" w:rsidP="00FC2376">
            <w:pPr>
              <w:pStyle w:val="Listenabsatz"/>
              <w:ind w:left="363"/>
              <w:rPr>
                <w:i/>
                <w:iCs/>
              </w:rPr>
            </w:pPr>
            <w:r w:rsidRPr="00951618">
              <w:rPr>
                <w:i/>
                <w:iCs/>
              </w:rPr>
              <w:sym w:font="Wingdings 3" w:char="F067"/>
            </w:r>
            <w:r w:rsidRPr="00951618">
              <w:rPr>
                <w:i/>
                <w:iCs/>
              </w:rPr>
              <w:t xml:space="preserve"> Sammeln von Vorwissen</w:t>
            </w:r>
          </w:p>
          <w:p w14:paraId="0D076B93" w14:textId="77777777" w:rsidR="007C16AE" w:rsidRPr="00951618" w:rsidRDefault="007C16AE" w:rsidP="00FC2376">
            <w:pPr>
              <w:pStyle w:val="Listenabsatz"/>
              <w:ind w:left="363"/>
            </w:pPr>
          </w:p>
          <w:p w14:paraId="70B6AE42" w14:textId="3464FB37" w:rsidR="007C16AE" w:rsidRPr="00951618" w:rsidRDefault="00E3495A" w:rsidP="00FC2376">
            <w:pPr>
              <w:pStyle w:val="Listenabsatz"/>
              <w:ind w:left="363"/>
            </w:pPr>
            <w:r w:rsidRPr="00951618">
              <w:t>Folieni</w:t>
            </w:r>
            <w:r w:rsidR="007C16AE" w:rsidRPr="00951618">
              <w:t>mpuls</w:t>
            </w:r>
            <w:r w:rsidRPr="00951618">
              <w:t xml:space="preserve"> </w:t>
            </w:r>
            <w:r w:rsidR="007F7139" w:rsidRPr="00951618">
              <w:rPr>
                <w:color w:val="FF0000"/>
              </w:rPr>
              <w:t>5</w:t>
            </w:r>
            <w:r w:rsidRPr="00951618">
              <w:rPr>
                <w:color w:val="FF0000"/>
              </w:rPr>
              <w:t>.1</w:t>
            </w:r>
            <w:r w:rsidR="00C5301C" w:rsidRPr="00951618">
              <w:rPr>
                <w:color w:val="FF0000"/>
              </w:rPr>
              <w:t xml:space="preserve"> (1. Hälfte)</w:t>
            </w:r>
            <w:r w:rsidR="007C16AE" w:rsidRPr="00951618">
              <w:t>:</w:t>
            </w:r>
          </w:p>
          <w:p w14:paraId="2B47FB3C" w14:textId="77777777" w:rsidR="007C16AE" w:rsidRPr="00951618" w:rsidRDefault="007C16AE" w:rsidP="00FC2376">
            <w:pPr>
              <w:pStyle w:val="Listenabsatz"/>
              <w:ind w:left="363"/>
            </w:pPr>
            <w:r w:rsidRPr="00951618">
              <w:t>Viele wissen nicht, dass Jesus in über 100 Koranversen vorkommt.</w:t>
            </w:r>
            <w:r w:rsidRPr="00951618">
              <w:rPr>
                <w:rStyle w:val="Funotenzeichen"/>
              </w:rPr>
              <w:footnoteReference w:id="19"/>
            </w:r>
            <w:r w:rsidRPr="00951618">
              <w:t xml:space="preserve"> Zum Beispiel in Sure 4,171:</w:t>
            </w:r>
          </w:p>
          <w:p w14:paraId="037DFDF3" w14:textId="27BFF799" w:rsidR="007C16AE" w:rsidRPr="00951618" w:rsidRDefault="007C16AE" w:rsidP="00FC2376">
            <w:pPr>
              <w:pStyle w:val="Listenabsatz"/>
              <w:ind w:left="363"/>
              <w:rPr>
                <w:i/>
                <w:iCs/>
              </w:rPr>
            </w:pPr>
            <w:r w:rsidRPr="00951618">
              <w:rPr>
                <w:i/>
                <w:iCs/>
              </w:rPr>
              <w:t>„</w:t>
            </w:r>
            <w:r w:rsidR="0046298B" w:rsidRPr="00951618">
              <w:rPr>
                <w:i/>
                <w:iCs/>
              </w:rPr>
              <w:t xml:space="preserve">[…] </w:t>
            </w:r>
            <w:r w:rsidRPr="00951618">
              <w:rPr>
                <w:i/>
                <w:iCs/>
              </w:rPr>
              <w:t>Siehe, Christus Jesus, Sohn Marias, ist der Gesandte Gottes</w:t>
            </w:r>
          </w:p>
          <w:p w14:paraId="1383FBE4" w14:textId="77777777" w:rsidR="007C16AE" w:rsidRPr="00951618" w:rsidRDefault="007C16AE" w:rsidP="00FC2376">
            <w:pPr>
              <w:pStyle w:val="Listenabsatz"/>
              <w:ind w:left="363"/>
              <w:rPr>
                <w:i/>
                <w:iCs/>
              </w:rPr>
            </w:pPr>
            <w:r w:rsidRPr="00951618">
              <w:rPr>
                <w:i/>
                <w:iCs/>
              </w:rPr>
              <w:lastRenderedPageBreak/>
              <w:t xml:space="preserve">und das Wort, das er in Maria legte, </w:t>
            </w:r>
          </w:p>
          <w:p w14:paraId="49631E8A" w14:textId="742AA429" w:rsidR="007C16AE" w:rsidRPr="00951618" w:rsidRDefault="007C16AE" w:rsidP="00FC2376">
            <w:pPr>
              <w:pStyle w:val="Listenabsatz"/>
              <w:ind w:left="363"/>
            </w:pPr>
            <w:r w:rsidRPr="00951618">
              <w:rPr>
                <w:i/>
                <w:iCs/>
              </w:rPr>
              <w:t>und ist Geist von ihm.</w:t>
            </w:r>
            <w:r w:rsidR="0046298B" w:rsidRPr="00951618">
              <w:rPr>
                <w:i/>
                <w:iCs/>
              </w:rPr>
              <w:t xml:space="preserve"> […]</w:t>
            </w:r>
            <w:r w:rsidRPr="00951618">
              <w:rPr>
                <w:i/>
                <w:iCs/>
              </w:rPr>
              <w:t>“</w:t>
            </w:r>
            <w:r w:rsidRPr="00951618">
              <w:rPr>
                <w:rStyle w:val="Funotenzeichen"/>
                <w:i/>
                <w:iCs/>
              </w:rPr>
              <w:footnoteReference w:id="20"/>
            </w:r>
            <w:r w:rsidRPr="00951618">
              <w:rPr>
                <w:i/>
                <w:iCs/>
              </w:rPr>
              <w:t xml:space="preserve"> (Übersetzung von Kermani, S. 105)</w:t>
            </w:r>
          </w:p>
          <w:p w14:paraId="7A975D42" w14:textId="77777777" w:rsidR="007C16AE" w:rsidRPr="00951618" w:rsidRDefault="007C16AE" w:rsidP="00FC2376">
            <w:pPr>
              <w:pStyle w:val="Listenabsatz"/>
              <w:ind w:left="363"/>
            </w:pPr>
          </w:p>
          <w:p w14:paraId="1BE1B7F9" w14:textId="77777777" w:rsidR="007C16AE" w:rsidRPr="00951618" w:rsidRDefault="007C16AE" w:rsidP="00FC2376">
            <w:pPr>
              <w:pStyle w:val="Listenabsatz"/>
              <w:ind w:left="363"/>
            </w:pPr>
            <w:r w:rsidRPr="00951618">
              <w:t>Was denkt ihr, wenn ihr das lest? (Könnte diese Aussage so auch in der Bibel stehen?)</w:t>
            </w:r>
          </w:p>
          <w:p w14:paraId="63E645DC" w14:textId="77777777" w:rsidR="00693605" w:rsidRPr="00951618" w:rsidRDefault="007C16AE" w:rsidP="00693605">
            <w:pPr>
              <w:pStyle w:val="Listenabsatz"/>
              <w:ind w:left="363"/>
              <w:rPr>
                <w:i/>
                <w:iCs/>
              </w:rPr>
            </w:pPr>
            <w:r w:rsidRPr="00951618">
              <w:rPr>
                <w:i/>
                <w:iCs/>
              </w:rPr>
              <w:t>(Erstaunliche Parallelität zu biblischen Aussagen; hohe Stellung Jesu im Koran; andere Zuordnung der trinitarischen Bezeichnungen „Sohn“ und „Geist“ als im Christentum.)</w:t>
            </w:r>
          </w:p>
          <w:p w14:paraId="5539C877" w14:textId="77777777" w:rsidR="00E92CDE" w:rsidRPr="00951618" w:rsidRDefault="00E92CDE" w:rsidP="00FC2376">
            <w:pPr>
              <w:pStyle w:val="Listenabsatz"/>
              <w:ind w:left="363"/>
            </w:pPr>
          </w:p>
          <w:p w14:paraId="5EFF1496" w14:textId="24CC5FB0" w:rsidR="007C16AE" w:rsidRPr="00951618" w:rsidRDefault="007C16AE" w:rsidP="001C163B">
            <w:pPr>
              <w:pStyle w:val="Listenabsatz"/>
              <w:ind w:left="339"/>
              <w:rPr>
                <w:i/>
                <w:iCs/>
              </w:rPr>
            </w:pPr>
            <w:r w:rsidRPr="00951618">
              <w:rPr>
                <w:i/>
                <w:iCs/>
              </w:rPr>
              <w:t xml:space="preserve">Impuls: </w:t>
            </w:r>
          </w:p>
          <w:p w14:paraId="4F7FB056" w14:textId="77777777" w:rsidR="00E92CDE" w:rsidRPr="00951618" w:rsidRDefault="00E92CDE" w:rsidP="00E92CDE">
            <w:pPr>
              <w:pStyle w:val="Listenabsatz"/>
              <w:ind w:left="339"/>
              <w:rPr>
                <w:i/>
                <w:iCs/>
              </w:rPr>
            </w:pPr>
          </w:p>
          <w:p w14:paraId="7AC5A8AA" w14:textId="3B243773" w:rsidR="007C16AE" w:rsidRPr="00951618" w:rsidRDefault="007C16AE" w:rsidP="00FC2376">
            <w:pPr>
              <w:pStyle w:val="Listenabsatz"/>
              <w:ind w:left="363"/>
            </w:pPr>
            <w:r w:rsidRPr="00951618">
              <w:t>Sure 4, Vers 171 geht folgendermaßen weiter:</w:t>
            </w:r>
          </w:p>
          <w:p w14:paraId="7770108A" w14:textId="77777777" w:rsidR="008D11F9" w:rsidRPr="00951618" w:rsidRDefault="008D11F9" w:rsidP="00FC2376">
            <w:pPr>
              <w:pStyle w:val="Listenabsatz"/>
              <w:ind w:left="363"/>
            </w:pPr>
          </w:p>
          <w:p w14:paraId="0BE46A5C" w14:textId="20D93F01" w:rsidR="007C16AE" w:rsidRPr="00951618" w:rsidRDefault="007C16AE" w:rsidP="00FC2376">
            <w:pPr>
              <w:pStyle w:val="Listenabsatz"/>
              <w:ind w:left="363"/>
            </w:pPr>
            <w:r w:rsidRPr="00951618">
              <w:rPr>
                <w:i/>
                <w:iCs/>
              </w:rPr>
              <w:t>„So glaubt an Gott und seine Gesandten</w:t>
            </w:r>
          </w:p>
          <w:p w14:paraId="54D114C7" w14:textId="77777777" w:rsidR="007C16AE" w:rsidRPr="00951618" w:rsidRDefault="007C16AE" w:rsidP="00FC2376">
            <w:pPr>
              <w:pStyle w:val="Listenabsatz"/>
              <w:ind w:left="363"/>
              <w:rPr>
                <w:i/>
                <w:iCs/>
              </w:rPr>
            </w:pPr>
            <w:r w:rsidRPr="00951618">
              <w:rPr>
                <w:i/>
                <w:iCs/>
              </w:rPr>
              <w:t>Und sagt nicht: ‚Drei!‘</w:t>
            </w:r>
          </w:p>
          <w:p w14:paraId="7416E976" w14:textId="77777777" w:rsidR="007C16AE" w:rsidRPr="00951618" w:rsidRDefault="007C16AE" w:rsidP="00FC2376">
            <w:pPr>
              <w:pStyle w:val="Listenabsatz"/>
              <w:ind w:left="363"/>
              <w:rPr>
                <w:i/>
                <w:iCs/>
              </w:rPr>
            </w:pPr>
            <w:r w:rsidRPr="00951618">
              <w:rPr>
                <w:i/>
                <w:iCs/>
              </w:rPr>
              <w:t>Hört auf! Besser ist’s für euch!</w:t>
            </w:r>
          </w:p>
          <w:p w14:paraId="2E074589" w14:textId="77777777" w:rsidR="007C16AE" w:rsidRPr="00951618" w:rsidRDefault="007C16AE" w:rsidP="00FC2376">
            <w:pPr>
              <w:pStyle w:val="Listenabsatz"/>
              <w:ind w:left="363"/>
              <w:rPr>
                <w:i/>
                <w:iCs/>
              </w:rPr>
            </w:pPr>
            <w:r w:rsidRPr="00951618">
              <w:rPr>
                <w:i/>
                <w:iCs/>
              </w:rPr>
              <w:t>Denn Gott ist ein einziger Gott, gepriesen sei er –</w:t>
            </w:r>
          </w:p>
          <w:p w14:paraId="6803615F" w14:textId="77777777" w:rsidR="007C16AE" w:rsidRPr="00951618" w:rsidRDefault="007C16AE" w:rsidP="00FC2376">
            <w:pPr>
              <w:pStyle w:val="Listenabsatz"/>
              <w:ind w:left="363"/>
              <w:rPr>
                <w:i/>
                <w:iCs/>
              </w:rPr>
            </w:pPr>
            <w:r w:rsidRPr="00951618">
              <w:rPr>
                <w:i/>
                <w:iCs/>
              </w:rPr>
              <w:t xml:space="preserve">Als </w:t>
            </w:r>
            <w:proofErr w:type="gramStart"/>
            <w:r w:rsidRPr="00951618">
              <w:rPr>
                <w:i/>
                <w:iCs/>
              </w:rPr>
              <w:t>könnt‘</w:t>
            </w:r>
            <w:proofErr w:type="gramEnd"/>
            <w:r w:rsidRPr="00951618">
              <w:rPr>
                <w:i/>
                <w:iCs/>
              </w:rPr>
              <w:t xml:space="preserve"> ihm ein Sohn sein!</w:t>
            </w:r>
          </w:p>
          <w:p w14:paraId="64BB7A16" w14:textId="44E48FEB" w:rsidR="007C16AE" w:rsidRPr="00951618" w:rsidRDefault="007C16AE" w:rsidP="00FC2376">
            <w:pPr>
              <w:pStyle w:val="Listenabsatz"/>
              <w:ind w:left="363"/>
              <w:rPr>
                <w:i/>
                <w:iCs/>
              </w:rPr>
            </w:pPr>
            <w:r w:rsidRPr="00951618">
              <w:rPr>
                <w:i/>
                <w:iCs/>
              </w:rPr>
              <w:t>Sein ist, was im Himmel und auf Erden ist.</w:t>
            </w:r>
            <w:r w:rsidR="0046298B" w:rsidRPr="00951618">
              <w:rPr>
                <w:i/>
                <w:iCs/>
              </w:rPr>
              <w:t xml:space="preserve"> […]</w:t>
            </w:r>
            <w:r w:rsidRPr="00951618">
              <w:rPr>
                <w:i/>
                <w:iCs/>
              </w:rPr>
              <w:t>“ (Kermani, 105f.)</w:t>
            </w:r>
          </w:p>
          <w:p w14:paraId="07479282" w14:textId="77777777" w:rsidR="007C16AE" w:rsidRPr="00951618" w:rsidRDefault="007C16AE" w:rsidP="00FC2376">
            <w:pPr>
              <w:pStyle w:val="Listenabsatz"/>
              <w:ind w:left="363"/>
            </w:pPr>
          </w:p>
          <w:p w14:paraId="74511162" w14:textId="69F6228F" w:rsidR="00E92CDE" w:rsidRPr="00951618" w:rsidRDefault="007C16AE" w:rsidP="00E92CDE">
            <w:pPr>
              <w:pStyle w:val="Listenabsatz"/>
              <w:ind w:left="363"/>
            </w:pPr>
            <w:r w:rsidRPr="00951618">
              <w:t>Erklärt in eigenen Worten, was der Koran hier sagt.</w:t>
            </w:r>
          </w:p>
          <w:p w14:paraId="3B402530" w14:textId="2FB17128" w:rsidR="007C16AE" w:rsidRPr="00951618" w:rsidRDefault="00E92CDE" w:rsidP="00E92CDE">
            <w:pPr>
              <w:pStyle w:val="Listenabsatz"/>
              <w:ind w:left="363"/>
            </w:pPr>
            <w:r w:rsidRPr="00951618">
              <w:rPr>
                <w:i/>
                <w:iCs/>
              </w:rPr>
              <w:t>(</w:t>
            </w:r>
            <w:r w:rsidR="007C16AE" w:rsidRPr="00951618">
              <w:rPr>
                <w:i/>
                <w:iCs/>
              </w:rPr>
              <w:t>Kritik an Trinitätslehre</w:t>
            </w:r>
            <w:r w:rsidR="00C04070" w:rsidRPr="00951618">
              <w:rPr>
                <w:i/>
                <w:iCs/>
              </w:rPr>
              <w:t xml:space="preserve"> (?)</w:t>
            </w:r>
            <w:r w:rsidR="00FD7E2D" w:rsidRPr="00951618">
              <w:rPr>
                <w:i/>
                <w:iCs/>
              </w:rPr>
              <w:t xml:space="preserve"> </w:t>
            </w:r>
            <w:r w:rsidR="00C04070" w:rsidRPr="00951618">
              <w:rPr>
                <w:i/>
                <w:iCs/>
              </w:rPr>
              <w:t xml:space="preserve">und </w:t>
            </w:r>
            <w:r w:rsidR="007C16AE" w:rsidRPr="00951618">
              <w:rPr>
                <w:i/>
                <w:iCs/>
              </w:rPr>
              <w:t>der Gottessohnschaft Jesu; Betonung des Monotheismus</w:t>
            </w:r>
            <w:r w:rsidRPr="00951618">
              <w:rPr>
                <w:i/>
                <w:iCs/>
              </w:rPr>
              <w:t>)</w:t>
            </w:r>
          </w:p>
          <w:p w14:paraId="7BB9A8EC" w14:textId="483B5A0A" w:rsidR="008E0958" w:rsidRPr="00951618" w:rsidRDefault="008E0958" w:rsidP="009A645A">
            <w:pPr>
              <w:pStyle w:val="Listenabsatz"/>
              <w:ind w:left="363"/>
              <w:rPr>
                <w:i/>
                <w:iCs/>
                <w:u w:val="single"/>
              </w:rPr>
            </w:pPr>
          </w:p>
        </w:tc>
        <w:tc>
          <w:tcPr>
            <w:tcW w:w="1701" w:type="dxa"/>
          </w:tcPr>
          <w:p w14:paraId="7580B972" w14:textId="77777777" w:rsidR="007248A0" w:rsidRPr="00951618" w:rsidRDefault="007248A0" w:rsidP="00FC2376"/>
          <w:p w14:paraId="3D74BC79" w14:textId="77777777" w:rsidR="007248A0" w:rsidRPr="00951618" w:rsidRDefault="007248A0" w:rsidP="00FC2376"/>
          <w:p w14:paraId="3EB5763A" w14:textId="77777777" w:rsidR="007248A0" w:rsidRPr="00951618" w:rsidRDefault="007248A0" w:rsidP="00FC2376"/>
          <w:p w14:paraId="1C926664" w14:textId="426F30F1" w:rsidR="007C16AE" w:rsidRPr="00951618" w:rsidRDefault="007C16AE" w:rsidP="00FC2376">
            <w:r w:rsidRPr="00951618">
              <w:t>UG</w:t>
            </w:r>
          </w:p>
          <w:p w14:paraId="7ACC6041" w14:textId="0D958E3C" w:rsidR="008E0958" w:rsidRPr="00951618" w:rsidRDefault="008E0958" w:rsidP="00FC2376"/>
          <w:p w14:paraId="3D7E4793" w14:textId="308C9996" w:rsidR="008E0958" w:rsidRPr="00951618" w:rsidRDefault="008E0958" w:rsidP="00FC2376"/>
          <w:p w14:paraId="1CECD866" w14:textId="453690C7" w:rsidR="008E0958" w:rsidRPr="00951618" w:rsidRDefault="008E0958" w:rsidP="00FC2376"/>
          <w:p w14:paraId="595D0652" w14:textId="60C8646F" w:rsidR="008E0958" w:rsidRPr="00951618" w:rsidRDefault="008E0958" w:rsidP="00FC2376"/>
          <w:p w14:paraId="02C1DEB4" w14:textId="628953D7" w:rsidR="008E0958" w:rsidRPr="00951618" w:rsidRDefault="008E0958" w:rsidP="00FC2376"/>
          <w:p w14:paraId="49623EA4" w14:textId="5909FAC2" w:rsidR="008E0958" w:rsidRPr="00951618" w:rsidRDefault="008E0958" w:rsidP="00FC2376"/>
          <w:p w14:paraId="6EE5D4DE" w14:textId="0224342D" w:rsidR="008E0958" w:rsidRPr="00951618" w:rsidRDefault="008E0958" w:rsidP="00FC2376"/>
          <w:p w14:paraId="41F248A3" w14:textId="06D96817" w:rsidR="008E0958" w:rsidRPr="00951618" w:rsidRDefault="008E0958" w:rsidP="00FC2376"/>
          <w:p w14:paraId="5D7B00C9" w14:textId="52DA1555" w:rsidR="008E0958" w:rsidRPr="00951618" w:rsidRDefault="008E0958" w:rsidP="00FC2376"/>
          <w:p w14:paraId="13713074" w14:textId="785C8C0F" w:rsidR="008E0958" w:rsidRPr="00951618" w:rsidRDefault="008E0958" w:rsidP="00FC2376"/>
          <w:p w14:paraId="117604F4" w14:textId="77A8AE86" w:rsidR="008E0958" w:rsidRPr="00951618" w:rsidRDefault="008E0958" w:rsidP="00FC2376"/>
          <w:p w14:paraId="1D3C3920" w14:textId="2A685093" w:rsidR="008E0958" w:rsidRPr="00951618" w:rsidRDefault="008E0958" w:rsidP="00FC2376"/>
          <w:p w14:paraId="7EE7E9F8" w14:textId="2207D5BE" w:rsidR="008E0958" w:rsidRPr="00951618" w:rsidRDefault="008E0958" w:rsidP="00FC2376"/>
          <w:p w14:paraId="219F9D3C" w14:textId="035FDE04" w:rsidR="008E0958" w:rsidRPr="00951618" w:rsidRDefault="008E0958" w:rsidP="00FC2376"/>
          <w:p w14:paraId="0FD5036B" w14:textId="79F0C9AE" w:rsidR="008E0958" w:rsidRPr="00951618" w:rsidRDefault="008E0958" w:rsidP="00FC2376"/>
          <w:p w14:paraId="2575FFB0" w14:textId="3ADED6EF" w:rsidR="008E0958" w:rsidRPr="00951618" w:rsidRDefault="008E0958" w:rsidP="00FC2376"/>
          <w:p w14:paraId="11E85A0E" w14:textId="19D38CA7" w:rsidR="008E0958" w:rsidRPr="00951618" w:rsidRDefault="008E0958" w:rsidP="00FC2376"/>
          <w:p w14:paraId="63C793AB" w14:textId="7A78FF61" w:rsidR="008E0958" w:rsidRPr="00951618" w:rsidRDefault="008E0958" w:rsidP="00FC2376"/>
          <w:p w14:paraId="0EEA1A89" w14:textId="4608BBA2" w:rsidR="008E0958" w:rsidRPr="00951618" w:rsidRDefault="008E0958" w:rsidP="00FC2376"/>
          <w:p w14:paraId="581302BA" w14:textId="6C5C8158" w:rsidR="008E0958" w:rsidRPr="00951618" w:rsidRDefault="008E0958" w:rsidP="00FC2376"/>
          <w:p w14:paraId="33DAFCC3" w14:textId="731F9EFA" w:rsidR="008E0958" w:rsidRPr="00951618" w:rsidRDefault="008E0958" w:rsidP="00FC2376"/>
          <w:p w14:paraId="1F22CA5E" w14:textId="14BA4135" w:rsidR="008E0958" w:rsidRPr="00951618" w:rsidRDefault="008E0958" w:rsidP="00FC2376"/>
          <w:p w14:paraId="4864458D" w14:textId="49CD0E02" w:rsidR="008E0958" w:rsidRPr="00951618" w:rsidRDefault="008E0958" w:rsidP="00FC2376"/>
          <w:p w14:paraId="5A9F501F" w14:textId="2CD19698" w:rsidR="008E0958" w:rsidRPr="00951618" w:rsidRDefault="008E0958" w:rsidP="00FC2376"/>
          <w:p w14:paraId="7F8B1D2E" w14:textId="16EB775B" w:rsidR="008E0958" w:rsidRPr="00951618" w:rsidRDefault="008E0958" w:rsidP="00FC2376"/>
          <w:p w14:paraId="624EAB75" w14:textId="7F1499B1" w:rsidR="008E0958" w:rsidRPr="00951618" w:rsidRDefault="008E0958" w:rsidP="00FC2376"/>
          <w:p w14:paraId="5459149C" w14:textId="78788181" w:rsidR="008E0958" w:rsidRPr="00951618" w:rsidRDefault="008E0958" w:rsidP="00FC2376"/>
          <w:p w14:paraId="420D3417" w14:textId="0F942482" w:rsidR="008E0958" w:rsidRPr="00951618" w:rsidRDefault="008E0958" w:rsidP="00FC2376"/>
          <w:p w14:paraId="41495403" w14:textId="3528C730" w:rsidR="008E0958" w:rsidRPr="00951618" w:rsidRDefault="008E0958" w:rsidP="00FC2376"/>
          <w:p w14:paraId="786E5CF1" w14:textId="3CF087F5" w:rsidR="008E0958" w:rsidRPr="00951618" w:rsidRDefault="008E0958" w:rsidP="00FC2376"/>
          <w:p w14:paraId="729C85F6" w14:textId="79CC24E7" w:rsidR="008E0958" w:rsidRPr="00951618" w:rsidRDefault="008E0958" w:rsidP="00FC2376"/>
          <w:p w14:paraId="4984C084" w14:textId="77777777" w:rsidR="007C16AE" w:rsidRPr="00951618" w:rsidRDefault="007C16AE" w:rsidP="00FC2376"/>
        </w:tc>
        <w:tc>
          <w:tcPr>
            <w:tcW w:w="1278" w:type="dxa"/>
          </w:tcPr>
          <w:p w14:paraId="04DA67CA" w14:textId="77777777" w:rsidR="007C16AE" w:rsidRPr="00951618" w:rsidRDefault="007C16AE" w:rsidP="00FC2376">
            <w:r w:rsidRPr="00951618">
              <w:lastRenderedPageBreak/>
              <w:t>Tafel</w:t>
            </w:r>
          </w:p>
          <w:p w14:paraId="1ACB1474" w14:textId="77777777" w:rsidR="009A645A" w:rsidRPr="00951618" w:rsidRDefault="009A645A" w:rsidP="00FC2376"/>
          <w:p w14:paraId="50864723" w14:textId="77777777" w:rsidR="009A645A" w:rsidRPr="00951618" w:rsidRDefault="009A645A" w:rsidP="00FC2376"/>
          <w:p w14:paraId="768D7FB3" w14:textId="77777777" w:rsidR="009A645A" w:rsidRPr="00951618" w:rsidRDefault="009A645A" w:rsidP="00FC2376"/>
          <w:p w14:paraId="49CC7012" w14:textId="4A63ED25" w:rsidR="007C16AE" w:rsidRPr="00951618" w:rsidRDefault="007C16AE" w:rsidP="00FC2376">
            <w:r w:rsidRPr="00951618">
              <w:t>evtl. auf Karten</w:t>
            </w:r>
          </w:p>
          <w:p w14:paraId="42F44B84" w14:textId="77777777" w:rsidR="007C16AE" w:rsidRPr="00951618" w:rsidRDefault="007C16AE" w:rsidP="00FC2376"/>
          <w:p w14:paraId="3101CCCA" w14:textId="77777777" w:rsidR="007C16AE" w:rsidRPr="00951618" w:rsidRDefault="007C16AE" w:rsidP="00FC2376"/>
          <w:p w14:paraId="2D1A1FF3" w14:textId="77777777" w:rsidR="007C16AE" w:rsidRPr="00951618" w:rsidRDefault="007C16AE" w:rsidP="00FC2376"/>
          <w:p w14:paraId="5E487A74" w14:textId="77777777" w:rsidR="007C16AE" w:rsidRPr="00951618" w:rsidRDefault="007C16AE" w:rsidP="00FC2376"/>
          <w:p w14:paraId="1D8E916E" w14:textId="77777777" w:rsidR="007C16AE" w:rsidRPr="00951618" w:rsidRDefault="007C16AE" w:rsidP="00FC2376"/>
          <w:p w14:paraId="016DE1E9" w14:textId="77777777" w:rsidR="007C16AE" w:rsidRPr="00951618" w:rsidRDefault="007C16AE" w:rsidP="00FC2376"/>
          <w:p w14:paraId="494F0645" w14:textId="583603F4" w:rsidR="007C16AE" w:rsidRPr="00951618" w:rsidRDefault="00595AFD" w:rsidP="00FC2376">
            <w:pPr>
              <w:rPr>
                <w:color w:val="FF0000"/>
              </w:rPr>
            </w:pPr>
            <w:r w:rsidRPr="00951618">
              <w:rPr>
                <w:color w:val="FF0000"/>
              </w:rPr>
              <w:t xml:space="preserve">Folie </w:t>
            </w:r>
            <w:r w:rsidR="007F7139" w:rsidRPr="00951618">
              <w:rPr>
                <w:color w:val="FF0000"/>
              </w:rPr>
              <w:t>5</w:t>
            </w:r>
            <w:r w:rsidR="00E3495A" w:rsidRPr="00951618">
              <w:rPr>
                <w:color w:val="FF0000"/>
              </w:rPr>
              <w:t>.1</w:t>
            </w:r>
          </w:p>
          <w:p w14:paraId="7894C767" w14:textId="77777777" w:rsidR="00E92CDE" w:rsidRPr="00951618" w:rsidRDefault="00E92CDE" w:rsidP="00E92CDE">
            <w:pPr>
              <w:rPr>
                <w:color w:val="FF0000"/>
              </w:rPr>
            </w:pPr>
            <w:r w:rsidRPr="00951618">
              <w:rPr>
                <w:color w:val="FF0000"/>
              </w:rPr>
              <w:t>1. Hälfte</w:t>
            </w:r>
          </w:p>
          <w:p w14:paraId="2652BE1B" w14:textId="77777777" w:rsidR="00E92CDE" w:rsidRPr="00951618" w:rsidRDefault="00E92CDE" w:rsidP="00E92CDE">
            <w:pPr>
              <w:rPr>
                <w:color w:val="FF0000"/>
              </w:rPr>
            </w:pPr>
          </w:p>
          <w:p w14:paraId="5C654BF3" w14:textId="77777777" w:rsidR="00E92CDE" w:rsidRPr="00951618" w:rsidRDefault="00E92CDE" w:rsidP="00E92CDE">
            <w:pPr>
              <w:rPr>
                <w:color w:val="FF0000"/>
              </w:rPr>
            </w:pPr>
          </w:p>
          <w:p w14:paraId="14CDA962" w14:textId="77777777" w:rsidR="00E92CDE" w:rsidRPr="00951618" w:rsidRDefault="00E92CDE" w:rsidP="00E92CDE">
            <w:pPr>
              <w:rPr>
                <w:color w:val="FF0000"/>
              </w:rPr>
            </w:pPr>
          </w:p>
          <w:p w14:paraId="49C7D859" w14:textId="77777777" w:rsidR="00E92CDE" w:rsidRPr="00951618" w:rsidRDefault="00E92CDE" w:rsidP="00E92CDE">
            <w:pPr>
              <w:rPr>
                <w:color w:val="FF0000"/>
              </w:rPr>
            </w:pPr>
          </w:p>
          <w:p w14:paraId="769EB716" w14:textId="77777777" w:rsidR="00E92CDE" w:rsidRPr="00951618" w:rsidRDefault="00E92CDE" w:rsidP="00E92CDE">
            <w:pPr>
              <w:rPr>
                <w:color w:val="FF0000"/>
              </w:rPr>
            </w:pPr>
          </w:p>
          <w:p w14:paraId="5355B42F" w14:textId="7EDEF1FA" w:rsidR="00E92CDE" w:rsidRPr="00951618" w:rsidRDefault="00DF282A" w:rsidP="00E92CDE">
            <w:r w:rsidRPr="00951618">
              <w:t>[Tafel]</w:t>
            </w:r>
          </w:p>
          <w:p w14:paraId="64001B3B" w14:textId="77777777" w:rsidR="00E92CDE" w:rsidRPr="00951618" w:rsidRDefault="00E92CDE" w:rsidP="00E92CDE">
            <w:pPr>
              <w:rPr>
                <w:color w:val="FF0000"/>
              </w:rPr>
            </w:pPr>
          </w:p>
          <w:p w14:paraId="6B815E37" w14:textId="77777777" w:rsidR="00E92CDE" w:rsidRPr="00951618" w:rsidRDefault="00E92CDE" w:rsidP="00E92CDE">
            <w:pPr>
              <w:rPr>
                <w:color w:val="FF0000"/>
              </w:rPr>
            </w:pPr>
          </w:p>
          <w:p w14:paraId="5757B202" w14:textId="77777777" w:rsidR="00E6412A" w:rsidRPr="00951618" w:rsidRDefault="00E6412A" w:rsidP="00E92CDE">
            <w:pPr>
              <w:rPr>
                <w:color w:val="FF0000"/>
              </w:rPr>
            </w:pPr>
          </w:p>
          <w:p w14:paraId="1E8B1333" w14:textId="5F1F85AA" w:rsidR="00E92CDE" w:rsidRPr="00951618" w:rsidRDefault="00E92CDE" w:rsidP="00E92CDE">
            <w:pPr>
              <w:rPr>
                <w:color w:val="FF0000"/>
              </w:rPr>
            </w:pPr>
            <w:r w:rsidRPr="00951618">
              <w:rPr>
                <w:color w:val="FF0000"/>
              </w:rPr>
              <w:t xml:space="preserve">Folie </w:t>
            </w:r>
            <w:r w:rsidR="007F7139" w:rsidRPr="00951618">
              <w:rPr>
                <w:color w:val="FF0000"/>
              </w:rPr>
              <w:t>5</w:t>
            </w:r>
            <w:r w:rsidRPr="00951618">
              <w:rPr>
                <w:color w:val="FF0000"/>
              </w:rPr>
              <w:t>.1</w:t>
            </w:r>
          </w:p>
          <w:p w14:paraId="2A7982D5" w14:textId="570B7973" w:rsidR="00E92CDE" w:rsidRPr="00951618" w:rsidRDefault="00E92CDE" w:rsidP="00E92CDE">
            <w:r w:rsidRPr="00951618">
              <w:rPr>
                <w:color w:val="FF0000"/>
              </w:rPr>
              <w:t>2. Hälfte</w:t>
            </w:r>
          </w:p>
        </w:tc>
      </w:tr>
      <w:tr w:rsidR="007C16AE" w:rsidRPr="00951618" w14:paraId="08EDFFDB" w14:textId="77777777" w:rsidTr="000A2D94">
        <w:tc>
          <w:tcPr>
            <w:tcW w:w="1389" w:type="dxa"/>
          </w:tcPr>
          <w:p w14:paraId="2A4E6C28" w14:textId="46256A15" w:rsidR="007C16AE" w:rsidRPr="00951618" w:rsidRDefault="007C16AE" w:rsidP="00FC2376">
            <w:r w:rsidRPr="00951618">
              <w:lastRenderedPageBreak/>
              <w:t xml:space="preserve">Erarbeitung </w:t>
            </w:r>
          </w:p>
          <w:p w14:paraId="1D981007" w14:textId="2A1F4E6B" w:rsidR="007C16AE" w:rsidRPr="00951618" w:rsidRDefault="007C16AE" w:rsidP="00FC2376"/>
        </w:tc>
        <w:tc>
          <w:tcPr>
            <w:tcW w:w="9944" w:type="dxa"/>
          </w:tcPr>
          <w:p w14:paraId="76491E84" w14:textId="77777777" w:rsidR="00376B78" w:rsidRPr="00951618" w:rsidRDefault="00B01D96" w:rsidP="00FC2376">
            <w:pPr>
              <w:pStyle w:val="Listenabsatz"/>
              <w:numPr>
                <w:ilvl w:val="0"/>
                <w:numId w:val="49"/>
              </w:numPr>
              <w:ind w:left="344" w:hanging="344"/>
              <w:rPr>
                <w:i/>
                <w:iCs/>
              </w:rPr>
            </w:pPr>
            <w:r w:rsidRPr="00951618">
              <w:rPr>
                <w:i/>
                <w:iCs/>
              </w:rPr>
              <w:t>L weist auf TA vom Anfang der Stunde hin.</w:t>
            </w:r>
          </w:p>
          <w:p w14:paraId="7CF4BC53" w14:textId="314D0D96" w:rsidR="00376B78" w:rsidRPr="00951618" w:rsidRDefault="007C16AE" w:rsidP="00376B78">
            <w:pPr>
              <w:pStyle w:val="Listenabsatz"/>
              <w:ind w:left="344"/>
            </w:pPr>
            <w:r w:rsidRPr="00951618">
              <w:t xml:space="preserve">Überprüft, welche eurer Aussagen </w:t>
            </w:r>
            <w:r w:rsidR="00B01D96" w:rsidRPr="00951618">
              <w:t xml:space="preserve">an der Tafel </w:t>
            </w:r>
            <w:r w:rsidRPr="00951618">
              <w:t>über den christlichen Jesus</w:t>
            </w:r>
            <w:r w:rsidR="00B01D96" w:rsidRPr="00951618">
              <w:t xml:space="preserve"> </w:t>
            </w:r>
            <w:r w:rsidRPr="00951618">
              <w:t xml:space="preserve">sich für </w:t>
            </w:r>
            <w:r w:rsidR="00B86F24" w:rsidRPr="00951618">
              <w:t>muslimische Gläubige</w:t>
            </w:r>
            <w:r w:rsidRPr="00951618">
              <w:t xml:space="preserve"> ausschließen müssten, wenn Jesus (entsprechend Sure 4:171) nicht Gottes Sohn wäre.</w:t>
            </w:r>
          </w:p>
          <w:p w14:paraId="472B54FB" w14:textId="77777777" w:rsidR="00376B78" w:rsidRPr="00951618" w:rsidRDefault="00376B78" w:rsidP="00376B78">
            <w:pPr>
              <w:pStyle w:val="Listenabsatz"/>
              <w:ind w:left="344"/>
            </w:pPr>
          </w:p>
          <w:p w14:paraId="6718C4A1" w14:textId="77777777" w:rsidR="00376B78" w:rsidRPr="00951618" w:rsidRDefault="007C16AE" w:rsidP="00376B78">
            <w:pPr>
              <w:pStyle w:val="Listenabsatz"/>
              <w:ind w:left="344"/>
              <w:rPr>
                <w:i/>
                <w:iCs/>
              </w:rPr>
            </w:pPr>
            <w:r w:rsidRPr="00951618">
              <w:rPr>
                <w:i/>
                <w:iCs/>
              </w:rPr>
              <w:t>Besprechung der Ergebnisse</w:t>
            </w:r>
          </w:p>
          <w:p w14:paraId="4443EB78" w14:textId="77777777" w:rsidR="00376B78" w:rsidRPr="00951618" w:rsidRDefault="00376B78" w:rsidP="00FF4F69">
            <w:pPr>
              <w:rPr>
                <w:i/>
                <w:iCs/>
              </w:rPr>
            </w:pPr>
          </w:p>
          <w:p w14:paraId="27E784CB" w14:textId="2A6A327C" w:rsidR="00376B78" w:rsidRPr="00951618" w:rsidRDefault="00376B78" w:rsidP="00376B78">
            <w:pPr>
              <w:pStyle w:val="Listenabsatz"/>
              <w:numPr>
                <w:ilvl w:val="0"/>
                <w:numId w:val="49"/>
              </w:numPr>
              <w:ind w:left="344" w:hanging="344"/>
              <w:rPr>
                <w:i/>
                <w:iCs/>
              </w:rPr>
            </w:pPr>
            <w:r w:rsidRPr="00951618">
              <w:rPr>
                <w:i/>
              </w:rPr>
              <w:t>LV:</w:t>
            </w:r>
          </w:p>
          <w:p w14:paraId="77DE33D0" w14:textId="77777777" w:rsidR="00376B78" w:rsidRPr="00951618" w:rsidRDefault="00376B78" w:rsidP="00376B78">
            <w:pPr>
              <w:pStyle w:val="Listenabsatz"/>
              <w:ind w:left="363"/>
            </w:pPr>
            <w:r w:rsidRPr="00951618">
              <w:t xml:space="preserve">Wir stellen fest: Jesus kommt im Christentum und im Islam vor, er ist im NT und im Koran eine sehr wichtige Person, beide Schriften bezeichnen ihn als Messias (griech: Christus), in beiden ist </w:t>
            </w:r>
            <w:r w:rsidRPr="00951618">
              <w:lastRenderedPageBreak/>
              <w:t>er von der Jungfrau Maria geboren, er wird in beiden als Wort Gottes und als Gesandter Gottes bezeichnet.</w:t>
            </w:r>
            <w:r w:rsidRPr="00951618">
              <w:rPr>
                <w:rStyle w:val="Funotenzeichen"/>
              </w:rPr>
              <w:footnoteReference w:id="21"/>
            </w:r>
            <w:r w:rsidRPr="00951618">
              <w:t xml:space="preserve"> </w:t>
            </w:r>
          </w:p>
          <w:p w14:paraId="7E20B054" w14:textId="4719793B" w:rsidR="00A02A66" w:rsidRPr="00951618" w:rsidRDefault="00376B78" w:rsidP="00A02A66">
            <w:pPr>
              <w:pStyle w:val="Listenabsatz"/>
              <w:ind w:left="363"/>
            </w:pPr>
            <w:r w:rsidRPr="00951618">
              <w:t>Aber es gibt auch entscheidende Unterschiede in der Sicht Jesu, die von vielen sogar als die größte Herausforderung für eine christlich-muslimische Verständigung angesehen werden.</w:t>
            </w:r>
            <w:r w:rsidR="00A02A66" w:rsidRPr="00951618">
              <w:t xml:space="preserve"> So stellt sich der Koran betont gegen die christlichen Vorstellungen von Jesus als Sohn Gottes und  </w:t>
            </w:r>
            <w:r w:rsidR="005B118A" w:rsidRPr="00951618">
              <w:t xml:space="preserve"> </w:t>
            </w:r>
            <w:r w:rsidR="00A02A66" w:rsidRPr="00951618">
              <w:t>von einem dreieinigen Gott.</w:t>
            </w:r>
          </w:p>
          <w:p w14:paraId="03A19452" w14:textId="1BC13D7C" w:rsidR="00D36DE1" w:rsidRPr="00951618" w:rsidRDefault="00D36DE1" w:rsidP="005407AD">
            <w:pPr>
              <w:pStyle w:val="Listenabsatz"/>
              <w:ind w:left="363"/>
            </w:pPr>
            <w:r w:rsidRPr="00951618">
              <w:t>Nun haben auch manche von uns im christlichen Religionsunterricht Schwierigkeiten mit</w:t>
            </w:r>
          </w:p>
          <w:p w14:paraId="16090749" w14:textId="094923E3" w:rsidR="00D36DE1" w:rsidRPr="00951618" w:rsidRDefault="00D36DE1" w:rsidP="005407AD">
            <w:pPr>
              <w:pStyle w:val="Listenabsatz"/>
              <w:ind w:left="363"/>
            </w:pPr>
            <w:r w:rsidRPr="00951618">
              <w:t xml:space="preserve">Begriffen wie „Sohn Gottes“ oder „Trinität“. </w:t>
            </w:r>
            <w:r w:rsidR="000F4E8A" w:rsidRPr="00951618">
              <w:t>Was versteht ihr darunter?</w:t>
            </w:r>
          </w:p>
          <w:p w14:paraId="40053C6B" w14:textId="23EBA738" w:rsidR="00843158" w:rsidRPr="00951618" w:rsidRDefault="00843158" w:rsidP="005407AD">
            <w:pPr>
              <w:pStyle w:val="Listenabsatz"/>
              <w:ind w:left="363"/>
            </w:pPr>
          </w:p>
          <w:p w14:paraId="601BFE74" w14:textId="5673FAEE" w:rsidR="00843158" w:rsidRPr="00951618" w:rsidRDefault="000F4E8A" w:rsidP="00C3344A">
            <w:pPr>
              <w:pStyle w:val="Listenabsatz"/>
              <w:ind w:left="344"/>
              <w:rPr>
                <w:i/>
                <w:iCs/>
              </w:rPr>
            </w:pPr>
            <w:r w:rsidRPr="00951618">
              <w:rPr>
                <w:i/>
                <w:iCs/>
              </w:rPr>
              <w:sym w:font="Wingdings 3" w:char="F067"/>
            </w:r>
            <w:r w:rsidRPr="00951618">
              <w:rPr>
                <w:i/>
                <w:iCs/>
              </w:rPr>
              <w:t xml:space="preserve"> </w:t>
            </w:r>
            <w:r w:rsidR="00843158" w:rsidRPr="00951618">
              <w:rPr>
                <w:i/>
                <w:iCs/>
              </w:rPr>
              <w:t>Kurze Verständigung über Vorwissen der SuS im UG</w:t>
            </w:r>
            <w:r w:rsidRPr="00951618">
              <w:rPr>
                <w:i/>
                <w:iCs/>
              </w:rPr>
              <w:t xml:space="preserve"> oder Theologisieren über ihre Vorstellungen von „Sohn Gottes“ / „Trinität“ / („Natur Jesu“)</w:t>
            </w:r>
            <w:r w:rsidR="00843158" w:rsidRPr="00951618">
              <w:rPr>
                <w:i/>
                <w:iCs/>
              </w:rPr>
              <w:t xml:space="preserve">  </w:t>
            </w:r>
          </w:p>
          <w:p w14:paraId="75E7AFF8" w14:textId="1228F0E7" w:rsidR="005407AD" w:rsidRPr="00951618" w:rsidRDefault="005407AD" w:rsidP="009862FD"/>
        </w:tc>
        <w:tc>
          <w:tcPr>
            <w:tcW w:w="1701" w:type="dxa"/>
          </w:tcPr>
          <w:p w14:paraId="5456B98C" w14:textId="3FC197D6" w:rsidR="007C16AE" w:rsidRPr="00951618" w:rsidRDefault="00E6412A" w:rsidP="00FC2376">
            <w:r w:rsidRPr="00951618">
              <w:lastRenderedPageBreak/>
              <w:t>Murmelphase</w:t>
            </w:r>
          </w:p>
          <w:p w14:paraId="1E1924D3" w14:textId="77777777" w:rsidR="007C16AE" w:rsidRPr="00951618" w:rsidRDefault="007C16AE" w:rsidP="00FC2376"/>
          <w:p w14:paraId="45A67AE2" w14:textId="77777777" w:rsidR="007C16AE" w:rsidRPr="00951618" w:rsidRDefault="007C16AE" w:rsidP="00FC2376"/>
          <w:p w14:paraId="46F134E8" w14:textId="77777777" w:rsidR="00E6412A" w:rsidRPr="00951618" w:rsidRDefault="00E6412A" w:rsidP="00FC2376"/>
          <w:p w14:paraId="1A58D072" w14:textId="77777777" w:rsidR="007C16AE" w:rsidRPr="00951618" w:rsidRDefault="007C16AE" w:rsidP="00FC2376">
            <w:r w:rsidRPr="00951618">
              <w:t>UG</w:t>
            </w:r>
          </w:p>
          <w:p w14:paraId="51BF9737" w14:textId="77777777" w:rsidR="00BB6DF6" w:rsidRPr="00951618" w:rsidRDefault="00BB6DF6" w:rsidP="00FC2376"/>
          <w:p w14:paraId="5F8F83CB" w14:textId="77777777" w:rsidR="00BB6DF6" w:rsidRPr="00951618" w:rsidRDefault="00BB6DF6" w:rsidP="00FC2376"/>
          <w:p w14:paraId="1E7E2CF2" w14:textId="77777777" w:rsidR="00BB6DF6" w:rsidRPr="00951618" w:rsidRDefault="00BB6DF6" w:rsidP="00FC2376">
            <w:r w:rsidRPr="00951618">
              <w:t>LV</w:t>
            </w:r>
          </w:p>
          <w:p w14:paraId="2DB72282" w14:textId="77777777" w:rsidR="009862FD" w:rsidRPr="00951618" w:rsidRDefault="009862FD" w:rsidP="00FC2376"/>
          <w:p w14:paraId="372AE98D" w14:textId="77777777" w:rsidR="009862FD" w:rsidRPr="00951618" w:rsidRDefault="009862FD" w:rsidP="00FC2376"/>
          <w:p w14:paraId="54881834" w14:textId="77777777" w:rsidR="009862FD" w:rsidRPr="00951618" w:rsidRDefault="009862FD" w:rsidP="00FC2376"/>
          <w:p w14:paraId="4387989D" w14:textId="77777777" w:rsidR="009862FD" w:rsidRPr="00951618" w:rsidRDefault="009862FD" w:rsidP="00FC2376"/>
          <w:p w14:paraId="6581C47C" w14:textId="77777777" w:rsidR="009862FD" w:rsidRPr="00951618" w:rsidRDefault="009862FD" w:rsidP="00FC2376"/>
          <w:p w14:paraId="614A592C" w14:textId="77777777" w:rsidR="009862FD" w:rsidRPr="00951618" w:rsidRDefault="009862FD" w:rsidP="00FC2376"/>
          <w:p w14:paraId="0402E837" w14:textId="77777777" w:rsidR="009862FD" w:rsidRPr="00951618" w:rsidRDefault="009862FD" w:rsidP="00FC2376"/>
          <w:p w14:paraId="6EE26843" w14:textId="77777777" w:rsidR="009862FD" w:rsidRPr="00951618" w:rsidRDefault="009862FD" w:rsidP="00FC2376"/>
          <w:p w14:paraId="5546BE3D" w14:textId="77777777" w:rsidR="00C3344A" w:rsidRPr="00951618" w:rsidRDefault="00C3344A" w:rsidP="00FC2376"/>
          <w:p w14:paraId="27A61921" w14:textId="77777777" w:rsidR="00C3344A" w:rsidRPr="00951618" w:rsidRDefault="00C3344A" w:rsidP="00FC2376"/>
          <w:p w14:paraId="08B0AD80" w14:textId="15FD0B45" w:rsidR="009862FD" w:rsidRPr="00951618" w:rsidRDefault="009862FD" w:rsidP="00FC2376">
            <w:r w:rsidRPr="00951618">
              <w:t>UG</w:t>
            </w:r>
          </w:p>
        </w:tc>
        <w:tc>
          <w:tcPr>
            <w:tcW w:w="1278" w:type="dxa"/>
          </w:tcPr>
          <w:p w14:paraId="7CFCCA68" w14:textId="1C4C1B90" w:rsidR="007C16AE" w:rsidRPr="00951618" w:rsidRDefault="007C16AE" w:rsidP="00FC2376"/>
        </w:tc>
      </w:tr>
      <w:tr w:rsidR="00F07DAA" w:rsidRPr="00951618" w14:paraId="65AAA5A5" w14:textId="77777777" w:rsidTr="000A2D94">
        <w:tc>
          <w:tcPr>
            <w:tcW w:w="1389" w:type="dxa"/>
          </w:tcPr>
          <w:p w14:paraId="28BEEFCB" w14:textId="26F1BC43" w:rsidR="00F07DAA" w:rsidRPr="00951618" w:rsidRDefault="00F07DAA" w:rsidP="00FA69CC">
            <w:r w:rsidRPr="00951618">
              <w:t>Vertiefung</w:t>
            </w:r>
          </w:p>
        </w:tc>
        <w:tc>
          <w:tcPr>
            <w:tcW w:w="9944" w:type="dxa"/>
          </w:tcPr>
          <w:p w14:paraId="03E107A6" w14:textId="50770790" w:rsidR="009862FD" w:rsidRPr="00951618" w:rsidRDefault="009862FD" w:rsidP="00FA69CC">
            <w:r w:rsidRPr="00951618">
              <w:t xml:space="preserve">Vielleicht kann </w:t>
            </w:r>
            <w:r w:rsidR="009A645A" w:rsidRPr="00951618">
              <w:t>jetzt</w:t>
            </w:r>
            <w:r w:rsidRPr="00951618">
              <w:t xml:space="preserve"> die Erklärung eines </w:t>
            </w:r>
            <w:r w:rsidR="00C737AC" w:rsidRPr="00951618">
              <w:t>Fachmanns</w:t>
            </w:r>
            <w:r w:rsidRPr="00951618">
              <w:t xml:space="preserve"> weiterhelfen. In seinem Buch, „Warum Gott? Für Menschen, die mehr wissen wollen“, </w:t>
            </w:r>
            <w:r w:rsidR="00C737AC" w:rsidRPr="00951618">
              <w:t xml:space="preserve">versucht der Theologieprofessor Wilfried Härle komplizierte Glaubensinhalte so darzustellen, dass auch Laien sie verstehen können.  </w:t>
            </w:r>
            <w:r w:rsidR="00F07DAA" w:rsidRPr="00951618">
              <w:t xml:space="preserve"> </w:t>
            </w:r>
          </w:p>
          <w:p w14:paraId="34CF58B0" w14:textId="77777777" w:rsidR="00672464" w:rsidRPr="00951618" w:rsidRDefault="00672464" w:rsidP="00FA69CC">
            <w:pPr>
              <w:rPr>
                <w:i/>
                <w:iCs/>
              </w:rPr>
            </w:pPr>
          </w:p>
          <w:p w14:paraId="4B28E31E" w14:textId="165E2573" w:rsidR="00F07DAA" w:rsidRPr="00951618" w:rsidRDefault="00F07DAA" w:rsidP="00FA69CC">
            <w:pPr>
              <w:rPr>
                <w:i/>
                <w:iCs/>
              </w:rPr>
            </w:pPr>
            <w:r w:rsidRPr="00951618">
              <w:rPr>
                <w:i/>
                <w:iCs/>
              </w:rPr>
              <w:t>PA:</w:t>
            </w:r>
          </w:p>
          <w:p w14:paraId="7CDC808F" w14:textId="761C8E49" w:rsidR="00F07DAA" w:rsidRPr="00951618" w:rsidRDefault="00A23732" w:rsidP="00A23732">
            <w:pPr>
              <w:pStyle w:val="Listenabsatz"/>
              <w:numPr>
                <w:ilvl w:val="0"/>
                <w:numId w:val="46"/>
              </w:numPr>
              <w:suppressLineNumbers/>
              <w:jc w:val="both"/>
              <w:rPr>
                <w:b/>
                <w:bCs/>
                <w:color w:val="FF0000"/>
              </w:rPr>
            </w:pPr>
            <w:bookmarkStart w:id="3" w:name="_Hlk127884525"/>
            <w:r w:rsidRPr="00951618">
              <w:t xml:space="preserve">In Sure 4:171 und in </w:t>
            </w:r>
            <w:r w:rsidR="008E0958" w:rsidRPr="00951618">
              <w:t xml:space="preserve">W. </w:t>
            </w:r>
            <w:r w:rsidRPr="00951618">
              <w:t>Härle</w:t>
            </w:r>
            <w:r w:rsidR="00672464" w:rsidRPr="00951618">
              <w:t>s Deutung des „Petrusbekenntnisses“</w:t>
            </w:r>
            <w:r w:rsidRPr="00951618">
              <w:t>, Z. 1-15</w:t>
            </w:r>
            <w:r w:rsidR="00672464" w:rsidRPr="00951618">
              <w:t>,</w:t>
            </w:r>
            <w:r w:rsidRPr="00951618">
              <w:t xml:space="preserve"> kommen die Titel Prophet/Gesandter – Sohn (Gottes) – Christus/Messias vor. </w:t>
            </w:r>
            <w:r w:rsidR="00F1083B" w:rsidRPr="00951618">
              <w:t>Vergleicht, wie die Titel jeweils verwendet werden</w:t>
            </w:r>
            <w:r w:rsidR="00672464" w:rsidRPr="00951618">
              <w:t>.</w:t>
            </w:r>
          </w:p>
          <w:p w14:paraId="323CE529" w14:textId="77777777" w:rsidR="00F07DAA" w:rsidRPr="00951618" w:rsidRDefault="00F07DAA" w:rsidP="00F07DAA">
            <w:pPr>
              <w:pStyle w:val="Listenabsatz"/>
              <w:suppressLineNumbers/>
              <w:jc w:val="both"/>
            </w:pPr>
          </w:p>
          <w:p w14:paraId="65302F6F" w14:textId="60A26799" w:rsidR="00F07DAA" w:rsidRPr="00951618" w:rsidRDefault="00126177" w:rsidP="00F07DAA">
            <w:pPr>
              <w:pStyle w:val="Listenabsatz"/>
              <w:numPr>
                <w:ilvl w:val="0"/>
                <w:numId w:val="46"/>
              </w:numPr>
              <w:suppressLineNumbers/>
              <w:spacing w:after="160" w:line="259" w:lineRule="auto"/>
              <w:jc w:val="both"/>
            </w:pPr>
            <w:r w:rsidRPr="00951618">
              <w:t xml:space="preserve">In dem Text </w:t>
            </w:r>
            <w:r w:rsidR="008E0958" w:rsidRPr="00951618">
              <w:t xml:space="preserve">von W. Härle </w:t>
            </w:r>
            <w:r w:rsidRPr="00951618">
              <w:t>geht es um das christliche Verständnis vom dreieinigen Gott. Eine verbreitete symbolische Darstellung seht ihr unten.</w:t>
            </w:r>
            <w:r w:rsidR="002C5867" w:rsidRPr="00951618">
              <w:t xml:space="preserve"> Ergänzt diese Darstellung durch Informationen aus dem Text.</w:t>
            </w:r>
            <w:r w:rsidRPr="00951618">
              <w:t xml:space="preserve"> </w:t>
            </w:r>
          </w:p>
          <w:bookmarkEnd w:id="3"/>
          <w:p w14:paraId="0599062D" w14:textId="05880F3D" w:rsidR="003D67E1" w:rsidRPr="00951618" w:rsidRDefault="003D67E1" w:rsidP="003D67E1">
            <w:pPr>
              <w:suppressLineNumbers/>
              <w:spacing w:after="160" w:line="259" w:lineRule="auto"/>
              <w:jc w:val="both"/>
              <w:rPr>
                <w:i/>
                <w:iCs/>
              </w:rPr>
            </w:pPr>
            <w:r w:rsidRPr="00951618">
              <w:rPr>
                <w:i/>
                <w:iCs/>
              </w:rPr>
              <w:t xml:space="preserve">Präsentation </w:t>
            </w:r>
            <w:r w:rsidR="0000378E" w:rsidRPr="00951618">
              <w:rPr>
                <w:i/>
                <w:iCs/>
              </w:rPr>
              <w:t xml:space="preserve">und gemeinsame Reflexion </w:t>
            </w:r>
            <w:r w:rsidRPr="00951618">
              <w:rPr>
                <w:i/>
                <w:iCs/>
              </w:rPr>
              <w:t>der Ergebnisse</w:t>
            </w:r>
          </w:p>
          <w:p w14:paraId="4002009C" w14:textId="7A820782" w:rsidR="00F07DAA" w:rsidRPr="00951618" w:rsidRDefault="00F07DAA" w:rsidP="00FA69CC"/>
        </w:tc>
        <w:tc>
          <w:tcPr>
            <w:tcW w:w="1701" w:type="dxa"/>
          </w:tcPr>
          <w:p w14:paraId="1E01C726" w14:textId="77777777" w:rsidR="00F07DAA" w:rsidRPr="00951618" w:rsidRDefault="00F07DAA" w:rsidP="00502143">
            <w:r w:rsidRPr="00951618">
              <w:t>PA</w:t>
            </w:r>
          </w:p>
          <w:p w14:paraId="071CA8EA" w14:textId="77777777" w:rsidR="003D67E1" w:rsidRPr="00951618" w:rsidRDefault="003D67E1" w:rsidP="00502143"/>
          <w:p w14:paraId="280283C1" w14:textId="77777777" w:rsidR="003D67E1" w:rsidRPr="00951618" w:rsidRDefault="003D67E1" w:rsidP="00502143"/>
          <w:p w14:paraId="2D715825" w14:textId="77777777" w:rsidR="003D67E1" w:rsidRPr="00951618" w:rsidRDefault="003D67E1" w:rsidP="00502143"/>
          <w:p w14:paraId="2ADADCF5" w14:textId="77777777" w:rsidR="003D67E1" w:rsidRPr="00951618" w:rsidRDefault="003D67E1" w:rsidP="00502143"/>
          <w:p w14:paraId="33925602" w14:textId="77777777" w:rsidR="003D67E1" w:rsidRPr="00951618" w:rsidRDefault="003D67E1" w:rsidP="00502143"/>
          <w:p w14:paraId="10E8C345" w14:textId="77777777" w:rsidR="003D67E1" w:rsidRPr="00951618" w:rsidRDefault="003D67E1" w:rsidP="00502143"/>
          <w:p w14:paraId="79A8E3AF" w14:textId="77777777" w:rsidR="003D67E1" w:rsidRPr="00951618" w:rsidRDefault="003D67E1" w:rsidP="00502143"/>
          <w:p w14:paraId="59B8FA94" w14:textId="77777777" w:rsidR="003D67E1" w:rsidRPr="00951618" w:rsidRDefault="003D67E1" w:rsidP="00502143"/>
          <w:p w14:paraId="33C134F4" w14:textId="77777777" w:rsidR="003D67E1" w:rsidRPr="00951618" w:rsidRDefault="003D67E1" w:rsidP="00502143"/>
          <w:p w14:paraId="63E1B67C" w14:textId="77777777" w:rsidR="003D67E1" w:rsidRPr="00951618" w:rsidRDefault="003D67E1" w:rsidP="00502143"/>
          <w:p w14:paraId="66060177" w14:textId="77777777" w:rsidR="008E0958" w:rsidRPr="00951618" w:rsidRDefault="008E0958" w:rsidP="00502143"/>
          <w:p w14:paraId="4C7A7683" w14:textId="77777777" w:rsidR="008E0958" w:rsidRPr="00951618" w:rsidRDefault="008E0958" w:rsidP="00502143"/>
          <w:p w14:paraId="27DE2D8D" w14:textId="0F7311B1" w:rsidR="003D67E1" w:rsidRPr="00951618" w:rsidRDefault="003D67E1" w:rsidP="00502143">
            <w:r w:rsidRPr="00951618">
              <w:t xml:space="preserve">SV </w:t>
            </w:r>
            <w:r w:rsidRPr="00951618">
              <w:sym w:font="Wingdings 3" w:char="F067"/>
            </w:r>
            <w:r w:rsidRPr="00951618">
              <w:t xml:space="preserve"> UG</w:t>
            </w:r>
          </w:p>
        </w:tc>
        <w:tc>
          <w:tcPr>
            <w:tcW w:w="1278" w:type="dxa"/>
          </w:tcPr>
          <w:p w14:paraId="11863BA3" w14:textId="35019349" w:rsidR="00F07DAA" w:rsidRPr="00951618" w:rsidRDefault="00F07DAA" w:rsidP="00FA69CC">
            <w:pPr>
              <w:rPr>
                <w:color w:val="FF0000"/>
              </w:rPr>
            </w:pPr>
            <w:r w:rsidRPr="00951618">
              <w:rPr>
                <w:color w:val="FF0000"/>
              </w:rPr>
              <w:t xml:space="preserve">AB </w:t>
            </w:r>
            <w:r w:rsidR="00AF469A" w:rsidRPr="00951618">
              <w:rPr>
                <w:color w:val="FF0000"/>
              </w:rPr>
              <w:t>5.2</w:t>
            </w:r>
          </w:p>
        </w:tc>
      </w:tr>
      <w:tr w:rsidR="00BC48F7" w:rsidRPr="00951618" w14:paraId="715942F5" w14:textId="77777777" w:rsidTr="00B00E14">
        <w:trPr>
          <w:trHeight w:val="1408"/>
        </w:trPr>
        <w:tc>
          <w:tcPr>
            <w:tcW w:w="1389" w:type="dxa"/>
          </w:tcPr>
          <w:p w14:paraId="602D54E3" w14:textId="2FB90E24" w:rsidR="00FA69CC" w:rsidRPr="00951618" w:rsidRDefault="000A2D94" w:rsidP="000A2D94">
            <w:r w:rsidRPr="00951618">
              <w:lastRenderedPageBreak/>
              <w:t>Transfer</w:t>
            </w:r>
          </w:p>
        </w:tc>
        <w:tc>
          <w:tcPr>
            <w:tcW w:w="9944" w:type="dxa"/>
          </w:tcPr>
          <w:p w14:paraId="032D5C27" w14:textId="410CBF07" w:rsidR="000F582A" w:rsidRPr="00951618" w:rsidRDefault="009A645A" w:rsidP="00C00605">
            <w:pPr>
              <w:pStyle w:val="Listenabsatz"/>
              <w:numPr>
                <w:ilvl w:val="0"/>
                <w:numId w:val="47"/>
              </w:numPr>
              <w:ind w:left="345"/>
            </w:pPr>
            <w:r w:rsidRPr="00951618">
              <w:t xml:space="preserve">Wir </w:t>
            </w:r>
            <w:r w:rsidR="0000378E" w:rsidRPr="00951618">
              <w:t>haben gesehen, dass Jesus im Islam ein wichtiger Prophet ist, der Koran sich aber betont gegen die zentrale christliche Vorstellung abgrenzt</w:t>
            </w:r>
            <w:r w:rsidR="00FC5882" w:rsidRPr="00951618">
              <w:t>,</w:t>
            </w:r>
            <w:r w:rsidR="0000378E" w:rsidRPr="00951618">
              <w:t xml:space="preserve"> Jesus </w:t>
            </w:r>
            <w:r w:rsidR="00FC5882" w:rsidRPr="00951618">
              <w:t xml:space="preserve">habe </w:t>
            </w:r>
            <w:r w:rsidR="0000378E" w:rsidRPr="00951618">
              <w:t xml:space="preserve">auch eine göttliche Natur. </w:t>
            </w:r>
            <w:r w:rsidRPr="00951618">
              <w:t xml:space="preserve">          </w:t>
            </w:r>
            <w:r w:rsidR="000F582A" w:rsidRPr="00951618">
              <w:t xml:space="preserve">Es stellt sich daher die Frage, ob ein Dialog </w:t>
            </w:r>
            <w:proofErr w:type="gramStart"/>
            <w:r w:rsidR="000F582A" w:rsidRPr="00951618">
              <w:t xml:space="preserve">zwischen </w:t>
            </w:r>
            <w:r w:rsidR="0000378E" w:rsidRPr="00951618">
              <w:t>Christ</w:t>
            </w:r>
            <w:proofErr w:type="gramEnd"/>
            <w:r w:rsidR="000F582A" w:rsidRPr="00951618">
              <w:t>*</w:t>
            </w:r>
            <w:r w:rsidR="0000378E" w:rsidRPr="00951618">
              <w:t xml:space="preserve">innen und Muslim*innen </w:t>
            </w:r>
            <w:r w:rsidR="000F582A" w:rsidRPr="00951618">
              <w:t xml:space="preserve">über Jesus unter solchen Voraussetzungen gelingen kann und wenn ja, wie. </w:t>
            </w:r>
          </w:p>
          <w:p w14:paraId="1D2D4A45" w14:textId="2C3833F1" w:rsidR="000F582A" w:rsidRPr="00951618" w:rsidRDefault="000F582A" w:rsidP="00A97F89">
            <w:pPr>
              <w:pStyle w:val="Listenabsatz"/>
              <w:ind w:left="345"/>
              <w:rPr>
                <w:i/>
                <w:iCs/>
              </w:rPr>
            </w:pPr>
            <w:r w:rsidRPr="00951618">
              <w:rPr>
                <w:i/>
                <w:iCs/>
              </w:rPr>
              <w:t>(L ergänzt Überschrift an Tafel:</w:t>
            </w:r>
          </w:p>
          <w:p w14:paraId="7E647D7B" w14:textId="3A6E02A9" w:rsidR="000F582A" w:rsidRPr="00951618" w:rsidRDefault="000F582A" w:rsidP="00A97F89">
            <w:pPr>
              <w:pStyle w:val="Listenabsatz"/>
              <w:ind w:left="345"/>
              <w:rPr>
                <w:i/>
                <w:iCs/>
              </w:rPr>
            </w:pPr>
            <w:r w:rsidRPr="00951618">
              <w:rPr>
                <w:i/>
                <w:iCs/>
                <w:u w:val="single"/>
              </w:rPr>
              <w:t>Ein christlich-muslimisches Gespräch über Jesus - (Wie) Kann es gelingen?)</w:t>
            </w:r>
          </w:p>
          <w:p w14:paraId="7EE8DBF3" w14:textId="4722CD5D" w:rsidR="0000378E" w:rsidRPr="00951618" w:rsidRDefault="0000378E" w:rsidP="00A97F89">
            <w:pPr>
              <w:pStyle w:val="Listenabsatz"/>
              <w:ind w:left="345"/>
            </w:pPr>
            <w:r w:rsidRPr="00951618">
              <w:t xml:space="preserve"> </w:t>
            </w:r>
          </w:p>
          <w:p w14:paraId="5C04A4EB" w14:textId="285FD130" w:rsidR="00A41272" w:rsidRPr="00951618" w:rsidRDefault="003D67E1" w:rsidP="00A97F89">
            <w:pPr>
              <w:pStyle w:val="Listenabsatz"/>
              <w:ind w:left="345"/>
            </w:pPr>
            <w:r w:rsidRPr="00951618">
              <w:t xml:space="preserve">Bevor wir uns darüber austauschen, lese ich euch vor, was Navid Kermani zu </w:t>
            </w:r>
            <w:r w:rsidR="003A366F" w:rsidRPr="00951618">
              <w:t xml:space="preserve">dem </w:t>
            </w:r>
            <w:r w:rsidR="006337D5" w:rsidRPr="00951618">
              <w:t>Koran</w:t>
            </w:r>
            <w:r w:rsidR="003A366F" w:rsidRPr="00951618">
              <w:t xml:space="preserve">vers </w:t>
            </w:r>
            <w:r w:rsidRPr="00951618">
              <w:t>schreibt</w:t>
            </w:r>
            <w:r w:rsidR="00C2560C" w:rsidRPr="00951618">
              <w:t xml:space="preserve">, </w:t>
            </w:r>
            <w:r w:rsidR="003A366F" w:rsidRPr="00951618">
              <w:t>den</w:t>
            </w:r>
            <w:r w:rsidR="00C2560C" w:rsidRPr="00951618">
              <w:t xml:space="preserve"> wir </w:t>
            </w:r>
            <w:r w:rsidR="003A366F" w:rsidRPr="00951618">
              <w:t>am Anfang der Stunde gelesen haben</w:t>
            </w:r>
            <w:r w:rsidR="00C2560C" w:rsidRPr="00951618">
              <w:t xml:space="preserve">: </w:t>
            </w:r>
          </w:p>
          <w:p w14:paraId="7718A8FC" w14:textId="77777777" w:rsidR="005266AE" w:rsidRPr="00951618" w:rsidRDefault="005266AE" w:rsidP="005266AE">
            <w:pPr>
              <w:pStyle w:val="Listenabsatz"/>
              <w:ind w:left="345"/>
            </w:pPr>
          </w:p>
          <w:p w14:paraId="70CC218D" w14:textId="24FC4684" w:rsidR="00A41272" w:rsidRPr="00951618" w:rsidRDefault="00C2560C" w:rsidP="005266AE">
            <w:pPr>
              <w:pStyle w:val="Listenabsatz"/>
              <w:ind w:left="345"/>
              <w:rPr>
                <w:i/>
                <w:iCs/>
              </w:rPr>
            </w:pPr>
            <w:r w:rsidRPr="00951618">
              <w:rPr>
                <w:i/>
                <w:iCs/>
              </w:rPr>
              <w:t>S. 106, ab „</w:t>
            </w:r>
            <w:r w:rsidR="00232B6C" w:rsidRPr="00951618">
              <w:rPr>
                <w:i/>
                <w:iCs/>
              </w:rPr>
              <w:t>Deutlicher lässt sich nicht sagen</w:t>
            </w:r>
            <w:r w:rsidR="00932051" w:rsidRPr="00951618">
              <w:rPr>
                <w:i/>
                <w:iCs/>
              </w:rPr>
              <w:t>…</w:t>
            </w:r>
            <w:r w:rsidR="00232B6C" w:rsidRPr="00951618">
              <w:rPr>
                <w:i/>
                <w:iCs/>
              </w:rPr>
              <w:t>“ bis „</w:t>
            </w:r>
            <w:r w:rsidR="00932051" w:rsidRPr="00951618">
              <w:rPr>
                <w:i/>
                <w:iCs/>
              </w:rPr>
              <w:t>…</w:t>
            </w:r>
            <w:r w:rsidR="00232B6C" w:rsidRPr="00951618">
              <w:rPr>
                <w:i/>
                <w:iCs/>
              </w:rPr>
              <w:t xml:space="preserve">steht er dann nicht doch irgendwo zwischen Gott und Mensch?“; </w:t>
            </w:r>
            <w:r w:rsidR="00932051" w:rsidRPr="00951618">
              <w:rPr>
                <w:i/>
                <w:iCs/>
              </w:rPr>
              <w:t xml:space="preserve">dann ab „Der Reichtum der Welt…“ bis S. 107 oben: „… wie viel ärmer wäre die Welt ohne all die anderen?“; dann ab „Aber über all die eigentlich ja herrlichen, bereichernden Unterschiede …“ </w:t>
            </w:r>
            <w:r w:rsidR="004348AF" w:rsidRPr="00951618">
              <w:rPr>
                <w:i/>
                <w:iCs/>
              </w:rPr>
              <w:t>bis</w:t>
            </w:r>
            <w:r w:rsidR="00932051" w:rsidRPr="00951618">
              <w:rPr>
                <w:i/>
                <w:iCs/>
              </w:rPr>
              <w:t xml:space="preserve"> „… </w:t>
            </w:r>
            <w:r w:rsidR="004348AF" w:rsidRPr="00951618">
              <w:rPr>
                <w:i/>
                <w:iCs/>
              </w:rPr>
              <w:t>so ähnlich war alles, was wir vorbrachten</w:t>
            </w:r>
            <w:r w:rsidR="00932051" w:rsidRPr="00951618">
              <w:rPr>
                <w:i/>
                <w:iCs/>
              </w:rPr>
              <w:t>.“</w:t>
            </w:r>
          </w:p>
          <w:p w14:paraId="61559404" w14:textId="77777777" w:rsidR="008A7BEF" w:rsidRPr="00951618" w:rsidRDefault="008A7BEF" w:rsidP="008A7BEF">
            <w:pPr>
              <w:pStyle w:val="Listenabsatz"/>
              <w:ind w:left="345"/>
              <w:rPr>
                <w:i/>
                <w:iCs/>
              </w:rPr>
            </w:pPr>
          </w:p>
          <w:p w14:paraId="4DC8AD3B" w14:textId="75DE043D" w:rsidR="008A7BEF" w:rsidRPr="00951618" w:rsidRDefault="008A7BEF" w:rsidP="008A7BEF">
            <w:pPr>
              <w:pStyle w:val="Listenabsatz"/>
              <w:ind w:left="345"/>
              <w:rPr>
                <w:i/>
                <w:iCs/>
              </w:rPr>
            </w:pPr>
            <w:r w:rsidRPr="00951618">
              <w:rPr>
                <w:i/>
                <w:iCs/>
              </w:rPr>
              <w:t>UG:</w:t>
            </w:r>
          </w:p>
          <w:p w14:paraId="26AA7F2F" w14:textId="2653ECE6" w:rsidR="008A7BEF" w:rsidRPr="00951618" w:rsidRDefault="008A7BEF" w:rsidP="008A7BEF">
            <w:pPr>
              <w:pStyle w:val="Listenabsatz"/>
              <w:numPr>
                <w:ilvl w:val="0"/>
                <w:numId w:val="5"/>
              </w:numPr>
              <w:ind w:left="629" w:hanging="284"/>
              <w:rPr>
                <w:color w:val="0070C0"/>
              </w:rPr>
            </w:pPr>
            <w:r w:rsidRPr="00951618">
              <w:t>Welche Gemeinsamkeiten (aus Sicht anderer Religionen) haben Judentum, Christentum und Islam?</w:t>
            </w:r>
          </w:p>
          <w:p w14:paraId="7CB3F557" w14:textId="4D477AC6" w:rsidR="000F582A" w:rsidRPr="00951618" w:rsidRDefault="000F582A" w:rsidP="000F582A">
            <w:pPr>
              <w:pStyle w:val="Listenabsatz"/>
              <w:ind w:left="629"/>
              <w:rPr>
                <w:i/>
                <w:iCs/>
                <w:color w:val="0070C0"/>
              </w:rPr>
            </w:pPr>
            <w:r w:rsidRPr="00951618">
              <w:rPr>
                <w:i/>
                <w:iCs/>
              </w:rPr>
              <w:t>(Kermani nennt in der Fortsetzung</w:t>
            </w:r>
            <w:r w:rsidR="005731BD" w:rsidRPr="00951618">
              <w:rPr>
                <w:i/>
                <w:iCs/>
              </w:rPr>
              <w:t xml:space="preserve"> des Textes selbst</w:t>
            </w:r>
            <w:r w:rsidRPr="00951618">
              <w:rPr>
                <w:i/>
                <w:iCs/>
              </w:rPr>
              <w:t xml:space="preserve"> einige Beispiele, vgl. S. </w:t>
            </w:r>
            <w:r w:rsidR="005731BD" w:rsidRPr="00951618">
              <w:rPr>
                <w:i/>
                <w:iCs/>
              </w:rPr>
              <w:t>107.)</w:t>
            </w:r>
          </w:p>
          <w:p w14:paraId="12CE03A3" w14:textId="77777777" w:rsidR="005266AE" w:rsidRPr="00951618" w:rsidRDefault="005266AE" w:rsidP="006337D5"/>
          <w:p w14:paraId="2CBD1AEB" w14:textId="77777777" w:rsidR="008A7BEF" w:rsidRPr="00951618" w:rsidRDefault="00932051" w:rsidP="008A7BEF">
            <w:pPr>
              <w:pStyle w:val="Listenabsatz"/>
              <w:numPr>
                <w:ilvl w:val="0"/>
                <w:numId w:val="5"/>
              </w:numPr>
              <w:ind w:left="627" w:hanging="267"/>
            </w:pPr>
            <w:r w:rsidRPr="00951618">
              <w:rPr>
                <w:i/>
                <w:iCs/>
              </w:rPr>
              <w:t>Impuls an Tafel:</w:t>
            </w:r>
          </w:p>
          <w:p w14:paraId="33539313" w14:textId="76ED2829" w:rsidR="008A7BEF" w:rsidRPr="00951618" w:rsidRDefault="006337D5" w:rsidP="008A7BEF">
            <w:pPr>
              <w:pStyle w:val="Listenabsatz"/>
              <w:ind w:left="627"/>
              <w:rPr>
                <w:i/>
                <w:iCs/>
                <w:color w:val="0070C0"/>
              </w:rPr>
            </w:pPr>
            <w:r w:rsidRPr="00951618">
              <w:rPr>
                <w:i/>
                <w:iCs/>
                <w:color w:val="0070C0"/>
              </w:rPr>
              <w:t>„</w:t>
            </w:r>
            <w:r w:rsidR="00932051" w:rsidRPr="00951618">
              <w:rPr>
                <w:i/>
                <w:iCs/>
                <w:color w:val="0070C0"/>
              </w:rPr>
              <w:t xml:space="preserve">Denn indem sie sich </w:t>
            </w:r>
            <w:r w:rsidR="00932051" w:rsidRPr="00951618">
              <w:rPr>
                <w:i/>
                <w:iCs/>
                <w:color w:val="FF0000"/>
              </w:rPr>
              <w:t>abgrenzen</w:t>
            </w:r>
            <w:r w:rsidR="00932051" w:rsidRPr="00951618">
              <w:rPr>
                <w:i/>
                <w:iCs/>
                <w:color w:val="0070C0"/>
              </w:rPr>
              <w:t>, nehmen Kulturen zugleich von anderen Kulturen auf.</w:t>
            </w:r>
            <w:r w:rsidRPr="00951618">
              <w:rPr>
                <w:i/>
                <w:iCs/>
                <w:color w:val="0070C0"/>
              </w:rPr>
              <w:t>“</w:t>
            </w:r>
          </w:p>
          <w:p w14:paraId="6DA2CB68" w14:textId="5581914D" w:rsidR="008A7BEF" w:rsidRPr="00951618" w:rsidRDefault="008A7BEF" w:rsidP="008A7BEF">
            <w:pPr>
              <w:pStyle w:val="Listenabsatz"/>
              <w:ind w:left="627"/>
              <w:rPr>
                <w:i/>
                <w:iCs/>
                <w:color w:val="0070C0"/>
              </w:rPr>
            </w:pPr>
            <w:r w:rsidRPr="00951618">
              <w:rPr>
                <w:i/>
                <w:iCs/>
                <w:noProof/>
                <w:lang w:eastAsia="de-DE"/>
              </w:rPr>
              <mc:AlternateContent>
                <mc:Choice Requires="wps">
                  <w:drawing>
                    <wp:anchor distT="0" distB="0" distL="114300" distR="114300" simplePos="0" relativeHeight="251664384" behindDoc="0" locked="0" layoutInCell="1" allowOverlap="1" wp14:anchorId="0845A9F8" wp14:editId="540BF6A6">
                      <wp:simplePos x="0" y="0"/>
                      <wp:positionH relativeFrom="column">
                        <wp:posOffset>2780665</wp:posOffset>
                      </wp:positionH>
                      <wp:positionV relativeFrom="paragraph">
                        <wp:posOffset>13970</wp:posOffset>
                      </wp:positionV>
                      <wp:extent cx="73998" cy="163852"/>
                      <wp:effectExtent l="19050" t="19050" r="40640" b="45720"/>
                      <wp:wrapNone/>
                      <wp:docPr id="3" name="Pfeil: nach oben und unten 3"/>
                      <wp:cNvGraphicFramePr/>
                      <a:graphic xmlns:a="http://schemas.openxmlformats.org/drawingml/2006/main">
                        <a:graphicData uri="http://schemas.microsoft.com/office/word/2010/wordprocessingShape">
                          <wps:wsp>
                            <wps:cNvSpPr/>
                            <wps:spPr>
                              <a:xfrm>
                                <a:off x="0" y="0"/>
                                <a:ext cx="73998" cy="163852"/>
                              </a:xfrm>
                              <a:prstGeom prst="up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4A13929"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feil: nach oben und unten 3" o:spid="_x0000_s1026" type="#_x0000_t70" style="position:absolute;margin-left:218.95pt;margin-top:1.1pt;width:5.85pt;height:12.9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" adj=",4877" fillcolor="red" strokecolor="#1f3763 [1604]" strokeweight="1pt"/>
                  </w:pict>
                </mc:Fallback>
              </mc:AlternateContent>
            </w:r>
          </w:p>
          <w:p w14:paraId="4BF05B91" w14:textId="533BB655" w:rsidR="005266AE" w:rsidRPr="00951618" w:rsidRDefault="006337D5" w:rsidP="008A7BEF">
            <w:pPr>
              <w:pStyle w:val="Listenabsatz"/>
              <w:ind w:left="627"/>
              <w:rPr>
                <w:i/>
                <w:iCs/>
              </w:rPr>
            </w:pPr>
            <w:r w:rsidRPr="00951618">
              <w:rPr>
                <w:i/>
                <w:iCs/>
                <w:color w:val="0070C0"/>
              </w:rPr>
              <w:t>„</w:t>
            </w:r>
            <w:r w:rsidR="004348AF" w:rsidRPr="00951618">
              <w:rPr>
                <w:i/>
                <w:iCs/>
                <w:color w:val="0070C0"/>
              </w:rPr>
              <w:t xml:space="preserve">Aber über all die … Unterschiede vergessen Juden, Christen und Muslime, wie viel mehr ihnen </w:t>
            </w:r>
            <w:r w:rsidR="004348AF" w:rsidRPr="00951618">
              <w:rPr>
                <w:i/>
                <w:iCs/>
                <w:color w:val="FF0000"/>
              </w:rPr>
              <w:t>gemeinsam</w:t>
            </w:r>
            <w:r w:rsidR="004348AF" w:rsidRPr="00951618">
              <w:rPr>
                <w:i/>
                <w:iCs/>
                <w:color w:val="0070C0"/>
              </w:rPr>
              <w:t xml:space="preserve"> ist.</w:t>
            </w:r>
            <w:r w:rsidRPr="00951618">
              <w:rPr>
                <w:i/>
                <w:iCs/>
                <w:color w:val="0070C0"/>
              </w:rPr>
              <w:t>“</w:t>
            </w:r>
          </w:p>
          <w:p w14:paraId="113B48DE" w14:textId="77777777" w:rsidR="005266AE" w:rsidRPr="00951618" w:rsidRDefault="005266AE" w:rsidP="005266AE">
            <w:pPr>
              <w:pStyle w:val="Listenabsatz"/>
              <w:ind w:left="345"/>
              <w:rPr>
                <w:color w:val="0070C0"/>
              </w:rPr>
            </w:pPr>
          </w:p>
          <w:p w14:paraId="4E2D2DC8" w14:textId="3E39AE90" w:rsidR="008A7BEF" w:rsidRPr="00951618" w:rsidRDefault="008A7BEF" w:rsidP="008A7BEF">
            <w:pPr>
              <w:pStyle w:val="Listenabsatz"/>
              <w:ind w:left="629"/>
            </w:pPr>
            <w:r w:rsidRPr="00951618">
              <w:t xml:space="preserve">Belegt diese zwei Aussagen </w:t>
            </w:r>
            <w:r w:rsidR="00AB229E" w:rsidRPr="00951618">
              <w:t xml:space="preserve">aus dem Buch </w:t>
            </w:r>
            <w:r w:rsidRPr="00951618">
              <w:t>im Blick auf die Bedeutung Jesu in Christentum und Islam.</w:t>
            </w:r>
          </w:p>
          <w:p w14:paraId="5A5B6279" w14:textId="2108157D" w:rsidR="006E33D3" w:rsidRPr="00951618" w:rsidRDefault="008A7BEF" w:rsidP="008A7BEF">
            <w:pPr>
              <w:pStyle w:val="Listenabsatz"/>
              <w:ind w:left="629"/>
            </w:pPr>
            <w:r w:rsidRPr="00951618">
              <w:t xml:space="preserve"> </w:t>
            </w:r>
          </w:p>
          <w:p w14:paraId="140EAC3C" w14:textId="75C4CBDB" w:rsidR="00A41272" w:rsidRPr="00951618" w:rsidRDefault="006337D5" w:rsidP="005266AE">
            <w:pPr>
              <w:pStyle w:val="Listenabsatz"/>
              <w:numPr>
                <w:ilvl w:val="0"/>
                <w:numId w:val="5"/>
              </w:numPr>
              <w:ind w:left="629" w:hanging="284"/>
            </w:pPr>
            <w:r w:rsidRPr="00951618">
              <w:rPr>
                <w:i/>
                <w:iCs/>
              </w:rPr>
              <w:t>[</w:t>
            </w:r>
            <w:r w:rsidR="000907D6" w:rsidRPr="00951618">
              <w:rPr>
                <w:i/>
                <w:iCs/>
              </w:rPr>
              <w:t>„</w:t>
            </w:r>
            <w:r w:rsidR="006E33D3" w:rsidRPr="00951618">
              <w:rPr>
                <w:i/>
                <w:iCs/>
              </w:rPr>
              <w:t>Der Streit geht immer nur um die</w:t>
            </w:r>
            <w:r w:rsidR="000907D6" w:rsidRPr="00951618">
              <w:rPr>
                <w:i/>
                <w:iCs/>
              </w:rPr>
              <w:t xml:space="preserve"> paar Promille Differenz“</w:t>
            </w:r>
            <w:r w:rsidR="000907D6" w:rsidRPr="00951618">
              <w:t xml:space="preserve"> - </w:t>
            </w:r>
            <w:r w:rsidR="00A41272" w:rsidRPr="00951618">
              <w:t xml:space="preserve">Könnt ihr der </w:t>
            </w:r>
            <w:proofErr w:type="gramStart"/>
            <w:r w:rsidR="00A41272" w:rsidRPr="00951618">
              <w:t>Aussage</w:t>
            </w:r>
            <w:r w:rsidR="009C64AC" w:rsidRPr="00951618">
              <w:t xml:space="preserve"> </w:t>
            </w:r>
            <w:r w:rsidR="00A41272" w:rsidRPr="00951618">
              <w:t xml:space="preserve"> zustimmen</w:t>
            </w:r>
            <w:proofErr w:type="gramEnd"/>
            <w:r w:rsidR="00A41272" w:rsidRPr="00951618">
              <w:t>?</w:t>
            </w:r>
            <w:r w:rsidR="00D331F2" w:rsidRPr="00951618">
              <w:t xml:space="preserve"> Würden eure Interviewpartner*innen </w:t>
            </w:r>
            <w:r w:rsidR="006140FB" w:rsidRPr="00951618">
              <w:t>ihr</w:t>
            </w:r>
            <w:r w:rsidR="00D331F2" w:rsidRPr="00951618">
              <w:t xml:space="preserve"> zustimmen?</w:t>
            </w:r>
            <w:r w:rsidRPr="00951618">
              <w:t>]</w:t>
            </w:r>
          </w:p>
          <w:p w14:paraId="4FBE7A77" w14:textId="6B065BC9" w:rsidR="00A41272" w:rsidRPr="00951618" w:rsidRDefault="00A41272" w:rsidP="005266AE">
            <w:pPr>
              <w:ind w:left="345"/>
            </w:pPr>
          </w:p>
          <w:p w14:paraId="5BB9CBED" w14:textId="7FBFB5D4" w:rsidR="000324D2" w:rsidRPr="00951618" w:rsidRDefault="000324D2" w:rsidP="009D41F4">
            <w:pPr>
              <w:pStyle w:val="Listenabsatz"/>
              <w:numPr>
                <w:ilvl w:val="0"/>
                <w:numId w:val="47"/>
              </w:numPr>
              <w:ind w:left="345" w:hanging="345"/>
              <w:rPr>
                <w:rFonts w:cstheme="minorHAnsi"/>
              </w:rPr>
            </w:pPr>
            <w:r w:rsidRPr="00951618">
              <w:rPr>
                <w:rFonts w:cstheme="minorHAnsi"/>
                <w:shd w:val="clear" w:color="auto" w:fill="FFFFFF"/>
              </w:rPr>
              <w:lastRenderedPageBreak/>
              <w:t>Eine Verständigung mit Angehörigen einer anderen Religion ist dort einfach, wo man der gleichen Meinung ist. Bei der Sicht auf Jesus gibt es zwischen Christentum und Islam (und entsprechend dem Judentum) aber auch gewichtige Differenzen, die ein Gespräch erschweren können, die aber auch zu einem tieferen Verständnis führen können. Daher wollen wir überlegen, wie so ein Gespräch gut gestaltet werden kann.</w:t>
            </w:r>
          </w:p>
          <w:p w14:paraId="113E4016" w14:textId="77777777" w:rsidR="007D6B75" w:rsidRPr="00951618" w:rsidRDefault="007D6B75" w:rsidP="00CF090B">
            <w:pPr>
              <w:pStyle w:val="Listenabsatz"/>
              <w:ind w:left="345"/>
              <w:rPr>
                <w:i/>
                <w:iCs/>
              </w:rPr>
            </w:pPr>
          </w:p>
          <w:p w14:paraId="35633D3E" w14:textId="0A343E14" w:rsidR="00731A87" w:rsidRPr="00951618" w:rsidRDefault="00407FE9" w:rsidP="00CF090B">
            <w:pPr>
              <w:pStyle w:val="Listenabsatz"/>
              <w:ind w:left="345"/>
            </w:pPr>
            <w:r w:rsidRPr="00951618">
              <w:rPr>
                <w:i/>
                <w:iCs/>
              </w:rPr>
              <w:t>GA:</w:t>
            </w:r>
            <w:r w:rsidRPr="00951618">
              <w:t xml:space="preserve"> </w:t>
            </w:r>
          </w:p>
          <w:p w14:paraId="6C4CFFAD" w14:textId="77777777" w:rsidR="00731A87" w:rsidRPr="00951618" w:rsidRDefault="005266AE" w:rsidP="00731A87">
            <w:pPr>
              <w:pStyle w:val="Listenabsatz"/>
              <w:ind w:left="345"/>
            </w:pPr>
            <w:r w:rsidRPr="00951618">
              <w:t xml:space="preserve">Stellt euch vor, wir laden Jugendliche aus dem Islamischen Religionsunterricht - der inzwischen an immer mehr Schulen in Baden-Württemberg angeboten wird – zu einem interreligiösen Gespräch </w:t>
            </w:r>
            <w:r w:rsidR="00407FE9" w:rsidRPr="00951618">
              <w:t xml:space="preserve">zum Thema „Jesus“ </w:t>
            </w:r>
            <w:r w:rsidRPr="00951618">
              <w:t xml:space="preserve">ein. </w:t>
            </w:r>
            <w:r w:rsidR="00407FE9" w:rsidRPr="00951618">
              <w:t>Erstellt</w:t>
            </w:r>
            <w:r w:rsidRPr="00951618">
              <w:t xml:space="preserve"> Tipps und Regeln für solch ein Gespräch</w:t>
            </w:r>
            <w:r w:rsidR="00407FE9" w:rsidRPr="00951618">
              <w:t>.</w:t>
            </w:r>
          </w:p>
          <w:p w14:paraId="60014116" w14:textId="77777777" w:rsidR="00731A87" w:rsidRPr="00951618" w:rsidRDefault="00731A87" w:rsidP="00731A87">
            <w:pPr>
              <w:pStyle w:val="Listenabsatz"/>
              <w:ind w:left="345"/>
            </w:pPr>
          </w:p>
          <w:p w14:paraId="6A25DF8F" w14:textId="26F0A3F8" w:rsidR="00B00E14" w:rsidRPr="00951618" w:rsidRDefault="00731A87" w:rsidP="00731A87">
            <w:pPr>
              <w:pStyle w:val="Listenabsatz"/>
              <w:ind w:left="345"/>
              <w:rPr>
                <w:i/>
                <w:iCs/>
              </w:rPr>
            </w:pPr>
            <w:r w:rsidRPr="00951618">
              <w:rPr>
                <w:i/>
                <w:iCs/>
              </w:rPr>
              <w:sym w:font="Wingdings 3" w:char="F067"/>
            </w:r>
            <w:r w:rsidRPr="00951618">
              <w:rPr>
                <w:i/>
                <w:iCs/>
              </w:rPr>
              <w:t xml:space="preserve"> </w:t>
            </w:r>
            <w:r w:rsidR="00B00E14" w:rsidRPr="00951618">
              <w:rPr>
                <w:i/>
                <w:iCs/>
              </w:rPr>
              <w:t>Präsentation und ggf. Vergleich mit den Tipps im EKD-Text 86, S. 112f. (https://www.ekd.de/ekd_de/ds_doc/ekd_texte_86.pdf)</w:t>
            </w:r>
          </w:p>
          <w:p w14:paraId="461E7E54" w14:textId="60E77BD2" w:rsidR="00502143" w:rsidRPr="00951618" w:rsidRDefault="00502143" w:rsidP="00407FE9">
            <w:pPr>
              <w:rPr>
                <w:i/>
                <w:iCs/>
              </w:rPr>
            </w:pPr>
          </w:p>
        </w:tc>
        <w:tc>
          <w:tcPr>
            <w:tcW w:w="1701" w:type="dxa"/>
          </w:tcPr>
          <w:p w14:paraId="42390112" w14:textId="77777777" w:rsidR="009E3CF1" w:rsidRPr="00951618" w:rsidRDefault="00803850" w:rsidP="00502143">
            <w:r w:rsidRPr="00951618">
              <w:lastRenderedPageBreak/>
              <w:t>LV</w:t>
            </w:r>
          </w:p>
          <w:p w14:paraId="11756682" w14:textId="77777777" w:rsidR="00183189" w:rsidRPr="00951618" w:rsidRDefault="00183189" w:rsidP="00502143"/>
          <w:p w14:paraId="3AD69827" w14:textId="77777777" w:rsidR="00183189" w:rsidRPr="00951618" w:rsidRDefault="00183189" w:rsidP="00502143"/>
          <w:p w14:paraId="41C7EB94" w14:textId="77777777" w:rsidR="00183189" w:rsidRPr="00951618" w:rsidRDefault="00183189" w:rsidP="00502143"/>
          <w:p w14:paraId="3B9ACE49" w14:textId="77777777" w:rsidR="00183189" w:rsidRPr="00951618" w:rsidRDefault="00183189" w:rsidP="00502143"/>
          <w:p w14:paraId="428524CB" w14:textId="77777777" w:rsidR="00183189" w:rsidRPr="00951618" w:rsidRDefault="00183189" w:rsidP="00502143"/>
          <w:p w14:paraId="4878BE30" w14:textId="77777777" w:rsidR="00183189" w:rsidRPr="00951618" w:rsidRDefault="00183189" w:rsidP="00502143"/>
          <w:p w14:paraId="3B0E6032" w14:textId="77777777" w:rsidR="00183189" w:rsidRPr="00951618" w:rsidRDefault="00183189" w:rsidP="00502143"/>
          <w:p w14:paraId="0EEA0FB9" w14:textId="77777777" w:rsidR="00183189" w:rsidRPr="00951618" w:rsidRDefault="00183189" w:rsidP="00502143"/>
          <w:p w14:paraId="2E7A59F1" w14:textId="77777777" w:rsidR="00183189" w:rsidRPr="00951618" w:rsidRDefault="00183189" w:rsidP="00502143"/>
          <w:p w14:paraId="7A0981D9" w14:textId="77777777" w:rsidR="00183189" w:rsidRPr="00951618" w:rsidRDefault="00183189" w:rsidP="00502143"/>
          <w:p w14:paraId="728D0EBA" w14:textId="77777777" w:rsidR="009A645A" w:rsidRPr="00951618" w:rsidRDefault="009A645A" w:rsidP="00502143"/>
          <w:p w14:paraId="10DD1720" w14:textId="77777777" w:rsidR="009A645A" w:rsidRPr="00951618" w:rsidRDefault="009A645A" w:rsidP="00502143"/>
          <w:p w14:paraId="29EC0837" w14:textId="77777777" w:rsidR="009A645A" w:rsidRPr="00951618" w:rsidRDefault="009A645A" w:rsidP="00502143"/>
          <w:p w14:paraId="3315FF87" w14:textId="77777777" w:rsidR="009A645A" w:rsidRPr="00951618" w:rsidRDefault="009A645A" w:rsidP="00502143"/>
          <w:p w14:paraId="09C394B1" w14:textId="5F03E285" w:rsidR="00183189" w:rsidRPr="00951618" w:rsidRDefault="00183189" w:rsidP="00502143">
            <w:r w:rsidRPr="00951618">
              <w:t>UG</w:t>
            </w:r>
          </w:p>
          <w:p w14:paraId="4731DBC4" w14:textId="77777777" w:rsidR="00183189" w:rsidRPr="00951618" w:rsidRDefault="00183189" w:rsidP="00502143"/>
          <w:p w14:paraId="55F75374" w14:textId="77777777" w:rsidR="00183189" w:rsidRPr="00951618" w:rsidRDefault="00183189" w:rsidP="00502143"/>
          <w:p w14:paraId="78D6CCCA" w14:textId="77777777" w:rsidR="00183189" w:rsidRPr="00951618" w:rsidRDefault="00183189" w:rsidP="00502143"/>
          <w:p w14:paraId="0D813EA8" w14:textId="77777777" w:rsidR="00183189" w:rsidRPr="00951618" w:rsidRDefault="00183189" w:rsidP="00502143"/>
          <w:p w14:paraId="5ED275DA" w14:textId="77777777" w:rsidR="00183189" w:rsidRPr="00951618" w:rsidRDefault="00183189" w:rsidP="00502143"/>
          <w:p w14:paraId="5F8C040C" w14:textId="77777777" w:rsidR="00183189" w:rsidRPr="00951618" w:rsidRDefault="00183189" w:rsidP="00502143"/>
          <w:p w14:paraId="7C3B84B4" w14:textId="77777777" w:rsidR="00183189" w:rsidRPr="00951618" w:rsidRDefault="00183189" w:rsidP="00502143"/>
          <w:p w14:paraId="5F4F0C12" w14:textId="77777777" w:rsidR="00183189" w:rsidRPr="00951618" w:rsidRDefault="00183189" w:rsidP="00502143"/>
          <w:p w14:paraId="6458B8B1" w14:textId="77777777" w:rsidR="00183189" w:rsidRPr="00951618" w:rsidRDefault="00183189" w:rsidP="00502143"/>
          <w:p w14:paraId="65062D62" w14:textId="77777777" w:rsidR="00183189" w:rsidRPr="00951618" w:rsidRDefault="00183189" w:rsidP="00502143"/>
          <w:p w14:paraId="0019489F" w14:textId="77777777" w:rsidR="00183189" w:rsidRPr="00951618" w:rsidRDefault="00183189" w:rsidP="00502143"/>
          <w:p w14:paraId="591BCC32" w14:textId="77777777" w:rsidR="00183189" w:rsidRPr="00951618" w:rsidRDefault="00183189" w:rsidP="00502143"/>
          <w:p w14:paraId="27B952FC" w14:textId="77777777" w:rsidR="00183189" w:rsidRPr="00951618" w:rsidRDefault="00183189" w:rsidP="00502143"/>
          <w:p w14:paraId="2CCA35D1" w14:textId="77777777" w:rsidR="00183189" w:rsidRPr="00951618" w:rsidRDefault="00183189" w:rsidP="00502143"/>
          <w:p w14:paraId="02ED6163" w14:textId="77777777" w:rsidR="00183189" w:rsidRPr="00951618" w:rsidRDefault="00183189" w:rsidP="00502143"/>
          <w:p w14:paraId="70F2B2C3" w14:textId="77777777" w:rsidR="009A645A" w:rsidRPr="00951618" w:rsidRDefault="009A645A" w:rsidP="00502143"/>
          <w:p w14:paraId="65F5C435" w14:textId="77777777" w:rsidR="009A645A" w:rsidRPr="00951618" w:rsidRDefault="009A645A" w:rsidP="00502143"/>
          <w:p w14:paraId="254EF3A1" w14:textId="77777777" w:rsidR="00BC3A57" w:rsidRPr="00951618" w:rsidRDefault="00BC3A57" w:rsidP="00502143"/>
          <w:p w14:paraId="55950A5C" w14:textId="77777777" w:rsidR="00BC3A57" w:rsidRPr="00951618" w:rsidRDefault="00BC3A57" w:rsidP="00502143"/>
          <w:p w14:paraId="1A009A22" w14:textId="77777777" w:rsidR="00BC3A57" w:rsidRPr="00951618" w:rsidRDefault="00BC3A57" w:rsidP="00502143"/>
          <w:p w14:paraId="58B0AB83" w14:textId="77777777" w:rsidR="00BC3A57" w:rsidRPr="00951618" w:rsidRDefault="00BC3A57" w:rsidP="00502143"/>
          <w:p w14:paraId="6F74705F" w14:textId="77777777" w:rsidR="00BC3A57" w:rsidRPr="00951618" w:rsidRDefault="00BC3A57" w:rsidP="00502143"/>
          <w:p w14:paraId="1A9C84F5" w14:textId="6107D256" w:rsidR="00183189" w:rsidRPr="00951618" w:rsidRDefault="00183189" w:rsidP="00502143">
            <w:r w:rsidRPr="00951618">
              <w:t>GA</w:t>
            </w:r>
          </w:p>
          <w:p w14:paraId="4062C3A4" w14:textId="77777777" w:rsidR="00183189" w:rsidRPr="00951618" w:rsidRDefault="00183189" w:rsidP="00502143"/>
          <w:p w14:paraId="78DBCBB9" w14:textId="77777777" w:rsidR="00183189" w:rsidRPr="00951618" w:rsidRDefault="00183189" w:rsidP="00502143"/>
          <w:p w14:paraId="1FE98742" w14:textId="77777777" w:rsidR="00183189" w:rsidRPr="00951618" w:rsidRDefault="00183189" w:rsidP="00502143"/>
          <w:p w14:paraId="01D9333B" w14:textId="77777777" w:rsidR="00183189" w:rsidRPr="00951618" w:rsidRDefault="00183189" w:rsidP="00502143"/>
          <w:p w14:paraId="1AE12BA4" w14:textId="35FE0046" w:rsidR="00183189" w:rsidRPr="00951618" w:rsidRDefault="00DB52E7" w:rsidP="00502143">
            <w:r w:rsidRPr="00951618">
              <w:t>SV/</w:t>
            </w:r>
            <w:r w:rsidR="00183189" w:rsidRPr="00951618">
              <w:t>UG</w:t>
            </w:r>
          </w:p>
        </w:tc>
        <w:tc>
          <w:tcPr>
            <w:tcW w:w="1278" w:type="dxa"/>
          </w:tcPr>
          <w:p w14:paraId="7AF63C7E" w14:textId="77777777" w:rsidR="000F7348" w:rsidRPr="00951618" w:rsidRDefault="000F7348" w:rsidP="00FA69CC"/>
          <w:p w14:paraId="4B4F7BAC" w14:textId="77777777" w:rsidR="00183189" w:rsidRPr="00951618" w:rsidRDefault="00183189" w:rsidP="00FA69CC"/>
          <w:p w14:paraId="48FB0A9B" w14:textId="77777777" w:rsidR="00183189" w:rsidRPr="00951618" w:rsidRDefault="00183189" w:rsidP="00FA69CC"/>
          <w:p w14:paraId="6E85603D" w14:textId="77777777" w:rsidR="00183189" w:rsidRPr="00951618" w:rsidRDefault="00183189" w:rsidP="00FA69CC"/>
          <w:p w14:paraId="1686FE9B" w14:textId="77777777" w:rsidR="00183189" w:rsidRPr="00951618" w:rsidRDefault="00183189" w:rsidP="00FA69CC"/>
          <w:p w14:paraId="2A3C7CEC" w14:textId="77777777" w:rsidR="00183189" w:rsidRPr="00951618" w:rsidRDefault="00183189" w:rsidP="00FA69CC"/>
          <w:p w14:paraId="7AEC964E" w14:textId="77777777" w:rsidR="009A645A" w:rsidRPr="00951618" w:rsidRDefault="009A645A" w:rsidP="00FA69CC">
            <w:pPr>
              <w:rPr>
                <w:color w:val="FF0000"/>
              </w:rPr>
            </w:pPr>
          </w:p>
          <w:p w14:paraId="377F6172" w14:textId="77777777" w:rsidR="009A645A" w:rsidRPr="00951618" w:rsidRDefault="009A645A" w:rsidP="00FA69CC">
            <w:pPr>
              <w:rPr>
                <w:color w:val="FF0000"/>
              </w:rPr>
            </w:pPr>
          </w:p>
          <w:p w14:paraId="6432DE39" w14:textId="77777777" w:rsidR="009A645A" w:rsidRPr="00951618" w:rsidRDefault="009A645A" w:rsidP="00FA69CC">
            <w:pPr>
              <w:rPr>
                <w:color w:val="FF0000"/>
              </w:rPr>
            </w:pPr>
          </w:p>
          <w:p w14:paraId="15C4FC41" w14:textId="0E840FDF" w:rsidR="00183189" w:rsidRPr="00951618" w:rsidRDefault="00183189" w:rsidP="00FA69CC">
            <w:pPr>
              <w:rPr>
                <w:color w:val="FF0000"/>
              </w:rPr>
            </w:pPr>
            <w:r w:rsidRPr="00951618">
              <w:rPr>
                <w:color w:val="FF0000"/>
              </w:rPr>
              <w:t>Buch</w:t>
            </w:r>
          </w:p>
          <w:p w14:paraId="53BB4A1C" w14:textId="77777777" w:rsidR="00183189" w:rsidRPr="00951618" w:rsidRDefault="00183189" w:rsidP="00FA69CC">
            <w:pPr>
              <w:rPr>
                <w:color w:val="FF0000"/>
              </w:rPr>
            </w:pPr>
          </w:p>
          <w:p w14:paraId="319EBBCC" w14:textId="77777777" w:rsidR="00183189" w:rsidRPr="00951618" w:rsidRDefault="00183189" w:rsidP="00FA69CC">
            <w:pPr>
              <w:rPr>
                <w:color w:val="FF0000"/>
              </w:rPr>
            </w:pPr>
          </w:p>
          <w:p w14:paraId="15A8B80A" w14:textId="77777777" w:rsidR="00183189" w:rsidRPr="00951618" w:rsidRDefault="00183189" w:rsidP="00FA69CC">
            <w:pPr>
              <w:rPr>
                <w:color w:val="FF0000"/>
              </w:rPr>
            </w:pPr>
          </w:p>
          <w:p w14:paraId="66386A87" w14:textId="77777777" w:rsidR="00183189" w:rsidRPr="00951618" w:rsidRDefault="00183189" w:rsidP="00FA69CC">
            <w:pPr>
              <w:rPr>
                <w:color w:val="FF0000"/>
              </w:rPr>
            </w:pPr>
          </w:p>
          <w:p w14:paraId="62473944" w14:textId="77777777" w:rsidR="00183189" w:rsidRPr="00951618" w:rsidRDefault="00183189" w:rsidP="00FA69CC">
            <w:pPr>
              <w:rPr>
                <w:color w:val="FF0000"/>
              </w:rPr>
            </w:pPr>
          </w:p>
          <w:p w14:paraId="2624F057" w14:textId="77777777" w:rsidR="00183189" w:rsidRPr="00951618" w:rsidRDefault="00183189" w:rsidP="00FA69CC">
            <w:pPr>
              <w:rPr>
                <w:color w:val="FF0000"/>
              </w:rPr>
            </w:pPr>
          </w:p>
          <w:p w14:paraId="0FBEB840" w14:textId="77777777" w:rsidR="00183189" w:rsidRPr="00951618" w:rsidRDefault="00183189" w:rsidP="00FA69CC">
            <w:pPr>
              <w:rPr>
                <w:color w:val="FF0000"/>
              </w:rPr>
            </w:pPr>
          </w:p>
          <w:p w14:paraId="33DF8ABA" w14:textId="77777777" w:rsidR="00183189" w:rsidRPr="00951618" w:rsidRDefault="00183189" w:rsidP="00FA69CC">
            <w:pPr>
              <w:rPr>
                <w:color w:val="FF0000"/>
              </w:rPr>
            </w:pPr>
          </w:p>
          <w:p w14:paraId="3B397A0B" w14:textId="77777777" w:rsidR="00183189" w:rsidRPr="00951618" w:rsidRDefault="00183189" w:rsidP="00FA69CC">
            <w:pPr>
              <w:rPr>
                <w:color w:val="FF0000"/>
              </w:rPr>
            </w:pPr>
          </w:p>
          <w:p w14:paraId="0D04BED4" w14:textId="77777777" w:rsidR="00183189" w:rsidRPr="00951618" w:rsidRDefault="00183189" w:rsidP="00FA69CC">
            <w:pPr>
              <w:rPr>
                <w:color w:val="FF0000"/>
              </w:rPr>
            </w:pPr>
          </w:p>
          <w:p w14:paraId="1144205C" w14:textId="77777777" w:rsidR="00183189" w:rsidRPr="00951618" w:rsidRDefault="00183189" w:rsidP="00FA69CC">
            <w:pPr>
              <w:rPr>
                <w:color w:val="FF0000"/>
              </w:rPr>
            </w:pPr>
          </w:p>
          <w:p w14:paraId="1D2DEB66" w14:textId="77777777" w:rsidR="00183189" w:rsidRPr="00951618" w:rsidRDefault="00183189" w:rsidP="00FA69CC">
            <w:pPr>
              <w:rPr>
                <w:color w:val="FF0000"/>
              </w:rPr>
            </w:pPr>
          </w:p>
          <w:p w14:paraId="45030B3E" w14:textId="77777777" w:rsidR="00183189" w:rsidRPr="00951618" w:rsidRDefault="00183189" w:rsidP="00FA69CC">
            <w:pPr>
              <w:rPr>
                <w:color w:val="FF0000"/>
              </w:rPr>
            </w:pPr>
          </w:p>
          <w:p w14:paraId="618A1B3A" w14:textId="77777777" w:rsidR="00183189" w:rsidRPr="00951618" w:rsidRDefault="00183189" w:rsidP="00FA69CC">
            <w:pPr>
              <w:rPr>
                <w:color w:val="FF0000"/>
              </w:rPr>
            </w:pPr>
          </w:p>
          <w:p w14:paraId="58F3623E" w14:textId="77777777" w:rsidR="00183189" w:rsidRPr="00951618" w:rsidRDefault="00183189" w:rsidP="00FA69CC">
            <w:pPr>
              <w:rPr>
                <w:color w:val="FF0000"/>
              </w:rPr>
            </w:pPr>
          </w:p>
          <w:p w14:paraId="5F490EF5" w14:textId="77777777" w:rsidR="00183189" w:rsidRPr="00951618" w:rsidRDefault="00183189" w:rsidP="00FA69CC">
            <w:pPr>
              <w:rPr>
                <w:color w:val="FF0000"/>
              </w:rPr>
            </w:pPr>
          </w:p>
          <w:p w14:paraId="0A826FA9" w14:textId="77777777" w:rsidR="00183189" w:rsidRPr="00951618" w:rsidRDefault="00183189" w:rsidP="00FA69CC">
            <w:pPr>
              <w:rPr>
                <w:color w:val="FF0000"/>
              </w:rPr>
            </w:pPr>
          </w:p>
          <w:p w14:paraId="79FF5487" w14:textId="77777777" w:rsidR="00183189" w:rsidRPr="00951618" w:rsidRDefault="00183189" w:rsidP="00FA69CC">
            <w:pPr>
              <w:rPr>
                <w:color w:val="FF0000"/>
              </w:rPr>
            </w:pPr>
          </w:p>
          <w:p w14:paraId="57AD5092" w14:textId="77777777" w:rsidR="00183189" w:rsidRPr="00951618" w:rsidRDefault="00183189" w:rsidP="00FA69CC">
            <w:pPr>
              <w:rPr>
                <w:color w:val="FF0000"/>
              </w:rPr>
            </w:pPr>
          </w:p>
          <w:p w14:paraId="18979668" w14:textId="77777777" w:rsidR="00183189" w:rsidRPr="00951618" w:rsidRDefault="00183189" w:rsidP="00FA69CC">
            <w:pPr>
              <w:rPr>
                <w:color w:val="FF0000"/>
              </w:rPr>
            </w:pPr>
          </w:p>
          <w:p w14:paraId="4AA558C2" w14:textId="77777777" w:rsidR="00183189" w:rsidRPr="00951618" w:rsidRDefault="00183189" w:rsidP="00FA69CC">
            <w:pPr>
              <w:rPr>
                <w:color w:val="FF0000"/>
              </w:rPr>
            </w:pPr>
          </w:p>
          <w:p w14:paraId="0AA6CC43" w14:textId="77777777" w:rsidR="00183189" w:rsidRPr="00951618" w:rsidRDefault="00183189" w:rsidP="00FA69CC">
            <w:pPr>
              <w:rPr>
                <w:color w:val="FF0000"/>
              </w:rPr>
            </w:pPr>
          </w:p>
          <w:p w14:paraId="083FD667" w14:textId="77777777" w:rsidR="00183189" w:rsidRPr="00951618" w:rsidRDefault="00183189" w:rsidP="00FA69CC">
            <w:pPr>
              <w:rPr>
                <w:color w:val="FF0000"/>
              </w:rPr>
            </w:pPr>
          </w:p>
          <w:p w14:paraId="677F1821" w14:textId="77777777" w:rsidR="00183189" w:rsidRPr="00951618" w:rsidRDefault="00183189" w:rsidP="00FA69CC">
            <w:pPr>
              <w:rPr>
                <w:color w:val="FF0000"/>
              </w:rPr>
            </w:pPr>
          </w:p>
          <w:p w14:paraId="14B188E8" w14:textId="77777777" w:rsidR="00183189" w:rsidRPr="00951618" w:rsidRDefault="00183189" w:rsidP="00FA69CC">
            <w:pPr>
              <w:rPr>
                <w:color w:val="FF0000"/>
              </w:rPr>
            </w:pPr>
          </w:p>
          <w:p w14:paraId="4FF2063E" w14:textId="77777777" w:rsidR="00183189" w:rsidRPr="00951618" w:rsidRDefault="00183189" w:rsidP="00FA69CC">
            <w:pPr>
              <w:rPr>
                <w:color w:val="FF0000"/>
              </w:rPr>
            </w:pPr>
          </w:p>
          <w:p w14:paraId="2A513BAE" w14:textId="77777777" w:rsidR="00183189" w:rsidRPr="00951618" w:rsidRDefault="00183189" w:rsidP="00FA69CC">
            <w:pPr>
              <w:rPr>
                <w:color w:val="FF0000"/>
              </w:rPr>
            </w:pPr>
          </w:p>
          <w:p w14:paraId="760AB827" w14:textId="77777777" w:rsidR="00183189" w:rsidRPr="00951618" w:rsidRDefault="00183189" w:rsidP="00FA69CC">
            <w:pPr>
              <w:rPr>
                <w:color w:val="FF0000"/>
              </w:rPr>
            </w:pPr>
          </w:p>
          <w:p w14:paraId="1A0463C4" w14:textId="77777777" w:rsidR="00183189" w:rsidRPr="00951618" w:rsidRDefault="00183189" w:rsidP="00FA69CC">
            <w:pPr>
              <w:rPr>
                <w:color w:val="FF0000"/>
              </w:rPr>
            </w:pPr>
          </w:p>
          <w:p w14:paraId="6822DA78" w14:textId="77777777" w:rsidR="00FF4F69" w:rsidRPr="00951618" w:rsidRDefault="00FF4F69" w:rsidP="00FA69CC">
            <w:pPr>
              <w:rPr>
                <w:color w:val="FF0000"/>
              </w:rPr>
            </w:pPr>
          </w:p>
          <w:p w14:paraId="326B2361" w14:textId="77777777" w:rsidR="00FF4F69" w:rsidRPr="00951618" w:rsidRDefault="00FF4F69" w:rsidP="00FA69CC">
            <w:pPr>
              <w:rPr>
                <w:color w:val="FF0000"/>
              </w:rPr>
            </w:pPr>
          </w:p>
          <w:p w14:paraId="4D99863E" w14:textId="77777777" w:rsidR="00FF4F69" w:rsidRPr="00951618" w:rsidRDefault="00FF4F69" w:rsidP="00FA69CC">
            <w:pPr>
              <w:rPr>
                <w:color w:val="FF0000"/>
              </w:rPr>
            </w:pPr>
          </w:p>
          <w:p w14:paraId="7CC4D6A2" w14:textId="77777777" w:rsidR="00FF4F69" w:rsidRPr="00951618" w:rsidRDefault="00FF4F69" w:rsidP="00FA69CC">
            <w:pPr>
              <w:rPr>
                <w:color w:val="FF0000"/>
              </w:rPr>
            </w:pPr>
          </w:p>
          <w:p w14:paraId="4B540539" w14:textId="15BFDE6E" w:rsidR="00183189" w:rsidRPr="00951618" w:rsidRDefault="00CF090B" w:rsidP="00FA69CC">
            <w:r w:rsidRPr="00951618">
              <w:rPr>
                <w:color w:val="FF0000"/>
              </w:rPr>
              <w:t>(EKD-Text 86)</w:t>
            </w:r>
          </w:p>
        </w:tc>
      </w:tr>
      <w:tr w:rsidR="008B482E" w:rsidRPr="00951618" w14:paraId="7F0605A5" w14:textId="77777777" w:rsidTr="000A2D94">
        <w:tc>
          <w:tcPr>
            <w:tcW w:w="1389" w:type="dxa"/>
          </w:tcPr>
          <w:p w14:paraId="02DA0733" w14:textId="039E3258" w:rsidR="008B482E" w:rsidRPr="00951618" w:rsidRDefault="008B482E" w:rsidP="00FA69CC">
            <w:r w:rsidRPr="00951618">
              <w:lastRenderedPageBreak/>
              <w:t>Abschluss</w:t>
            </w:r>
          </w:p>
        </w:tc>
        <w:tc>
          <w:tcPr>
            <w:tcW w:w="9944" w:type="dxa"/>
          </w:tcPr>
          <w:p w14:paraId="4721E842" w14:textId="278180B8" w:rsidR="00CC101C" w:rsidRPr="00951618" w:rsidRDefault="00376611" w:rsidP="00CC101C">
            <w:pPr>
              <w:rPr>
                <w:i/>
                <w:iCs/>
              </w:rPr>
            </w:pPr>
            <w:r w:rsidRPr="00951618">
              <w:rPr>
                <w:i/>
                <w:iCs/>
              </w:rPr>
              <w:t>Fr</w:t>
            </w:r>
            <w:r w:rsidR="00CC101C" w:rsidRPr="00951618">
              <w:rPr>
                <w:i/>
                <w:iCs/>
              </w:rPr>
              <w:t>agen für Interviewpartner*innen ermitteln:</w:t>
            </w:r>
          </w:p>
          <w:p w14:paraId="7AD7F69A" w14:textId="77777777" w:rsidR="00CC101C" w:rsidRPr="00951618" w:rsidRDefault="00CC101C" w:rsidP="00CC101C">
            <w:pPr>
              <w:rPr>
                <w:i/>
                <w:iCs/>
              </w:rPr>
            </w:pPr>
            <w:r w:rsidRPr="00951618">
              <w:rPr>
                <w:i/>
                <w:iCs/>
              </w:rPr>
              <w:t>z.B.:</w:t>
            </w:r>
          </w:p>
          <w:p w14:paraId="4A1C6EDA" w14:textId="77777777" w:rsidR="00CC101C" w:rsidRPr="00951618" w:rsidRDefault="00CC101C" w:rsidP="00CC101C">
            <w:pPr>
              <w:rPr>
                <w:i/>
              </w:rPr>
            </w:pPr>
            <w:r w:rsidRPr="00951618">
              <w:t xml:space="preserve">- </w:t>
            </w:r>
            <w:r w:rsidRPr="00951618">
              <w:rPr>
                <w:i/>
              </w:rPr>
              <w:t>Welche Bedeutung hat Jesus für dich?</w:t>
            </w:r>
          </w:p>
          <w:p w14:paraId="3FD5733E" w14:textId="77777777" w:rsidR="00CC101C" w:rsidRPr="00951618" w:rsidRDefault="00CC101C" w:rsidP="00CC101C">
            <w:pPr>
              <w:rPr>
                <w:i/>
              </w:rPr>
            </w:pPr>
            <w:r w:rsidRPr="00951618">
              <w:rPr>
                <w:i/>
              </w:rPr>
              <w:t>- Hast du schon mal mit einem Menschen muslimischen (oder jüdischen) Glaubens über Jesus gesprochen? Hast du das für deinen Glauben als Bereicherung empfunden oder hat das eher Widerstände in dir ausgelöst?</w:t>
            </w:r>
          </w:p>
          <w:p w14:paraId="1DD2F544" w14:textId="0DC58E82" w:rsidR="00CC101C" w:rsidRDefault="00CC101C" w:rsidP="00CC101C">
            <w:pPr>
              <w:rPr>
                <w:i/>
              </w:rPr>
            </w:pPr>
            <w:r w:rsidRPr="00951618">
              <w:rPr>
                <w:i/>
              </w:rPr>
              <w:t>- Könntest du dir vorstellen, mit Menschen jüdischen und islamischen Glaubens zusammen Gottesdienst zu feiern?</w:t>
            </w:r>
          </w:p>
          <w:p w14:paraId="6EF8BCD5" w14:textId="57712CA4" w:rsidR="00EF5393" w:rsidRDefault="00EF5393" w:rsidP="00CC101C">
            <w:pPr>
              <w:rPr>
                <w:i/>
              </w:rPr>
            </w:pPr>
          </w:p>
          <w:p w14:paraId="2BCA73C2" w14:textId="529F0697" w:rsidR="00EF5393" w:rsidRPr="00BB097A" w:rsidRDefault="00EF5393" w:rsidP="00CC101C">
            <w:pPr>
              <w:rPr>
                <w:i/>
                <w:iCs/>
                <w:color w:val="FF0000"/>
              </w:rPr>
            </w:pPr>
            <w:r w:rsidRPr="00BB097A">
              <w:rPr>
                <w:i/>
                <w:iCs/>
                <w:color w:val="FF0000"/>
              </w:rPr>
              <w:t>Spätestens hier muss die Lehrk</w:t>
            </w:r>
            <w:r w:rsidR="007D114F" w:rsidRPr="00BB097A">
              <w:rPr>
                <w:i/>
                <w:iCs/>
                <w:color w:val="FF0000"/>
              </w:rPr>
              <w:t>r</w:t>
            </w:r>
            <w:r w:rsidRPr="00BB097A">
              <w:rPr>
                <w:i/>
                <w:iCs/>
                <w:color w:val="FF0000"/>
              </w:rPr>
              <w:t xml:space="preserve">aft mit den SuS besprechen, welche Antworten aus den Audio- bzw. Videoaufnahmen sie für Dokument 1 (Grundlage für Erarbeitungsphase in der 6. Doppelstunde) transkribieren </w:t>
            </w:r>
            <w:r w:rsidR="007D114F" w:rsidRPr="00BB097A">
              <w:rPr>
                <w:i/>
                <w:iCs/>
                <w:color w:val="FF0000"/>
              </w:rPr>
              <w:t xml:space="preserve">und zum vereinbarten Zeitpunkt abgeben </w:t>
            </w:r>
            <w:r w:rsidRPr="00BB097A">
              <w:rPr>
                <w:i/>
                <w:iCs/>
                <w:color w:val="FF0000"/>
              </w:rPr>
              <w:t>sollen.</w:t>
            </w:r>
            <w:r w:rsidR="00BB097A" w:rsidRPr="00BB097A">
              <w:rPr>
                <w:i/>
                <w:iCs/>
                <w:color w:val="FF0000"/>
              </w:rPr>
              <w:t xml:space="preserve"> Die 6. Stunde kann auch ggf. in einem mehrwöchigen Abstand zur 5. </w:t>
            </w:r>
            <w:r w:rsidR="00BB097A">
              <w:rPr>
                <w:i/>
                <w:iCs/>
                <w:color w:val="FF0000"/>
              </w:rPr>
              <w:t>stattfinden</w:t>
            </w:r>
            <w:r w:rsidR="00BB097A" w:rsidRPr="00BB097A">
              <w:rPr>
                <w:i/>
                <w:iCs/>
                <w:color w:val="FF0000"/>
              </w:rPr>
              <w:t>.</w:t>
            </w:r>
          </w:p>
          <w:p w14:paraId="0152D2D3" w14:textId="25F37BDD" w:rsidR="008B482E" w:rsidRPr="00951618" w:rsidRDefault="008B482E" w:rsidP="00FA69CC"/>
        </w:tc>
        <w:tc>
          <w:tcPr>
            <w:tcW w:w="1701" w:type="dxa"/>
          </w:tcPr>
          <w:p w14:paraId="616E8AF8" w14:textId="61854458" w:rsidR="008B482E" w:rsidRPr="00951618" w:rsidRDefault="00183189" w:rsidP="00FA69CC">
            <w:r w:rsidRPr="00951618">
              <w:t>UG</w:t>
            </w:r>
          </w:p>
        </w:tc>
        <w:tc>
          <w:tcPr>
            <w:tcW w:w="1278" w:type="dxa"/>
          </w:tcPr>
          <w:p w14:paraId="68D64445" w14:textId="77777777" w:rsidR="008B482E" w:rsidRPr="00951618" w:rsidRDefault="008B482E" w:rsidP="00FA69CC"/>
        </w:tc>
      </w:tr>
    </w:tbl>
    <w:p w14:paraId="2CC01E70" w14:textId="202F7397" w:rsidR="006C2BD6" w:rsidRPr="00951618" w:rsidRDefault="006C2BD6">
      <w:pPr>
        <w:rPr>
          <w:rFonts w:cstheme="minorHAnsi"/>
          <w:shd w:val="clear" w:color="auto" w:fill="FFFFFF"/>
        </w:rPr>
      </w:pPr>
    </w:p>
    <w:p w14:paraId="0812CDBE" w14:textId="77777777" w:rsidR="00FF4F69" w:rsidRPr="00951618" w:rsidRDefault="005B118A" w:rsidP="00FF4F69">
      <w:pPr>
        <w:rPr>
          <w:i/>
          <w:iCs/>
          <w:strike/>
          <w:u w:val="single"/>
        </w:rPr>
      </w:pPr>
      <w:r w:rsidRPr="00951618">
        <w:rPr>
          <w:i/>
          <w:iCs/>
          <w:strike/>
          <w:u w:val="single"/>
        </w:rPr>
        <w:t xml:space="preserve"> </w:t>
      </w:r>
      <w:r w:rsidR="00FF4F69" w:rsidRPr="00951618">
        <w:rPr>
          <w:i/>
          <w:iCs/>
          <w:strike/>
          <w:u w:val="single"/>
        </w:rPr>
        <w:br w:type="page"/>
      </w:r>
    </w:p>
    <w:p w14:paraId="0E39C97F" w14:textId="037FF0E0" w:rsidR="00D020C9" w:rsidRDefault="00D020C9" w:rsidP="00FF4F69">
      <w:pPr>
        <w:rPr>
          <w:b/>
          <w:bCs/>
        </w:rPr>
      </w:pPr>
      <w:r w:rsidRPr="00951618">
        <w:rPr>
          <w:b/>
          <w:bCs/>
        </w:rPr>
        <w:lastRenderedPageBreak/>
        <w:t xml:space="preserve">6. Doppelstunde: </w:t>
      </w:r>
      <w:r w:rsidR="00EF5393">
        <w:rPr>
          <w:b/>
          <w:bCs/>
        </w:rPr>
        <w:tab/>
      </w:r>
      <w:r w:rsidRPr="00951618">
        <w:rPr>
          <w:b/>
          <w:bCs/>
        </w:rPr>
        <w:t>Erzähl mal… Auswertung der Interviews mit einer Gläubigen/einem Gläubigen</w:t>
      </w:r>
      <w:r w:rsidR="004962B7" w:rsidRPr="00951618">
        <w:rPr>
          <w:b/>
          <w:bCs/>
        </w:rPr>
        <w:t xml:space="preserve"> </w:t>
      </w:r>
    </w:p>
    <w:p w14:paraId="59F3CF4C" w14:textId="5682D7B5" w:rsidR="00D020C9" w:rsidRPr="00951618" w:rsidRDefault="00D020C9" w:rsidP="00D020C9">
      <w:pPr>
        <w:pStyle w:val="Listenabsatz"/>
      </w:pPr>
    </w:p>
    <w:p w14:paraId="79647F5B" w14:textId="77777777" w:rsidR="00D020C9" w:rsidRPr="00951618" w:rsidRDefault="00D020C9" w:rsidP="00D020C9">
      <w:pPr>
        <w:ind w:left="1416" w:hanging="1416"/>
        <w:rPr>
          <w:sz w:val="20"/>
          <w:szCs w:val="20"/>
        </w:rPr>
      </w:pPr>
      <w:r w:rsidRPr="00951618">
        <w:rPr>
          <w:sz w:val="20"/>
          <w:szCs w:val="20"/>
        </w:rPr>
        <w:t>Die Schülerinnen und Schüler können</w:t>
      </w:r>
    </w:p>
    <w:p w14:paraId="1F76C3B7" w14:textId="77777777" w:rsidR="00D020C9" w:rsidRPr="00951618" w:rsidRDefault="00D020C9" w:rsidP="00D020C9">
      <w:pPr>
        <w:ind w:left="1416" w:hanging="1416"/>
        <w:rPr>
          <w:sz w:val="20"/>
          <w:szCs w:val="20"/>
        </w:rPr>
      </w:pPr>
    </w:p>
    <w:p w14:paraId="501B7E11" w14:textId="77777777" w:rsidR="00D020C9" w:rsidRPr="00951618" w:rsidRDefault="00D020C9" w:rsidP="00D020C9">
      <w:pPr>
        <w:ind w:left="1416" w:hanging="1416"/>
        <w:rPr>
          <w:sz w:val="20"/>
          <w:szCs w:val="20"/>
        </w:rPr>
      </w:pPr>
      <w:r w:rsidRPr="00951618">
        <w:rPr>
          <w:sz w:val="20"/>
          <w:szCs w:val="20"/>
        </w:rPr>
        <w:t>pbK 2.4 (1)</w:t>
      </w:r>
      <w:r w:rsidRPr="00951618">
        <w:rPr>
          <w:sz w:val="20"/>
          <w:szCs w:val="20"/>
        </w:rPr>
        <w:tab/>
        <w:t>sich auf die Perspektive eines anderen einlassen und sie in Bezug zum eigenen Standpunkt setzen.</w:t>
      </w:r>
    </w:p>
    <w:p w14:paraId="49C035E8" w14:textId="77777777" w:rsidR="00D020C9" w:rsidRPr="00951618" w:rsidRDefault="00D020C9" w:rsidP="00D020C9">
      <w:pPr>
        <w:ind w:left="1416" w:hanging="1416"/>
        <w:rPr>
          <w:sz w:val="20"/>
          <w:szCs w:val="20"/>
        </w:rPr>
      </w:pPr>
      <w:r w:rsidRPr="00951618">
        <w:rPr>
          <w:sz w:val="20"/>
          <w:szCs w:val="20"/>
        </w:rPr>
        <w:t xml:space="preserve">pbK 2.4 (2) </w:t>
      </w:r>
      <w:r w:rsidRPr="00951618">
        <w:rPr>
          <w:sz w:val="20"/>
          <w:szCs w:val="20"/>
        </w:rPr>
        <w:tab/>
        <w:t>Gemeinsamkeiten und Unterschiede religiöser und nichtreligiöser Überzeugungen benennen und sie im Hinblick auf mögliche Dialogpartner kommunizieren.</w:t>
      </w:r>
    </w:p>
    <w:p w14:paraId="6DE0D60D" w14:textId="77777777" w:rsidR="00D020C9" w:rsidRPr="00951618" w:rsidRDefault="00D020C9" w:rsidP="00D020C9">
      <w:pPr>
        <w:ind w:left="1416" w:hanging="1416"/>
        <w:rPr>
          <w:sz w:val="20"/>
          <w:szCs w:val="20"/>
        </w:rPr>
      </w:pPr>
      <w:r w:rsidRPr="00951618">
        <w:rPr>
          <w:sz w:val="20"/>
          <w:szCs w:val="20"/>
        </w:rPr>
        <w:t>pbK 2.4 (3)</w:t>
      </w:r>
      <w:r w:rsidRPr="00951618">
        <w:rPr>
          <w:sz w:val="20"/>
          <w:szCs w:val="20"/>
        </w:rPr>
        <w:tab/>
        <w:t>sich aus der Perspektive des christlichen Glaubens mit anderen religiösen und nichtreligiösen Überzeugungen auseinandersetzen.</w:t>
      </w:r>
    </w:p>
    <w:p w14:paraId="6580A994" w14:textId="77777777" w:rsidR="00D020C9" w:rsidRPr="00951618" w:rsidRDefault="00D020C9" w:rsidP="00D020C9">
      <w:pPr>
        <w:ind w:left="1416" w:hanging="1416"/>
        <w:rPr>
          <w:sz w:val="20"/>
          <w:szCs w:val="20"/>
        </w:rPr>
      </w:pPr>
      <w:r w:rsidRPr="00951618">
        <w:rPr>
          <w:sz w:val="20"/>
          <w:szCs w:val="20"/>
        </w:rPr>
        <w:t>pbK 2.4 (4)</w:t>
      </w:r>
      <w:r w:rsidRPr="00951618">
        <w:rPr>
          <w:sz w:val="20"/>
          <w:szCs w:val="20"/>
        </w:rPr>
        <w:tab/>
        <w:t>Kriterien für einen konstruktiven interreligiösen Dialog benennen.</w:t>
      </w:r>
    </w:p>
    <w:p w14:paraId="5F110FE6" w14:textId="2C9BE4D7" w:rsidR="00D020C9" w:rsidRPr="00951618" w:rsidRDefault="00D020C9" w:rsidP="00D020C9">
      <w:pPr>
        <w:rPr>
          <w:sz w:val="20"/>
          <w:szCs w:val="20"/>
        </w:rPr>
      </w:pPr>
    </w:p>
    <w:p w14:paraId="73A6D05D" w14:textId="61946BD4" w:rsidR="00D020C9" w:rsidRPr="00951618" w:rsidRDefault="00D020C9" w:rsidP="00D020C9">
      <w:pPr>
        <w:ind w:left="1416" w:hanging="1416"/>
        <w:rPr>
          <w:sz w:val="20"/>
          <w:szCs w:val="20"/>
        </w:rPr>
      </w:pPr>
    </w:p>
    <w:p w14:paraId="24B64EAC" w14:textId="32CD6C6E" w:rsidR="00D020C9" w:rsidRPr="00951618" w:rsidRDefault="00F929D5" w:rsidP="00D020C9">
      <w:r w:rsidRPr="00951618">
        <w:t>Antworten zu ausgewählten Fragen aus den</w:t>
      </w:r>
      <w:r w:rsidR="00D020C9" w:rsidRPr="00951618">
        <w:t xml:space="preserve"> Interviews</w:t>
      </w:r>
      <w:r w:rsidRPr="00951618">
        <w:t xml:space="preserve"> der</w:t>
      </w:r>
      <w:r w:rsidR="00D020C9" w:rsidRPr="00951618">
        <w:t xml:space="preserve"> Schüler*innen müssen</w:t>
      </w:r>
      <w:r w:rsidR="00A006B1">
        <w:t xml:space="preserve"> der Lehrkraft vorher</w:t>
      </w:r>
      <w:r w:rsidR="00D020C9" w:rsidRPr="00951618">
        <w:t xml:space="preserve"> in schriftlicher Form vorliegen</w:t>
      </w:r>
      <w:r w:rsidRPr="00951618">
        <w:t xml:space="preserve"> (Dokument 1 und 2). </w:t>
      </w:r>
      <w:r w:rsidR="00D020C9" w:rsidRPr="00951618">
        <w:t>In dieser Stunde werden die Interviewpartner*innen und deren Antworten in Auszügen vorgestellt. Ggf. können die von den SuS gestalteten Plakate mit ihren Ergebnissen als Büchlein/E-Book zusammengestellt und dokumentiert werden (</w:t>
      </w:r>
      <w:hyperlink r:id="rId18" w:history="1">
        <w:r w:rsidR="00D020C9" w:rsidRPr="00951618">
          <w:rPr>
            <w:rStyle w:val="Hyperlink"/>
          </w:rPr>
          <w:t>https://lehrerfortbildung-bw.de/st_digital/medienwerkstatt/office/text/ebook/erstellung/</w:t>
        </w:r>
      </w:hyperlink>
      <w:r w:rsidR="00D020C9" w:rsidRPr="00951618">
        <w:t>).</w:t>
      </w:r>
    </w:p>
    <w:p w14:paraId="15F9A186" w14:textId="77777777" w:rsidR="00D020C9" w:rsidRPr="00951618" w:rsidRDefault="00D020C9" w:rsidP="00D020C9">
      <w:pPr>
        <w:ind w:left="1416" w:hanging="1416"/>
        <w:rPr>
          <w:sz w:val="20"/>
          <w:szCs w:val="20"/>
        </w:rPr>
      </w:pPr>
    </w:p>
    <w:p w14:paraId="30A3928C" w14:textId="77777777" w:rsidR="00D020C9" w:rsidRPr="00951618" w:rsidRDefault="00D020C9">
      <w:pPr>
        <w:rPr>
          <w:rFonts w:cstheme="minorHAnsi"/>
          <w:b/>
          <w:bCs/>
          <w:shd w:val="clear" w:color="auto" w:fill="FFFFFF"/>
        </w:rPr>
      </w:pPr>
    </w:p>
    <w:tbl>
      <w:tblPr>
        <w:tblStyle w:val="Tabellenraster"/>
        <w:tblW w:w="14312" w:type="dxa"/>
        <w:tblLayout w:type="fixed"/>
        <w:tblLook w:val="04A0" w:firstRow="1" w:lastRow="0" w:firstColumn="1" w:lastColumn="0" w:noHBand="0" w:noVBand="1"/>
      </w:tblPr>
      <w:tblGrid>
        <w:gridCol w:w="1390"/>
        <w:gridCol w:w="9945"/>
        <w:gridCol w:w="1699"/>
        <w:gridCol w:w="1278"/>
      </w:tblGrid>
      <w:tr w:rsidR="00D020C9" w:rsidRPr="00951618" w14:paraId="79BF0C03" w14:textId="77777777" w:rsidTr="00FC2376">
        <w:tc>
          <w:tcPr>
            <w:tcW w:w="1390" w:type="dxa"/>
          </w:tcPr>
          <w:p w14:paraId="30E0AEC6" w14:textId="77777777" w:rsidR="00D020C9" w:rsidRPr="00951618" w:rsidRDefault="00D020C9" w:rsidP="00FC2376">
            <w:r w:rsidRPr="00951618">
              <w:t>Phase</w:t>
            </w:r>
          </w:p>
        </w:tc>
        <w:tc>
          <w:tcPr>
            <w:tcW w:w="9945" w:type="dxa"/>
          </w:tcPr>
          <w:p w14:paraId="6A8A6B3C" w14:textId="77777777" w:rsidR="00D020C9" w:rsidRPr="00951618" w:rsidRDefault="00D020C9" w:rsidP="00FC2376">
            <w:pPr>
              <w:jc w:val="center"/>
            </w:pPr>
            <w:r w:rsidRPr="00951618">
              <w:t>Verlauf</w:t>
            </w:r>
          </w:p>
          <w:p w14:paraId="369DBADF" w14:textId="3BACAD8A" w:rsidR="00D020C9" w:rsidRPr="00951618" w:rsidRDefault="00D020C9" w:rsidP="00FC2376">
            <w:pPr>
              <w:jc w:val="center"/>
            </w:pPr>
          </w:p>
        </w:tc>
        <w:tc>
          <w:tcPr>
            <w:tcW w:w="1699" w:type="dxa"/>
          </w:tcPr>
          <w:p w14:paraId="5C16C7CA" w14:textId="77777777" w:rsidR="00D020C9" w:rsidRPr="00951618" w:rsidRDefault="00D020C9" w:rsidP="00FC2376">
            <w:r w:rsidRPr="00951618">
              <w:t>Sozialform</w:t>
            </w:r>
          </w:p>
        </w:tc>
        <w:tc>
          <w:tcPr>
            <w:tcW w:w="1278" w:type="dxa"/>
          </w:tcPr>
          <w:p w14:paraId="70FB74DC" w14:textId="77777777" w:rsidR="00D020C9" w:rsidRPr="00951618" w:rsidRDefault="00D020C9" w:rsidP="00FC2376">
            <w:r w:rsidRPr="00951618">
              <w:t>Medien</w:t>
            </w:r>
          </w:p>
        </w:tc>
      </w:tr>
      <w:tr w:rsidR="00D020C9" w:rsidRPr="00951618" w14:paraId="11346985" w14:textId="77777777" w:rsidTr="00FC2376">
        <w:tc>
          <w:tcPr>
            <w:tcW w:w="1390" w:type="dxa"/>
          </w:tcPr>
          <w:p w14:paraId="23EE3D2A" w14:textId="1657A6F4" w:rsidR="00D020C9" w:rsidRPr="00951618" w:rsidRDefault="00D020C9" w:rsidP="00D020C9">
            <w:r w:rsidRPr="00951618">
              <w:t>Hinführung</w:t>
            </w:r>
          </w:p>
          <w:p w14:paraId="3B5B9C6C" w14:textId="31C4E678" w:rsidR="00D020C9" w:rsidRPr="00951618" w:rsidRDefault="00D020C9" w:rsidP="00D020C9"/>
        </w:tc>
        <w:tc>
          <w:tcPr>
            <w:tcW w:w="9945" w:type="dxa"/>
          </w:tcPr>
          <w:p w14:paraId="63B3F119" w14:textId="6B2058F3" w:rsidR="00D020C9" w:rsidRPr="00951618" w:rsidRDefault="00D020C9" w:rsidP="00D020C9">
            <w:pPr>
              <w:rPr>
                <w:i/>
                <w:iCs/>
              </w:rPr>
            </w:pPr>
            <w:r w:rsidRPr="00951618">
              <w:rPr>
                <w:i/>
                <w:iCs/>
              </w:rPr>
              <w:t>Impuls</w:t>
            </w:r>
            <w:r w:rsidR="00135A26" w:rsidRPr="00951618">
              <w:rPr>
                <w:i/>
                <w:iCs/>
              </w:rPr>
              <w:t>:</w:t>
            </w:r>
            <w:r w:rsidR="00135A26" w:rsidRPr="00951618">
              <w:t xml:space="preserve"> </w:t>
            </w:r>
            <w:r w:rsidRPr="00951618">
              <w:rPr>
                <w:i/>
                <w:iCs/>
              </w:rPr>
              <w:t>Deine Freunde – Erzähl mal (</w:t>
            </w:r>
            <w:hyperlink r:id="rId19" w:history="1">
              <w:r w:rsidRPr="00951618">
                <w:rPr>
                  <w:rStyle w:val="Hyperlink"/>
                  <w:i/>
                  <w:iCs/>
                </w:rPr>
                <w:t>https://www.youtube.com/watch?v=zgNhtHiovZI</w:t>
              </w:r>
            </w:hyperlink>
            <w:r w:rsidRPr="00951618">
              <w:rPr>
                <w:i/>
                <w:iCs/>
              </w:rPr>
              <w:t xml:space="preserve"> nur Strophe 1 und Refrain)</w:t>
            </w:r>
          </w:p>
          <w:p w14:paraId="6376C2AC" w14:textId="5E1720D7" w:rsidR="004570EC" w:rsidRPr="00951618" w:rsidRDefault="004570EC" w:rsidP="00D020C9"/>
          <w:p w14:paraId="3853C893" w14:textId="55B0E1E0" w:rsidR="004570EC" w:rsidRPr="00951618" w:rsidRDefault="004570EC" w:rsidP="00D020C9">
            <w:r w:rsidRPr="00951618">
              <w:t xml:space="preserve">Die Band „Deine Freunde“ macht Musik für Kinder und ihre Familien. Vielleicht habt ihr die Musik früher selber gehört. In dem Lied wird eine einsilbige Kommunikation </w:t>
            </w:r>
            <w:r w:rsidR="00CE73A2" w:rsidRPr="00951618">
              <w:t xml:space="preserve">zwischen Jugendlichen und Erwachsenen </w:t>
            </w:r>
            <w:r w:rsidRPr="00951618">
              <w:t>beschrieben</w:t>
            </w:r>
            <w:r w:rsidR="00CE73A2" w:rsidRPr="00951618">
              <w:t xml:space="preserve">. Die Konzertbesucher sind Kinder, die vermutlich in wenigen Jahren so oder ähnlich mit Erwachsenen kommunizieren werden. </w:t>
            </w:r>
          </w:p>
          <w:p w14:paraId="7DD63818" w14:textId="36E2E94A" w:rsidR="00CE73A2" w:rsidRPr="00951618" w:rsidRDefault="00CE73A2" w:rsidP="00D020C9">
            <w:r w:rsidRPr="00951618">
              <w:t>[Kennt ihr solche Gespräche? In welchen Situationen?]</w:t>
            </w:r>
          </w:p>
          <w:p w14:paraId="3A1C969F" w14:textId="75CB2A53" w:rsidR="00CE73A2" w:rsidRPr="00951618" w:rsidRDefault="00CE73A2" w:rsidP="00D020C9"/>
          <w:p w14:paraId="31CB0306" w14:textId="77777777" w:rsidR="00D020C9" w:rsidRPr="00951618" w:rsidRDefault="00FA13A6" w:rsidP="00D020C9">
            <w:r w:rsidRPr="00951618">
              <w:t xml:space="preserve">Jetzt wart ihr ja in der Rolle, </w:t>
            </w:r>
            <w:r w:rsidR="003A2E96" w:rsidRPr="00951618">
              <w:t xml:space="preserve">die </w:t>
            </w:r>
            <w:r w:rsidRPr="00951618">
              <w:t>Fragen zu stellen</w:t>
            </w:r>
            <w:r w:rsidR="003A2E96" w:rsidRPr="00951618">
              <w:t>: Ihr hattet die Aufgabe, E</w:t>
            </w:r>
            <w:r w:rsidRPr="00951618">
              <w:t xml:space="preserve">rwachsene über ihren Glauben </w:t>
            </w:r>
            <w:r w:rsidR="003A2E96" w:rsidRPr="00951618">
              <w:t>zu interviewen</w:t>
            </w:r>
            <w:r w:rsidR="00D801B2" w:rsidRPr="00951618">
              <w:t>.</w:t>
            </w:r>
            <w:r w:rsidRPr="00951618">
              <w:t xml:space="preserve"> Wie ist es euch dabei ergangen?</w:t>
            </w:r>
            <w:r w:rsidR="00E22D58" w:rsidRPr="00951618">
              <w:t xml:space="preserve"> </w:t>
            </w:r>
            <w:r w:rsidR="00D020C9" w:rsidRPr="00951618">
              <w:t xml:space="preserve">Kam </w:t>
            </w:r>
            <w:r w:rsidR="00E22D58" w:rsidRPr="00951618">
              <w:t>es über eure vorbereiteten Fragen hinaus zu</w:t>
            </w:r>
            <w:r w:rsidR="00D020C9" w:rsidRPr="00951618">
              <w:t xml:space="preserve"> ein</w:t>
            </w:r>
            <w:r w:rsidR="00E22D58" w:rsidRPr="00951618">
              <w:t>em</w:t>
            </w:r>
            <w:r w:rsidR="00D020C9" w:rsidRPr="00951618">
              <w:t xml:space="preserve"> Gespräch? </w:t>
            </w:r>
          </w:p>
          <w:p w14:paraId="522F76BA" w14:textId="3C94C15E" w:rsidR="00E22D58" w:rsidRPr="00951618" w:rsidRDefault="00E22D58" w:rsidP="00D020C9"/>
        </w:tc>
        <w:tc>
          <w:tcPr>
            <w:tcW w:w="1699" w:type="dxa"/>
          </w:tcPr>
          <w:p w14:paraId="5A5539DE" w14:textId="3EAEF777" w:rsidR="00D020C9" w:rsidRPr="00951618" w:rsidRDefault="00D020C9" w:rsidP="00D020C9"/>
          <w:p w14:paraId="1299D297" w14:textId="77777777" w:rsidR="00D020C9" w:rsidRPr="00951618" w:rsidRDefault="00D020C9" w:rsidP="00D020C9"/>
          <w:p w14:paraId="2D326582" w14:textId="77777777" w:rsidR="00135A26" w:rsidRPr="00951618" w:rsidRDefault="00135A26" w:rsidP="00D020C9"/>
          <w:p w14:paraId="4E778CE2" w14:textId="77777777" w:rsidR="00135A26" w:rsidRPr="00951618" w:rsidRDefault="00135A26" w:rsidP="00D020C9"/>
          <w:p w14:paraId="3BAC2BC6" w14:textId="77777777" w:rsidR="00135A26" w:rsidRPr="00951618" w:rsidRDefault="00135A26" w:rsidP="00D020C9"/>
          <w:p w14:paraId="553040C3" w14:textId="77777777" w:rsidR="00135A26" w:rsidRPr="00951618" w:rsidRDefault="00135A26" w:rsidP="00D020C9"/>
          <w:p w14:paraId="7BE43BDE" w14:textId="77777777" w:rsidR="00135A26" w:rsidRPr="00951618" w:rsidRDefault="00135A26" w:rsidP="00D020C9"/>
          <w:p w14:paraId="1E6670B4" w14:textId="52F87C12" w:rsidR="00D020C9" w:rsidRPr="00951618" w:rsidRDefault="00D020C9" w:rsidP="00D020C9">
            <w:r w:rsidRPr="00951618">
              <w:t>UG</w:t>
            </w:r>
          </w:p>
        </w:tc>
        <w:tc>
          <w:tcPr>
            <w:tcW w:w="1278" w:type="dxa"/>
          </w:tcPr>
          <w:p w14:paraId="3FFE133A" w14:textId="7D98C8A1" w:rsidR="00D020C9" w:rsidRPr="00951618" w:rsidRDefault="00135A26" w:rsidP="00D020C9">
            <w:r w:rsidRPr="00951618">
              <w:t>Videoclip</w:t>
            </w:r>
          </w:p>
        </w:tc>
      </w:tr>
      <w:tr w:rsidR="00D020C9" w:rsidRPr="00951618" w14:paraId="6D08F7F3" w14:textId="77777777" w:rsidTr="00135A26">
        <w:tc>
          <w:tcPr>
            <w:tcW w:w="1390" w:type="dxa"/>
            <w:tcBorders>
              <w:bottom w:val="single" w:sz="4" w:space="0" w:color="auto"/>
            </w:tcBorders>
          </w:tcPr>
          <w:p w14:paraId="11B4EC55" w14:textId="77777777" w:rsidR="00D020C9" w:rsidRPr="00951618" w:rsidRDefault="00D020C9" w:rsidP="00D020C9">
            <w:r w:rsidRPr="00951618">
              <w:t>Überleitung</w:t>
            </w:r>
          </w:p>
          <w:p w14:paraId="64DB429B" w14:textId="77777777" w:rsidR="00D020C9" w:rsidRPr="00951618" w:rsidRDefault="00D020C9" w:rsidP="00D020C9"/>
          <w:p w14:paraId="4CDCDBE7" w14:textId="0CE13A4B" w:rsidR="00D020C9" w:rsidRPr="00951618" w:rsidRDefault="00D020C9" w:rsidP="00D020C9"/>
        </w:tc>
        <w:tc>
          <w:tcPr>
            <w:tcW w:w="9945" w:type="dxa"/>
            <w:tcBorders>
              <w:bottom w:val="single" w:sz="4" w:space="0" w:color="auto"/>
            </w:tcBorders>
          </w:tcPr>
          <w:p w14:paraId="2FA63D9A" w14:textId="77777777" w:rsidR="00D020C9" w:rsidRPr="00951618" w:rsidRDefault="00D020C9" w:rsidP="00D020C9">
            <w:r w:rsidRPr="00951618">
              <w:t>In der heutigen Stunde stehen eure Interviews im Mittelpunkt. Ihr sollt euren Gesprächspartner/eure Gesprächspartnerin und ausgewählte Antworten präsentieren.</w:t>
            </w:r>
          </w:p>
          <w:p w14:paraId="4FED1092" w14:textId="30CB935E" w:rsidR="00D020C9" w:rsidRPr="00951618" w:rsidRDefault="00D020C9" w:rsidP="00D020C9">
            <w:pPr>
              <w:rPr>
                <w:strike/>
              </w:rPr>
            </w:pPr>
          </w:p>
        </w:tc>
        <w:tc>
          <w:tcPr>
            <w:tcW w:w="1699" w:type="dxa"/>
            <w:tcBorders>
              <w:bottom w:val="single" w:sz="4" w:space="0" w:color="auto"/>
            </w:tcBorders>
          </w:tcPr>
          <w:p w14:paraId="54A1A135" w14:textId="63243A3C" w:rsidR="00D020C9" w:rsidRPr="00951618" w:rsidRDefault="00D020C9" w:rsidP="00D020C9">
            <w:r w:rsidRPr="00951618">
              <w:t>EA</w:t>
            </w:r>
          </w:p>
        </w:tc>
        <w:tc>
          <w:tcPr>
            <w:tcW w:w="1278" w:type="dxa"/>
            <w:tcBorders>
              <w:bottom w:val="single" w:sz="4" w:space="0" w:color="auto"/>
            </w:tcBorders>
          </w:tcPr>
          <w:p w14:paraId="7FDAF59F" w14:textId="77777777" w:rsidR="00D020C9" w:rsidRPr="00951618" w:rsidRDefault="00D020C9" w:rsidP="00D020C9">
            <w:r w:rsidRPr="00951618">
              <w:t xml:space="preserve">Antworten </w:t>
            </w:r>
          </w:p>
          <w:p w14:paraId="57B244DF" w14:textId="16495F82" w:rsidR="00D020C9" w:rsidRPr="00951618" w:rsidRDefault="00D020C9" w:rsidP="00D020C9">
            <w:r w:rsidRPr="00951618">
              <w:t>D</w:t>
            </w:r>
            <w:r w:rsidR="00BB6533" w:rsidRPr="00951618">
              <w:t xml:space="preserve">IN </w:t>
            </w:r>
            <w:r w:rsidRPr="00951618">
              <w:t>A3/</w:t>
            </w:r>
            <w:r w:rsidR="00135A26" w:rsidRPr="00951618">
              <w:t>A</w:t>
            </w:r>
            <w:r w:rsidRPr="00951618">
              <w:t>4</w:t>
            </w:r>
          </w:p>
        </w:tc>
      </w:tr>
      <w:tr w:rsidR="00BB6533" w:rsidRPr="00951618" w14:paraId="05F10B57" w14:textId="77777777" w:rsidTr="00135A26">
        <w:tc>
          <w:tcPr>
            <w:tcW w:w="1390" w:type="dxa"/>
            <w:tcBorders>
              <w:bottom w:val="nil"/>
            </w:tcBorders>
          </w:tcPr>
          <w:p w14:paraId="37DE68E0" w14:textId="2BA69C3F" w:rsidR="00BB6533" w:rsidRPr="00951618" w:rsidRDefault="00BB6533" w:rsidP="00BB6533">
            <w:r w:rsidRPr="00951618">
              <w:lastRenderedPageBreak/>
              <w:t>Präsenta</w:t>
            </w:r>
            <w:r w:rsidR="00135A26" w:rsidRPr="00951618">
              <w:softHyphen/>
            </w:r>
            <w:r w:rsidRPr="00951618">
              <w:t>tion</w:t>
            </w:r>
          </w:p>
          <w:p w14:paraId="0563EC5B" w14:textId="69CA4B4E" w:rsidR="00BB6533" w:rsidRPr="00951618" w:rsidRDefault="00BB6533" w:rsidP="00BB6533"/>
        </w:tc>
        <w:tc>
          <w:tcPr>
            <w:tcW w:w="9945" w:type="dxa"/>
            <w:tcBorders>
              <w:bottom w:val="nil"/>
            </w:tcBorders>
          </w:tcPr>
          <w:p w14:paraId="45EACCAF" w14:textId="77777777" w:rsidR="00BB6533" w:rsidRPr="00951618" w:rsidRDefault="00BB6533" w:rsidP="00BB6533">
            <w:pPr>
              <w:rPr>
                <w:i/>
                <w:iCs/>
              </w:rPr>
            </w:pPr>
            <w:r w:rsidRPr="00951618">
              <w:rPr>
                <w:i/>
                <w:iCs/>
              </w:rPr>
              <w:t>Für die Präsentation der Ergebnisse gibt es mehrere methodische Möglichkeiten:</w:t>
            </w:r>
          </w:p>
          <w:p w14:paraId="5BBB3FBF" w14:textId="77777777" w:rsidR="00BB6533" w:rsidRPr="00951618" w:rsidRDefault="00BB6533" w:rsidP="00BB6533">
            <w:pPr>
              <w:pStyle w:val="Listenabsatz"/>
              <w:numPr>
                <w:ilvl w:val="0"/>
                <w:numId w:val="42"/>
              </w:numPr>
              <w:rPr>
                <w:i/>
                <w:iCs/>
              </w:rPr>
            </w:pPr>
            <w:r w:rsidRPr="00951618">
              <w:rPr>
                <w:i/>
                <w:iCs/>
              </w:rPr>
              <w:t>Wandzeitung</w:t>
            </w:r>
          </w:p>
          <w:p w14:paraId="39896AFD" w14:textId="77777777" w:rsidR="00BB6533" w:rsidRPr="00951618" w:rsidRDefault="00BB6533" w:rsidP="00BB6533">
            <w:pPr>
              <w:pStyle w:val="Listenabsatz"/>
              <w:numPr>
                <w:ilvl w:val="0"/>
                <w:numId w:val="42"/>
              </w:numPr>
              <w:rPr>
                <w:i/>
                <w:iCs/>
              </w:rPr>
            </w:pPr>
            <w:r w:rsidRPr="00951618">
              <w:rPr>
                <w:i/>
                <w:iCs/>
              </w:rPr>
              <w:t>Museumsrundgang</w:t>
            </w:r>
          </w:p>
          <w:p w14:paraId="67DA3543" w14:textId="77777777" w:rsidR="00BB6533" w:rsidRPr="00951618" w:rsidRDefault="00BB6533" w:rsidP="00BB6533">
            <w:pPr>
              <w:pStyle w:val="Listenabsatz"/>
              <w:numPr>
                <w:ilvl w:val="0"/>
                <w:numId w:val="42"/>
              </w:numPr>
              <w:rPr>
                <w:i/>
                <w:iCs/>
              </w:rPr>
            </w:pPr>
            <w:r w:rsidRPr="00951618">
              <w:rPr>
                <w:i/>
                <w:iCs/>
              </w:rPr>
              <w:t>Präsentation im Klassenverband</w:t>
            </w:r>
          </w:p>
          <w:p w14:paraId="393A44E0" w14:textId="77777777" w:rsidR="00BB6533" w:rsidRPr="00951618" w:rsidRDefault="00BB6533" w:rsidP="00BB6533">
            <w:pPr>
              <w:pStyle w:val="Listenabsatz"/>
              <w:numPr>
                <w:ilvl w:val="0"/>
                <w:numId w:val="42"/>
              </w:numPr>
              <w:rPr>
                <w:i/>
                <w:iCs/>
              </w:rPr>
            </w:pPr>
            <w:r w:rsidRPr="00951618">
              <w:rPr>
                <w:i/>
                <w:iCs/>
              </w:rPr>
              <w:t>Ausstellung/Vernissage</w:t>
            </w:r>
          </w:p>
          <w:p w14:paraId="0B7110AE" w14:textId="77777777" w:rsidR="00BB6533" w:rsidRPr="00951618" w:rsidRDefault="00BB6533" w:rsidP="00BB6533">
            <w:pPr>
              <w:pStyle w:val="Listenabsatz"/>
              <w:numPr>
                <w:ilvl w:val="0"/>
                <w:numId w:val="42"/>
              </w:numPr>
              <w:rPr>
                <w:i/>
                <w:iCs/>
              </w:rPr>
            </w:pPr>
            <w:r w:rsidRPr="00951618">
              <w:rPr>
                <w:i/>
                <w:iCs/>
              </w:rPr>
              <w:t xml:space="preserve">Computergestützte Präsentation </w:t>
            </w:r>
          </w:p>
          <w:p w14:paraId="6AA2540A" w14:textId="77777777" w:rsidR="00BB6533" w:rsidRPr="00951618" w:rsidRDefault="00BB6533" w:rsidP="00BB6533">
            <w:pPr>
              <w:rPr>
                <w:i/>
                <w:iCs/>
              </w:rPr>
            </w:pPr>
            <w:r w:rsidRPr="00951618">
              <w:rPr>
                <w:i/>
                <w:iCs/>
              </w:rPr>
              <w:t>Die Auswahl der Methode hängt u.a. von der Motivation und Gruppengröße ab; es ist nicht notwendig, dass alle SuS alle Interviews kennen; es ist nicht notwendig, die Ergebnisse zu kommentieren oder Rückfragen zu stellen, das kann geschehen, muss aber nicht. Wesentlich ist, dass alle SuS in einem gewissen Rahmen präsentieren.</w:t>
            </w:r>
          </w:p>
          <w:p w14:paraId="656F226B" w14:textId="1EE2D92D" w:rsidR="00135A26" w:rsidRPr="00951618" w:rsidRDefault="00135A26" w:rsidP="00BB6533"/>
        </w:tc>
        <w:tc>
          <w:tcPr>
            <w:tcW w:w="1699" w:type="dxa"/>
            <w:tcBorders>
              <w:bottom w:val="nil"/>
            </w:tcBorders>
          </w:tcPr>
          <w:p w14:paraId="73884805" w14:textId="2D0913CB" w:rsidR="00BB6533" w:rsidRPr="00951618" w:rsidRDefault="00DB52E7" w:rsidP="00BB6533">
            <w:r w:rsidRPr="00951618">
              <w:t>GA/</w:t>
            </w:r>
            <w:r w:rsidR="00BB6533" w:rsidRPr="00951618">
              <w:t>Plenum</w:t>
            </w:r>
          </w:p>
        </w:tc>
        <w:tc>
          <w:tcPr>
            <w:tcW w:w="1278" w:type="dxa"/>
            <w:tcBorders>
              <w:bottom w:val="nil"/>
            </w:tcBorders>
          </w:tcPr>
          <w:p w14:paraId="4E3FF043" w14:textId="77777777" w:rsidR="00BB6533" w:rsidRPr="00951618" w:rsidRDefault="00BB6533" w:rsidP="00BB6533"/>
        </w:tc>
      </w:tr>
      <w:tr w:rsidR="00BB6533" w:rsidRPr="00951618" w14:paraId="5E40A8ED" w14:textId="77777777" w:rsidTr="00135A26">
        <w:tc>
          <w:tcPr>
            <w:tcW w:w="1390" w:type="dxa"/>
            <w:tcBorders>
              <w:top w:val="nil"/>
            </w:tcBorders>
          </w:tcPr>
          <w:p w14:paraId="6E7E94A1" w14:textId="77777777" w:rsidR="00BB6533" w:rsidRPr="00951618" w:rsidRDefault="00BB6533" w:rsidP="00BB6533"/>
        </w:tc>
        <w:tc>
          <w:tcPr>
            <w:tcW w:w="9945" w:type="dxa"/>
            <w:tcBorders>
              <w:top w:val="nil"/>
            </w:tcBorders>
          </w:tcPr>
          <w:p w14:paraId="0918CE84" w14:textId="7FB25308" w:rsidR="00BB6533" w:rsidRPr="00951618" w:rsidRDefault="00135A26" w:rsidP="00BB6533">
            <w:pPr>
              <w:rPr>
                <w:i/>
                <w:iCs/>
              </w:rPr>
            </w:pPr>
            <w:r w:rsidRPr="00951618">
              <w:rPr>
                <w:i/>
                <w:iCs/>
              </w:rPr>
              <w:t>Kurze Aussprache über das Gelesene bzw. Gehörte</w:t>
            </w:r>
          </w:p>
        </w:tc>
        <w:tc>
          <w:tcPr>
            <w:tcW w:w="1699" w:type="dxa"/>
            <w:tcBorders>
              <w:top w:val="nil"/>
            </w:tcBorders>
          </w:tcPr>
          <w:p w14:paraId="17B75255" w14:textId="645A5BCB" w:rsidR="00BB6533" w:rsidRPr="00951618" w:rsidRDefault="00135A26" w:rsidP="00BB6533">
            <w:r w:rsidRPr="00951618">
              <w:t>UG</w:t>
            </w:r>
          </w:p>
        </w:tc>
        <w:tc>
          <w:tcPr>
            <w:tcW w:w="1278" w:type="dxa"/>
            <w:tcBorders>
              <w:top w:val="nil"/>
            </w:tcBorders>
          </w:tcPr>
          <w:p w14:paraId="6EDE3914" w14:textId="77777777" w:rsidR="00BB6533" w:rsidRPr="00951618" w:rsidRDefault="00BB6533" w:rsidP="00BB6533"/>
        </w:tc>
      </w:tr>
      <w:tr w:rsidR="00BB6533" w:rsidRPr="00951618" w14:paraId="782997DA" w14:textId="77777777" w:rsidTr="00FC2376">
        <w:tc>
          <w:tcPr>
            <w:tcW w:w="1390" w:type="dxa"/>
          </w:tcPr>
          <w:p w14:paraId="41F5060B" w14:textId="7765613B" w:rsidR="00BB6533" w:rsidRPr="00951618" w:rsidRDefault="00BB6533" w:rsidP="00BB6533">
            <w:r w:rsidRPr="00951618">
              <w:t xml:space="preserve">Erarbeitung </w:t>
            </w:r>
          </w:p>
          <w:p w14:paraId="3E77BFE0" w14:textId="10B7D4A4" w:rsidR="00BB6533" w:rsidRPr="00951618" w:rsidRDefault="00BB6533" w:rsidP="00BB6533"/>
        </w:tc>
        <w:tc>
          <w:tcPr>
            <w:tcW w:w="9945" w:type="dxa"/>
          </w:tcPr>
          <w:p w14:paraId="3F207C28" w14:textId="52D56B08" w:rsidR="00BB6533" w:rsidRPr="00951618" w:rsidRDefault="00BB6533" w:rsidP="00BB6533">
            <w:r w:rsidRPr="00951618">
              <w:t>Einige der Fragen stammen ja unm</w:t>
            </w:r>
            <w:r w:rsidR="00612F6F" w:rsidRPr="00951618">
              <w:t xml:space="preserve">ittelbar aus unserem Unterricht bzw. </w:t>
            </w:r>
            <w:r w:rsidRPr="00951618">
              <w:t>knüpfen unmittelbar an die vergangenen Stunden an. Mit diesen Fragen beschäftigen wir uns jetzt noch etwas intensiver.</w:t>
            </w:r>
          </w:p>
          <w:p w14:paraId="5C47DBAD" w14:textId="77777777" w:rsidR="00BB6533" w:rsidRPr="00951618" w:rsidRDefault="00BB6533" w:rsidP="00BB6533"/>
          <w:p w14:paraId="4BC3712F" w14:textId="77777777" w:rsidR="00BB6533" w:rsidRPr="00951618" w:rsidRDefault="00BB6533" w:rsidP="00BB6533">
            <w:r w:rsidRPr="00951618">
              <w:t xml:space="preserve">Ihr arbeitet in Kleingruppen (max. 4 Personen) an den ausgewählten Fragen (Dokument 1). </w:t>
            </w:r>
          </w:p>
          <w:p w14:paraId="23DA0326" w14:textId="77777777" w:rsidR="00BB6533" w:rsidRPr="00951618" w:rsidRDefault="00BB6533" w:rsidP="00BB6533"/>
          <w:p w14:paraId="7DB791EE" w14:textId="77777777" w:rsidR="00BB6533" w:rsidRPr="00951618" w:rsidRDefault="00BB6533" w:rsidP="00BB6533">
            <w:r w:rsidRPr="00951618">
              <w:rPr>
                <w:u w:val="single"/>
              </w:rPr>
              <w:t>Arbeitsauftrag</w:t>
            </w:r>
            <w:r w:rsidRPr="00951618">
              <w:t>:</w:t>
            </w:r>
          </w:p>
          <w:p w14:paraId="06666275" w14:textId="77777777" w:rsidR="00BB6533" w:rsidRPr="00951618" w:rsidRDefault="00BB6533" w:rsidP="00BB6533">
            <w:pPr>
              <w:pStyle w:val="Listenabsatz"/>
              <w:numPr>
                <w:ilvl w:val="0"/>
                <w:numId w:val="43"/>
              </w:numPr>
            </w:pPr>
            <w:r w:rsidRPr="00951618">
              <w:t>Was sagen die Interviewpartner*innen zu den Fragen?</w:t>
            </w:r>
          </w:p>
          <w:p w14:paraId="20DBD3E2" w14:textId="77777777" w:rsidR="00BB6533" w:rsidRPr="00951618" w:rsidRDefault="00BB6533" w:rsidP="00BB6533">
            <w:pPr>
              <w:pStyle w:val="Listenabsatz"/>
            </w:pPr>
            <w:r w:rsidRPr="00951618">
              <w:t xml:space="preserve">Arbeitet Gemeinsamkeiten und Unterschiede innerhalb einer Religion oder auch zwischen den Religionen heraus. </w:t>
            </w:r>
          </w:p>
          <w:p w14:paraId="2C5C537A" w14:textId="1E61CE7A" w:rsidR="00BB6533" w:rsidRPr="00951618" w:rsidRDefault="00BB6533" w:rsidP="00BB6533">
            <w:pPr>
              <w:pStyle w:val="Listenabsatz"/>
              <w:numPr>
                <w:ilvl w:val="0"/>
                <w:numId w:val="43"/>
              </w:numPr>
            </w:pPr>
            <w:r w:rsidRPr="00951618">
              <w:t xml:space="preserve">Innerhalb jeder Religion gibt es auf dieselbe Frage nicht nur eine Antwort. Vermutlich werden auch </w:t>
            </w:r>
            <w:r w:rsidR="004759C0" w:rsidRPr="00951618">
              <w:t xml:space="preserve">in euren Interviews </w:t>
            </w:r>
            <w:r w:rsidRPr="00951618">
              <w:t xml:space="preserve">die Gläubigen innerhalb derselben Religion unterschiedlich geantwortet haben. Diskutiert die Stärken und Schwächen einer solchen Vielstimmigkeit. </w:t>
            </w:r>
          </w:p>
          <w:p w14:paraId="384BB961" w14:textId="77777777" w:rsidR="00BB6533" w:rsidRPr="00951618" w:rsidRDefault="00BB6533" w:rsidP="00BB6533"/>
          <w:p w14:paraId="4C138FFC" w14:textId="77777777" w:rsidR="00BB6533" w:rsidRPr="00951618" w:rsidRDefault="00BB6533" w:rsidP="00BB6533">
            <w:r w:rsidRPr="00951618">
              <w:t>Haltet eure Antworten stichwortartig fest, damit ihr sie im Plenum vorstellen könnt.</w:t>
            </w:r>
          </w:p>
          <w:p w14:paraId="258796E8" w14:textId="7E777212" w:rsidR="00BB6533" w:rsidRPr="00951618" w:rsidRDefault="00BB6533" w:rsidP="00BB6533">
            <w:pPr>
              <w:rPr>
                <w:i/>
              </w:rPr>
            </w:pPr>
            <w:r w:rsidRPr="00951618">
              <w:rPr>
                <w:i/>
              </w:rPr>
              <w:t>Ggf. Beantwortet die Fragen für euch/diskutiert sie in der Gruppe.</w:t>
            </w:r>
          </w:p>
          <w:p w14:paraId="47600FC7" w14:textId="4B4A2D38" w:rsidR="00387CE6" w:rsidRPr="00951618" w:rsidRDefault="00387CE6" w:rsidP="00BB6533">
            <w:pPr>
              <w:rPr>
                <w:i/>
              </w:rPr>
            </w:pPr>
          </w:p>
          <w:p w14:paraId="77B594B5" w14:textId="0FC6EDFB" w:rsidR="00387CE6" w:rsidRPr="00951618" w:rsidRDefault="00387CE6" w:rsidP="00BB6533">
            <w:pPr>
              <w:rPr>
                <w:i/>
              </w:rPr>
            </w:pPr>
            <w:r w:rsidRPr="00951618">
              <w:rPr>
                <w:i/>
              </w:rPr>
              <w:sym w:font="Wingdings 3" w:char="F067"/>
            </w:r>
            <w:r w:rsidRPr="00951618">
              <w:rPr>
                <w:i/>
              </w:rPr>
              <w:t xml:space="preserve"> Vorstellen der Ergebnisse der GA und UG</w:t>
            </w:r>
          </w:p>
          <w:p w14:paraId="1308D316" w14:textId="77777777" w:rsidR="00BB6533" w:rsidRPr="00951618" w:rsidRDefault="00BB6533" w:rsidP="00BB6533"/>
        </w:tc>
        <w:tc>
          <w:tcPr>
            <w:tcW w:w="1699" w:type="dxa"/>
          </w:tcPr>
          <w:p w14:paraId="5496BD3F" w14:textId="05A8FE19" w:rsidR="00BB6533" w:rsidRPr="00951618" w:rsidRDefault="00BB6533" w:rsidP="00BB6533">
            <w:r w:rsidRPr="00951618">
              <w:t>GA</w:t>
            </w:r>
          </w:p>
        </w:tc>
        <w:tc>
          <w:tcPr>
            <w:tcW w:w="1278" w:type="dxa"/>
          </w:tcPr>
          <w:p w14:paraId="6FE87752" w14:textId="77777777" w:rsidR="00BB6533" w:rsidRPr="00951618" w:rsidRDefault="00BB6533" w:rsidP="00BB6533">
            <w:r w:rsidRPr="00951618">
              <w:t>Material bestehend aus Antworten auf die entspre</w:t>
            </w:r>
            <w:r w:rsidR="00417639" w:rsidRPr="00951618">
              <w:softHyphen/>
            </w:r>
            <w:r w:rsidRPr="00951618">
              <w:t>chenden Fragen aus den Schüler</w:t>
            </w:r>
            <w:r w:rsidR="00417639" w:rsidRPr="00951618">
              <w:softHyphen/>
              <w:t>i</w:t>
            </w:r>
            <w:r w:rsidRPr="00951618">
              <w:t>nterviews</w:t>
            </w:r>
          </w:p>
          <w:p w14:paraId="77054F3F" w14:textId="77777777" w:rsidR="006F63CD" w:rsidRPr="00951618" w:rsidRDefault="006F63CD" w:rsidP="00BB6533"/>
          <w:p w14:paraId="13761AF8" w14:textId="77777777" w:rsidR="006F63CD" w:rsidRPr="00951618" w:rsidRDefault="006F63CD" w:rsidP="00BB6533"/>
          <w:p w14:paraId="43677549" w14:textId="77777777" w:rsidR="006F63CD" w:rsidRPr="00951618" w:rsidRDefault="006F63CD" w:rsidP="00BB6533"/>
          <w:p w14:paraId="1553A335" w14:textId="77777777" w:rsidR="006F63CD" w:rsidRPr="00951618" w:rsidRDefault="006F63CD" w:rsidP="00BB6533"/>
          <w:p w14:paraId="1CDFE829" w14:textId="77777777" w:rsidR="006F63CD" w:rsidRPr="00951618" w:rsidRDefault="006F63CD" w:rsidP="00BB6533"/>
          <w:p w14:paraId="50B0DBD2" w14:textId="77777777" w:rsidR="006F63CD" w:rsidRPr="00951618" w:rsidRDefault="006F63CD" w:rsidP="00BB6533"/>
          <w:p w14:paraId="35E6F3F4" w14:textId="70684BEE" w:rsidR="006F63CD" w:rsidRPr="00951618" w:rsidRDefault="006F63CD" w:rsidP="00BB6533"/>
        </w:tc>
      </w:tr>
      <w:tr w:rsidR="00BB6533" w:rsidRPr="00951618" w14:paraId="7DFF7897" w14:textId="77777777" w:rsidTr="00FC2376">
        <w:tc>
          <w:tcPr>
            <w:tcW w:w="1390" w:type="dxa"/>
          </w:tcPr>
          <w:p w14:paraId="73CF6AB5" w14:textId="153CFAD8" w:rsidR="00BB6533" w:rsidRPr="00951618" w:rsidRDefault="00387CE6" w:rsidP="00BB6533">
            <w:r w:rsidRPr="00951618">
              <w:t>Abschluss</w:t>
            </w:r>
          </w:p>
        </w:tc>
        <w:tc>
          <w:tcPr>
            <w:tcW w:w="9945" w:type="dxa"/>
          </w:tcPr>
          <w:p w14:paraId="62E48872" w14:textId="6AF53358" w:rsidR="00387CE6" w:rsidRPr="00951618" w:rsidRDefault="00387CE6" w:rsidP="00417639">
            <w:r w:rsidRPr="00951618">
              <w:t xml:space="preserve">Wir haben diese Unterrichtseinheit mit </w:t>
            </w:r>
            <w:r w:rsidR="004E2E50" w:rsidRPr="00951618">
              <w:t xml:space="preserve">dem Anfang von </w:t>
            </w:r>
            <w:r w:rsidRPr="00951618">
              <w:t xml:space="preserve">Kermanis </w:t>
            </w:r>
            <w:r w:rsidR="004E2E50" w:rsidRPr="00951618">
              <w:t>Buch</w:t>
            </w:r>
            <w:r w:rsidRPr="00951618">
              <w:t xml:space="preserve"> begonnen, </w:t>
            </w:r>
            <w:r w:rsidR="004E2E50" w:rsidRPr="00951618">
              <w:t>in dem er schreibt, wie der Ich-Erzähler von seinem Vater beauftragt wird</w:t>
            </w:r>
            <w:r w:rsidRPr="00951618">
              <w:t xml:space="preserve">, </w:t>
            </w:r>
            <w:r w:rsidR="0011008C" w:rsidRPr="00951618">
              <w:t>die Enkelin</w:t>
            </w:r>
            <w:r w:rsidRPr="00951618">
              <w:t xml:space="preserve"> </w:t>
            </w:r>
            <w:r w:rsidR="0011008C" w:rsidRPr="00951618">
              <w:rPr>
                <w:i/>
                <w:iCs/>
              </w:rPr>
              <w:t>seinen</w:t>
            </w:r>
            <w:r w:rsidRPr="00951618">
              <w:t xml:space="preserve"> Islam zu lehren. </w:t>
            </w:r>
            <w:r w:rsidRPr="00951618">
              <w:lastRenderedPageBreak/>
              <w:t>Dem Vater war es wichtig, seinen Glauben</w:t>
            </w:r>
            <w:r w:rsidR="004759C0" w:rsidRPr="00951618">
              <w:t>, wie er für ihn bedeutsam wurde,</w:t>
            </w:r>
            <w:r w:rsidRPr="00951618">
              <w:t xml:space="preserve"> </w:t>
            </w:r>
            <w:r w:rsidR="0011008C" w:rsidRPr="00951618">
              <w:t xml:space="preserve">auch </w:t>
            </w:r>
            <w:r w:rsidRPr="00951618">
              <w:t xml:space="preserve">an die </w:t>
            </w:r>
            <w:r w:rsidR="0011008C" w:rsidRPr="00951618">
              <w:t>über</w:t>
            </w:r>
            <w:r w:rsidRPr="00951618">
              <w:t>nächste Generation weiterzugeben</w:t>
            </w:r>
            <w:r w:rsidR="000539BE" w:rsidRPr="00951618">
              <w:t>. In den Interviews haben wir viele Menschen gehört, denen ihr Glaube auch wichtig ist und die sich wünschen, dass dieser Glaube weiter</w:t>
            </w:r>
            <w:r w:rsidR="00654E1A" w:rsidRPr="00951618">
              <w:t>gegeben wird</w:t>
            </w:r>
            <w:r w:rsidR="000539BE" w:rsidRPr="00951618">
              <w:t>.</w:t>
            </w:r>
          </w:p>
          <w:p w14:paraId="27A330D0" w14:textId="53E676E7" w:rsidR="00417639" w:rsidRPr="00951618" w:rsidRDefault="00654E1A" w:rsidP="00417639">
            <w:r w:rsidRPr="00951618">
              <w:t>Jetzt möchte ich die Frage an euch stellen: Was ist euch wichtig, weiterzugeben</w:t>
            </w:r>
            <w:r w:rsidR="00562255" w:rsidRPr="00951618">
              <w:t xml:space="preserve"> - eine </w:t>
            </w:r>
            <w:r w:rsidR="00417639" w:rsidRPr="00951618">
              <w:t xml:space="preserve">bestimmte Grundüberzeugung, eine besondere Tradition, ein bestimmtes Ritual, ein bestimmter Wert? Was soll bleiben? Warum? </w:t>
            </w:r>
          </w:p>
          <w:p w14:paraId="4B6C668A" w14:textId="77777777" w:rsidR="00CF090B" w:rsidRPr="00951618" w:rsidRDefault="00CF090B" w:rsidP="00417639"/>
          <w:p w14:paraId="5B5BF5A4" w14:textId="41CDF462" w:rsidR="00562255" w:rsidRPr="00951618" w:rsidRDefault="005B017D" w:rsidP="00417639">
            <w:pPr>
              <w:rPr>
                <w:i/>
                <w:iCs/>
              </w:rPr>
            </w:pPr>
            <w:r w:rsidRPr="00951618">
              <w:rPr>
                <w:i/>
                <w:iCs/>
              </w:rPr>
              <w:sym w:font="Wingdings" w:char="F0E0"/>
            </w:r>
            <w:r w:rsidRPr="00951618">
              <w:rPr>
                <w:i/>
                <w:iCs/>
              </w:rPr>
              <w:t xml:space="preserve"> Austausch </w:t>
            </w:r>
          </w:p>
          <w:p w14:paraId="7769B9CA" w14:textId="77777777" w:rsidR="00BB6533" w:rsidRPr="00951618" w:rsidRDefault="00562255" w:rsidP="006F63CD">
            <w:pPr>
              <w:rPr>
                <w:i/>
                <w:iCs/>
              </w:rPr>
            </w:pPr>
            <w:r w:rsidRPr="00951618">
              <w:rPr>
                <w:i/>
                <w:iCs/>
              </w:rPr>
              <w:t>Dies k</w:t>
            </w:r>
            <w:r w:rsidR="00417639" w:rsidRPr="00951618">
              <w:rPr>
                <w:i/>
                <w:iCs/>
              </w:rPr>
              <w:t xml:space="preserve">önnte man auch auf Zettel schreiben und kommentarlos anpinnen lassen. </w:t>
            </w:r>
          </w:p>
          <w:p w14:paraId="773DA03B" w14:textId="6930278A" w:rsidR="006F63CD" w:rsidRPr="00951618" w:rsidRDefault="006F63CD" w:rsidP="006F63CD"/>
        </w:tc>
        <w:tc>
          <w:tcPr>
            <w:tcW w:w="1699" w:type="dxa"/>
          </w:tcPr>
          <w:p w14:paraId="39B3AC2E" w14:textId="77777777" w:rsidR="00BB6533" w:rsidRPr="00951618" w:rsidRDefault="00BB6533" w:rsidP="00BB6533">
            <w:r w:rsidRPr="00951618">
              <w:lastRenderedPageBreak/>
              <w:t>UG</w:t>
            </w:r>
          </w:p>
          <w:p w14:paraId="3CE132FC" w14:textId="77777777" w:rsidR="00BB6533" w:rsidRPr="00951618" w:rsidRDefault="00BB6533" w:rsidP="00BB6533"/>
          <w:p w14:paraId="266DB1F5" w14:textId="77777777" w:rsidR="00BB6533" w:rsidRPr="00951618" w:rsidRDefault="00BB6533" w:rsidP="00BB6533"/>
          <w:p w14:paraId="5950D79F" w14:textId="77777777" w:rsidR="00BB6533" w:rsidRPr="00951618" w:rsidRDefault="00BB6533" w:rsidP="00BB6533"/>
          <w:p w14:paraId="0D6CE3E1" w14:textId="77777777" w:rsidR="00BB6533" w:rsidRPr="00951618" w:rsidRDefault="00BB6533" w:rsidP="00BB6533"/>
          <w:p w14:paraId="3A31DAC8" w14:textId="77777777" w:rsidR="006F63CD" w:rsidRPr="00951618" w:rsidRDefault="006F63CD" w:rsidP="00BB6533"/>
          <w:p w14:paraId="76559752" w14:textId="77777777" w:rsidR="006F63CD" w:rsidRPr="00951618" w:rsidRDefault="006F63CD" w:rsidP="00BB6533"/>
          <w:p w14:paraId="73DBF8FD" w14:textId="77777777" w:rsidR="006F63CD" w:rsidRPr="00951618" w:rsidRDefault="006F63CD" w:rsidP="00BB6533"/>
          <w:p w14:paraId="71AC7DC2" w14:textId="77777777" w:rsidR="006F63CD" w:rsidRPr="00951618" w:rsidRDefault="006F63CD" w:rsidP="00BB6533"/>
          <w:p w14:paraId="1238E8A7" w14:textId="10A4FB58" w:rsidR="00BB6533" w:rsidRPr="00951618" w:rsidRDefault="006F63CD" w:rsidP="00BB6533">
            <w:r w:rsidRPr="00951618">
              <w:t>EA/</w:t>
            </w:r>
            <w:r w:rsidR="00BB6533" w:rsidRPr="00951618">
              <w:t>PA/UG</w:t>
            </w:r>
          </w:p>
        </w:tc>
        <w:tc>
          <w:tcPr>
            <w:tcW w:w="1278" w:type="dxa"/>
          </w:tcPr>
          <w:p w14:paraId="3A380DBE" w14:textId="77777777" w:rsidR="00BB6533" w:rsidRPr="00951618" w:rsidRDefault="00BB6533" w:rsidP="00BB6533"/>
          <w:p w14:paraId="67428015" w14:textId="77777777" w:rsidR="006F63CD" w:rsidRPr="00951618" w:rsidRDefault="006F63CD" w:rsidP="00BB6533"/>
          <w:p w14:paraId="7F25263B" w14:textId="77777777" w:rsidR="006F63CD" w:rsidRPr="00951618" w:rsidRDefault="006F63CD" w:rsidP="00BB6533"/>
          <w:p w14:paraId="4BAA2ACA" w14:textId="77777777" w:rsidR="006F63CD" w:rsidRPr="00951618" w:rsidRDefault="006F63CD" w:rsidP="00BB6533"/>
          <w:p w14:paraId="3F3BC1C9" w14:textId="77777777" w:rsidR="006F63CD" w:rsidRPr="00951618" w:rsidRDefault="006F63CD" w:rsidP="00BB6533"/>
          <w:p w14:paraId="1CD64C89" w14:textId="77777777" w:rsidR="006F63CD" w:rsidRPr="00951618" w:rsidRDefault="006F63CD" w:rsidP="00BB6533"/>
          <w:p w14:paraId="76BDB5B9" w14:textId="77777777" w:rsidR="006F63CD" w:rsidRPr="00951618" w:rsidRDefault="006F63CD" w:rsidP="00BB6533"/>
          <w:p w14:paraId="5862265B" w14:textId="77777777" w:rsidR="006F63CD" w:rsidRPr="00951618" w:rsidRDefault="006F63CD" w:rsidP="00BB6533"/>
          <w:p w14:paraId="1A706768" w14:textId="77777777" w:rsidR="006F63CD" w:rsidRPr="00951618" w:rsidRDefault="006F63CD" w:rsidP="00BB6533"/>
          <w:p w14:paraId="2C4213D4" w14:textId="5C6A47D8" w:rsidR="006F63CD" w:rsidRPr="00951618" w:rsidRDefault="006F63CD" w:rsidP="00BB6533">
            <w:r w:rsidRPr="00951618">
              <w:t>Zettel</w:t>
            </w:r>
          </w:p>
        </w:tc>
      </w:tr>
    </w:tbl>
    <w:p w14:paraId="38806648" w14:textId="5B40D069" w:rsidR="00D020C9" w:rsidRPr="00951618" w:rsidRDefault="00D020C9">
      <w:pPr>
        <w:rPr>
          <w:rFonts w:cstheme="minorHAnsi"/>
          <w:b/>
          <w:bCs/>
          <w:shd w:val="clear" w:color="auto" w:fill="FFFFFF"/>
        </w:rPr>
      </w:pPr>
    </w:p>
    <w:p w14:paraId="60883066" w14:textId="77777777" w:rsidR="00D020C9" w:rsidRPr="00951618" w:rsidRDefault="00D020C9">
      <w:pPr>
        <w:rPr>
          <w:rFonts w:cstheme="minorHAnsi"/>
          <w:b/>
          <w:bCs/>
          <w:shd w:val="clear" w:color="auto" w:fill="FFFFFF"/>
        </w:rPr>
      </w:pPr>
    </w:p>
    <w:p w14:paraId="01579CA9" w14:textId="0BCFA4B9" w:rsidR="00601767" w:rsidRPr="00951618" w:rsidRDefault="00601767">
      <w:pPr>
        <w:rPr>
          <w:rFonts w:cstheme="minorHAnsi"/>
          <w:b/>
          <w:bCs/>
          <w:shd w:val="clear" w:color="auto" w:fill="FFFFFF"/>
        </w:rPr>
      </w:pPr>
      <w:r w:rsidRPr="00951618">
        <w:rPr>
          <w:rFonts w:cstheme="minorHAnsi"/>
          <w:b/>
          <w:bCs/>
          <w:shd w:val="clear" w:color="auto" w:fill="FFFFFF"/>
        </w:rPr>
        <w:t>Abkürzungen</w:t>
      </w:r>
    </w:p>
    <w:p w14:paraId="46B951AB" w14:textId="77777777" w:rsidR="00601767" w:rsidRPr="00951618" w:rsidRDefault="00601767">
      <w:pPr>
        <w:rPr>
          <w:rFonts w:cstheme="minorHAnsi"/>
          <w:b/>
          <w:bCs/>
          <w:shd w:val="clear" w:color="auto" w:fill="FFFFFF"/>
        </w:rPr>
      </w:pPr>
    </w:p>
    <w:p w14:paraId="14AB86D3" w14:textId="77777777" w:rsidR="00601767" w:rsidRPr="00951618" w:rsidRDefault="00601767">
      <w:pPr>
        <w:rPr>
          <w:rFonts w:cstheme="minorHAnsi"/>
          <w:shd w:val="clear" w:color="auto" w:fill="FFFFFF"/>
        </w:rPr>
      </w:pPr>
      <w:r w:rsidRPr="00951618">
        <w:rPr>
          <w:rFonts w:cstheme="minorHAnsi"/>
          <w:shd w:val="clear" w:color="auto" w:fill="FFFFFF"/>
        </w:rPr>
        <w:t>AB</w:t>
      </w:r>
      <w:r w:rsidRPr="00951618">
        <w:rPr>
          <w:rFonts w:cstheme="minorHAnsi"/>
          <w:shd w:val="clear" w:color="auto" w:fill="FFFFFF"/>
        </w:rPr>
        <w:tab/>
        <w:t>Arbeitsblatt</w:t>
      </w:r>
    </w:p>
    <w:p w14:paraId="135FFF02" w14:textId="77777777" w:rsidR="00601767" w:rsidRPr="00951618" w:rsidRDefault="00601767">
      <w:pPr>
        <w:rPr>
          <w:rFonts w:cstheme="minorHAnsi"/>
          <w:shd w:val="clear" w:color="auto" w:fill="FFFFFF"/>
        </w:rPr>
      </w:pPr>
      <w:proofErr w:type="gramStart"/>
      <w:r w:rsidRPr="00951618">
        <w:rPr>
          <w:rFonts w:cstheme="minorHAnsi"/>
          <w:shd w:val="clear" w:color="auto" w:fill="FFFFFF"/>
        </w:rPr>
        <w:t>EA</w:t>
      </w:r>
      <w:r w:rsidRPr="00951618">
        <w:rPr>
          <w:rFonts w:cstheme="minorHAnsi"/>
          <w:shd w:val="clear" w:color="auto" w:fill="FFFFFF"/>
        </w:rPr>
        <w:tab/>
        <w:t>Einzelarbeit</w:t>
      </w:r>
      <w:proofErr w:type="gramEnd"/>
    </w:p>
    <w:p w14:paraId="64C6A599" w14:textId="19EA4177" w:rsidR="00601767" w:rsidRPr="00951618" w:rsidRDefault="00601767">
      <w:pPr>
        <w:rPr>
          <w:rFonts w:cstheme="minorHAnsi"/>
          <w:shd w:val="clear" w:color="auto" w:fill="FFFFFF"/>
        </w:rPr>
      </w:pPr>
      <w:proofErr w:type="gramStart"/>
      <w:r w:rsidRPr="00951618">
        <w:rPr>
          <w:rFonts w:cstheme="minorHAnsi"/>
          <w:shd w:val="clear" w:color="auto" w:fill="FFFFFF"/>
        </w:rPr>
        <w:t>GA</w:t>
      </w:r>
      <w:r w:rsidRPr="00951618">
        <w:rPr>
          <w:rFonts w:cstheme="minorHAnsi"/>
          <w:shd w:val="clear" w:color="auto" w:fill="FFFFFF"/>
        </w:rPr>
        <w:tab/>
        <w:t>Gruppenarbeit</w:t>
      </w:r>
      <w:proofErr w:type="gramEnd"/>
    </w:p>
    <w:p w14:paraId="4ADE2C86" w14:textId="0FB3BA4F" w:rsidR="000F7348" w:rsidRPr="00951618" w:rsidRDefault="000F7348">
      <w:pPr>
        <w:rPr>
          <w:rFonts w:cstheme="minorHAnsi"/>
          <w:shd w:val="clear" w:color="auto" w:fill="FFFFFF"/>
        </w:rPr>
      </w:pPr>
      <w:r w:rsidRPr="00951618">
        <w:rPr>
          <w:rFonts w:cstheme="minorHAnsi"/>
          <w:shd w:val="clear" w:color="auto" w:fill="FFFFFF"/>
        </w:rPr>
        <w:t>L</w:t>
      </w:r>
      <w:r w:rsidRPr="00951618">
        <w:rPr>
          <w:rFonts w:cstheme="minorHAnsi"/>
          <w:shd w:val="clear" w:color="auto" w:fill="FFFFFF"/>
        </w:rPr>
        <w:tab/>
        <w:t>Lehrkraft</w:t>
      </w:r>
    </w:p>
    <w:p w14:paraId="33CBCF6D" w14:textId="77777777" w:rsidR="00601767" w:rsidRPr="00951618" w:rsidRDefault="00601767">
      <w:pPr>
        <w:rPr>
          <w:rFonts w:cstheme="minorHAnsi"/>
          <w:shd w:val="clear" w:color="auto" w:fill="FFFFFF"/>
        </w:rPr>
      </w:pPr>
      <w:proofErr w:type="gramStart"/>
      <w:r w:rsidRPr="00951618">
        <w:rPr>
          <w:rFonts w:cstheme="minorHAnsi"/>
          <w:shd w:val="clear" w:color="auto" w:fill="FFFFFF"/>
        </w:rPr>
        <w:t>LI</w:t>
      </w:r>
      <w:r w:rsidRPr="00951618">
        <w:rPr>
          <w:rFonts w:cstheme="minorHAnsi"/>
          <w:shd w:val="clear" w:color="auto" w:fill="FFFFFF"/>
        </w:rPr>
        <w:tab/>
        <w:t>Lehrerinformation</w:t>
      </w:r>
      <w:proofErr w:type="gramEnd"/>
    </w:p>
    <w:p w14:paraId="2CE15134" w14:textId="77777777" w:rsidR="00601767" w:rsidRPr="00951618" w:rsidRDefault="00601767">
      <w:pPr>
        <w:rPr>
          <w:rFonts w:cstheme="minorHAnsi"/>
          <w:shd w:val="clear" w:color="auto" w:fill="FFFFFF"/>
        </w:rPr>
      </w:pPr>
      <w:proofErr w:type="gramStart"/>
      <w:r w:rsidRPr="00951618">
        <w:rPr>
          <w:rFonts w:cstheme="minorHAnsi"/>
          <w:shd w:val="clear" w:color="auto" w:fill="FFFFFF"/>
        </w:rPr>
        <w:t>LV</w:t>
      </w:r>
      <w:r w:rsidRPr="00951618">
        <w:rPr>
          <w:rFonts w:cstheme="minorHAnsi"/>
          <w:shd w:val="clear" w:color="auto" w:fill="FFFFFF"/>
        </w:rPr>
        <w:tab/>
        <w:t>Lehrervortrag</w:t>
      </w:r>
      <w:proofErr w:type="gramEnd"/>
    </w:p>
    <w:p w14:paraId="5AF5121A" w14:textId="77777777" w:rsidR="00601767" w:rsidRPr="00951618" w:rsidRDefault="00601767">
      <w:pPr>
        <w:rPr>
          <w:rFonts w:cstheme="minorHAnsi"/>
          <w:shd w:val="clear" w:color="auto" w:fill="FFFFFF"/>
        </w:rPr>
      </w:pPr>
      <w:proofErr w:type="gramStart"/>
      <w:r w:rsidRPr="00951618">
        <w:rPr>
          <w:rFonts w:cstheme="minorHAnsi"/>
          <w:shd w:val="clear" w:color="auto" w:fill="FFFFFF"/>
        </w:rPr>
        <w:t>PA</w:t>
      </w:r>
      <w:r w:rsidRPr="00951618">
        <w:rPr>
          <w:rFonts w:cstheme="minorHAnsi"/>
          <w:shd w:val="clear" w:color="auto" w:fill="FFFFFF"/>
        </w:rPr>
        <w:tab/>
        <w:t>Partnerarbeit</w:t>
      </w:r>
      <w:proofErr w:type="gramEnd"/>
    </w:p>
    <w:p w14:paraId="06C463F6" w14:textId="77777777" w:rsidR="00601767" w:rsidRPr="00951618" w:rsidRDefault="00601767">
      <w:pPr>
        <w:rPr>
          <w:rFonts w:cstheme="minorHAnsi"/>
          <w:shd w:val="clear" w:color="auto" w:fill="FFFFFF"/>
        </w:rPr>
      </w:pPr>
      <w:r w:rsidRPr="00951618">
        <w:rPr>
          <w:rFonts w:cstheme="minorHAnsi"/>
          <w:shd w:val="clear" w:color="auto" w:fill="FFFFFF"/>
        </w:rPr>
        <w:t>SuS</w:t>
      </w:r>
      <w:r w:rsidRPr="00951618">
        <w:rPr>
          <w:rFonts w:cstheme="minorHAnsi"/>
          <w:shd w:val="clear" w:color="auto" w:fill="FFFFFF"/>
        </w:rPr>
        <w:tab/>
        <w:t>Schülerinnen und Schüler</w:t>
      </w:r>
    </w:p>
    <w:p w14:paraId="373B9927" w14:textId="77777777" w:rsidR="00601767" w:rsidRPr="00951618" w:rsidRDefault="00601767">
      <w:pPr>
        <w:rPr>
          <w:rFonts w:cstheme="minorHAnsi"/>
          <w:shd w:val="clear" w:color="auto" w:fill="FFFFFF"/>
        </w:rPr>
      </w:pPr>
      <w:r w:rsidRPr="00951618">
        <w:rPr>
          <w:rFonts w:cstheme="minorHAnsi"/>
          <w:shd w:val="clear" w:color="auto" w:fill="FFFFFF"/>
        </w:rPr>
        <w:t>SV</w:t>
      </w:r>
      <w:r w:rsidRPr="00951618">
        <w:rPr>
          <w:rFonts w:cstheme="minorHAnsi"/>
          <w:shd w:val="clear" w:color="auto" w:fill="FFFFFF"/>
        </w:rPr>
        <w:tab/>
        <w:t>Schülervortrag</w:t>
      </w:r>
    </w:p>
    <w:p w14:paraId="39953BFC" w14:textId="70E06C54" w:rsidR="005E345C" w:rsidRPr="008879D8" w:rsidRDefault="00601767" w:rsidP="00BB6533">
      <w:pPr>
        <w:rPr>
          <w:rFonts w:cstheme="minorHAnsi"/>
          <w:shd w:val="clear" w:color="auto" w:fill="FFFFFF"/>
        </w:rPr>
      </w:pPr>
      <w:proofErr w:type="gramStart"/>
      <w:r w:rsidRPr="00951618">
        <w:rPr>
          <w:rFonts w:cstheme="minorHAnsi"/>
          <w:shd w:val="clear" w:color="auto" w:fill="FFFFFF"/>
        </w:rPr>
        <w:t>UG</w:t>
      </w:r>
      <w:r w:rsidRPr="00951618">
        <w:rPr>
          <w:rFonts w:cstheme="minorHAnsi"/>
          <w:shd w:val="clear" w:color="auto" w:fill="FFFFFF"/>
        </w:rPr>
        <w:tab/>
        <w:t>Unterrichtsgespräch</w:t>
      </w:r>
      <w:proofErr w:type="gramEnd"/>
    </w:p>
    <w:sectPr w:rsidR="005E345C" w:rsidRPr="008879D8" w:rsidSect="00606DF9">
      <w:headerReference w:type="default" r:id="rId20"/>
      <w:pgSz w:w="16840" w:h="11900" w:orient="landscape"/>
      <w:pgMar w:top="1417" w:right="1417"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D93EE" w14:textId="77777777" w:rsidR="00EF180C" w:rsidRDefault="00EF180C" w:rsidP="00E072CC">
      <w:r>
        <w:separator/>
      </w:r>
    </w:p>
  </w:endnote>
  <w:endnote w:type="continuationSeparator" w:id="0">
    <w:p w14:paraId="2974561F" w14:textId="77777777" w:rsidR="00EF180C" w:rsidRDefault="00EF180C" w:rsidP="00E07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E582E" w14:textId="77777777" w:rsidR="00EF180C" w:rsidRDefault="00EF180C" w:rsidP="00E072CC">
      <w:r>
        <w:separator/>
      </w:r>
    </w:p>
  </w:footnote>
  <w:footnote w:type="continuationSeparator" w:id="0">
    <w:p w14:paraId="62543B5E" w14:textId="77777777" w:rsidR="00EF180C" w:rsidRDefault="00EF180C" w:rsidP="00E072CC">
      <w:r>
        <w:continuationSeparator/>
      </w:r>
    </w:p>
  </w:footnote>
  <w:footnote w:id="1">
    <w:p w14:paraId="0BBEC652" w14:textId="1DF2C9E0" w:rsidR="005B017D" w:rsidRPr="00A8142B" w:rsidRDefault="005B017D">
      <w:pPr>
        <w:pStyle w:val="Funotentext"/>
      </w:pPr>
      <w:r w:rsidRPr="00A8142B">
        <w:rPr>
          <w:rStyle w:val="Funotenzeichen"/>
        </w:rPr>
        <w:footnoteRef/>
      </w:r>
      <w:r w:rsidRPr="00A8142B">
        <w:t xml:space="preserve"> L könnte hier zusätzlich ein Bild von Kermani zeigen und kurz auf seine Biografie eingehen.</w:t>
      </w:r>
    </w:p>
  </w:footnote>
  <w:footnote w:id="2">
    <w:p w14:paraId="24781D86" w14:textId="3F91ECD7" w:rsidR="005B017D" w:rsidRPr="00A27D7A" w:rsidRDefault="005B017D" w:rsidP="00CB1EAF">
      <w:pPr>
        <w:rPr>
          <w:i/>
          <w:iCs/>
          <w:sz w:val="20"/>
          <w:szCs w:val="20"/>
          <w:highlight w:val="yellow"/>
        </w:rPr>
      </w:pPr>
      <w:r w:rsidRPr="00A8142B">
        <w:rPr>
          <w:rStyle w:val="Funotenzeichen"/>
          <w:sz w:val="20"/>
          <w:szCs w:val="20"/>
        </w:rPr>
        <w:footnoteRef/>
      </w:r>
      <w:r w:rsidRPr="00A8142B">
        <w:rPr>
          <w:sz w:val="20"/>
          <w:szCs w:val="20"/>
        </w:rPr>
        <w:t xml:space="preserve"> In dieser Arbeitsphase kommt es nicht so sehr auf eine korrekte Zuordnung an, sondern auf den Austausch darüber. Z.B. hat eine Erprobungsklasse das Gebet zur „Kleidung“ zugeordnet, die Erfahrung, die man beim Gebet machen kann, jedoch zum „Eigentlichen“ von Religion.</w:t>
      </w:r>
      <w:r w:rsidRPr="00A8142B">
        <w:rPr>
          <w:i/>
          <w:iCs/>
          <w:sz w:val="20"/>
          <w:szCs w:val="20"/>
        </w:rPr>
        <w:t xml:space="preserve"> </w:t>
      </w:r>
      <w:r w:rsidRPr="00A8142B">
        <w:rPr>
          <w:sz w:val="20"/>
          <w:szCs w:val="20"/>
        </w:rPr>
        <w:t>Die Lehrkraft sollte im UG darauf achten, dass der Bereich „</w:t>
      </w:r>
      <w:r w:rsidRPr="00A27D7A">
        <w:rPr>
          <w:sz w:val="20"/>
          <w:szCs w:val="20"/>
        </w:rPr>
        <w:t>Kleidung“ nicht mit einer negativen Wertung gleichgesetzt wird.</w:t>
      </w:r>
    </w:p>
  </w:footnote>
  <w:footnote w:id="3">
    <w:p w14:paraId="4B483A4D" w14:textId="2A1C870D" w:rsidR="005B017D" w:rsidRDefault="005B017D">
      <w:pPr>
        <w:pStyle w:val="Funotentext"/>
      </w:pPr>
      <w:r w:rsidRPr="00951618">
        <w:rPr>
          <w:rStyle w:val="Funotenzeichen"/>
        </w:rPr>
        <w:footnoteRef/>
      </w:r>
      <w:r w:rsidRPr="00951618">
        <w:t xml:space="preserve"> Viele A</w:t>
      </w:r>
      <w:r w:rsidRPr="00951618">
        <w:rPr>
          <w:rStyle w:val="markedcontent"/>
          <w:rFonts w:cstheme="minorHAnsi"/>
        </w:rPr>
        <w:t xml:space="preserve">usführungen Kermanis zum Religionsbegriff lassen sich der Theologie Friedrich </w:t>
      </w:r>
      <w:r w:rsidRPr="00951618">
        <w:rPr>
          <w:rStyle w:val="highlight"/>
          <w:rFonts w:cstheme="minorHAnsi"/>
        </w:rPr>
        <w:t>Schleier</w:t>
      </w:r>
      <w:r w:rsidRPr="00951618">
        <w:rPr>
          <w:rStyle w:val="markedcontent"/>
          <w:rFonts w:cstheme="minorHAnsi"/>
        </w:rPr>
        <w:t xml:space="preserve">machers und seinem anthropologischen Religionsverständnis zuordnen, welches den Begriff der </w:t>
      </w:r>
      <w:r w:rsidRPr="00951618">
        <w:t>Religion in einer Theorie des unmittelbaren Selbstbewusstseins bzw. des Gefühls verortet. Damit wird eine existentielle Deutung von Religion akzentuiert, die für die Konzeption der Mystik ausgesprochen anschlussfähig ist.</w:t>
      </w:r>
    </w:p>
  </w:footnote>
  <w:footnote w:id="4">
    <w:p w14:paraId="041304D8" w14:textId="52DF5DE2" w:rsidR="005B017D" w:rsidRPr="00A8142B" w:rsidRDefault="005B017D">
      <w:pPr>
        <w:pStyle w:val="Funotentext"/>
      </w:pPr>
      <w:r w:rsidRPr="00A8142B">
        <w:rPr>
          <w:rStyle w:val="Funotenzeichen"/>
        </w:rPr>
        <w:footnoteRef/>
      </w:r>
      <w:r w:rsidRPr="00A8142B">
        <w:t xml:space="preserve"> Z.B. könnten die SuS „Glaube“, „Gemeinschaft“, „Dankbarkeit“ etc. nennen. Im UG müsste man dann überlegen, wo man das im Schaubild einordnen könnte.</w:t>
      </w:r>
    </w:p>
  </w:footnote>
  <w:footnote w:id="5">
    <w:p w14:paraId="7E871FF5" w14:textId="7FE71BDD" w:rsidR="005B017D" w:rsidRPr="00A8142B" w:rsidRDefault="005B017D">
      <w:pPr>
        <w:pStyle w:val="Funotentext"/>
      </w:pPr>
      <w:r w:rsidRPr="00A8142B">
        <w:rPr>
          <w:rStyle w:val="Funotenzeichen"/>
        </w:rPr>
        <w:footnoteRef/>
      </w:r>
      <w:r w:rsidRPr="00A8142B">
        <w:t xml:space="preserve"> Kermani äußert sich an einer Stelle über den Begriff „Christentum“, der eine Person ins Zentrum stellt (vgl. S. 34). In leistungsstarken Klassen könnte man darüber nach</w:t>
      </w:r>
      <w:r w:rsidRPr="00A8142B">
        <w:softHyphen/>
        <w:t>denken, welche Rolle Jesus Christus im christlichen Glauben im Blick auf die Beziehung zum „Unendlichen“ (Gott) hat.</w:t>
      </w:r>
    </w:p>
  </w:footnote>
  <w:footnote w:id="6">
    <w:p w14:paraId="2ADBBF10" w14:textId="0BB2387E" w:rsidR="005B017D" w:rsidRPr="00A8142B" w:rsidRDefault="005B017D" w:rsidP="0044062D">
      <w:pPr>
        <w:rPr>
          <w:sz w:val="20"/>
          <w:szCs w:val="20"/>
        </w:rPr>
      </w:pPr>
      <w:r w:rsidRPr="00A8142B">
        <w:rPr>
          <w:rStyle w:val="Funotenzeichen"/>
          <w:sz w:val="20"/>
          <w:szCs w:val="20"/>
        </w:rPr>
        <w:footnoteRef/>
      </w:r>
      <w:r w:rsidRPr="00A8142B">
        <w:rPr>
          <w:sz w:val="20"/>
          <w:szCs w:val="20"/>
        </w:rPr>
        <w:t xml:space="preserve"> Wenn einige SuS in der Klasse Interviewpartner*innen finden, die einer anderen Religion angehören, ist das eine Bereicherung, diese Multiperspektivität kann aber auch durch die im </w:t>
      </w:r>
      <w:r w:rsidRPr="00A8142B">
        <w:rPr>
          <w:color w:val="FF0000"/>
          <w:sz w:val="20"/>
          <w:szCs w:val="20"/>
        </w:rPr>
        <w:t>Materialanhang</w:t>
      </w:r>
      <w:r w:rsidRPr="00A8142B">
        <w:rPr>
          <w:sz w:val="20"/>
          <w:szCs w:val="20"/>
        </w:rPr>
        <w:t xml:space="preserve"> vorliegenden Interviews und durch die Beschäftigung mit Kermanis Buch erreicht werden.</w:t>
      </w:r>
    </w:p>
    <w:p w14:paraId="519416AB" w14:textId="4B3D8115" w:rsidR="005B017D" w:rsidRPr="00A8142B" w:rsidRDefault="005B017D">
      <w:pPr>
        <w:pStyle w:val="Funotentext"/>
      </w:pPr>
    </w:p>
  </w:footnote>
  <w:footnote w:id="7">
    <w:p w14:paraId="7BCE1C0B" w14:textId="59E47714" w:rsidR="005B017D" w:rsidRPr="005C7464" w:rsidRDefault="005B017D" w:rsidP="002C6653">
      <w:pPr>
        <w:rPr>
          <w:sz w:val="20"/>
          <w:szCs w:val="20"/>
        </w:rPr>
      </w:pPr>
      <w:r w:rsidRPr="00A8142B">
        <w:rPr>
          <w:rStyle w:val="Funotenzeichen"/>
          <w:sz w:val="20"/>
          <w:szCs w:val="20"/>
        </w:rPr>
        <w:footnoteRef/>
      </w:r>
      <w:r w:rsidRPr="00A8142B">
        <w:rPr>
          <w:sz w:val="20"/>
          <w:szCs w:val="20"/>
        </w:rPr>
        <w:t xml:space="preserve"> </w:t>
      </w:r>
      <w:r w:rsidRPr="005C7464">
        <w:rPr>
          <w:sz w:val="20"/>
          <w:szCs w:val="20"/>
        </w:rPr>
        <w:t xml:space="preserve">Oder etwas ausführlicher: </w:t>
      </w:r>
      <w:hyperlink r:id="rId1" w:history="1">
        <w:r w:rsidRPr="005C7464">
          <w:rPr>
            <w:rStyle w:val="Hyperlink"/>
            <w:sz w:val="20"/>
            <w:szCs w:val="20"/>
          </w:rPr>
          <w:t>https://youtu.be/eKf8-4t5yDE?t=5954</w:t>
        </w:r>
      </w:hyperlink>
      <w:r w:rsidRPr="005C7464">
        <w:rPr>
          <w:sz w:val="20"/>
          <w:szCs w:val="20"/>
        </w:rPr>
        <w:t xml:space="preserve"> (1:39:14 bis 1:41:25 „Was hat das mit Gott zu tun?“)</w:t>
      </w:r>
      <w:r w:rsidR="00C15AFF" w:rsidRPr="005C7464">
        <w:rPr>
          <w:sz w:val="20"/>
          <w:szCs w:val="20"/>
        </w:rPr>
        <w:t>.</w:t>
      </w:r>
    </w:p>
  </w:footnote>
  <w:footnote w:id="8">
    <w:p w14:paraId="34630C02" w14:textId="2CB91036" w:rsidR="005B017D" w:rsidRPr="00A8142B" w:rsidRDefault="005B017D">
      <w:pPr>
        <w:pStyle w:val="Funotentext"/>
      </w:pPr>
      <w:r w:rsidRPr="005C7464">
        <w:rPr>
          <w:rStyle w:val="Funotenzeichen"/>
        </w:rPr>
        <w:footnoteRef/>
      </w:r>
      <w:r w:rsidRPr="005C7464">
        <w:t xml:space="preserve"> L kann auch kurz vorher ansetzen: </w:t>
      </w:r>
      <w:hyperlink r:id="rId2" w:history="1">
        <w:r w:rsidRPr="005C7464">
          <w:rPr>
            <w:rStyle w:val="Hyperlink"/>
          </w:rPr>
          <w:t>https://youtu.be/eKf8-4t5yDE?t=6072</w:t>
        </w:r>
      </w:hyperlink>
      <w:r w:rsidRPr="005C7464">
        <w:t xml:space="preserve"> (1:41:12-1:46:12)</w:t>
      </w:r>
      <w:r w:rsidR="00C15AFF" w:rsidRPr="005C7464">
        <w:t>.</w:t>
      </w:r>
    </w:p>
  </w:footnote>
  <w:footnote w:id="9">
    <w:p w14:paraId="44C8A0B5" w14:textId="3A154841" w:rsidR="005B017D" w:rsidRPr="00A8142B" w:rsidRDefault="005B017D" w:rsidP="00C132C9">
      <w:pPr>
        <w:pStyle w:val="Kommentartext"/>
        <w:rPr>
          <w:rFonts w:cstheme="minorHAnsi"/>
        </w:rPr>
      </w:pPr>
      <w:r w:rsidRPr="00A8142B">
        <w:rPr>
          <w:rStyle w:val="Funotenzeichen"/>
          <w:rFonts w:cstheme="minorHAnsi"/>
        </w:rPr>
        <w:footnoteRef/>
      </w:r>
      <w:r w:rsidRPr="00A8142B">
        <w:rPr>
          <w:rFonts w:cstheme="minorHAnsi"/>
          <w:shd w:val="clear" w:color="auto" w:fill="FFFFFF"/>
        </w:rPr>
        <w:t xml:space="preserve"> Der Entschluss, ein Kopftuch zu tragen oder zu fasten, wird im Islam nicht rituell (als Kasualie) begangen (wie Konfirmation und Bar/Bat Mizwa, die an ein bestimmtes Alter gebunden sind). Die religiöse Mündigkeit tritt zwar mit der Pubertät ein, aber die Frage, ob man die religiöse Praxis für sich annimmt, bleibt – wie auch im Christentum und im Judentum – eine grundsätzliche, vom Alter losgelöste Frage.</w:t>
      </w:r>
    </w:p>
  </w:footnote>
  <w:footnote w:id="10">
    <w:p w14:paraId="0C830E60" w14:textId="02FB92DB" w:rsidR="005B017D" w:rsidRPr="00A8142B" w:rsidRDefault="005B017D" w:rsidP="006D17AB">
      <w:pPr>
        <w:pStyle w:val="Listenabsatz"/>
        <w:ind w:left="367"/>
        <w:rPr>
          <w:iCs/>
          <w:sz w:val="20"/>
          <w:szCs w:val="20"/>
        </w:rPr>
      </w:pPr>
      <w:r w:rsidRPr="00A8142B">
        <w:rPr>
          <w:rStyle w:val="Funotenzeichen"/>
          <w:sz w:val="20"/>
          <w:szCs w:val="20"/>
        </w:rPr>
        <w:footnoteRef/>
      </w:r>
      <w:r w:rsidRPr="00A8142B">
        <w:rPr>
          <w:sz w:val="20"/>
          <w:szCs w:val="20"/>
        </w:rPr>
        <w:t xml:space="preserve"> </w:t>
      </w:r>
      <w:r w:rsidRPr="00A8142B">
        <w:rPr>
          <w:iCs/>
          <w:sz w:val="20"/>
          <w:szCs w:val="20"/>
        </w:rPr>
        <w:t>Falls SuS sich über das Bild der Autobahn ärgern, kann die Lehrkraft auf sehr wertschätzende Äußerungen Kermanis über andere Religionen und auf kritische Anmerkungen zur eigenen Religion hinweisen, die sich durch das ganze Buch ziehen (z.B. S. 88f</w:t>
      </w:r>
      <w:r>
        <w:rPr>
          <w:iCs/>
          <w:sz w:val="20"/>
          <w:szCs w:val="20"/>
        </w:rPr>
        <w:t>.</w:t>
      </w:r>
      <w:r w:rsidRPr="00A8142B">
        <w:rPr>
          <w:iCs/>
          <w:sz w:val="20"/>
          <w:szCs w:val="20"/>
        </w:rPr>
        <w:t xml:space="preserve">) und es kann die Rückfrage gestellt werden, wie die SuS ihre eigene Religion gegenüber anderen sehen. </w:t>
      </w:r>
    </w:p>
    <w:p w14:paraId="1ACB4036" w14:textId="77777777" w:rsidR="005B017D" w:rsidRPr="00A8142B" w:rsidRDefault="005B017D" w:rsidP="006D17AB">
      <w:pPr>
        <w:pStyle w:val="Funotentext"/>
      </w:pPr>
    </w:p>
  </w:footnote>
  <w:footnote w:id="11">
    <w:p w14:paraId="0C4F1452" w14:textId="77777777" w:rsidR="005B017D" w:rsidRPr="00A8142B" w:rsidRDefault="005B017D" w:rsidP="007C16AE">
      <w:pPr>
        <w:pStyle w:val="Funotentext"/>
      </w:pPr>
      <w:r w:rsidRPr="00A8142B">
        <w:rPr>
          <w:rStyle w:val="Funotenzeichen"/>
        </w:rPr>
        <w:footnoteRef/>
      </w:r>
      <w:r w:rsidRPr="00A8142B">
        <w:t xml:space="preserve"> https://www.klaus-hansen.de/schauinsland-2021.html</w:t>
      </w:r>
    </w:p>
  </w:footnote>
  <w:footnote w:id="12">
    <w:p w14:paraId="2F4980AB" w14:textId="75491667" w:rsidR="005B017D" w:rsidRPr="00A8142B" w:rsidRDefault="005B017D">
      <w:pPr>
        <w:pStyle w:val="Funotentext"/>
      </w:pPr>
      <w:r w:rsidRPr="00A8142B">
        <w:rPr>
          <w:rStyle w:val="Funotenzeichen"/>
        </w:rPr>
        <w:footnoteRef/>
      </w:r>
      <w:r w:rsidRPr="00A8142B">
        <w:t xml:space="preserve"> Ggf. Rezitation von Otto Sander einspielen: https://www.youtube.com/watch?v=ORG-bJe8ljs</w:t>
      </w:r>
    </w:p>
  </w:footnote>
  <w:footnote w:id="13">
    <w:p w14:paraId="0B51F682" w14:textId="3C7871AD" w:rsidR="005B017D" w:rsidRPr="00A8142B" w:rsidRDefault="005B017D">
      <w:pPr>
        <w:pStyle w:val="Funotentext"/>
      </w:pPr>
      <w:r w:rsidRPr="00A8142B">
        <w:rPr>
          <w:rStyle w:val="Funotenzeichen"/>
        </w:rPr>
        <w:footnoteRef/>
      </w:r>
      <w:r w:rsidRPr="00A8142B">
        <w:t xml:space="preserve"> Maryam Masud ist ein amerikanischer YouTube-Star (Stand 17.</w:t>
      </w:r>
      <w:r>
        <w:t xml:space="preserve">12.2022: 1,54 </w:t>
      </w:r>
      <w:proofErr w:type="spellStart"/>
      <w:r>
        <w:t>Mio</w:t>
      </w:r>
      <w:proofErr w:type="spellEnd"/>
      <w:r>
        <w:t xml:space="preserve"> Abonnenten; 2,</w:t>
      </w:r>
      <w:r w:rsidRPr="00A8142B">
        <w:t xml:space="preserve">6 </w:t>
      </w:r>
      <w:proofErr w:type="spellStart"/>
      <w:r w:rsidRPr="00A8142B">
        <w:t>Mio</w:t>
      </w:r>
      <w:proofErr w:type="spellEnd"/>
      <w:r w:rsidRPr="00A8142B">
        <w:t xml:space="preserve"> Follower auf Facebook; 161 Tsd. auf Instagram)</w:t>
      </w:r>
      <w:r w:rsidR="00C15AFF">
        <w:t>.</w:t>
      </w:r>
    </w:p>
  </w:footnote>
  <w:footnote w:id="14">
    <w:p w14:paraId="15E18E90" w14:textId="35E7EBD3" w:rsidR="005B017D" w:rsidRPr="00A8142B" w:rsidRDefault="005B017D" w:rsidP="009A3F08">
      <w:pPr>
        <w:rPr>
          <w:sz w:val="20"/>
          <w:szCs w:val="20"/>
        </w:rPr>
      </w:pPr>
      <w:r w:rsidRPr="00A8142B">
        <w:rPr>
          <w:rStyle w:val="Funotenzeichen"/>
          <w:sz w:val="20"/>
          <w:szCs w:val="20"/>
        </w:rPr>
        <w:footnoteRef/>
      </w:r>
      <w:r w:rsidRPr="00A8142B">
        <w:rPr>
          <w:sz w:val="20"/>
          <w:szCs w:val="20"/>
        </w:rPr>
        <w:t xml:space="preserve"> </w:t>
      </w:r>
      <w:r w:rsidRPr="00A8142B">
        <w:rPr>
          <w:i/>
          <w:iCs/>
          <w:sz w:val="20"/>
          <w:szCs w:val="20"/>
        </w:rPr>
        <w:t xml:space="preserve">Zur Basmala evtl. kurze Lehrerinformation: </w:t>
      </w:r>
      <w:r w:rsidRPr="00A8142B">
        <w:rPr>
          <w:sz w:val="20"/>
          <w:szCs w:val="20"/>
        </w:rPr>
        <w:t xml:space="preserve">„Die </w:t>
      </w:r>
      <w:r w:rsidRPr="00A8142B">
        <w:rPr>
          <w:b/>
          <w:bCs/>
          <w:sz w:val="20"/>
          <w:szCs w:val="20"/>
        </w:rPr>
        <w:t xml:space="preserve">Basmala </w:t>
      </w:r>
      <w:r w:rsidRPr="00A8142B">
        <w:rPr>
          <w:sz w:val="20"/>
          <w:szCs w:val="20"/>
        </w:rPr>
        <w:t xml:space="preserve">ist eine arabische Anrufungsformel, die mit Ausnahme der </w:t>
      </w:r>
      <w:r w:rsidRPr="00A8142B">
        <w:rPr>
          <w:i/>
          <w:iCs/>
          <w:sz w:val="20"/>
          <w:szCs w:val="20"/>
        </w:rPr>
        <w:t>Sure 9</w:t>
      </w:r>
      <w:r w:rsidRPr="00A8142B">
        <w:rPr>
          <w:sz w:val="20"/>
          <w:szCs w:val="20"/>
        </w:rPr>
        <w:t xml:space="preserve"> am Anfang jeder Sure des Korans steht und eine wichtige Rolle im Gottesdienst und Alltag der Muslime spielt. Sie lautet: </w:t>
      </w:r>
      <w:proofErr w:type="spellStart"/>
      <w:r w:rsidRPr="00A8142B">
        <w:rPr>
          <w:i/>
          <w:iCs/>
          <w:sz w:val="20"/>
          <w:szCs w:val="20"/>
        </w:rPr>
        <w:t>bismi</w:t>
      </w:r>
      <w:proofErr w:type="spellEnd"/>
      <w:r w:rsidRPr="00A8142B">
        <w:rPr>
          <w:i/>
          <w:iCs/>
          <w:sz w:val="20"/>
          <w:szCs w:val="20"/>
        </w:rPr>
        <w:t xml:space="preserve"> </w:t>
      </w:r>
      <w:proofErr w:type="spellStart"/>
      <w:r w:rsidRPr="00A8142B">
        <w:rPr>
          <w:i/>
          <w:iCs/>
          <w:sz w:val="20"/>
          <w:szCs w:val="20"/>
        </w:rPr>
        <w:t>ʾllāhi</w:t>
      </w:r>
      <w:proofErr w:type="spellEnd"/>
      <w:r w:rsidRPr="00A8142B">
        <w:rPr>
          <w:i/>
          <w:iCs/>
          <w:sz w:val="20"/>
          <w:szCs w:val="20"/>
        </w:rPr>
        <w:t xml:space="preserve"> </w:t>
      </w:r>
      <w:proofErr w:type="spellStart"/>
      <w:r w:rsidRPr="00A8142B">
        <w:rPr>
          <w:i/>
          <w:iCs/>
          <w:sz w:val="20"/>
          <w:szCs w:val="20"/>
        </w:rPr>
        <w:t>ʾr-raḥmāni</w:t>
      </w:r>
      <w:proofErr w:type="spellEnd"/>
      <w:r w:rsidRPr="00A8142B">
        <w:rPr>
          <w:i/>
          <w:iCs/>
          <w:sz w:val="20"/>
          <w:szCs w:val="20"/>
        </w:rPr>
        <w:t xml:space="preserve"> </w:t>
      </w:r>
      <w:proofErr w:type="spellStart"/>
      <w:r w:rsidRPr="00A8142B">
        <w:rPr>
          <w:i/>
          <w:iCs/>
          <w:sz w:val="20"/>
          <w:szCs w:val="20"/>
        </w:rPr>
        <w:t>ʾr-raḥīmi</w:t>
      </w:r>
      <w:proofErr w:type="spellEnd"/>
      <w:proofErr w:type="gramStart"/>
      <w:r w:rsidRPr="00A8142B">
        <w:rPr>
          <w:sz w:val="20"/>
          <w:szCs w:val="20"/>
        </w:rPr>
        <w:t>/‚</w:t>
      </w:r>
      <w:proofErr w:type="gramEnd"/>
      <w:r w:rsidRPr="00A8142B">
        <w:rPr>
          <w:sz w:val="20"/>
          <w:szCs w:val="20"/>
        </w:rPr>
        <w:t xml:space="preserve">Im Namen des barmherzigen und gnädigen Gottes‘“ </w:t>
      </w:r>
    </w:p>
    <w:p w14:paraId="58406489" w14:textId="4DE3EFEF" w:rsidR="005B017D" w:rsidRPr="00A8142B" w:rsidRDefault="005B017D" w:rsidP="009A3F08">
      <w:pPr>
        <w:rPr>
          <w:sz w:val="20"/>
          <w:szCs w:val="20"/>
        </w:rPr>
      </w:pPr>
      <w:r w:rsidRPr="00A8142B">
        <w:rPr>
          <w:sz w:val="20"/>
          <w:szCs w:val="20"/>
        </w:rPr>
        <w:t xml:space="preserve">aus: Seite „Basmala“. In: Wikipedia – Die freie Enzyklopädie. Bearbeitungsstand: 17. Januar 2023, 20:10 UTC. URL: </w:t>
      </w:r>
      <w:hyperlink r:id="rId3" w:history="1">
        <w:r w:rsidRPr="00A8142B">
          <w:rPr>
            <w:rStyle w:val="Hyperlink"/>
            <w:sz w:val="20"/>
            <w:szCs w:val="20"/>
          </w:rPr>
          <w:t>https://de.wikipedia.org/w/index.php?title=Basmala&amp;oldid=229947261</w:t>
        </w:r>
      </w:hyperlink>
      <w:r w:rsidRPr="00A8142B">
        <w:rPr>
          <w:sz w:val="20"/>
          <w:szCs w:val="20"/>
        </w:rPr>
        <w:t xml:space="preserve"> (Abgerufen: 31. Januar 2023, 14:19 UTC)</w:t>
      </w:r>
      <w:r w:rsidR="00C15AFF">
        <w:rPr>
          <w:sz w:val="20"/>
          <w:szCs w:val="20"/>
        </w:rPr>
        <w:t>.</w:t>
      </w:r>
    </w:p>
  </w:footnote>
  <w:footnote w:id="15">
    <w:p w14:paraId="4071388B" w14:textId="4934DDA5" w:rsidR="005B017D" w:rsidRPr="00A8142B" w:rsidRDefault="005B017D">
      <w:pPr>
        <w:pStyle w:val="Funotentext"/>
      </w:pPr>
      <w:r w:rsidRPr="00A8142B">
        <w:rPr>
          <w:rStyle w:val="Funotenzeichen"/>
        </w:rPr>
        <w:footnoteRef/>
      </w:r>
      <w:r w:rsidRPr="00A8142B">
        <w:t xml:space="preserve"> In der Sure al-</w:t>
      </w:r>
      <w:proofErr w:type="spellStart"/>
      <w:r w:rsidRPr="00A8142B">
        <w:t>Qaria</w:t>
      </w:r>
      <w:proofErr w:type="spellEnd"/>
      <w:r w:rsidRPr="00A8142B">
        <w:t xml:space="preserve"> geht es um das Jüngste Gericht/die Wiederauferstehung und die Rechenschaft. In den meisten Suren werden die Erinnerung an das Jüngste Gericht, die Warnung vor der Strafe, die lebhafte Beschreibung der Hölle zusammen mit der Betonung der Gerechtigkeit und Barmherzigkeit Gottes, der lebendigen Beschreibung des Paradieses dargestellt. Das ist ein wichtiges Charaktermerkmal des Korans. Da dies in dem von Kermani gewählten Textausschnitt nicht deutlich wird, sollte die Lehrkraft darauf hinweisen, damit nicht der falsche Eindruck entsteht, dass der „islamische“ Gott vor allem ein strafender Gott sei.</w:t>
      </w:r>
    </w:p>
  </w:footnote>
  <w:footnote w:id="16">
    <w:p w14:paraId="3395A61B" w14:textId="57F91DAF" w:rsidR="005B017D" w:rsidRPr="00E0597A" w:rsidRDefault="005B017D" w:rsidP="00A27D7A">
      <w:pPr>
        <w:pStyle w:val="Funotentext"/>
      </w:pPr>
      <w:r>
        <w:rPr>
          <w:rStyle w:val="Funotenzeichen"/>
        </w:rPr>
        <w:footnoteRef/>
      </w:r>
      <w:r>
        <w:t xml:space="preserve"> </w:t>
      </w:r>
      <w:r w:rsidRPr="00CF10B1">
        <w:t>Nach Angelika Neuwirth besetzt „der Koran […] im Islam einen wesentlich höheren Rang als die Bibel bei Juden und Christen“: Während sich nach christlicher Vorstellung Gott in dem Menschen Jesus „verkörpert“ habe (Inkarnation), gelte der Koran für Muslime als „die akustisch zugängliche Verkörperung des Gotteswortes“</w:t>
      </w:r>
      <w:r w:rsidR="009F7F5E">
        <w:t>.</w:t>
      </w:r>
      <w:r w:rsidRPr="00CF10B1">
        <w:t xml:space="preserve"> (Neuwirth, Angelika: Ist der Koran vom Himmel gefallen? Die Eigenart des Koran in der neueren Koranforschung, in: Welt und Umwelt der Bibel, Katholisches Bibelwerk e.V., Stuttgart, Heft 1, 2012, 11).</w:t>
      </w:r>
    </w:p>
    <w:p w14:paraId="6ED01B30" w14:textId="0F12299C" w:rsidR="005B017D" w:rsidRPr="00E0597A" w:rsidRDefault="005B017D">
      <w:pPr>
        <w:pStyle w:val="Funotentext"/>
      </w:pPr>
    </w:p>
  </w:footnote>
  <w:footnote w:id="17">
    <w:p w14:paraId="7C09EBD0" w14:textId="19465230" w:rsidR="005B017D" w:rsidRPr="00A8142B" w:rsidRDefault="005B017D" w:rsidP="00497BC3">
      <w:pPr>
        <w:pStyle w:val="Kommentartext"/>
      </w:pPr>
      <w:r w:rsidRPr="00A8142B">
        <w:rPr>
          <w:rStyle w:val="Funotenzeichen"/>
        </w:rPr>
        <w:footnoteRef/>
      </w:r>
      <w:r w:rsidRPr="00A8142B">
        <w:t xml:space="preserve"> Im Islam gibt es eine sehr umfangreiche Koranexegese-Tradition und entgegen vieler Vorurteile geht die große Mehrheit der muslimischen Gelehrten und der Muslim*innen insgesamt ganz selbstverständlich davon aus, dass der Koran interpretiert werden muss.</w:t>
      </w:r>
    </w:p>
    <w:p w14:paraId="0EB2D073" w14:textId="23A8829A" w:rsidR="005B017D" w:rsidRPr="00A8142B" w:rsidRDefault="005B017D">
      <w:pPr>
        <w:pStyle w:val="Funotentext"/>
      </w:pPr>
    </w:p>
  </w:footnote>
  <w:footnote w:id="18">
    <w:p w14:paraId="39406593" w14:textId="3204B607" w:rsidR="00A95C6A" w:rsidRDefault="00A95C6A">
      <w:pPr>
        <w:pStyle w:val="Funotentext"/>
      </w:pPr>
      <w:r>
        <w:rPr>
          <w:rStyle w:val="Funotenzeichen"/>
        </w:rPr>
        <w:footnoteRef/>
      </w:r>
      <w:r>
        <w:t xml:space="preserve"> </w:t>
      </w:r>
      <w:r>
        <w:rPr>
          <w:rStyle w:val="xcontentpasted0"/>
          <w:rFonts w:ascii="Calibri" w:hAnsi="Calibri" w:cs="Calibri"/>
        </w:rPr>
        <w:t xml:space="preserve">Zum vertieften Verständnis der </w:t>
      </w:r>
      <w:proofErr w:type="gramStart"/>
      <w:r>
        <w:rPr>
          <w:rStyle w:val="xcontentpasted0"/>
          <w:rFonts w:ascii="Calibri" w:hAnsi="Calibri" w:cs="Calibri"/>
        </w:rPr>
        <w:t>Bar Mizwa</w:t>
      </w:r>
      <w:proofErr w:type="gramEnd"/>
      <w:r>
        <w:rPr>
          <w:rStyle w:val="xcontentpasted0"/>
          <w:rFonts w:ascii="Calibri" w:hAnsi="Calibri" w:cs="Calibri"/>
        </w:rPr>
        <w:t xml:space="preserve"> ist der </w:t>
      </w:r>
      <w:r w:rsidR="008D4180">
        <w:rPr>
          <w:rStyle w:val="xcontentpasted0"/>
          <w:rFonts w:ascii="Calibri" w:hAnsi="Calibri" w:cs="Calibri"/>
        </w:rPr>
        <w:t>Kurzf</w:t>
      </w:r>
      <w:r>
        <w:rPr>
          <w:rStyle w:val="xcontentpasted0"/>
          <w:rFonts w:ascii="Calibri" w:hAnsi="Calibri" w:cs="Calibri"/>
        </w:rPr>
        <w:t xml:space="preserve">ilm „Alon und </w:t>
      </w:r>
      <w:r w:rsidR="008D4180">
        <w:rPr>
          <w:rStyle w:val="xcontentpasted0"/>
          <w:rFonts w:ascii="Calibri" w:hAnsi="Calibri" w:cs="Calibri"/>
        </w:rPr>
        <w:t>seine</w:t>
      </w:r>
      <w:r>
        <w:rPr>
          <w:rStyle w:val="xcontentpasted0"/>
          <w:rFonts w:ascii="Calibri" w:hAnsi="Calibri" w:cs="Calibri"/>
        </w:rPr>
        <w:t xml:space="preserve"> Bar</w:t>
      </w:r>
      <w:r w:rsidR="008D4180">
        <w:rPr>
          <w:rStyle w:val="xcontentpasted0"/>
          <w:rFonts w:ascii="Calibri" w:hAnsi="Calibri" w:cs="Calibri"/>
        </w:rPr>
        <w:t xml:space="preserve"> </w:t>
      </w:r>
      <w:r>
        <w:rPr>
          <w:rStyle w:val="xcontentpasted0"/>
          <w:rFonts w:ascii="Calibri" w:hAnsi="Calibri" w:cs="Calibri"/>
        </w:rPr>
        <w:t>Mizwa“ zu empfehlen (</w:t>
      </w:r>
      <w:hyperlink r:id="rId4" w:history="1">
        <w:r>
          <w:rPr>
            <w:rStyle w:val="Hyperlink"/>
            <w:rFonts w:ascii="Calibri" w:hAnsi="Calibri" w:cs="Calibri"/>
          </w:rPr>
          <w:t>https://www.planet-schule.de/schwerpunkt/weltreligionen/judentum-film-100.html</w:t>
        </w:r>
      </w:hyperlink>
      <w:r>
        <w:rPr>
          <w:rStyle w:val="xcontentpasted0"/>
          <w:rFonts w:ascii="Calibri" w:hAnsi="Calibri" w:cs="Calibri"/>
        </w:rPr>
        <w:t xml:space="preserve"> (Zuletzt abgerufen am 23.02.2023).</w:t>
      </w:r>
    </w:p>
  </w:footnote>
  <w:footnote w:id="19">
    <w:p w14:paraId="1C13EAA2" w14:textId="44B37AD2" w:rsidR="005B017D" w:rsidRPr="00A8142B" w:rsidRDefault="005B017D" w:rsidP="007C16AE">
      <w:pPr>
        <w:pStyle w:val="Funotentext"/>
      </w:pPr>
      <w:r w:rsidRPr="00A8142B">
        <w:rPr>
          <w:rStyle w:val="Funotenzeichen"/>
        </w:rPr>
        <w:footnoteRef/>
      </w:r>
      <w:r w:rsidRPr="00A8142B">
        <w:t xml:space="preserve"> „In insgesamt 108 Versen in 15 verschiedenen Suren des Korans wird Jesus direkt erwähnt, an vielen anderen Stellen wird auf ihn angespielt.“ (Von Stosch, Klaus/Khorchide, Mouhanad: Der andere Prophet. Jesus im Koran, Freiburg 2018, 10).</w:t>
      </w:r>
    </w:p>
  </w:footnote>
  <w:footnote w:id="20">
    <w:p w14:paraId="431D0817" w14:textId="5AE5C312" w:rsidR="005B017D" w:rsidRPr="00A8142B" w:rsidRDefault="005B017D" w:rsidP="007C16AE">
      <w:pPr>
        <w:pStyle w:val="Funotentext"/>
      </w:pPr>
      <w:r w:rsidRPr="00A8142B">
        <w:rPr>
          <w:rStyle w:val="Funotenzeichen"/>
        </w:rPr>
        <w:footnoteRef/>
      </w:r>
      <w:r w:rsidRPr="00A8142B">
        <w:t xml:space="preserve"> Auch Jesu Mutter Maria spielt im Koran eine wichtige Rolle. Sie ist die einzige Frau, die namentlich genannt wird, und kommt im Koran häufiger vor als in den Evangelien.</w:t>
      </w:r>
    </w:p>
  </w:footnote>
  <w:footnote w:id="21">
    <w:p w14:paraId="63924EA3" w14:textId="77777777" w:rsidR="00376B78" w:rsidRPr="00A8142B" w:rsidRDefault="00376B78" w:rsidP="00376B78">
      <w:pPr>
        <w:jc w:val="both"/>
        <w:rPr>
          <w:sz w:val="20"/>
          <w:szCs w:val="20"/>
        </w:rPr>
      </w:pPr>
      <w:r w:rsidRPr="00A8142B">
        <w:rPr>
          <w:rStyle w:val="Funotenzeichen"/>
          <w:sz w:val="20"/>
          <w:szCs w:val="20"/>
        </w:rPr>
        <w:footnoteRef/>
      </w:r>
      <w:r w:rsidRPr="00A8142B">
        <w:rPr>
          <w:sz w:val="20"/>
          <w:szCs w:val="20"/>
        </w:rPr>
        <w:t xml:space="preserve"> </w:t>
      </w:r>
      <w:r w:rsidRPr="00A8142B">
        <w:rPr>
          <w:i/>
          <w:iCs/>
          <w:sz w:val="20"/>
          <w:szCs w:val="20"/>
        </w:rPr>
        <w:t>Ggf. im LV ergänzen:</w:t>
      </w:r>
      <w:r w:rsidRPr="00A8142B">
        <w:rPr>
          <w:sz w:val="20"/>
          <w:szCs w:val="20"/>
        </w:rPr>
        <w:t xml:space="preserve"> Jesus ist im Koran ein sehr bedeutender Prophet: Sein Leben weist gegenüber anderen Propheten einige Besonderheiten aus: Seine Geburt wird der jungfräulichen Maria von Gott angekündigt, Jesus spricht direkt nach der Geburt, vollbringt wie in den Evangelien Wunder, z.B. Krankenheilungen und Totenerweckungen. Und am Ende seines Lebens wird er von Gott zu sich erhoben. Jesus wird im Koran als einziger als Wort Gottes bezeichnet (3x) und auch als einziger mit dem Heiligen Geist gestärkt (z.B. Q 5:110). Er ist nach Mose (Tora) und vor Mohammed (Koran) Empfänger der göttlichen Offenbarung in Form eines Buches (Evangelium).</w:t>
      </w:r>
    </w:p>
    <w:p w14:paraId="7EDF9D46" w14:textId="77777777" w:rsidR="00376B78" w:rsidRPr="00A8142B" w:rsidRDefault="00376B78" w:rsidP="00376B78">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7250245"/>
      <w:docPartObj>
        <w:docPartGallery w:val="Page Numbers (Top of Page)"/>
        <w:docPartUnique/>
      </w:docPartObj>
    </w:sdtPr>
    <w:sdtContent>
      <w:p w14:paraId="20282A7F" w14:textId="4B713C95" w:rsidR="005B017D" w:rsidRDefault="005B017D">
        <w:pPr>
          <w:pStyle w:val="Kopfzeile"/>
          <w:jc w:val="right"/>
        </w:pPr>
        <w:r>
          <w:fldChar w:fldCharType="begin"/>
        </w:r>
        <w:r>
          <w:instrText>PAGE   \* MERGEFORMAT</w:instrText>
        </w:r>
        <w:r>
          <w:fldChar w:fldCharType="separate"/>
        </w:r>
        <w:r w:rsidR="00C35C56">
          <w:rPr>
            <w:noProof/>
          </w:rPr>
          <w:t>21</w:t>
        </w:r>
        <w:r>
          <w:fldChar w:fldCharType="end"/>
        </w:r>
      </w:p>
    </w:sdtContent>
  </w:sdt>
  <w:p w14:paraId="0D1D140F" w14:textId="77777777" w:rsidR="005B017D" w:rsidRDefault="005B01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FE4"/>
    <w:multiLevelType w:val="hybridMultilevel"/>
    <w:tmpl w:val="8DBA7DAE"/>
    <w:lvl w:ilvl="0" w:tplc="F610654E">
      <w:start w:val="1"/>
      <w:numFmt w:val="decimal"/>
      <w:lvlText w:val="%1."/>
      <w:lvlJc w:val="left"/>
      <w:pPr>
        <w:ind w:left="720" w:hanging="360"/>
      </w:pPr>
      <w:rPr>
        <w:rFonts w:hint="default"/>
        <w:b w:val="0"/>
        <w:bCs/>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255BE6"/>
    <w:multiLevelType w:val="hybridMultilevel"/>
    <w:tmpl w:val="284C43A6"/>
    <w:lvl w:ilvl="0" w:tplc="C588A79A">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615F4B"/>
    <w:multiLevelType w:val="hybridMultilevel"/>
    <w:tmpl w:val="A028A8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112AA8"/>
    <w:multiLevelType w:val="hybridMultilevel"/>
    <w:tmpl w:val="AED469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1E5A02"/>
    <w:multiLevelType w:val="hybridMultilevel"/>
    <w:tmpl w:val="E9FE36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2311B1"/>
    <w:multiLevelType w:val="hybridMultilevel"/>
    <w:tmpl w:val="703C1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BB678D9"/>
    <w:multiLevelType w:val="hybridMultilevel"/>
    <w:tmpl w:val="05CA702E"/>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0202B5"/>
    <w:multiLevelType w:val="hybridMultilevel"/>
    <w:tmpl w:val="9E72FC58"/>
    <w:lvl w:ilvl="0" w:tplc="7F66D9CE">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4E65C0"/>
    <w:multiLevelType w:val="hybridMultilevel"/>
    <w:tmpl w:val="361EA554"/>
    <w:lvl w:ilvl="0" w:tplc="8168D9AC">
      <w:start w:val="19"/>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C610FA"/>
    <w:multiLevelType w:val="hybridMultilevel"/>
    <w:tmpl w:val="50D46C34"/>
    <w:lvl w:ilvl="0" w:tplc="FFFFFFFF">
      <w:start w:val="1"/>
      <w:numFmt w:val="decimal"/>
      <w:lvlText w:val="(%1)"/>
      <w:lvlJc w:val="left"/>
      <w:pPr>
        <w:ind w:left="1440" w:hanging="360"/>
      </w:pPr>
      <w:rPr>
        <w:rFonts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77B09D3"/>
    <w:multiLevelType w:val="hybridMultilevel"/>
    <w:tmpl w:val="50D46C34"/>
    <w:lvl w:ilvl="0" w:tplc="8D90584E">
      <w:start w:val="1"/>
      <w:numFmt w:val="decimal"/>
      <w:lvlText w:val="(%1)"/>
      <w:lvlJc w:val="left"/>
      <w:pPr>
        <w:ind w:left="1440" w:hanging="360"/>
      </w:pPr>
      <w:rPr>
        <w:rFonts w:hint="default"/>
        <w:i w:val="0"/>
        <w:iCs w:val="0"/>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1" w15:restartNumberingAfterBreak="0">
    <w:nsid w:val="189D6FA6"/>
    <w:multiLevelType w:val="hybridMultilevel"/>
    <w:tmpl w:val="A606AB82"/>
    <w:lvl w:ilvl="0" w:tplc="F7C03E68">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8B50D5B"/>
    <w:multiLevelType w:val="hybridMultilevel"/>
    <w:tmpl w:val="87960768"/>
    <w:lvl w:ilvl="0" w:tplc="F4CCE3F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95A35EB"/>
    <w:multiLevelType w:val="hybridMultilevel"/>
    <w:tmpl w:val="4FDAAFC8"/>
    <w:lvl w:ilvl="0" w:tplc="050C10A6">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3D72465"/>
    <w:multiLevelType w:val="hybridMultilevel"/>
    <w:tmpl w:val="4A8A1A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592175A"/>
    <w:multiLevelType w:val="hybridMultilevel"/>
    <w:tmpl w:val="C69827AC"/>
    <w:lvl w:ilvl="0" w:tplc="3B688F82">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0364F97"/>
    <w:multiLevelType w:val="hybridMultilevel"/>
    <w:tmpl w:val="9044F9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2454D0B"/>
    <w:multiLevelType w:val="hybridMultilevel"/>
    <w:tmpl w:val="A15273F8"/>
    <w:lvl w:ilvl="0" w:tplc="D9C04FFE">
      <w:start w:val="3"/>
      <w:numFmt w:val="bullet"/>
      <w:lvlText w:val="-"/>
      <w:lvlJc w:val="left"/>
      <w:pPr>
        <w:ind w:left="1440" w:hanging="360"/>
      </w:pPr>
      <w:rPr>
        <w:rFonts w:ascii="Calibri" w:eastAsiaTheme="minorEastAsia" w:hAnsi="Calibri" w:cs="Calibri" w:hint="default"/>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356F3065"/>
    <w:multiLevelType w:val="hybridMultilevel"/>
    <w:tmpl w:val="34AAA80A"/>
    <w:lvl w:ilvl="0" w:tplc="F724EBCE">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D1A4E94"/>
    <w:multiLevelType w:val="hybridMultilevel"/>
    <w:tmpl w:val="9E72FC5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8079C1"/>
    <w:multiLevelType w:val="hybridMultilevel"/>
    <w:tmpl w:val="AA90F098"/>
    <w:lvl w:ilvl="0" w:tplc="A2D0B12C">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F502A6A"/>
    <w:multiLevelType w:val="hybridMultilevel"/>
    <w:tmpl w:val="884071E2"/>
    <w:lvl w:ilvl="0" w:tplc="846A58E2">
      <w:start w:val="1"/>
      <w:numFmt w:val="decimal"/>
      <w:lvlText w:val="%1."/>
      <w:lvlJc w:val="left"/>
      <w:pPr>
        <w:ind w:left="727" w:hanging="360"/>
      </w:pPr>
      <w:rPr>
        <w:rFonts w:hint="default"/>
        <w:i w:val="0"/>
        <w:iCs w:val="0"/>
      </w:rPr>
    </w:lvl>
    <w:lvl w:ilvl="1" w:tplc="04070019" w:tentative="1">
      <w:start w:val="1"/>
      <w:numFmt w:val="lowerLetter"/>
      <w:lvlText w:val="%2."/>
      <w:lvlJc w:val="left"/>
      <w:pPr>
        <w:ind w:left="1447" w:hanging="360"/>
      </w:pPr>
    </w:lvl>
    <w:lvl w:ilvl="2" w:tplc="0407001B" w:tentative="1">
      <w:start w:val="1"/>
      <w:numFmt w:val="lowerRoman"/>
      <w:lvlText w:val="%3."/>
      <w:lvlJc w:val="right"/>
      <w:pPr>
        <w:ind w:left="2167" w:hanging="180"/>
      </w:pPr>
    </w:lvl>
    <w:lvl w:ilvl="3" w:tplc="0407000F" w:tentative="1">
      <w:start w:val="1"/>
      <w:numFmt w:val="decimal"/>
      <w:lvlText w:val="%4."/>
      <w:lvlJc w:val="left"/>
      <w:pPr>
        <w:ind w:left="2887" w:hanging="360"/>
      </w:pPr>
    </w:lvl>
    <w:lvl w:ilvl="4" w:tplc="04070019" w:tentative="1">
      <w:start w:val="1"/>
      <w:numFmt w:val="lowerLetter"/>
      <w:lvlText w:val="%5."/>
      <w:lvlJc w:val="left"/>
      <w:pPr>
        <w:ind w:left="3607" w:hanging="360"/>
      </w:pPr>
    </w:lvl>
    <w:lvl w:ilvl="5" w:tplc="0407001B" w:tentative="1">
      <w:start w:val="1"/>
      <w:numFmt w:val="lowerRoman"/>
      <w:lvlText w:val="%6."/>
      <w:lvlJc w:val="right"/>
      <w:pPr>
        <w:ind w:left="4327" w:hanging="180"/>
      </w:pPr>
    </w:lvl>
    <w:lvl w:ilvl="6" w:tplc="0407000F" w:tentative="1">
      <w:start w:val="1"/>
      <w:numFmt w:val="decimal"/>
      <w:lvlText w:val="%7."/>
      <w:lvlJc w:val="left"/>
      <w:pPr>
        <w:ind w:left="5047" w:hanging="360"/>
      </w:pPr>
    </w:lvl>
    <w:lvl w:ilvl="7" w:tplc="04070019" w:tentative="1">
      <w:start w:val="1"/>
      <w:numFmt w:val="lowerLetter"/>
      <w:lvlText w:val="%8."/>
      <w:lvlJc w:val="left"/>
      <w:pPr>
        <w:ind w:left="5767" w:hanging="360"/>
      </w:pPr>
    </w:lvl>
    <w:lvl w:ilvl="8" w:tplc="0407001B" w:tentative="1">
      <w:start w:val="1"/>
      <w:numFmt w:val="lowerRoman"/>
      <w:lvlText w:val="%9."/>
      <w:lvlJc w:val="right"/>
      <w:pPr>
        <w:ind w:left="6487" w:hanging="180"/>
      </w:pPr>
    </w:lvl>
  </w:abstractNum>
  <w:abstractNum w:abstractNumId="22" w15:restartNumberingAfterBreak="0">
    <w:nsid w:val="3FAF4CA0"/>
    <w:multiLevelType w:val="hybridMultilevel"/>
    <w:tmpl w:val="B14C26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0AB2445"/>
    <w:multiLevelType w:val="hybridMultilevel"/>
    <w:tmpl w:val="9658571E"/>
    <w:lvl w:ilvl="0" w:tplc="409C0588">
      <w:numFmt w:val="bullet"/>
      <w:lvlText w:val="-"/>
      <w:lvlJc w:val="left"/>
      <w:pPr>
        <w:ind w:left="723" w:hanging="360"/>
      </w:pPr>
      <w:rPr>
        <w:rFonts w:ascii="Calibri" w:eastAsiaTheme="minorEastAsia" w:hAnsi="Calibri" w:cs="Calibri" w:hint="default"/>
      </w:rPr>
    </w:lvl>
    <w:lvl w:ilvl="1" w:tplc="04070003" w:tentative="1">
      <w:start w:val="1"/>
      <w:numFmt w:val="bullet"/>
      <w:lvlText w:val="o"/>
      <w:lvlJc w:val="left"/>
      <w:pPr>
        <w:ind w:left="1443" w:hanging="360"/>
      </w:pPr>
      <w:rPr>
        <w:rFonts w:ascii="Courier New" w:hAnsi="Courier New" w:cs="Courier New" w:hint="default"/>
      </w:rPr>
    </w:lvl>
    <w:lvl w:ilvl="2" w:tplc="04070005" w:tentative="1">
      <w:start w:val="1"/>
      <w:numFmt w:val="bullet"/>
      <w:lvlText w:val=""/>
      <w:lvlJc w:val="left"/>
      <w:pPr>
        <w:ind w:left="2163" w:hanging="360"/>
      </w:pPr>
      <w:rPr>
        <w:rFonts w:ascii="Wingdings" w:hAnsi="Wingdings" w:hint="default"/>
      </w:rPr>
    </w:lvl>
    <w:lvl w:ilvl="3" w:tplc="04070001" w:tentative="1">
      <w:start w:val="1"/>
      <w:numFmt w:val="bullet"/>
      <w:lvlText w:val=""/>
      <w:lvlJc w:val="left"/>
      <w:pPr>
        <w:ind w:left="2883" w:hanging="360"/>
      </w:pPr>
      <w:rPr>
        <w:rFonts w:ascii="Symbol" w:hAnsi="Symbol" w:hint="default"/>
      </w:rPr>
    </w:lvl>
    <w:lvl w:ilvl="4" w:tplc="04070003" w:tentative="1">
      <w:start w:val="1"/>
      <w:numFmt w:val="bullet"/>
      <w:lvlText w:val="o"/>
      <w:lvlJc w:val="left"/>
      <w:pPr>
        <w:ind w:left="3603" w:hanging="360"/>
      </w:pPr>
      <w:rPr>
        <w:rFonts w:ascii="Courier New" w:hAnsi="Courier New" w:cs="Courier New" w:hint="default"/>
      </w:rPr>
    </w:lvl>
    <w:lvl w:ilvl="5" w:tplc="04070005" w:tentative="1">
      <w:start w:val="1"/>
      <w:numFmt w:val="bullet"/>
      <w:lvlText w:val=""/>
      <w:lvlJc w:val="left"/>
      <w:pPr>
        <w:ind w:left="4323" w:hanging="360"/>
      </w:pPr>
      <w:rPr>
        <w:rFonts w:ascii="Wingdings" w:hAnsi="Wingdings" w:hint="default"/>
      </w:rPr>
    </w:lvl>
    <w:lvl w:ilvl="6" w:tplc="04070001" w:tentative="1">
      <w:start w:val="1"/>
      <w:numFmt w:val="bullet"/>
      <w:lvlText w:val=""/>
      <w:lvlJc w:val="left"/>
      <w:pPr>
        <w:ind w:left="5043" w:hanging="360"/>
      </w:pPr>
      <w:rPr>
        <w:rFonts w:ascii="Symbol" w:hAnsi="Symbol" w:hint="default"/>
      </w:rPr>
    </w:lvl>
    <w:lvl w:ilvl="7" w:tplc="04070003" w:tentative="1">
      <w:start w:val="1"/>
      <w:numFmt w:val="bullet"/>
      <w:lvlText w:val="o"/>
      <w:lvlJc w:val="left"/>
      <w:pPr>
        <w:ind w:left="5763" w:hanging="360"/>
      </w:pPr>
      <w:rPr>
        <w:rFonts w:ascii="Courier New" w:hAnsi="Courier New" w:cs="Courier New" w:hint="default"/>
      </w:rPr>
    </w:lvl>
    <w:lvl w:ilvl="8" w:tplc="04070005" w:tentative="1">
      <w:start w:val="1"/>
      <w:numFmt w:val="bullet"/>
      <w:lvlText w:val=""/>
      <w:lvlJc w:val="left"/>
      <w:pPr>
        <w:ind w:left="6483" w:hanging="360"/>
      </w:pPr>
      <w:rPr>
        <w:rFonts w:ascii="Wingdings" w:hAnsi="Wingdings" w:hint="default"/>
      </w:rPr>
    </w:lvl>
  </w:abstractNum>
  <w:abstractNum w:abstractNumId="24" w15:restartNumberingAfterBreak="0">
    <w:nsid w:val="412A1BC6"/>
    <w:multiLevelType w:val="hybridMultilevel"/>
    <w:tmpl w:val="4C04B130"/>
    <w:lvl w:ilvl="0" w:tplc="D5E8D88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482571DD"/>
    <w:multiLevelType w:val="hybridMultilevel"/>
    <w:tmpl w:val="697E7F00"/>
    <w:lvl w:ilvl="0" w:tplc="2272EBA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48DD1BF4"/>
    <w:multiLevelType w:val="hybridMultilevel"/>
    <w:tmpl w:val="877E72D6"/>
    <w:lvl w:ilvl="0" w:tplc="20385C6A">
      <w:start w:val="1"/>
      <w:numFmt w:val="decimal"/>
      <w:lvlText w:val="%1."/>
      <w:lvlJc w:val="left"/>
      <w:pPr>
        <w:ind w:left="720" w:hanging="360"/>
      </w:pPr>
      <w:rPr>
        <w:rFonts w:hint="default"/>
        <w:strike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8EA7DFA"/>
    <w:multiLevelType w:val="hybridMultilevel"/>
    <w:tmpl w:val="B3F2DEB4"/>
    <w:lvl w:ilvl="0" w:tplc="233E52B4">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A480203"/>
    <w:multiLevelType w:val="hybridMultilevel"/>
    <w:tmpl w:val="AF8881BA"/>
    <w:lvl w:ilvl="0" w:tplc="47AC201A">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BB94AEA"/>
    <w:multiLevelType w:val="hybridMultilevel"/>
    <w:tmpl w:val="93583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BDC0822"/>
    <w:multiLevelType w:val="hybridMultilevel"/>
    <w:tmpl w:val="552E35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C255DB5"/>
    <w:multiLevelType w:val="hybridMultilevel"/>
    <w:tmpl w:val="4A8A1A22"/>
    <w:lvl w:ilvl="0" w:tplc="B64E51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E9328F2"/>
    <w:multiLevelType w:val="hybridMultilevel"/>
    <w:tmpl w:val="C01C82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27478D9"/>
    <w:multiLevelType w:val="hybridMultilevel"/>
    <w:tmpl w:val="05CA702E"/>
    <w:lvl w:ilvl="0" w:tplc="1528FB70">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3053F32"/>
    <w:multiLevelType w:val="hybridMultilevel"/>
    <w:tmpl w:val="1E529504"/>
    <w:lvl w:ilvl="0" w:tplc="D9C04FFE">
      <w:start w:val="3"/>
      <w:numFmt w:val="bullet"/>
      <w:lvlText w:val="-"/>
      <w:lvlJc w:val="left"/>
      <w:pPr>
        <w:ind w:left="720" w:hanging="360"/>
      </w:pPr>
      <w:rPr>
        <w:rFonts w:ascii="Calibri" w:eastAsiaTheme="minorEastAsia"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9DB73BA"/>
    <w:multiLevelType w:val="hybridMultilevel"/>
    <w:tmpl w:val="7034D684"/>
    <w:lvl w:ilvl="0" w:tplc="EF229BE6">
      <w:start w:val="3"/>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EE11CCE"/>
    <w:multiLevelType w:val="hybridMultilevel"/>
    <w:tmpl w:val="FEA492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F837A93"/>
    <w:multiLevelType w:val="hybridMultilevel"/>
    <w:tmpl w:val="07D855E2"/>
    <w:lvl w:ilvl="0" w:tplc="475E2F4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8" w15:restartNumberingAfterBreak="0">
    <w:nsid w:val="63B27910"/>
    <w:multiLevelType w:val="hybridMultilevel"/>
    <w:tmpl w:val="079EBA88"/>
    <w:lvl w:ilvl="0" w:tplc="837C9CD4">
      <w:start w:val="1"/>
      <w:numFmt w:val="decimal"/>
      <w:lvlText w:val="(%1)"/>
      <w:lvlJc w:val="left"/>
      <w:pPr>
        <w:ind w:left="727" w:hanging="360"/>
      </w:pPr>
      <w:rPr>
        <w:rFonts w:hint="default"/>
      </w:rPr>
    </w:lvl>
    <w:lvl w:ilvl="1" w:tplc="04070019" w:tentative="1">
      <w:start w:val="1"/>
      <w:numFmt w:val="lowerLetter"/>
      <w:lvlText w:val="%2."/>
      <w:lvlJc w:val="left"/>
      <w:pPr>
        <w:ind w:left="1447" w:hanging="360"/>
      </w:pPr>
    </w:lvl>
    <w:lvl w:ilvl="2" w:tplc="0407001B" w:tentative="1">
      <w:start w:val="1"/>
      <w:numFmt w:val="lowerRoman"/>
      <w:lvlText w:val="%3."/>
      <w:lvlJc w:val="right"/>
      <w:pPr>
        <w:ind w:left="2167" w:hanging="180"/>
      </w:pPr>
    </w:lvl>
    <w:lvl w:ilvl="3" w:tplc="0407000F" w:tentative="1">
      <w:start w:val="1"/>
      <w:numFmt w:val="decimal"/>
      <w:lvlText w:val="%4."/>
      <w:lvlJc w:val="left"/>
      <w:pPr>
        <w:ind w:left="2887" w:hanging="360"/>
      </w:pPr>
    </w:lvl>
    <w:lvl w:ilvl="4" w:tplc="04070019" w:tentative="1">
      <w:start w:val="1"/>
      <w:numFmt w:val="lowerLetter"/>
      <w:lvlText w:val="%5."/>
      <w:lvlJc w:val="left"/>
      <w:pPr>
        <w:ind w:left="3607" w:hanging="360"/>
      </w:pPr>
    </w:lvl>
    <w:lvl w:ilvl="5" w:tplc="0407001B" w:tentative="1">
      <w:start w:val="1"/>
      <w:numFmt w:val="lowerRoman"/>
      <w:lvlText w:val="%6."/>
      <w:lvlJc w:val="right"/>
      <w:pPr>
        <w:ind w:left="4327" w:hanging="180"/>
      </w:pPr>
    </w:lvl>
    <w:lvl w:ilvl="6" w:tplc="0407000F" w:tentative="1">
      <w:start w:val="1"/>
      <w:numFmt w:val="decimal"/>
      <w:lvlText w:val="%7."/>
      <w:lvlJc w:val="left"/>
      <w:pPr>
        <w:ind w:left="5047" w:hanging="360"/>
      </w:pPr>
    </w:lvl>
    <w:lvl w:ilvl="7" w:tplc="04070019" w:tentative="1">
      <w:start w:val="1"/>
      <w:numFmt w:val="lowerLetter"/>
      <w:lvlText w:val="%8."/>
      <w:lvlJc w:val="left"/>
      <w:pPr>
        <w:ind w:left="5767" w:hanging="360"/>
      </w:pPr>
    </w:lvl>
    <w:lvl w:ilvl="8" w:tplc="0407001B" w:tentative="1">
      <w:start w:val="1"/>
      <w:numFmt w:val="lowerRoman"/>
      <w:lvlText w:val="%9."/>
      <w:lvlJc w:val="right"/>
      <w:pPr>
        <w:ind w:left="6487" w:hanging="180"/>
      </w:pPr>
    </w:lvl>
  </w:abstractNum>
  <w:abstractNum w:abstractNumId="39" w15:restartNumberingAfterBreak="0">
    <w:nsid w:val="67654D3D"/>
    <w:multiLevelType w:val="hybridMultilevel"/>
    <w:tmpl w:val="9E72FC58"/>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8F5436D"/>
    <w:multiLevelType w:val="hybridMultilevel"/>
    <w:tmpl w:val="2B2C8B12"/>
    <w:lvl w:ilvl="0" w:tplc="0407000F">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D9121D8"/>
    <w:multiLevelType w:val="hybridMultilevel"/>
    <w:tmpl w:val="66F66C4E"/>
    <w:lvl w:ilvl="0" w:tplc="4AF27A1E">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10D5901"/>
    <w:multiLevelType w:val="hybridMultilevel"/>
    <w:tmpl w:val="40C88988"/>
    <w:lvl w:ilvl="0" w:tplc="7618FCF8">
      <w:start w:val="1"/>
      <w:numFmt w:val="decimal"/>
      <w:lvlText w:val="%1."/>
      <w:lvlJc w:val="left"/>
      <w:pPr>
        <w:ind w:left="720" w:hanging="360"/>
      </w:pPr>
      <w:rPr>
        <w:rFonts w:hint="default"/>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25505D7"/>
    <w:multiLevelType w:val="hybridMultilevel"/>
    <w:tmpl w:val="298AFCFE"/>
    <w:lvl w:ilvl="0" w:tplc="17B82F54">
      <w:start w:val="1"/>
      <w:numFmt w:val="lowerLetter"/>
      <w:lvlText w:val="%1)"/>
      <w:lvlJc w:val="left"/>
      <w:pPr>
        <w:ind w:left="733" w:hanging="360"/>
      </w:pPr>
      <w:rPr>
        <w:rFonts w:hint="default"/>
      </w:rPr>
    </w:lvl>
    <w:lvl w:ilvl="1" w:tplc="04070019" w:tentative="1">
      <w:start w:val="1"/>
      <w:numFmt w:val="lowerLetter"/>
      <w:lvlText w:val="%2."/>
      <w:lvlJc w:val="left"/>
      <w:pPr>
        <w:ind w:left="1453" w:hanging="360"/>
      </w:pPr>
    </w:lvl>
    <w:lvl w:ilvl="2" w:tplc="0407001B" w:tentative="1">
      <w:start w:val="1"/>
      <w:numFmt w:val="lowerRoman"/>
      <w:lvlText w:val="%3."/>
      <w:lvlJc w:val="right"/>
      <w:pPr>
        <w:ind w:left="2173" w:hanging="180"/>
      </w:pPr>
    </w:lvl>
    <w:lvl w:ilvl="3" w:tplc="0407000F" w:tentative="1">
      <w:start w:val="1"/>
      <w:numFmt w:val="decimal"/>
      <w:lvlText w:val="%4."/>
      <w:lvlJc w:val="left"/>
      <w:pPr>
        <w:ind w:left="2893" w:hanging="360"/>
      </w:pPr>
    </w:lvl>
    <w:lvl w:ilvl="4" w:tplc="04070019" w:tentative="1">
      <w:start w:val="1"/>
      <w:numFmt w:val="lowerLetter"/>
      <w:lvlText w:val="%5."/>
      <w:lvlJc w:val="left"/>
      <w:pPr>
        <w:ind w:left="3613" w:hanging="360"/>
      </w:pPr>
    </w:lvl>
    <w:lvl w:ilvl="5" w:tplc="0407001B" w:tentative="1">
      <w:start w:val="1"/>
      <w:numFmt w:val="lowerRoman"/>
      <w:lvlText w:val="%6."/>
      <w:lvlJc w:val="right"/>
      <w:pPr>
        <w:ind w:left="4333" w:hanging="180"/>
      </w:pPr>
    </w:lvl>
    <w:lvl w:ilvl="6" w:tplc="0407000F" w:tentative="1">
      <w:start w:val="1"/>
      <w:numFmt w:val="decimal"/>
      <w:lvlText w:val="%7."/>
      <w:lvlJc w:val="left"/>
      <w:pPr>
        <w:ind w:left="5053" w:hanging="360"/>
      </w:pPr>
    </w:lvl>
    <w:lvl w:ilvl="7" w:tplc="04070019" w:tentative="1">
      <w:start w:val="1"/>
      <w:numFmt w:val="lowerLetter"/>
      <w:lvlText w:val="%8."/>
      <w:lvlJc w:val="left"/>
      <w:pPr>
        <w:ind w:left="5773" w:hanging="360"/>
      </w:pPr>
    </w:lvl>
    <w:lvl w:ilvl="8" w:tplc="0407001B" w:tentative="1">
      <w:start w:val="1"/>
      <w:numFmt w:val="lowerRoman"/>
      <w:lvlText w:val="%9."/>
      <w:lvlJc w:val="right"/>
      <w:pPr>
        <w:ind w:left="6493" w:hanging="180"/>
      </w:pPr>
    </w:lvl>
  </w:abstractNum>
  <w:abstractNum w:abstractNumId="44" w15:restartNumberingAfterBreak="0">
    <w:nsid w:val="72EE762D"/>
    <w:multiLevelType w:val="hybridMultilevel"/>
    <w:tmpl w:val="22E2ADFE"/>
    <w:lvl w:ilvl="0" w:tplc="D9C04FFE">
      <w:start w:val="3"/>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6351BA9"/>
    <w:multiLevelType w:val="hybridMultilevel"/>
    <w:tmpl w:val="B3F2DEB4"/>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BE2631F"/>
    <w:multiLevelType w:val="hybridMultilevel"/>
    <w:tmpl w:val="493E48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D6738DC"/>
    <w:multiLevelType w:val="hybridMultilevel"/>
    <w:tmpl w:val="1A7C4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E3F1CE9"/>
    <w:multiLevelType w:val="hybridMultilevel"/>
    <w:tmpl w:val="420E8AFA"/>
    <w:lvl w:ilvl="0" w:tplc="20047D84">
      <w:start w:val="1"/>
      <w:numFmt w:val="decimal"/>
      <w:lvlText w:val="%1."/>
      <w:lvlJc w:val="left"/>
      <w:pPr>
        <w:ind w:left="720" w:hanging="360"/>
      </w:pPr>
      <w:rPr>
        <w:rFonts w:hint="default"/>
        <w:i w:val="0"/>
        <w:i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69906517">
    <w:abstractNumId w:val="32"/>
  </w:num>
  <w:num w:numId="2" w16cid:durableId="548341056">
    <w:abstractNumId w:val="13"/>
  </w:num>
  <w:num w:numId="3" w16cid:durableId="1343506252">
    <w:abstractNumId w:val="12"/>
  </w:num>
  <w:num w:numId="4" w16cid:durableId="692413359">
    <w:abstractNumId w:val="41"/>
  </w:num>
  <w:num w:numId="5" w16cid:durableId="208106722">
    <w:abstractNumId w:val="44"/>
  </w:num>
  <w:num w:numId="6" w16cid:durableId="869688864">
    <w:abstractNumId w:val="7"/>
  </w:num>
  <w:num w:numId="7" w16cid:durableId="759329504">
    <w:abstractNumId w:val="31"/>
  </w:num>
  <w:num w:numId="8" w16cid:durableId="1670403844">
    <w:abstractNumId w:val="15"/>
  </w:num>
  <w:num w:numId="9" w16cid:durableId="1209227051">
    <w:abstractNumId w:val="35"/>
  </w:num>
  <w:num w:numId="10" w16cid:durableId="349377697">
    <w:abstractNumId w:val="8"/>
  </w:num>
  <w:num w:numId="11" w16cid:durableId="792287757">
    <w:abstractNumId w:val="33"/>
  </w:num>
  <w:num w:numId="12" w16cid:durableId="1330451848">
    <w:abstractNumId w:val="3"/>
  </w:num>
  <w:num w:numId="13" w16cid:durableId="427238139">
    <w:abstractNumId w:val="6"/>
  </w:num>
  <w:num w:numId="14" w16cid:durableId="700546527">
    <w:abstractNumId w:val="16"/>
  </w:num>
  <w:num w:numId="15" w16cid:durableId="101001317">
    <w:abstractNumId w:val="37"/>
  </w:num>
  <w:num w:numId="16" w16cid:durableId="1335841995">
    <w:abstractNumId w:val="25"/>
  </w:num>
  <w:num w:numId="17" w16cid:durableId="1676151470">
    <w:abstractNumId w:val="40"/>
  </w:num>
  <w:num w:numId="18" w16cid:durableId="1600215174">
    <w:abstractNumId w:val="46"/>
  </w:num>
  <w:num w:numId="19" w16cid:durableId="108014979">
    <w:abstractNumId w:val="22"/>
  </w:num>
  <w:num w:numId="20" w16cid:durableId="1813055810">
    <w:abstractNumId w:val="1"/>
  </w:num>
  <w:num w:numId="21" w16cid:durableId="1694575391">
    <w:abstractNumId w:val="20"/>
  </w:num>
  <w:num w:numId="22" w16cid:durableId="519203479">
    <w:abstractNumId w:val="42"/>
  </w:num>
  <w:num w:numId="23" w16cid:durableId="1279676120">
    <w:abstractNumId w:val="36"/>
  </w:num>
  <w:num w:numId="24" w16cid:durableId="1466510785">
    <w:abstractNumId w:val="11"/>
  </w:num>
  <w:num w:numId="25" w16cid:durableId="846141484">
    <w:abstractNumId w:val="2"/>
  </w:num>
  <w:num w:numId="26" w16cid:durableId="1567759772">
    <w:abstractNumId w:val="34"/>
  </w:num>
  <w:num w:numId="27" w16cid:durableId="1382633387">
    <w:abstractNumId w:val="24"/>
  </w:num>
  <w:num w:numId="28" w16cid:durableId="797455095">
    <w:abstractNumId w:val="10"/>
  </w:num>
  <w:num w:numId="29" w16cid:durableId="481581273">
    <w:abstractNumId w:val="9"/>
  </w:num>
  <w:num w:numId="30" w16cid:durableId="2003005059">
    <w:abstractNumId w:val="17"/>
  </w:num>
  <w:num w:numId="31" w16cid:durableId="415515928">
    <w:abstractNumId w:val="43"/>
  </w:num>
  <w:num w:numId="32" w16cid:durableId="532889119">
    <w:abstractNumId w:val="5"/>
  </w:num>
  <w:num w:numId="33" w16cid:durableId="1430198002">
    <w:abstractNumId w:val="23"/>
  </w:num>
  <w:num w:numId="34" w16cid:durableId="1576477386">
    <w:abstractNumId w:val="4"/>
  </w:num>
  <w:num w:numId="35" w16cid:durableId="1696618065">
    <w:abstractNumId w:val="21"/>
  </w:num>
  <w:num w:numId="36" w16cid:durableId="189996982">
    <w:abstractNumId w:val="28"/>
  </w:num>
  <w:num w:numId="37" w16cid:durableId="2095782768">
    <w:abstractNumId w:val="27"/>
  </w:num>
  <w:num w:numId="38" w16cid:durableId="203443779">
    <w:abstractNumId w:val="45"/>
  </w:num>
  <w:num w:numId="39" w16cid:durableId="1540360256">
    <w:abstractNumId w:val="38"/>
  </w:num>
  <w:num w:numId="40" w16cid:durableId="593706523">
    <w:abstractNumId w:val="19"/>
  </w:num>
  <w:num w:numId="41" w16cid:durableId="149251829">
    <w:abstractNumId w:val="30"/>
  </w:num>
  <w:num w:numId="42" w16cid:durableId="969554879">
    <w:abstractNumId w:val="47"/>
  </w:num>
  <w:num w:numId="43" w16cid:durableId="1896624853">
    <w:abstractNumId w:val="29"/>
  </w:num>
  <w:num w:numId="44" w16cid:durableId="1683970486">
    <w:abstractNumId w:val="14"/>
  </w:num>
  <w:num w:numId="45" w16cid:durableId="1939871105">
    <w:abstractNumId w:val="48"/>
  </w:num>
  <w:num w:numId="46" w16cid:durableId="644159650">
    <w:abstractNumId w:val="0"/>
  </w:num>
  <w:num w:numId="47" w16cid:durableId="1355031656">
    <w:abstractNumId w:val="26"/>
  </w:num>
  <w:num w:numId="48" w16cid:durableId="1846750142">
    <w:abstractNumId w:val="39"/>
  </w:num>
  <w:num w:numId="49" w16cid:durableId="140752825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36D"/>
    <w:rsid w:val="00000BE4"/>
    <w:rsid w:val="0000167A"/>
    <w:rsid w:val="0000378E"/>
    <w:rsid w:val="00003D71"/>
    <w:rsid w:val="00004490"/>
    <w:rsid w:val="0000493A"/>
    <w:rsid w:val="00004FCB"/>
    <w:rsid w:val="00006D48"/>
    <w:rsid w:val="000071C5"/>
    <w:rsid w:val="00007329"/>
    <w:rsid w:val="0001118D"/>
    <w:rsid w:val="00012187"/>
    <w:rsid w:val="000162C1"/>
    <w:rsid w:val="00016A9F"/>
    <w:rsid w:val="0001749C"/>
    <w:rsid w:val="00020138"/>
    <w:rsid w:val="00021C25"/>
    <w:rsid w:val="000239D2"/>
    <w:rsid w:val="00024346"/>
    <w:rsid w:val="00024586"/>
    <w:rsid w:val="0002579A"/>
    <w:rsid w:val="00025AB6"/>
    <w:rsid w:val="00025C83"/>
    <w:rsid w:val="0002770F"/>
    <w:rsid w:val="00027BCB"/>
    <w:rsid w:val="00030B5D"/>
    <w:rsid w:val="0003112A"/>
    <w:rsid w:val="000324D2"/>
    <w:rsid w:val="00032779"/>
    <w:rsid w:val="000336D9"/>
    <w:rsid w:val="00033F44"/>
    <w:rsid w:val="00033FB8"/>
    <w:rsid w:val="0003587E"/>
    <w:rsid w:val="000364DF"/>
    <w:rsid w:val="000376E2"/>
    <w:rsid w:val="0003772E"/>
    <w:rsid w:val="00037FEE"/>
    <w:rsid w:val="00041C5E"/>
    <w:rsid w:val="0004291C"/>
    <w:rsid w:val="00044761"/>
    <w:rsid w:val="00044DA4"/>
    <w:rsid w:val="00046299"/>
    <w:rsid w:val="00050D52"/>
    <w:rsid w:val="00050FDA"/>
    <w:rsid w:val="0005203A"/>
    <w:rsid w:val="00052966"/>
    <w:rsid w:val="000529D3"/>
    <w:rsid w:val="00052F3A"/>
    <w:rsid w:val="000539BE"/>
    <w:rsid w:val="00054727"/>
    <w:rsid w:val="00055A63"/>
    <w:rsid w:val="000667AB"/>
    <w:rsid w:val="00067684"/>
    <w:rsid w:val="00070690"/>
    <w:rsid w:val="000707F1"/>
    <w:rsid w:val="00071A2B"/>
    <w:rsid w:val="00071A7A"/>
    <w:rsid w:val="00073401"/>
    <w:rsid w:val="00075F01"/>
    <w:rsid w:val="0008054F"/>
    <w:rsid w:val="00080E8F"/>
    <w:rsid w:val="00082A64"/>
    <w:rsid w:val="0008450F"/>
    <w:rsid w:val="00084BD6"/>
    <w:rsid w:val="000851EA"/>
    <w:rsid w:val="000907D6"/>
    <w:rsid w:val="00091CEC"/>
    <w:rsid w:val="00092B81"/>
    <w:rsid w:val="00093A8E"/>
    <w:rsid w:val="00094976"/>
    <w:rsid w:val="00095609"/>
    <w:rsid w:val="00095988"/>
    <w:rsid w:val="000972D2"/>
    <w:rsid w:val="00097795"/>
    <w:rsid w:val="000A182E"/>
    <w:rsid w:val="000A1E1D"/>
    <w:rsid w:val="000A2D94"/>
    <w:rsid w:val="000A32C9"/>
    <w:rsid w:val="000A4113"/>
    <w:rsid w:val="000A5341"/>
    <w:rsid w:val="000A5882"/>
    <w:rsid w:val="000A5C16"/>
    <w:rsid w:val="000B0282"/>
    <w:rsid w:val="000B08BD"/>
    <w:rsid w:val="000B0CE9"/>
    <w:rsid w:val="000B11F7"/>
    <w:rsid w:val="000B4A6A"/>
    <w:rsid w:val="000B4E27"/>
    <w:rsid w:val="000B6955"/>
    <w:rsid w:val="000B6AAA"/>
    <w:rsid w:val="000C00D8"/>
    <w:rsid w:val="000C0D3C"/>
    <w:rsid w:val="000C71BA"/>
    <w:rsid w:val="000D035B"/>
    <w:rsid w:val="000D2998"/>
    <w:rsid w:val="000D438A"/>
    <w:rsid w:val="000D63B8"/>
    <w:rsid w:val="000D70FC"/>
    <w:rsid w:val="000E0C79"/>
    <w:rsid w:val="000E4B36"/>
    <w:rsid w:val="000E563C"/>
    <w:rsid w:val="000F193B"/>
    <w:rsid w:val="000F2568"/>
    <w:rsid w:val="000F4E8A"/>
    <w:rsid w:val="000F582A"/>
    <w:rsid w:val="000F5AA1"/>
    <w:rsid w:val="000F5B21"/>
    <w:rsid w:val="000F5F81"/>
    <w:rsid w:val="000F5FC6"/>
    <w:rsid w:val="000F62CA"/>
    <w:rsid w:val="000F7348"/>
    <w:rsid w:val="00104EA9"/>
    <w:rsid w:val="0011008C"/>
    <w:rsid w:val="001117CD"/>
    <w:rsid w:val="00112AE9"/>
    <w:rsid w:val="001146BD"/>
    <w:rsid w:val="00116FEF"/>
    <w:rsid w:val="00117F20"/>
    <w:rsid w:val="00117FCE"/>
    <w:rsid w:val="0012106E"/>
    <w:rsid w:val="0012260C"/>
    <w:rsid w:val="001240AF"/>
    <w:rsid w:val="001243DE"/>
    <w:rsid w:val="0012540B"/>
    <w:rsid w:val="00125F94"/>
    <w:rsid w:val="00126177"/>
    <w:rsid w:val="00126AC0"/>
    <w:rsid w:val="001275E7"/>
    <w:rsid w:val="001303F9"/>
    <w:rsid w:val="0013041D"/>
    <w:rsid w:val="00130B07"/>
    <w:rsid w:val="00133B0D"/>
    <w:rsid w:val="00135A26"/>
    <w:rsid w:val="001405E2"/>
    <w:rsid w:val="00140716"/>
    <w:rsid w:val="001407E5"/>
    <w:rsid w:val="001413EF"/>
    <w:rsid w:val="001428EC"/>
    <w:rsid w:val="001500AF"/>
    <w:rsid w:val="00150252"/>
    <w:rsid w:val="00151A9C"/>
    <w:rsid w:val="00152BA7"/>
    <w:rsid w:val="00153B71"/>
    <w:rsid w:val="00154109"/>
    <w:rsid w:val="001548D9"/>
    <w:rsid w:val="00155E01"/>
    <w:rsid w:val="00156363"/>
    <w:rsid w:val="00156E8A"/>
    <w:rsid w:val="00156FC5"/>
    <w:rsid w:val="001572C4"/>
    <w:rsid w:val="00162749"/>
    <w:rsid w:val="00163B9E"/>
    <w:rsid w:val="00165EE3"/>
    <w:rsid w:val="001663FD"/>
    <w:rsid w:val="00167BCC"/>
    <w:rsid w:val="0017057D"/>
    <w:rsid w:val="001712E5"/>
    <w:rsid w:val="00172992"/>
    <w:rsid w:val="0017533A"/>
    <w:rsid w:val="00175572"/>
    <w:rsid w:val="00176391"/>
    <w:rsid w:val="00176817"/>
    <w:rsid w:val="00176A83"/>
    <w:rsid w:val="0018204B"/>
    <w:rsid w:val="00182AF9"/>
    <w:rsid w:val="00183189"/>
    <w:rsid w:val="00186412"/>
    <w:rsid w:val="00186F73"/>
    <w:rsid w:val="00191BFD"/>
    <w:rsid w:val="00193192"/>
    <w:rsid w:val="00193529"/>
    <w:rsid w:val="0019366D"/>
    <w:rsid w:val="001948C8"/>
    <w:rsid w:val="00194B97"/>
    <w:rsid w:val="001958FF"/>
    <w:rsid w:val="00195B9E"/>
    <w:rsid w:val="001A040A"/>
    <w:rsid w:val="001A3C05"/>
    <w:rsid w:val="001A55FF"/>
    <w:rsid w:val="001A751E"/>
    <w:rsid w:val="001A7E9D"/>
    <w:rsid w:val="001B0B17"/>
    <w:rsid w:val="001B2E89"/>
    <w:rsid w:val="001B356E"/>
    <w:rsid w:val="001B4475"/>
    <w:rsid w:val="001B4AB1"/>
    <w:rsid w:val="001B7527"/>
    <w:rsid w:val="001C03EE"/>
    <w:rsid w:val="001C163B"/>
    <w:rsid w:val="001C3CF0"/>
    <w:rsid w:val="001C3F26"/>
    <w:rsid w:val="001C432A"/>
    <w:rsid w:val="001C539B"/>
    <w:rsid w:val="001C54E7"/>
    <w:rsid w:val="001C6B79"/>
    <w:rsid w:val="001C7215"/>
    <w:rsid w:val="001C7D3F"/>
    <w:rsid w:val="001C7F23"/>
    <w:rsid w:val="001D0ED3"/>
    <w:rsid w:val="001D13EE"/>
    <w:rsid w:val="001D3864"/>
    <w:rsid w:val="001D3C84"/>
    <w:rsid w:val="001D4357"/>
    <w:rsid w:val="001D5C88"/>
    <w:rsid w:val="001D7245"/>
    <w:rsid w:val="001E3453"/>
    <w:rsid w:val="001F0934"/>
    <w:rsid w:val="001F1C0B"/>
    <w:rsid w:val="001F28A2"/>
    <w:rsid w:val="001F3780"/>
    <w:rsid w:val="001F4858"/>
    <w:rsid w:val="001F5010"/>
    <w:rsid w:val="001F5CC6"/>
    <w:rsid w:val="001F67D8"/>
    <w:rsid w:val="001F77A7"/>
    <w:rsid w:val="00204741"/>
    <w:rsid w:val="00206439"/>
    <w:rsid w:val="002068D7"/>
    <w:rsid w:val="00207ABF"/>
    <w:rsid w:val="0021640E"/>
    <w:rsid w:val="00220F5F"/>
    <w:rsid w:val="0022309D"/>
    <w:rsid w:val="00224130"/>
    <w:rsid w:val="00225A0D"/>
    <w:rsid w:val="00225DF2"/>
    <w:rsid w:val="002271BB"/>
    <w:rsid w:val="00232B6C"/>
    <w:rsid w:val="00232CA7"/>
    <w:rsid w:val="0023364A"/>
    <w:rsid w:val="002358D3"/>
    <w:rsid w:val="002365C4"/>
    <w:rsid w:val="002367F2"/>
    <w:rsid w:val="00237401"/>
    <w:rsid w:val="002377CA"/>
    <w:rsid w:val="002404C5"/>
    <w:rsid w:val="002408E8"/>
    <w:rsid w:val="00241451"/>
    <w:rsid w:val="0024298A"/>
    <w:rsid w:val="0024308E"/>
    <w:rsid w:val="00243F29"/>
    <w:rsid w:val="00243F8F"/>
    <w:rsid w:val="00244DA0"/>
    <w:rsid w:val="00246791"/>
    <w:rsid w:val="00250115"/>
    <w:rsid w:val="00250D3C"/>
    <w:rsid w:val="0025102D"/>
    <w:rsid w:val="00255E87"/>
    <w:rsid w:val="00256287"/>
    <w:rsid w:val="0026073F"/>
    <w:rsid w:val="00263867"/>
    <w:rsid w:val="00264D29"/>
    <w:rsid w:val="002663B9"/>
    <w:rsid w:val="00270AC9"/>
    <w:rsid w:val="00271146"/>
    <w:rsid w:val="002712D4"/>
    <w:rsid w:val="0027147C"/>
    <w:rsid w:val="00272941"/>
    <w:rsid w:val="00272B95"/>
    <w:rsid w:val="00272F54"/>
    <w:rsid w:val="002738CE"/>
    <w:rsid w:val="002738FC"/>
    <w:rsid w:val="002741FA"/>
    <w:rsid w:val="0027786A"/>
    <w:rsid w:val="00280939"/>
    <w:rsid w:val="00281822"/>
    <w:rsid w:val="0028345B"/>
    <w:rsid w:val="00283464"/>
    <w:rsid w:val="002862E0"/>
    <w:rsid w:val="00286B1B"/>
    <w:rsid w:val="00291644"/>
    <w:rsid w:val="00292BEE"/>
    <w:rsid w:val="00293500"/>
    <w:rsid w:val="0029375E"/>
    <w:rsid w:val="002968EA"/>
    <w:rsid w:val="00297F15"/>
    <w:rsid w:val="002A156F"/>
    <w:rsid w:val="002A2EA1"/>
    <w:rsid w:val="002A4025"/>
    <w:rsid w:val="002A4F9A"/>
    <w:rsid w:val="002A7537"/>
    <w:rsid w:val="002A762A"/>
    <w:rsid w:val="002A78C4"/>
    <w:rsid w:val="002B0167"/>
    <w:rsid w:val="002B0C87"/>
    <w:rsid w:val="002B3310"/>
    <w:rsid w:val="002C3107"/>
    <w:rsid w:val="002C3C20"/>
    <w:rsid w:val="002C5867"/>
    <w:rsid w:val="002C5D13"/>
    <w:rsid w:val="002C6653"/>
    <w:rsid w:val="002D117F"/>
    <w:rsid w:val="002D2182"/>
    <w:rsid w:val="002D3B4A"/>
    <w:rsid w:val="002D4415"/>
    <w:rsid w:val="002E3404"/>
    <w:rsid w:val="002E3843"/>
    <w:rsid w:val="002E56A1"/>
    <w:rsid w:val="002E669B"/>
    <w:rsid w:val="002F023B"/>
    <w:rsid w:val="002F29E5"/>
    <w:rsid w:val="002F35E7"/>
    <w:rsid w:val="002F508F"/>
    <w:rsid w:val="002F546E"/>
    <w:rsid w:val="002F57DE"/>
    <w:rsid w:val="002F7DE3"/>
    <w:rsid w:val="003009F5"/>
    <w:rsid w:val="00302E00"/>
    <w:rsid w:val="00303637"/>
    <w:rsid w:val="00304DD5"/>
    <w:rsid w:val="003054D0"/>
    <w:rsid w:val="00310620"/>
    <w:rsid w:val="00311747"/>
    <w:rsid w:val="0031329C"/>
    <w:rsid w:val="00316932"/>
    <w:rsid w:val="00317771"/>
    <w:rsid w:val="00322981"/>
    <w:rsid w:val="00323316"/>
    <w:rsid w:val="00324012"/>
    <w:rsid w:val="003243AA"/>
    <w:rsid w:val="00324714"/>
    <w:rsid w:val="00325E4E"/>
    <w:rsid w:val="00326381"/>
    <w:rsid w:val="00330D7F"/>
    <w:rsid w:val="00331166"/>
    <w:rsid w:val="00331C9B"/>
    <w:rsid w:val="00331D5D"/>
    <w:rsid w:val="00333026"/>
    <w:rsid w:val="003335F7"/>
    <w:rsid w:val="00341771"/>
    <w:rsid w:val="00341DB7"/>
    <w:rsid w:val="00345D10"/>
    <w:rsid w:val="0034623D"/>
    <w:rsid w:val="00347D8E"/>
    <w:rsid w:val="003507C0"/>
    <w:rsid w:val="00351459"/>
    <w:rsid w:val="00351E17"/>
    <w:rsid w:val="003526EC"/>
    <w:rsid w:val="00353B36"/>
    <w:rsid w:val="00354BD0"/>
    <w:rsid w:val="00357DEB"/>
    <w:rsid w:val="003606ED"/>
    <w:rsid w:val="00361A8B"/>
    <w:rsid w:val="003636B4"/>
    <w:rsid w:val="0037136D"/>
    <w:rsid w:val="00374C9C"/>
    <w:rsid w:val="003755E3"/>
    <w:rsid w:val="00375C9F"/>
    <w:rsid w:val="003760D0"/>
    <w:rsid w:val="00376611"/>
    <w:rsid w:val="00376883"/>
    <w:rsid w:val="00376B78"/>
    <w:rsid w:val="00376C43"/>
    <w:rsid w:val="003773B0"/>
    <w:rsid w:val="00380154"/>
    <w:rsid w:val="003853E4"/>
    <w:rsid w:val="003868DE"/>
    <w:rsid w:val="00387CE6"/>
    <w:rsid w:val="00387D96"/>
    <w:rsid w:val="00390037"/>
    <w:rsid w:val="00390C78"/>
    <w:rsid w:val="00391BE9"/>
    <w:rsid w:val="003933C5"/>
    <w:rsid w:val="0039684C"/>
    <w:rsid w:val="003A035B"/>
    <w:rsid w:val="003A168F"/>
    <w:rsid w:val="003A1A71"/>
    <w:rsid w:val="003A2614"/>
    <w:rsid w:val="003A2E96"/>
    <w:rsid w:val="003A366F"/>
    <w:rsid w:val="003B1AA2"/>
    <w:rsid w:val="003B2553"/>
    <w:rsid w:val="003B2F1C"/>
    <w:rsid w:val="003B3467"/>
    <w:rsid w:val="003B6D4D"/>
    <w:rsid w:val="003B72EF"/>
    <w:rsid w:val="003C02DD"/>
    <w:rsid w:val="003C10E6"/>
    <w:rsid w:val="003C1E55"/>
    <w:rsid w:val="003C2246"/>
    <w:rsid w:val="003C24AF"/>
    <w:rsid w:val="003C2FE5"/>
    <w:rsid w:val="003C3901"/>
    <w:rsid w:val="003C54B6"/>
    <w:rsid w:val="003C78AE"/>
    <w:rsid w:val="003C7FBE"/>
    <w:rsid w:val="003D0918"/>
    <w:rsid w:val="003D0A6A"/>
    <w:rsid w:val="003D1676"/>
    <w:rsid w:val="003D196E"/>
    <w:rsid w:val="003D1EC0"/>
    <w:rsid w:val="003D3267"/>
    <w:rsid w:val="003D62A6"/>
    <w:rsid w:val="003D67E1"/>
    <w:rsid w:val="003D70E0"/>
    <w:rsid w:val="003E0B33"/>
    <w:rsid w:val="003E4480"/>
    <w:rsid w:val="003E4D54"/>
    <w:rsid w:val="003E585D"/>
    <w:rsid w:val="003E610E"/>
    <w:rsid w:val="003E7D3E"/>
    <w:rsid w:val="003F2705"/>
    <w:rsid w:val="004000D4"/>
    <w:rsid w:val="004010B0"/>
    <w:rsid w:val="0040615F"/>
    <w:rsid w:val="004067F8"/>
    <w:rsid w:val="00407FE9"/>
    <w:rsid w:val="00411C7B"/>
    <w:rsid w:val="00412D3B"/>
    <w:rsid w:val="0041505A"/>
    <w:rsid w:val="00415C0C"/>
    <w:rsid w:val="00416C63"/>
    <w:rsid w:val="00417639"/>
    <w:rsid w:val="0041778E"/>
    <w:rsid w:val="00417881"/>
    <w:rsid w:val="00421882"/>
    <w:rsid w:val="0042189C"/>
    <w:rsid w:val="00425024"/>
    <w:rsid w:val="00426498"/>
    <w:rsid w:val="0042694C"/>
    <w:rsid w:val="00432866"/>
    <w:rsid w:val="00433855"/>
    <w:rsid w:val="00433B1C"/>
    <w:rsid w:val="004348AF"/>
    <w:rsid w:val="00436EC9"/>
    <w:rsid w:val="004374D5"/>
    <w:rsid w:val="0044062D"/>
    <w:rsid w:val="00443FEF"/>
    <w:rsid w:val="00447B9E"/>
    <w:rsid w:val="00451762"/>
    <w:rsid w:val="00452CC9"/>
    <w:rsid w:val="00455946"/>
    <w:rsid w:val="00455A77"/>
    <w:rsid w:val="004570EC"/>
    <w:rsid w:val="0046298B"/>
    <w:rsid w:val="00462F5A"/>
    <w:rsid w:val="00463502"/>
    <w:rsid w:val="00464765"/>
    <w:rsid w:val="00464775"/>
    <w:rsid w:val="004653C0"/>
    <w:rsid w:val="00465ED8"/>
    <w:rsid w:val="004709E7"/>
    <w:rsid w:val="004718E3"/>
    <w:rsid w:val="00472D2D"/>
    <w:rsid w:val="004741AE"/>
    <w:rsid w:val="00475896"/>
    <w:rsid w:val="004759C0"/>
    <w:rsid w:val="004761AC"/>
    <w:rsid w:val="00477154"/>
    <w:rsid w:val="00477556"/>
    <w:rsid w:val="00477EEA"/>
    <w:rsid w:val="00480044"/>
    <w:rsid w:val="00480D0C"/>
    <w:rsid w:val="00482879"/>
    <w:rsid w:val="004830A1"/>
    <w:rsid w:val="00484768"/>
    <w:rsid w:val="00484C6D"/>
    <w:rsid w:val="0048688F"/>
    <w:rsid w:val="00487A45"/>
    <w:rsid w:val="00492919"/>
    <w:rsid w:val="00493EDF"/>
    <w:rsid w:val="004962B7"/>
    <w:rsid w:val="00497BC3"/>
    <w:rsid w:val="004A1ABD"/>
    <w:rsid w:val="004A2B70"/>
    <w:rsid w:val="004A3932"/>
    <w:rsid w:val="004A4DEB"/>
    <w:rsid w:val="004B0443"/>
    <w:rsid w:val="004B0926"/>
    <w:rsid w:val="004B1967"/>
    <w:rsid w:val="004B1F22"/>
    <w:rsid w:val="004B2320"/>
    <w:rsid w:val="004B572A"/>
    <w:rsid w:val="004C01FD"/>
    <w:rsid w:val="004C078D"/>
    <w:rsid w:val="004C0D58"/>
    <w:rsid w:val="004C123C"/>
    <w:rsid w:val="004C2075"/>
    <w:rsid w:val="004C2637"/>
    <w:rsid w:val="004C2BBC"/>
    <w:rsid w:val="004C3DD0"/>
    <w:rsid w:val="004C615B"/>
    <w:rsid w:val="004C76A4"/>
    <w:rsid w:val="004C78EB"/>
    <w:rsid w:val="004C7E0F"/>
    <w:rsid w:val="004D0B0C"/>
    <w:rsid w:val="004D0B6C"/>
    <w:rsid w:val="004D22C6"/>
    <w:rsid w:val="004D2831"/>
    <w:rsid w:val="004D28FE"/>
    <w:rsid w:val="004D2A11"/>
    <w:rsid w:val="004D2CD2"/>
    <w:rsid w:val="004D3189"/>
    <w:rsid w:val="004D34DD"/>
    <w:rsid w:val="004D3F99"/>
    <w:rsid w:val="004D46ED"/>
    <w:rsid w:val="004D4742"/>
    <w:rsid w:val="004D528C"/>
    <w:rsid w:val="004D52B4"/>
    <w:rsid w:val="004E1FA2"/>
    <w:rsid w:val="004E225C"/>
    <w:rsid w:val="004E2C69"/>
    <w:rsid w:val="004E2E50"/>
    <w:rsid w:val="004E324C"/>
    <w:rsid w:val="004E4B53"/>
    <w:rsid w:val="004E61AF"/>
    <w:rsid w:val="004E6455"/>
    <w:rsid w:val="004E6904"/>
    <w:rsid w:val="004F165A"/>
    <w:rsid w:val="004F1D82"/>
    <w:rsid w:val="004F436E"/>
    <w:rsid w:val="004F4A95"/>
    <w:rsid w:val="004F52DC"/>
    <w:rsid w:val="004F5A3F"/>
    <w:rsid w:val="00502143"/>
    <w:rsid w:val="005024D3"/>
    <w:rsid w:val="00502717"/>
    <w:rsid w:val="00505797"/>
    <w:rsid w:val="005064E0"/>
    <w:rsid w:val="0051136D"/>
    <w:rsid w:val="005125A2"/>
    <w:rsid w:val="005125B2"/>
    <w:rsid w:val="00513271"/>
    <w:rsid w:val="005136F2"/>
    <w:rsid w:val="0051458C"/>
    <w:rsid w:val="005169D6"/>
    <w:rsid w:val="00516BD6"/>
    <w:rsid w:val="00516E15"/>
    <w:rsid w:val="0051700C"/>
    <w:rsid w:val="00517D31"/>
    <w:rsid w:val="00521938"/>
    <w:rsid w:val="005219ED"/>
    <w:rsid w:val="00521F49"/>
    <w:rsid w:val="005232C1"/>
    <w:rsid w:val="0052442C"/>
    <w:rsid w:val="005266AE"/>
    <w:rsid w:val="00526C34"/>
    <w:rsid w:val="0052714C"/>
    <w:rsid w:val="005303B7"/>
    <w:rsid w:val="00532530"/>
    <w:rsid w:val="00534060"/>
    <w:rsid w:val="00534331"/>
    <w:rsid w:val="00534B18"/>
    <w:rsid w:val="005351E9"/>
    <w:rsid w:val="0053710A"/>
    <w:rsid w:val="00537CFA"/>
    <w:rsid w:val="005407AD"/>
    <w:rsid w:val="0054119D"/>
    <w:rsid w:val="00541EE9"/>
    <w:rsid w:val="005443E8"/>
    <w:rsid w:val="005453F4"/>
    <w:rsid w:val="00545D31"/>
    <w:rsid w:val="005518BA"/>
    <w:rsid w:val="00553323"/>
    <w:rsid w:val="00553AF1"/>
    <w:rsid w:val="00556BBE"/>
    <w:rsid w:val="00556CC7"/>
    <w:rsid w:val="0055776E"/>
    <w:rsid w:val="00560B41"/>
    <w:rsid w:val="00562068"/>
    <w:rsid w:val="00562255"/>
    <w:rsid w:val="00562D6E"/>
    <w:rsid w:val="005645CE"/>
    <w:rsid w:val="005655B1"/>
    <w:rsid w:val="00566794"/>
    <w:rsid w:val="00566D23"/>
    <w:rsid w:val="00566F4B"/>
    <w:rsid w:val="0056780C"/>
    <w:rsid w:val="00571023"/>
    <w:rsid w:val="005731BD"/>
    <w:rsid w:val="005746B5"/>
    <w:rsid w:val="005747CF"/>
    <w:rsid w:val="00574AD0"/>
    <w:rsid w:val="00575EED"/>
    <w:rsid w:val="005805E7"/>
    <w:rsid w:val="00581131"/>
    <w:rsid w:val="00583E51"/>
    <w:rsid w:val="00586B7B"/>
    <w:rsid w:val="0059003E"/>
    <w:rsid w:val="00590569"/>
    <w:rsid w:val="00590B0D"/>
    <w:rsid w:val="00593B19"/>
    <w:rsid w:val="0059474D"/>
    <w:rsid w:val="00595A8B"/>
    <w:rsid w:val="00595AFD"/>
    <w:rsid w:val="005967C3"/>
    <w:rsid w:val="005A0C57"/>
    <w:rsid w:val="005A2A20"/>
    <w:rsid w:val="005A2AF1"/>
    <w:rsid w:val="005A3FF0"/>
    <w:rsid w:val="005A55C7"/>
    <w:rsid w:val="005A586B"/>
    <w:rsid w:val="005B017D"/>
    <w:rsid w:val="005B118A"/>
    <w:rsid w:val="005B795A"/>
    <w:rsid w:val="005C0426"/>
    <w:rsid w:val="005C0727"/>
    <w:rsid w:val="005C1646"/>
    <w:rsid w:val="005C2F8D"/>
    <w:rsid w:val="005C3F19"/>
    <w:rsid w:val="005C4E5A"/>
    <w:rsid w:val="005C7464"/>
    <w:rsid w:val="005D15BE"/>
    <w:rsid w:val="005D1863"/>
    <w:rsid w:val="005D19E3"/>
    <w:rsid w:val="005D1C62"/>
    <w:rsid w:val="005D3BE7"/>
    <w:rsid w:val="005D3FFD"/>
    <w:rsid w:val="005D43C8"/>
    <w:rsid w:val="005D589B"/>
    <w:rsid w:val="005D6B45"/>
    <w:rsid w:val="005E023D"/>
    <w:rsid w:val="005E0D45"/>
    <w:rsid w:val="005E19B9"/>
    <w:rsid w:val="005E1A57"/>
    <w:rsid w:val="005E1B8B"/>
    <w:rsid w:val="005E345C"/>
    <w:rsid w:val="005E3E9C"/>
    <w:rsid w:val="005E4F43"/>
    <w:rsid w:val="005E6324"/>
    <w:rsid w:val="005E64A6"/>
    <w:rsid w:val="005F043A"/>
    <w:rsid w:val="005F1446"/>
    <w:rsid w:val="005F144A"/>
    <w:rsid w:val="005F3671"/>
    <w:rsid w:val="005F4C05"/>
    <w:rsid w:val="005F79DA"/>
    <w:rsid w:val="00600325"/>
    <w:rsid w:val="00600775"/>
    <w:rsid w:val="00601626"/>
    <w:rsid w:val="00601767"/>
    <w:rsid w:val="00601845"/>
    <w:rsid w:val="00606DF9"/>
    <w:rsid w:val="00607803"/>
    <w:rsid w:val="00612F6F"/>
    <w:rsid w:val="006134CA"/>
    <w:rsid w:val="006140FB"/>
    <w:rsid w:val="00616271"/>
    <w:rsid w:val="00617A06"/>
    <w:rsid w:val="00617B82"/>
    <w:rsid w:val="00621E0B"/>
    <w:rsid w:val="00625C8B"/>
    <w:rsid w:val="00630559"/>
    <w:rsid w:val="006337D5"/>
    <w:rsid w:val="0063453B"/>
    <w:rsid w:val="0063582D"/>
    <w:rsid w:val="00640722"/>
    <w:rsid w:val="006418B0"/>
    <w:rsid w:val="006422BD"/>
    <w:rsid w:val="006441AC"/>
    <w:rsid w:val="00644209"/>
    <w:rsid w:val="00645309"/>
    <w:rsid w:val="00645DBF"/>
    <w:rsid w:val="006549D1"/>
    <w:rsid w:val="00654E1A"/>
    <w:rsid w:val="00655EE0"/>
    <w:rsid w:val="00655F63"/>
    <w:rsid w:val="00655FDE"/>
    <w:rsid w:val="0065642E"/>
    <w:rsid w:val="00656AB9"/>
    <w:rsid w:val="00657348"/>
    <w:rsid w:val="00660CE1"/>
    <w:rsid w:val="00662547"/>
    <w:rsid w:val="0066535A"/>
    <w:rsid w:val="00665BFF"/>
    <w:rsid w:val="0066721C"/>
    <w:rsid w:val="00667B9B"/>
    <w:rsid w:val="00672464"/>
    <w:rsid w:val="0068176B"/>
    <w:rsid w:val="00682502"/>
    <w:rsid w:val="0068365B"/>
    <w:rsid w:val="00685C04"/>
    <w:rsid w:val="00690ABD"/>
    <w:rsid w:val="00690D85"/>
    <w:rsid w:val="0069108D"/>
    <w:rsid w:val="006919E4"/>
    <w:rsid w:val="00693605"/>
    <w:rsid w:val="0069536B"/>
    <w:rsid w:val="00695D7E"/>
    <w:rsid w:val="006974ED"/>
    <w:rsid w:val="006A120D"/>
    <w:rsid w:val="006A26DE"/>
    <w:rsid w:val="006A3AAC"/>
    <w:rsid w:val="006A4566"/>
    <w:rsid w:val="006A5405"/>
    <w:rsid w:val="006A61A4"/>
    <w:rsid w:val="006B10AA"/>
    <w:rsid w:val="006B3537"/>
    <w:rsid w:val="006C10F2"/>
    <w:rsid w:val="006C1104"/>
    <w:rsid w:val="006C1B0A"/>
    <w:rsid w:val="006C2BD6"/>
    <w:rsid w:val="006C563E"/>
    <w:rsid w:val="006C7B4D"/>
    <w:rsid w:val="006D17AB"/>
    <w:rsid w:val="006D273E"/>
    <w:rsid w:val="006D6069"/>
    <w:rsid w:val="006D7139"/>
    <w:rsid w:val="006E2953"/>
    <w:rsid w:val="006E2BB9"/>
    <w:rsid w:val="006E33D3"/>
    <w:rsid w:val="006E5CBB"/>
    <w:rsid w:val="006F0F37"/>
    <w:rsid w:val="006F2B08"/>
    <w:rsid w:val="006F2B4C"/>
    <w:rsid w:val="006F3906"/>
    <w:rsid w:val="006F4F82"/>
    <w:rsid w:val="006F512A"/>
    <w:rsid w:val="006F63CD"/>
    <w:rsid w:val="006F78C4"/>
    <w:rsid w:val="006F7B6D"/>
    <w:rsid w:val="00700246"/>
    <w:rsid w:val="00700671"/>
    <w:rsid w:val="00705C26"/>
    <w:rsid w:val="007061E3"/>
    <w:rsid w:val="00707406"/>
    <w:rsid w:val="00707633"/>
    <w:rsid w:val="007131AF"/>
    <w:rsid w:val="007133EB"/>
    <w:rsid w:val="00714CE9"/>
    <w:rsid w:val="00716798"/>
    <w:rsid w:val="0072098F"/>
    <w:rsid w:val="00721D0A"/>
    <w:rsid w:val="007232F2"/>
    <w:rsid w:val="007244CC"/>
    <w:rsid w:val="007248A0"/>
    <w:rsid w:val="0072650B"/>
    <w:rsid w:val="00730E7E"/>
    <w:rsid w:val="00731A87"/>
    <w:rsid w:val="00731B72"/>
    <w:rsid w:val="00733C38"/>
    <w:rsid w:val="00734F89"/>
    <w:rsid w:val="00735D51"/>
    <w:rsid w:val="0073689D"/>
    <w:rsid w:val="00737CBC"/>
    <w:rsid w:val="00742ACB"/>
    <w:rsid w:val="00743F77"/>
    <w:rsid w:val="0074409A"/>
    <w:rsid w:val="007455F4"/>
    <w:rsid w:val="0074797B"/>
    <w:rsid w:val="007502E4"/>
    <w:rsid w:val="0075033C"/>
    <w:rsid w:val="00750D5B"/>
    <w:rsid w:val="00750E58"/>
    <w:rsid w:val="007560CC"/>
    <w:rsid w:val="00763469"/>
    <w:rsid w:val="00763FD0"/>
    <w:rsid w:val="00767665"/>
    <w:rsid w:val="007676E7"/>
    <w:rsid w:val="007677C2"/>
    <w:rsid w:val="00771E0D"/>
    <w:rsid w:val="0077228F"/>
    <w:rsid w:val="00774F56"/>
    <w:rsid w:val="00780047"/>
    <w:rsid w:val="00782B01"/>
    <w:rsid w:val="00783402"/>
    <w:rsid w:val="007843C8"/>
    <w:rsid w:val="00787F0F"/>
    <w:rsid w:val="0079053A"/>
    <w:rsid w:val="007929C3"/>
    <w:rsid w:val="007936D4"/>
    <w:rsid w:val="00795B81"/>
    <w:rsid w:val="00796776"/>
    <w:rsid w:val="00796928"/>
    <w:rsid w:val="00797284"/>
    <w:rsid w:val="007A3BFA"/>
    <w:rsid w:val="007A648F"/>
    <w:rsid w:val="007A76FE"/>
    <w:rsid w:val="007B1579"/>
    <w:rsid w:val="007B16DB"/>
    <w:rsid w:val="007B2BAB"/>
    <w:rsid w:val="007B3EC5"/>
    <w:rsid w:val="007B4A42"/>
    <w:rsid w:val="007B66A6"/>
    <w:rsid w:val="007C16AE"/>
    <w:rsid w:val="007C16CB"/>
    <w:rsid w:val="007C1AF3"/>
    <w:rsid w:val="007C1FFF"/>
    <w:rsid w:val="007C28A2"/>
    <w:rsid w:val="007C2938"/>
    <w:rsid w:val="007D114F"/>
    <w:rsid w:val="007D166D"/>
    <w:rsid w:val="007D22A3"/>
    <w:rsid w:val="007D2C18"/>
    <w:rsid w:val="007D3EE9"/>
    <w:rsid w:val="007D4325"/>
    <w:rsid w:val="007D5690"/>
    <w:rsid w:val="007D6B75"/>
    <w:rsid w:val="007E1328"/>
    <w:rsid w:val="007E3093"/>
    <w:rsid w:val="007E348D"/>
    <w:rsid w:val="007E4817"/>
    <w:rsid w:val="007E508F"/>
    <w:rsid w:val="007E58DD"/>
    <w:rsid w:val="007E67CC"/>
    <w:rsid w:val="007E69E5"/>
    <w:rsid w:val="007E6D76"/>
    <w:rsid w:val="007F190C"/>
    <w:rsid w:val="007F2AA0"/>
    <w:rsid w:val="007F3168"/>
    <w:rsid w:val="007F316E"/>
    <w:rsid w:val="007F35C2"/>
    <w:rsid w:val="007F450D"/>
    <w:rsid w:val="007F65C6"/>
    <w:rsid w:val="007F7139"/>
    <w:rsid w:val="007F7AE3"/>
    <w:rsid w:val="008002F2"/>
    <w:rsid w:val="00802844"/>
    <w:rsid w:val="00803850"/>
    <w:rsid w:val="0080455F"/>
    <w:rsid w:val="0080581F"/>
    <w:rsid w:val="00805CFE"/>
    <w:rsid w:val="0081030A"/>
    <w:rsid w:val="00811654"/>
    <w:rsid w:val="00812B75"/>
    <w:rsid w:val="0081387D"/>
    <w:rsid w:val="008145BD"/>
    <w:rsid w:val="00816820"/>
    <w:rsid w:val="00817AF1"/>
    <w:rsid w:val="00822EEC"/>
    <w:rsid w:val="00823A69"/>
    <w:rsid w:val="00824895"/>
    <w:rsid w:val="00824BC3"/>
    <w:rsid w:val="008318BC"/>
    <w:rsid w:val="008335D6"/>
    <w:rsid w:val="008357FA"/>
    <w:rsid w:val="00835A07"/>
    <w:rsid w:val="00835E7F"/>
    <w:rsid w:val="0083777F"/>
    <w:rsid w:val="00837942"/>
    <w:rsid w:val="00840199"/>
    <w:rsid w:val="008423CC"/>
    <w:rsid w:val="00843158"/>
    <w:rsid w:val="00843C98"/>
    <w:rsid w:val="00843E43"/>
    <w:rsid w:val="00844925"/>
    <w:rsid w:val="008462B2"/>
    <w:rsid w:val="00846E36"/>
    <w:rsid w:val="0084754B"/>
    <w:rsid w:val="00850D4C"/>
    <w:rsid w:val="00851861"/>
    <w:rsid w:val="00851F45"/>
    <w:rsid w:val="00853376"/>
    <w:rsid w:val="00854601"/>
    <w:rsid w:val="00854CEE"/>
    <w:rsid w:val="00857560"/>
    <w:rsid w:val="00862197"/>
    <w:rsid w:val="008646CB"/>
    <w:rsid w:val="00865AA7"/>
    <w:rsid w:val="00865E5D"/>
    <w:rsid w:val="00866615"/>
    <w:rsid w:val="008674F7"/>
    <w:rsid w:val="00871D73"/>
    <w:rsid w:val="008724E3"/>
    <w:rsid w:val="00873087"/>
    <w:rsid w:val="00873128"/>
    <w:rsid w:val="00875861"/>
    <w:rsid w:val="00876213"/>
    <w:rsid w:val="00876EFD"/>
    <w:rsid w:val="00877328"/>
    <w:rsid w:val="00877362"/>
    <w:rsid w:val="008779F2"/>
    <w:rsid w:val="00882064"/>
    <w:rsid w:val="00884EA3"/>
    <w:rsid w:val="008879D8"/>
    <w:rsid w:val="00892304"/>
    <w:rsid w:val="008953C4"/>
    <w:rsid w:val="00896091"/>
    <w:rsid w:val="00896707"/>
    <w:rsid w:val="008A2EAB"/>
    <w:rsid w:val="008A3419"/>
    <w:rsid w:val="008A4C1A"/>
    <w:rsid w:val="008A58D4"/>
    <w:rsid w:val="008A6F31"/>
    <w:rsid w:val="008A7BEF"/>
    <w:rsid w:val="008B0652"/>
    <w:rsid w:val="008B0904"/>
    <w:rsid w:val="008B2248"/>
    <w:rsid w:val="008B2B3C"/>
    <w:rsid w:val="008B3605"/>
    <w:rsid w:val="008B482E"/>
    <w:rsid w:val="008B603B"/>
    <w:rsid w:val="008C0FEB"/>
    <w:rsid w:val="008C18D5"/>
    <w:rsid w:val="008C3F5C"/>
    <w:rsid w:val="008C4F43"/>
    <w:rsid w:val="008C5AC7"/>
    <w:rsid w:val="008C62A8"/>
    <w:rsid w:val="008C72B2"/>
    <w:rsid w:val="008D019F"/>
    <w:rsid w:val="008D11F9"/>
    <w:rsid w:val="008D348C"/>
    <w:rsid w:val="008D4180"/>
    <w:rsid w:val="008D4A94"/>
    <w:rsid w:val="008D63FE"/>
    <w:rsid w:val="008D7401"/>
    <w:rsid w:val="008E0958"/>
    <w:rsid w:val="008E450A"/>
    <w:rsid w:val="008E6049"/>
    <w:rsid w:val="008F09CB"/>
    <w:rsid w:val="008F2521"/>
    <w:rsid w:val="008F423F"/>
    <w:rsid w:val="008F617E"/>
    <w:rsid w:val="008F78A4"/>
    <w:rsid w:val="00901560"/>
    <w:rsid w:val="00901B6E"/>
    <w:rsid w:val="00905301"/>
    <w:rsid w:val="009064D0"/>
    <w:rsid w:val="0090720A"/>
    <w:rsid w:val="0090734E"/>
    <w:rsid w:val="00912FEE"/>
    <w:rsid w:val="0091380E"/>
    <w:rsid w:val="00920789"/>
    <w:rsid w:val="009211C4"/>
    <w:rsid w:val="009238BA"/>
    <w:rsid w:val="009243E3"/>
    <w:rsid w:val="0092463F"/>
    <w:rsid w:val="0092475F"/>
    <w:rsid w:val="00926911"/>
    <w:rsid w:val="00926B10"/>
    <w:rsid w:val="00927BF0"/>
    <w:rsid w:val="00931A86"/>
    <w:rsid w:val="00932051"/>
    <w:rsid w:val="009337E4"/>
    <w:rsid w:val="009344DA"/>
    <w:rsid w:val="009355BF"/>
    <w:rsid w:val="00937011"/>
    <w:rsid w:val="0094155E"/>
    <w:rsid w:val="009415AE"/>
    <w:rsid w:val="00941DC4"/>
    <w:rsid w:val="00943FDE"/>
    <w:rsid w:val="00944C3A"/>
    <w:rsid w:val="0094510C"/>
    <w:rsid w:val="0094680D"/>
    <w:rsid w:val="00950518"/>
    <w:rsid w:val="009512E7"/>
    <w:rsid w:val="00951618"/>
    <w:rsid w:val="0095284D"/>
    <w:rsid w:val="0095433C"/>
    <w:rsid w:val="009552E4"/>
    <w:rsid w:val="00957B34"/>
    <w:rsid w:val="00960112"/>
    <w:rsid w:val="0096062B"/>
    <w:rsid w:val="0096381E"/>
    <w:rsid w:val="009648C1"/>
    <w:rsid w:val="00966B39"/>
    <w:rsid w:val="00967F4D"/>
    <w:rsid w:val="00970337"/>
    <w:rsid w:val="00973D53"/>
    <w:rsid w:val="00975E7B"/>
    <w:rsid w:val="009816A9"/>
    <w:rsid w:val="00981C51"/>
    <w:rsid w:val="009861A9"/>
    <w:rsid w:val="009862FD"/>
    <w:rsid w:val="00986E61"/>
    <w:rsid w:val="00990006"/>
    <w:rsid w:val="009908D9"/>
    <w:rsid w:val="00991A16"/>
    <w:rsid w:val="00991A25"/>
    <w:rsid w:val="00991BDB"/>
    <w:rsid w:val="0099362E"/>
    <w:rsid w:val="00995311"/>
    <w:rsid w:val="00997C48"/>
    <w:rsid w:val="009A07F8"/>
    <w:rsid w:val="009A2EBC"/>
    <w:rsid w:val="009A2F92"/>
    <w:rsid w:val="009A33B6"/>
    <w:rsid w:val="009A3F08"/>
    <w:rsid w:val="009A4987"/>
    <w:rsid w:val="009A4E1E"/>
    <w:rsid w:val="009A587A"/>
    <w:rsid w:val="009A5E34"/>
    <w:rsid w:val="009A645A"/>
    <w:rsid w:val="009B0592"/>
    <w:rsid w:val="009B6744"/>
    <w:rsid w:val="009B79EB"/>
    <w:rsid w:val="009C0627"/>
    <w:rsid w:val="009C07A0"/>
    <w:rsid w:val="009C1C07"/>
    <w:rsid w:val="009C1E04"/>
    <w:rsid w:val="009C37BD"/>
    <w:rsid w:val="009C64AC"/>
    <w:rsid w:val="009C7FC5"/>
    <w:rsid w:val="009D17DD"/>
    <w:rsid w:val="009D22C3"/>
    <w:rsid w:val="009D2DA4"/>
    <w:rsid w:val="009D46BA"/>
    <w:rsid w:val="009E3CF1"/>
    <w:rsid w:val="009E6090"/>
    <w:rsid w:val="009E6D64"/>
    <w:rsid w:val="009E6DBE"/>
    <w:rsid w:val="009E76A9"/>
    <w:rsid w:val="009E7935"/>
    <w:rsid w:val="009E7E7A"/>
    <w:rsid w:val="009F1183"/>
    <w:rsid w:val="009F5BD3"/>
    <w:rsid w:val="009F710C"/>
    <w:rsid w:val="009F7395"/>
    <w:rsid w:val="009F7F5E"/>
    <w:rsid w:val="00A006B1"/>
    <w:rsid w:val="00A0203C"/>
    <w:rsid w:val="00A02A66"/>
    <w:rsid w:val="00A03A8A"/>
    <w:rsid w:val="00A0428B"/>
    <w:rsid w:val="00A04852"/>
    <w:rsid w:val="00A0596F"/>
    <w:rsid w:val="00A064D1"/>
    <w:rsid w:val="00A069D0"/>
    <w:rsid w:val="00A07520"/>
    <w:rsid w:val="00A07E24"/>
    <w:rsid w:val="00A1003B"/>
    <w:rsid w:val="00A11DE4"/>
    <w:rsid w:val="00A1289A"/>
    <w:rsid w:val="00A13C20"/>
    <w:rsid w:val="00A1642C"/>
    <w:rsid w:val="00A16D7A"/>
    <w:rsid w:val="00A20708"/>
    <w:rsid w:val="00A210D3"/>
    <w:rsid w:val="00A23732"/>
    <w:rsid w:val="00A27CFB"/>
    <w:rsid w:val="00A27D7A"/>
    <w:rsid w:val="00A3130C"/>
    <w:rsid w:val="00A31895"/>
    <w:rsid w:val="00A319CE"/>
    <w:rsid w:val="00A3226D"/>
    <w:rsid w:val="00A3313A"/>
    <w:rsid w:val="00A33D4E"/>
    <w:rsid w:val="00A34CFF"/>
    <w:rsid w:val="00A35E34"/>
    <w:rsid w:val="00A36DD2"/>
    <w:rsid w:val="00A41272"/>
    <w:rsid w:val="00A412DB"/>
    <w:rsid w:val="00A43958"/>
    <w:rsid w:val="00A46C54"/>
    <w:rsid w:val="00A51E34"/>
    <w:rsid w:val="00A53803"/>
    <w:rsid w:val="00A541A8"/>
    <w:rsid w:val="00A5546E"/>
    <w:rsid w:val="00A55BDC"/>
    <w:rsid w:val="00A5784F"/>
    <w:rsid w:val="00A60EA7"/>
    <w:rsid w:val="00A61969"/>
    <w:rsid w:val="00A628DB"/>
    <w:rsid w:val="00A649B1"/>
    <w:rsid w:val="00A64DA6"/>
    <w:rsid w:val="00A669C4"/>
    <w:rsid w:val="00A66D6D"/>
    <w:rsid w:val="00A71C96"/>
    <w:rsid w:val="00A7384E"/>
    <w:rsid w:val="00A7628A"/>
    <w:rsid w:val="00A80186"/>
    <w:rsid w:val="00A8142B"/>
    <w:rsid w:val="00A8202E"/>
    <w:rsid w:val="00A8236A"/>
    <w:rsid w:val="00A82B1F"/>
    <w:rsid w:val="00A83558"/>
    <w:rsid w:val="00A841E3"/>
    <w:rsid w:val="00A85908"/>
    <w:rsid w:val="00A9228F"/>
    <w:rsid w:val="00A95C19"/>
    <w:rsid w:val="00A95C6A"/>
    <w:rsid w:val="00A95EBA"/>
    <w:rsid w:val="00A9660B"/>
    <w:rsid w:val="00A9769F"/>
    <w:rsid w:val="00A97A2D"/>
    <w:rsid w:val="00A97F89"/>
    <w:rsid w:val="00AA015E"/>
    <w:rsid w:val="00AA04FB"/>
    <w:rsid w:val="00AA1B59"/>
    <w:rsid w:val="00AA2356"/>
    <w:rsid w:val="00AA6E05"/>
    <w:rsid w:val="00AB204E"/>
    <w:rsid w:val="00AB229E"/>
    <w:rsid w:val="00AB4B6C"/>
    <w:rsid w:val="00AB59F4"/>
    <w:rsid w:val="00AB64A5"/>
    <w:rsid w:val="00AB6676"/>
    <w:rsid w:val="00AB766D"/>
    <w:rsid w:val="00AC12E2"/>
    <w:rsid w:val="00AC187A"/>
    <w:rsid w:val="00AC2F42"/>
    <w:rsid w:val="00AC6CEF"/>
    <w:rsid w:val="00AD0518"/>
    <w:rsid w:val="00AD59EF"/>
    <w:rsid w:val="00AD7296"/>
    <w:rsid w:val="00AD7C30"/>
    <w:rsid w:val="00AD7F7F"/>
    <w:rsid w:val="00AE0B0F"/>
    <w:rsid w:val="00AE40C2"/>
    <w:rsid w:val="00AE4FDB"/>
    <w:rsid w:val="00AE56A9"/>
    <w:rsid w:val="00AE65F5"/>
    <w:rsid w:val="00AE663A"/>
    <w:rsid w:val="00AE7471"/>
    <w:rsid w:val="00AF0005"/>
    <w:rsid w:val="00AF0622"/>
    <w:rsid w:val="00AF0735"/>
    <w:rsid w:val="00AF1559"/>
    <w:rsid w:val="00AF1652"/>
    <w:rsid w:val="00AF469A"/>
    <w:rsid w:val="00AF65AA"/>
    <w:rsid w:val="00B00E14"/>
    <w:rsid w:val="00B01983"/>
    <w:rsid w:val="00B01D96"/>
    <w:rsid w:val="00B01EF6"/>
    <w:rsid w:val="00B034B7"/>
    <w:rsid w:val="00B05A27"/>
    <w:rsid w:val="00B10DCF"/>
    <w:rsid w:val="00B11E75"/>
    <w:rsid w:val="00B13DA1"/>
    <w:rsid w:val="00B15C50"/>
    <w:rsid w:val="00B15DB0"/>
    <w:rsid w:val="00B1702D"/>
    <w:rsid w:val="00B21500"/>
    <w:rsid w:val="00B2587F"/>
    <w:rsid w:val="00B2664A"/>
    <w:rsid w:val="00B27A49"/>
    <w:rsid w:val="00B27EED"/>
    <w:rsid w:val="00B30981"/>
    <w:rsid w:val="00B31ABC"/>
    <w:rsid w:val="00B3285F"/>
    <w:rsid w:val="00B33E6D"/>
    <w:rsid w:val="00B36DAD"/>
    <w:rsid w:val="00B371D8"/>
    <w:rsid w:val="00B4020D"/>
    <w:rsid w:val="00B40624"/>
    <w:rsid w:val="00B41E43"/>
    <w:rsid w:val="00B43BF8"/>
    <w:rsid w:val="00B440DC"/>
    <w:rsid w:val="00B447E6"/>
    <w:rsid w:val="00B44D33"/>
    <w:rsid w:val="00B46580"/>
    <w:rsid w:val="00B46B9F"/>
    <w:rsid w:val="00B50377"/>
    <w:rsid w:val="00B504AC"/>
    <w:rsid w:val="00B50EEB"/>
    <w:rsid w:val="00B5374C"/>
    <w:rsid w:val="00B55133"/>
    <w:rsid w:val="00B561BA"/>
    <w:rsid w:val="00B57081"/>
    <w:rsid w:val="00B6087F"/>
    <w:rsid w:val="00B6130B"/>
    <w:rsid w:val="00B62398"/>
    <w:rsid w:val="00B64486"/>
    <w:rsid w:val="00B64850"/>
    <w:rsid w:val="00B65E2C"/>
    <w:rsid w:val="00B67A7A"/>
    <w:rsid w:val="00B72D47"/>
    <w:rsid w:val="00B73BF0"/>
    <w:rsid w:val="00B73C8A"/>
    <w:rsid w:val="00B74F89"/>
    <w:rsid w:val="00B8030F"/>
    <w:rsid w:val="00B80FD8"/>
    <w:rsid w:val="00B8166B"/>
    <w:rsid w:val="00B8205F"/>
    <w:rsid w:val="00B82BBE"/>
    <w:rsid w:val="00B8317B"/>
    <w:rsid w:val="00B836C1"/>
    <w:rsid w:val="00B83E00"/>
    <w:rsid w:val="00B84BEA"/>
    <w:rsid w:val="00B859D8"/>
    <w:rsid w:val="00B86F24"/>
    <w:rsid w:val="00B87F19"/>
    <w:rsid w:val="00B91CF5"/>
    <w:rsid w:val="00B91F21"/>
    <w:rsid w:val="00B91F69"/>
    <w:rsid w:val="00B92391"/>
    <w:rsid w:val="00B933C9"/>
    <w:rsid w:val="00B953D3"/>
    <w:rsid w:val="00B95D61"/>
    <w:rsid w:val="00B96E14"/>
    <w:rsid w:val="00B972F0"/>
    <w:rsid w:val="00BA0BD0"/>
    <w:rsid w:val="00BA5C72"/>
    <w:rsid w:val="00BA7400"/>
    <w:rsid w:val="00BB097A"/>
    <w:rsid w:val="00BB0F51"/>
    <w:rsid w:val="00BB11DD"/>
    <w:rsid w:val="00BB25F3"/>
    <w:rsid w:val="00BB47D5"/>
    <w:rsid w:val="00BB6029"/>
    <w:rsid w:val="00BB6533"/>
    <w:rsid w:val="00BB6DF6"/>
    <w:rsid w:val="00BC1416"/>
    <w:rsid w:val="00BC2E09"/>
    <w:rsid w:val="00BC3A57"/>
    <w:rsid w:val="00BC477B"/>
    <w:rsid w:val="00BC48F7"/>
    <w:rsid w:val="00BC5342"/>
    <w:rsid w:val="00BD1F06"/>
    <w:rsid w:val="00BD230D"/>
    <w:rsid w:val="00BD24B4"/>
    <w:rsid w:val="00BD39DD"/>
    <w:rsid w:val="00BD3B47"/>
    <w:rsid w:val="00BE00B1"/>
    <w:rsid w:val="00BE09BC"/>
    <w:rsid w:val="00BE1807"/>
    <w:rsid w:val="00BE1A70"/>
    <w:rsid w:val="00BE21DC"/>
    <w:rsid w:val="00BE4091"/>
    <w:rsid w:val="00BE4743"/>
    <w:rsid w:val="00BE55FD"/>
    <w:rsid w:val="00BF1AFE"/>
    <w:rsid w:val="00BF6CE4"/>
    <w:rsid w:val="00C0060B"/>
    <w:rsid w:val="00C0259B"/>
    <w:rsid w:val="00C04070"/>
    <w:rsid w:val="00C05001"/>
    <w:rsid w:val="00C05F61"/>
    <w:rsid w:val="00C0608F"/>
    <w:rsid w:val="00C1146D"/>
    <w:rsid w:val="00C132C9"/>
    <w:rsid w:val="00C14083"/>
    <w:rsid w:val="00C148A2"/>
    <w:rsid w:val="00C14B53"/>
    <w:rsid w:val="00C1515E"/>
    <w:rsid w:val="00C15AFF"/>
    <w:rsid w:val="00C16B16"/>
    <w:rsid w:val="00C16C2B"/>
    <w:rsid w:val="00C20F31"/>
    <w:rsid w:val="00C21527"/>
    <w:rsid w:val="00C21A20"/>
    <w:rsid w:val="00C2560C"/>
    <w:rsid w:val="00C25B6A"/>
    <w:rsid w:val="00C269AD"/>
    <w:rsid w:val="00C27CDB"/>
    <w:rsid w:val="00C32EF7"/>
    <w:rsid w:val="00C32F73"/>
    <w:rsid w:val="00C3344A"/>
    <w:rsid w:val="00C34E5C"/>
    <w:rsid w:val="00C34E82"/>
    <w:rsid w:val="00C35646"/>
    <w:rsid w:val="00C35809"/>
    <w:rsid w:val="00C35C56"/>
    <w:rsid w:val="00C365A8"/>
    <w:rsid w:val="00C410DB"/>
    <w:rsid w:val="00C41112"/>
    <w:rsid w:val="00C41586"/>
    <w:rsid w:val="00C4215A"/>
    <w:rsid w:val="00C44500"/>
    <w:rsid w:val="00C448DE"/>
    <w:rsid w:val="00C44B8C"/>
    <w:rsid w:val="00C44F79"/>
    <w:rsid w:val="00C45149"/>
    <w:rsid w:val="00C47385"/>
    <w:rsid w:val="00C4794B"/>
    <w:rsid w:val="00C50812"/>
    <w:rsid w:val="00C525D4"/>
    <w:rsid w:val="00C5301C"/>
    <w:rsid w:val="00C537DF"/>
    <w:rsid w:val="00C57BE1"/>
    <w:rsid w:val="00C60DF9"/>
    <w:rsid w:val="00C6145D"/>
    <w:rsid w:val="00C625D1"/>
    <w:rsid w:val="00C62B0A"/>
    <w:rsid w:val="00C6325A"/>
    <w:rsid w:val="00C64E06"/>
    <w:rsid w:val="00C664C1"/>
    <w:rsid w:val="00C66529"/>
    <w:rsid w:val="00C66543"/>
    <w:rsid w:val="00C700F5"/>
    <w:rsid w:val="00C703F3"/>
    <w:rsid w:val="00C728BD"/>
    <w:rsid w:val="00C737AC"/>
    <w:rsid w:val="00C73D22"/>
    <w:rsid w:val="00C73EE7"/>
    <w:rsid w:val="00C74D65"/>
    <w:rsid w:val="00C74E2B"/>
    <w:rsid w:val="00C753D2"/>
    <w:rsid w:val="00C76E34"/>
    <w:rsid w:val="00C8086E"/>
    <w:rsid w:val="00C81488"/>
    <w:rsid w:val="00C81DAA"/>
    <w:rsid w:val="00C832E0"/>
    <w:rsid w:val="00C847EC"/>
    <w:rsid w:val="00C84E02"/>
    <w:rsid w:val="00C900B5"/>
    <w:rsid w:val="00C90309"/>
    <w:rsid w:val="00C93123"/>
    <w:rsid w:val="00C94266"/>
    <w:rsid w:val="00C9441A"/>
    <w:rsid w:val="00C95948"/>
    <w:rsid w:val="00C95D84"/>
    <w:rsid w:val="00C967F3"/>
    <w:rsid w:val="00C97498"/>
    <w:rsid w:val="00C97960"/>
    <w:rsid w:val="00CA063A"/>
    <w:rsid w:val="00CA5582"/>
    <w:rsid w:val="00CB069C"/>
    <w:rsid w:val="00CB08E6"/>
    <w:rsid w:val="00CB1EAF"/>
    <w:rsid w:val="00CB3E00"/>
    <w:rsid w:val="00CB51FC"/>
    <w:rsid w:val="00CB67F4"/>
    <w:rsid w:val="00CB7A0F"/>
    <w:rsid w:val="00CB7AD0"/>
    <w:rsid w:val="00CC0547"/>
    <w:rsid w:val="00CC0C50"/>
    <w:rsid w:val="00CC101C"/>
    <w:rsid w:val="00CC330F"/>
    <w:rsid w:val="00CC5CD8"/>
    <w:rsid w:val="00CC7DB7"/>
    <w:rsid w:val="00CD289F"/>
    <w:rsid w:val="00CD37D3"/>
    <w:rsid w:val="00CD39C4"/>
    <w:rsid w:val="00CD3AAE"/>
    <w:rsid w:val="00CD4733"/>
    <w:rsid w:val="00CD51E4"/>
    <w:rsid w:val="00CD609C"/>
    <w:rsid w:val="00CD6606"/>
    <w:rsid w:val="00CD6CB5"/>
    <w:rsid w:val="00CE4D0F"/>
    <w:rsid w:val="00CE73A2"/>
    <w:rsid w:val="00CE7873"/>
    <w:rsid w:val="00CF090B"/>
    <w:rsid w:val="00CF0F69"/>
    <w:rsid w:val="00CF10B1"/>
    <w:rsid w:val="00CF2EC7"/>
    <w:rsid w:val="00CF3CE2"/>
    <w:rsid w:val="00CF6D3C"/>
    <w:rsid w:val="00D0068F"/>
    <w:rsid w:val="00D00D97"/>
    <w:rsid w:val="00D01AC3"/>
    <w:rsid w:val="00D020C9"/>
    <w:rsid w:val="00D03836"/>
    <w:rsid w:val="00D047E4"/>
    <w:rsid w:val="00D056C4"/>
    <w:rsid w:val="00D06D08"/>
    <w:rsid w:val="00D140D2"/>
    <w:rsid w:val="00D15557"/>
    <w:rsid w:val="00D1671D"/>
    <w:rsid w:val="00D20D2D"/>
    <w:rsid w:val="00D210C2"/>
    <w:rsid w:val="00D236A9"/>
    <w:rsid w:val="00D24D64"/>
    <w:rsid w:val="00D260AE"/>
    <w:rsid w:val="00D26491"/>
    <w:rsid w:val="00D3119B"/>
    <w:rsid w:val="00D331F2"/>
    <w:rsid w:val="00D33FA9"/>
    <w:rsid w:val="00D349B0"/>
    <w:rsid w:val="00D34A54"/>
    <w:rsid w:val="00D35381"/>
    <w:rsid w:val="00D35C72"/>
    <w:rsid w:val="00D36DE1"/>
    <w:rsid w:val="00D40FFC"/>
    <w:rsid w:val="00D41013"/>
    <w:rsid w:val="00D42348"/>
    <w:rsid w:val="00D4388A"/>
    <w:rsid w:val="00D43C40"/>
    <w:rsid w:val="00D443F7"/>
    <w:rsid w:val="00D444AC"/>
    <w:rsid w:val="00D4468C"/>
    <w:rsid w:val="00D47F09"/>
    <w:rsid w:val="00D51010"/>
    <w:rsid w:val="00D5659C"/>
    <w:rsid w:val="00D565C6"/>
    <w:rsid w:val="00D5688A"/>
    <w:rsid w:val="00D57503"/>
    <w:rsid w:val="00D601D7"/>
    <w:rsid w:val="00D629D9"/>
    <w:rsid w:val="00D656C6"/>
    <w:rsid w:val="00D65D42"/>
    <w:rsid w:val="00D72C54"/>
    <w:rsid w:val="00D72E3F"/>
    <w:rsid w:val="00D73E4E"/>
    <w:rsid w:val="00D743D0"/>
    <w:rsid w:val="00D7453C"/>
    <w:rsid w:val="00D801B2"/>
    <w:rsid w:val="00D81A12"/>
    <w:rsid w:val="00D82F1B"/>
    <w:rsid w:val="00D83448"/>
    <w:rsid w:val="00D8355D"/>
    <w:rsid w:val="00D83942"/>
    <w:rsid w:val="00D85E4C"/>
    <w:rsid w:val="00D86004"/>
    <w:rsid w:val="00D8602B"/>
    <w:rsid w:val="00D95340"/>
    <w:rsid w:val="00D97480"/>
    <w:rsid w:val="00D97511"/>
    <w:rsid w:val="00D97E16"/>
    <w:rsid w:val="00DA0113"/>
    <w:rsid w:val="00DA56F1"/>
    <w:rsid w:val="00DA5FD6"/>
    <w:rsid w:val="00DA6D1D"/>
    <w:rsid w:val="00DB1988"/>
    <w:rsid w:val="00DB3883"/>
    <w:rsid w:val="00DB50B4"/>
    <w:rsid w:val="00DB52E7"/>
    <w:rsid w:val="00DB6435"/>
    <w:rsid w:val="00DB6F58"/>
    <w:rsid w:val="00DC0539"/>
    <w:rsid w:val="00DC1C79"/>
    <w:rsid w:val="00DC25CA"/>
    <w:rsid w:val="00DC2905"/>
    <w:rsid w:val="00DC7A69"/>
    <w:rsid w:val="00DD052F"/>
    <w:rsid w:val="00DD0CD5"/>
    <w:rsid w:val="00DD3B6E"/>
    <w:rsid w:val="00DE06D0"/>
    <w:rsid w:val="00DE10A1"/>
    <w:rsid w:val="00DE3A77"/>
    <w:rsid w:val="00DE3E6D"/>
    <w:rsid w:val="00DF0599"/>
    <w:rsid w:val="00DF1FA3"/>
    <w:rsid w:val="00DF258A"/>
    <w:rsid w:val="00DF282A"/>
    <w:rsid w:val="00DF3CFE"/>
    <w:rsid w:val="00DF559D"/>
    <w:rsid w:val="00DF600C"/>
    <w:rsid w:val="00DF7DD4"/>
    <w:rsid w:val="00E04E69"/>
    <w:rsid w:val="00E0597A"/>
    <w:rsid w:val="00E072CC"/>
    <w:rsid w:val="00E106C7"/>
    <w:rsid w:val="00E10C20"/>
    <w:rsid w:val="00E10DCD"/>
    <w:rsid w:val="00E12A67"/>
    <w:rsid w:val="00E12ED6"/>
    <w:rsid w:val="00E14BC1"/>
    <w:rsid w:val="00E150EF"/>
    <w:rsid w:val="00E160CA"/>
    <w:rsid w:val="00E203E9"/>
    <w:rsid w:val="00E20427"/>
    <w:rsid w:val="00E20999"/>
    <w:rsid w:val="00E220AC"/>
    <w:rsid w:val="00E22D58"/>
    <w:rsid w:val="00E2495B"/>
    <w:rsid w:val="00E279FD"/>
    <w:rsid w:val="00E31AAB"/>
    <w:rsid w:val="00E31E66"/>
    <w:rsid w:val="00E32CC0"/>
    <w:rsid w:val="00E3331A"/>
    <w:rsid w:val="00E3495A"/>
    <w:rsid w:val="00E358B5"/>
    <w:rsid w:val="00E36454"/>
    <w:rsid w:val="00E37E0D"/>
    <w:rsid w:val="00E41202"/>
    <w:rsid w:val="00E4362D"/>
    <w:rsid w:val="00E44875"/>
    <w:rsid w:val="00E44F2C"/>
    <w:rsid w:val="00E46453"/>
    <w:rsid w:val="00E516F8"/>
    <w:rsid w:val="00E52029"/>
    <w:rsid w:val="00E53259"/>
    <w:rsid w:val="00E539FD"/>
    <w:rsid w:val="00E550AC"/>
    <w:rsid w:val="00E56D60"/>
    <w:rsid w:val="00E60558"/>
    <w:rsid w:val="00E60685"/>
    <w:rsid w:val="00E621AB"/>
    <w:rsid w:val="00E63D68"/>
    <w:rsid w:val="00E6412A"/>
    <w:rsid w:val="00E67180"/>
    <w:rsid w:val="00E67E15"/>
    <w:rsid w:val="00E7032E"/>
    <w:rsid w:val="00E71329"/>
    <w:rsid w:val="00E7261A"/>
    <w:rsid w:val="00E7286F"/>
    <w:rsid w:val="00E72B53"/>
    <w:rsid w:val="00E75B96"/>
    <w:rsid w:val="00E75BAC"/>
    <w:rsid w:val="00E837A3"/>
    <w:rsid w:val="00E86073"/>
    <w:rsid w:val="00E90117"/>
    <w:rsid w:val="00E901B2"/>
    <w:rsid w:val="00E91483"/>
    <w:rsid w:val="00E92CDE"/>
    <w:rsid w:val="00E92CF4"/>
    <w:rsid w:val="00E95FE9"/>
    <w:rsid w:val="00E96789"/>
    <w:rsid w:val="00E972CC"/>
    <w:rsid w:val="00E97716"/>
    <w:rsid w:val="00EA001C"/>
    <w:rsid w:val="00EA0818"/>
    <w:rsid w:val="00EA0BE3"/>
    <w:rsid w:val="00EA4A3B"/>
    <w:rsid w:val="00EA78DA"/>
    <w:rsid w:val="00EA78F2"/>
    <w:rsid w:val="00EB33C5"/>
    <w:rsid w:val="00EB6939"/>
    <w:rsid w:val="00EC09D0"/>
    <w:rsid w:val="00EC250B"/>
    <w:rsid w:val="00EC3059"/>
    <w:rsid w:val="00EC55AD"/>
    <w:rsid w:val="00EC68FD"/>
    <w:rsid w:val="00EC6C0D"/>
    <w:rsid w:val="00EC6F95"/>
    <w:rsid w:val="00EC7776"/>
    <w:rsid w:val="00EC79B2"/>
    <w:rsid w:val="00ED04CB"/>
    <w:rsid w:val="00ED2B5A"/>
    <w:rsid w:val="00ED33EF"/>
    <w:rsid w:val="00ED3D1E"/>
    <w:rsid w:val="00ED531E"/>
    <w:rsid w:val="00EE006D"/>
    <w:rsid w:val="00EE0940"/>
    <w:rsid w:val="00EE15BA"/>
    <w:rsid w:val="00EE1D81"/>
    <w:rsid w:val="00EE2002"/>
    <w:rsid w:val="00EE34D7"/>
    <w:rsid w:val="00EE3680"/>
    <w:rsid w:val="00EE370F"/>
    <w:rsid w:val="00EE4816"/>
    <w:rsid w:val="00EE6F05"/>
    <w:rsid w:val="00EF1203"/>
    <w:rsid w:val="00EF180C"/>
    <w:rsid w:val="00EF204B"/>
    <w:rsid w:val="00EF2853"/>
    <w:rsid w:val="00EF3464"/>
    <w:rsid w:val="00EF3AE1"/>
    <w:rsid w:val="00EF447B"/>
    <w:rsid w:val="00EF5393"/>
    <w:rsid w:val="00EF579D"/>
    <w:rsid w:val="00F00975"/>
    <w:rsid w:val="00F00CD9"/>
    <w:rsid w:val="00F01B6B"/>
    <w:rsid w:val="00F02C27"/>
    <w:rsid w:val="00F034AE"/>
    <w:rsid w:val="00F03548"/>
    <w:rsid w:val="00F03D61"/>
    <w:rsid w:val="00F04DC6"/>
    <w:rsid w:val="00F06F9E"/>
    <w:rsid w:val="00F07DAA"/>
    <w:rsid w:val="00F1083B"/>
    <w:rsid w:val="00F12030"/>
    <w:rsid w:val="00F12790"/>
    <w:rsid w:val="00F12B91"/>
    <w:rsid w:val="00F131E1"/>
    <w:rsid w:val="00F156C9"/>
    <w:rsid w:val="00F16142"/>
    <w:rsid w:val="00F163E8"/>
    <w:rsid w:val="00F215EB"/>
    <w:rsid w:val="00F222CE"/>
    <w:rsid w:val="00F23683"/>
    <w:rsid w:val="00F30AEC"/>
    <w:rsid w:val="00F317EC"/>
    <w:rsid w:val="00F33C27"/>
    <w:rsid w:val="00F34256"/>
    <w:rsid w:val="00F34BF2"/>
    <w:rsid w:val="00F41CCF"/>
    <w:rsid w:val="00F43A68"/>
    <w:rsid w:val="00F43C25"/>
    <w:rsid w:val="00F44374"/>
    <w:rsid w:val="00F450AB"/>
    <w:rsid w:val="00F50E52"/>
    <w:rsid w:val="00F52519"/>
    <w:rsid w:val="00F52B48"/>
    <w:rsid w:val="00F52D77"/>
    <w:rsid w:val="00F54E33"/>
    <w:rsid w:val="00F5510A"/>
    <w:rsid w:val="00F5742E"/>
    <w:rsid w:val="00F5758A"/>
    <w:rsid w:val="00F60D2D"/>
    <w:rsid w:val="00F63E62"/>
    <w:rsid w:val="00F64E17"/>
    <w:rsid w:val="00F67550"/>
    <w:rsid w:val="00F72873"/>
    <w:rsid w:val="00F731DE"/>
    <w:rsid w:val="00F760C4"/>
    <w:rsid w:val="00F80B9D"/>
    <w:rsid w:val="00F80FC7"/>
    <w:rsid w:val="00F81D33"/>
    <w:rsid w:val="00F82776"/>
    <w:rsid w:val="00F83201"/>
    <w:rsid w:val="00F8537B"/>
    <w:rsid w:val="00F87931"/>
    <w:rsid w:val="00F91A4D"/>
    <w:rsid w:val="00F929D5"/>
    <w:rsid w:val="00F93D18"/>
    <w:rsid w:val="00F94898"/>
    <w:rsid w:val="00F95B17"/>
    <w:rsid w:val="00F976A8"/>
    <w:rsid w:val="00F97BCC"/>
    <w:rsid w:val="00FA13A6"/>
    <w:rsid w:val="00FA1A63"/>
    <w:rsid w:val="00FA276B"/>
    <w:rsid w:val="00FA5AD5"/>
    <w:rsid w:val="00FA6428"/>
    <w:rsid w:val="00FA69CC"/>
    <w:rsid w:val="00FA6A0C"/>
    <w:rsid w:val="00FB22C4"/>
    <w:rsid w:val="00FB495B"/>
    <w:rsid w:val="00FB627C"/>
    <w:rsid w:val="00FB6676"/>
    <w:rsid w:val="00FB69A8"/>
    <w:rsid w:val="00FC014C"/>
    <w:rsid w:val="00FC1293"/>
    <w:rsid w:val="00FC2376"/>
    <w:rsid w:val="00FC3137"/>
    <w:rsid w:val="00FC35CC"/>
    <w:rsid w:val="00FC3A3F"/>
    <w:rsid w:val="00FC3F8E"/>
    <w:rsid w:val="00FC5882"/>
    <w:rsid w:val="00FC6811"/>
    <w:rsid w:val="00FC68F0"/>
    <w:rsid w:val="00FD0D80"/>
    <w:rsid w:val="00FD29C6"/>
    <w:rsid w:val="00FD31AF"/>
    <w:rsid w:val="00FD436D"/>
    <w:rsid w:val="00FD7B81"/>
    <w:rsid w:val="00FD7E2D"/>
    <w:rsid w:val="00FD7F2C"/>
    <w:rsid w:val="00FE12F5"/>
    <w:rsid w:val="00FE37CF"/>
    <w:rsid w:val="00FE43C6"/>
    <w:rsid w:val="00FE44B7"/>
    <w:rsid w:val="00FE54E3"/>
    <w:rsid w:val="00FE708D"/>
    <w:rsid w:val="00FF0775"/>
    <w:rsid w:val="00FF3F1F"/>
    <w:rsid w:val="00FF4F69"/>
    <w:rsid w:val="00FF61CA"/>
    <w:rsid w:val="00FF6469"/>
    <w:rsid w:val="00FF7CA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48B9"/>
  <w14:defaultImageDpi w14:val="32767"/>
  <w15:chartTrackingRefBased/>
  <w15:docId w15:val="{877F8A10-405B-4945-A1C1-FC8EF055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E30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link w:val="berschrift3Zchn"/>
    <w:uiPriority w:val="9"/>
    <w:qFormat/>
    <w:rsid w:val="00322981"/>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D43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55133"/>
    <w:pPr>
      <w:ind w:left="720"/>
      <w:contextualSpacing/>
    </w:pPr>
  </w:style>
  <w:style w:type="character" w:styleId="Hyperlink">
    <w:name w:val="Hyperlink"/>
    <w:basedOn w:val="Absatz-Standardschriftart"/>
    <w:uiPriority w:val="99"/>
    <w:unhideWhenUsed/>
    <w:rsid w:val="00FA5AD5"/>
    <w:rPr>
      <w:color w:val="0000FF"/>
      <w:u w:val="single"/>
    </w:rPr>
  </w:style>
  <w:style w:type="character" w:customStyle="1" w:styleId="v2">
    <w:name w:val="v2"/>
    <w:basedOn w:val="Absatz-Standardschriftart"/>
    <w:rsid w:val="00DB3883"/>
  </w:style>
  <w:style w:type="character" w:customStyle="1" w:styleId="verse">
    <w:name w:val="verse"/>
    <w:basedOn w:val="Absatz-Standardschriftart"/>
    <w:rsid w:val="00957B34"/>
  </w:style>
  <w:style w:type="character" w:customStyle="1" w:styleId="verse-content--hover">
    <w:name w:val="verse-content--hover"/>
    <w:basedOn w:val="Absatz-Standardschriftart"/>
    <w:rsid w:val="00477154"/>
  </w:style>
  <w:style w:type="character" w:customStyle="1" w:styleId="NichtaufgelsteErwhnung1">
    <w:name w:val="Nicht aufgelöste Erwähnung1"/>
    <w:basedOn w:val="Absatz-Standardschriftart"/>
    <w:uiPriority w:val="99"/>
    <w:rsid w:val="00BF1AFE"/>
    <w:rPr>
      <w:color w:val="605E5C"/>
      <w:shd w:val="clear" w:color="auto" w:fill="E1DFDD"/>
    </w:rPr>
  </w:style>
  <w:style w:type="character" w:styleId="BesuchterLink">
    <w:name w:val="FollowedHyperlink"/>
    <w:basedOn w:val="Absatz-Standardschriftart"/>
    <w:uiPriority w:val="99"/>
    <w:semiHidden/>
    <w:unhideWhenUsed/>
    <w:rsid w:val="00B43BF8"/>
    <w:rPr>
      <w:color w:val="954F72" w:themeColor="followedHyperlink"/>
      <w:u w:val="single"/>
    </w:rPr>
  </w:style>
  <w:style w:type="character" w:customStyle="1" w:styleId="berschrift3Zchn">
    <w:name w:val="Überschrift 3 Zchn"/>
    <w:basedOn w:val="Absatz-Standardschriftart"/>
    <w:link w:val="berschrift3"/>
    <w:uiPriority w:val="9"/>
    <w:rsid w:val="00322981"/>
    <w:rPr>
      <w:rFonts w:ascii="Times New Roman" w:eastAsia="Times New Roman" w:hAnsi="Times New Roman" w:cs="Times New Roman"/>
      <w:b/>
      <w:bCs/>
      <w:sz w:val="27"/>
      <w:szCs w:val="27"/>
      <w:lang w:eastAsia="de-DE"/>
    </w:rPr>
  </w:style>
  <w:style w:type="character" w:customStyle="1" w:styleId="berschrift1Zchn">
    <w:name w:val="Überschrift 1 Zchn"/>
    <w:basedOn w:val="Absatz-Standardschriftart"/>
    <w:link w:val="berschrift1"/>
    <w:uiPriority w:val="9"/>
    <w:rsid w:val="007E3093"/>
    <w:rPr>
      <w:rFonts w:asciiTheme="majorHAnsi" w:eastAsiaTheme="majorEastAsia" w:hAnsiTheme="majorHAnsi" w:cstheme="majorBidi"/>
      <w:color w:val="2F5496" w:themeColor="accent1" w:themeShade="BF"/>
      <w:sz w:val="32"/>
      <w:szCs w:val="32"/>
    </w:rPr>
  </w:style>
  <w:style w:type="character" w:customStyle="1" w:styleId="markedcontent">
    <w:name w:val="markedcontent"/>
    <w:basedOn w:val="Absatz-Standardschriftart"/>
    <w:rsid w:val="00DE3A77"/>
  </w:style>
  <w:style w:type="paragraph" w:styleId="StandardWeb">
    <w:name w:val="Normal (Web)"/>
    <w:basedOn w:val="Standard"/>
    <w:uiPriority w:val="99"/>
    <w:semiHidden/>
    <w:unhideWhenUsed/>
    <w:rsid w:val="00931A86"/>
    <w:pPr>
      <w:spacing w:before="100" w:beforeAutospacing="1" w:after="100" w:afterAutospacing="1"/>
    </w:pPr>
    <w:rPr>
      <w:rFonts w:ascii="Times New Roman" w:eastAsia="Times New Roman" w:hAnsi="Times New Roman" w:cs="Times New Roman"/>
      <w:lang w:eastAsia="de-DE"/>
    </w:rPr>
  </w:style>
  <w:style w:type="paragraph" w:styleId="Funotentext">
    <w:name w:val="footnote text"/>
    <w:basedOn w:val="Standard"/>
    <w:link w:val="FunotentextZchn"/>
    <w:uiPriority w:val="99"/>
    <w:semiHidden/>
    <w:unhideWhenUsed/>
    <w:rsid w:val="00E072CC"/>
    <w:rPr>
      <w:sz w:val="20"/>
      <w:szCs w:val="20"/>
    </w:rPr>
  </w:style>
  <w:style w:type="character" w:customStyle="1" w:styleId="FunotentextZchn">
    <w:name w:val="Fußnotentext Zchn"/>
    <w:basedOn w:val="Absatz-Standardschriftart"/>
    <w:link w:val="Funotentext"/>
    <w:uiPriority w:val="99"/>
    <w:semiHidden/>
    <w:rsid w:val="00E072CC"/>
    <w:rPr>
      <w:sz w:val="20"/>
      <w:szCs w:val="20"/>
    </w:rPr>
  </w:style>
  <w:style w:type="character" w:styleId="Funotenzeichen">
    <w:name w:val="footnote reference"/>
    <w:basedOn w:val="Absatz-Standardschriftart"/>
    <w:uiPriority w:val="99"/>
    <w:semiHidden/>
    <w:unhideWhenUsed/>
    <w:rsid w:val="00E072CC"/>
    <w:rPr>
      <w:vertAlign w:val="superscript"/>
    </w:rPr>
  </w:style>
  <w:style w:type="character" w:customStyle="1" w:styleId="author-a-p2q2z67zz67z9irj04t9z80zz89z">
    <w:name w:val="author-a-p2q2z67zz67z9irj04t9z80zz89z"/>
    <w:basedOn w:val="Absatz-Standardschriftart"/>
    <w:rsid w:val="009337E4"/>
  </w:style>
  <w:style w:type="character" w:styleId="HTMLSchreibmaschine">
    <w:name w:val="HTML Typewriter"/>
    <w:basedOn w:val="Absatz-Standardschriftart"/>
    <w:uiPriority w:val="99"/>
    <w:semiHidden/>
    <w:unhideWhenUsed/>
    <w:rsid w:val="0068176B"/>
    <w:rPr>
      <w:rFonts w:ascii="Courier New" w:eastAsia="Times New Roman" w:hAnsi="Courier New" w:cs="Courier New"/>
      <w:sz w:val="20"/>
      <w:szCs w:val="20"/>
    </w:rPr>
  </w:style>
  <w:style w:type="paragraph" w:styleId="Kopfzeile">
    <w:name w:val="header"/>
    <w:basedOn w:val="Standard"/>
    <w:link w:val="KopfzeileZchn"/>
    <w:uiPriority w:val="99"/>
    <w:unhideWhenUsed/>
    <w:rsid w:val="001712E5"/>
    <w:pPr>
      <w:tabs>
        <w:tab w:val="center" w:pos="4536"/>
        <w:tab w:val="right" w:pos="9072"/>
      </w:tabs>
    </w:pPr>
  </w:style>
  <w:style w:type="character" w:customStyle="1" w:styleId="KopfzeileZchn">
    <w:name w:val="Kopfzeile Zchn"/>
    <w:basedOn w:val="Absatz-Standardschriftart"/>
    <w:link w:val="Kopfzeile"/>
    <w:uiPriority w:val="99"/>
    <w:rsid w:val="001712E5"/>
  </w:style>
  <w:style w:type="paragraph" w:styleId="Fuzeile">
    <w:name w:val="footer"/>
    <w:basedOn w:val="Standard"/>
    <w:link w:val="FuzeileZchn"/>
    <w:uiPriority w:val="99"/>
    <w:unhideWhenUsed/>
    <w:rsid w:val="001712E5"/>
    <w:pPr>
      <w:tabs>
        <w:tab w:val="center" w:pos="4536"/>
        <w:tab w:val="right" w:pos="9072"/>
      </w:tabs>
    </w:pPr>
  </w:style>
  <w:style w:type="character" w:customStyle="1" w:styleId="FuzeileZchn">
    <w:name w:val="Fußzeile Zchn"/>
    <w:basedOn w:val="Absatz-Standardschriftart"/>
    <w:link w:val="Fuzeile"/>
    <w:uiPriority w:val="99"/>
    <w:rsid w:val="001712E5"/>
  </w:style>
  <w:style w:type="paragraph" w:styleId="HTMLVorformatiert">
    <w:name w:val="HTML Preformatted"/>
    <w:basedOn w:val="Standard"/>
    <w:link w:val="HTMLVorformatiertZchn"/>
    <w:uiPriority w:val="99"/>
    <w:semiHidden/>
    <w:unhideWhenUsed/>
    <w:rsid w:val="00455A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455A77"/>
    <w:rPr>
      <w:rFonts w:ascii="Courier New" w:eastAsia="Times New Roman" w:hAnsi="Courier New" w:cs="Courier New"/>
      <w:sz w:val="20"/>
      <w:szCs w:val="20"/>
      <w:lang w:eastAsia="de-DE"/>
    </w:rPr>
  </w:style>
  <w:style w:type="character" w:styleId="Platzhaltertext">
    <w:name w:val="Placeholder Text"/>
    <w:basedOn w:val="Absatz-Standardschriftart"/>
    <w:uiPriority w:val="99"/>
    <w:semiHidden/>
    <w:rsid w:val="00BC2E09"/>
    <w:rPr>
      <w:color w:val="808080"/>
    </w:rPr>
  </w:style>
  <w:style w:type="paragraph" w:styleId="Kommentartext">
    <w:name w:val="annotation text"/>
    <w:basedOn w:val="Standard"/>
    <w:link w:val="KommentartextZchn"/>
    <w:uiPriority w:val="99"/>
    <w:unhideWhenUsed/>
    <w:rsid w:val="00DC25CA"/>
    <w:rPr>
      <w:sz w:val="20"/>
      <w:szCs w:val="20"/>
    </w:rPr>
  </w:style>
  <w:style w:type="character" w:customStyle="1" w:styleId="KommentartextZchn">
    <w:name w:val="Kommentartext Zchn"/>
    <w:basedOn w:val="Absatz-Standardschriftart"/>
    <w:link w:val="Kommentartext"/>
    <w:uiPriority w:val="99"/>
    <w:rsid w:val="00DC25CA"/>
    <w:rPr>
      <w:sz w:val="20"/>
      <w:szCs w:val="20"/>
    </w:rPr>
  </w:style>
  <w:style w:type="character" w:styleId="Kommentarzeichen">
    <w:name w:val="annotation reference"/>
    <w:basedOn w:val="Absatz-Standardschriftart"/>
    <w:uiPriority w:val="99"/>
    <w:semiHidden/>
    <w:unhideWhenUsed/>
    <w:rsid w:val="008B482E"/>
    <w:rPr>
      <w:sz w:val="16"/>
      <w:szCs w:val="16"/>
    </w:rPr>
  </w:style>
  <w:style w:type="character" w:customStyle="1" w:styleId="highlight">
    <w:name w:val="highlight"/>
    <w:basedOn w:val="Absatz-Standardschriftart"/>
    <w:rsid w:val="00A27D7A"/>
  </w:style>
  <w:style w:type="character" w:customStyle="1" w:styleId="xcontentpasted0">
    <w:name w:val="x_contentpasted0"/>
    <w:basedOn w:val="Absatz-Standardschriftart"/>
    <w:rsid w:val="00A95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429831">
      <w:bodyDiv w:val="1"/>
      <w:marLeft w:val="0"/>
      <w:marRight w:val="0"/>
      <w:marTop w:val="0"/>
      <w:marBottom w:val="0"/>
      <w:divBdr>
        <w:top w:val="none" w:sz="0" w:space="0" w:color="auto"/>
        <w:left w:val="none" w:sz="0" w:space="0" w:color="auto"/>
        <w:bottom w:val="none" w:sz="0" w:space="0" w:color="auto"/>
        <w:right w:val="none" w:sz="0" w:space="0" w:color="auto"/>
      </w:divBdr>
    </w:div>
    <w:div w:id="416171394">
      <w:bodyDiv w:val="1"/>
      <w:marLeft w:val="0"/>
      <w:marRight w:val="0"/>
      <w:marTop w:val="0"/>
      <w:marBottom w:val="0"/>
      <w:divBdr>
        <w:top w:val="none" w:sz="0" w:space="0" w:color="auto"/>
        <w:left w:val="none" w:sz="0" w:space="0" w:color="auto"/>
        <w:bottom w:val="none" w:sz="0" w:space="0" w:color="auto"/>
        <w:right w:val="none" w:sz="0" w:space="0" w:color="auto"/>
      </w:divBdr>
      <w:divsChild>
        <w:div w:id="1674259531">
          <w:marLeft w:val="0"/>
          <w:marRight w:val="0"/>
          <w:marTop w:val="0"/>
          <w:marBottom w:val="0"/>
          <w:divBdr>
            <w:top w:val="none" w:sz="0" w:space="0" w:color="auto"/>
            <w:left w:val="none" w:sz="0" w:space="0" w:color="auto"/>
            <w:bottom w:val="none" w:sz="0" w:space="0" w:color="auto"/>
            <w:right w:val="none" w:sz="0" w:space="0" w:color="auto"/>
          </w:divBdr>
        </w:div>
        <w:div w:id="1384596324">
          <w:marLeft w:val="0"/>
          <w:marRight w:val="0"/>
          <w:marTop w:val="0"/>
          <w:marBottom w:val="0"/>
          <w:divBdr>
            <w:top w:val="none" w:sz="0" w:space="0" w:color="auto"/>
            <w:left w:val="none" w:sz="0" w:space="0" w:color="auto"/>
            <w:bottom w:val="none" w:sz="0" w:space="0" w:color="auto"/>
            <w:right w:val="none" w:sz="0" w:space="0" w:color="auto"/>
          </w:divBdr>
        </w:div>
        <w:div w:id="2029213833">
          <w:marLeft w:val="0"/>
          <w:marRight w:val="0"/>
          <w:marTop w:val="0"/>
          <w:marBottom w:val="0"/>
          <w:divBdr>
            <w:top w:val="none" w:sz="0" w:space="0" w:color="auto"/>
            <w:left w:val="none" w:sz="0" w:space="0" w:color="auto"/>
            <w:bottom w:val="none" w:sz="0" w:space="0" w:color="auto"/>
            <w:right w:val="none" w:sz="0" w:space="0" w:color="auto"/>
          </w:divBdr>
        </w:div>
        <w:div w:id="791483431">
          <w:marLeft w:val="0"/>
          <w:marRight w:val="0"/>
          <w:marTop w:val="0"/>
          <w:marBottom w:val="0"/>
          <w:divBdr>
            <w:top w:val="none" w:sz="0" w:space="0" w:color="auto"/>
            <w:left w:val="none" w:sz="0" w:space="0" w:color="auto"/>
            <w:bottom w:val="none" w:sz="0" w:space="0" w:color="auto"/>
            <w:right w:val="none" w:sz="0" w:space="0" w:color="auto"/>
          </w:divBdr>
        </w:div>
        <w:div w:id="548492886">
          <w:marLeft w:val="0"/>
          <w:marRight w:val="0"/>
          <w:marTop w:val="0"/>
          <w:marBottom w:val="0"/>
          <w:divBdr>
            <w:top w:val="none" w:sz="0" w:space="0" w:color="auto"/>
            <w:left w:val="none" w:sz="0" w:space="0" w:color="auto"/>
            <w:bottom w:val="none" w:sz="0" w:space="0" w:color="auto"/>
            <w:right w:val="none" w:sz="0" w:space="0" w:color="auto"/>
          </w:divBdr>
        </w:div>
        <w:div w:id="1001080258">
          <w:marLeft w:val="0"/>
          <w:marRight w:val="0"/>
          <w:marTop w:val="0"/>
          <w:marBottom w:val="0"/>
          <w:divBdr>
            <w:top w:val="none" w:sz="0" w:space="0" w:color="auto"/>
            <w:left w:val="none" w:sz="0" w:space="0" w:color="auto"/>
            <w:bottom w:val="none" w:sz="0" w:space="0" w:color="auto"/>
            <w:right w:val="none" w:sz="0" w:space="0" w:color="auto"/>
          </w:divBdr>
        </w:div>
        <w:div w:id="908076723">
          <w:marLeft w:val="0"/>
          <w:marRight w:val="0"/>
          <w:marTop w:val="0"/>
          <w:marBottom w:val="0"/>
          <w:divBdr>
            <w:top w:val="none" w:sz="0" w:space="0" w:color="auto"/>
            <w:left w:val="none" w:sz="0" w:space="0" w:color="auto"/>
            <w:bottom w:val="none" w:sz="0" w:space="0" w:color="auto"/>
            <w:right w:val="none" w:sz="0" w:space="0" w:color="auto"/>
          </w:divBdr>
        </w:div>
        <w:div w:id="813572153">
          <w:marLeft w:val="0"/>
          <w:marRight w:val="0"/>
          <w:marTop w:val="0"/>
          <w:marBottom w:val="0"/>
          <w:divBdr>
            <w:top w:val="none" w:sz="0" w:space="0" w:color="auto"/>
            <w:left w:val="none" w:sz="0" w:space="0" w:color="auto"/>
            <w:bottom w:val="none" w:sz="0" w:space="0" w:color="auto"/>
            <w:right w:val="none" w:sz="0" w:space="0" w:color="auto"/>
          </w:divBdr>
        </w:div>
        <w:div w:id="753665636">
          <w:marLeft w:val="0"/>
          <w:marRight w:val="0"/>
          <w:marTop w:val="0"/>
          <w:marBottom w:val="0"/>
          <w:divBdr>
            <w:top w:val="none" w:sz="0" w:space="0" w:color="auto"/>
            <w:left w:val="none" w:sz="0" w:space="0" w:color="auto"/>
            <w:bottom w:val="none" w:sz="0" w:space="0" w:color="auto"/>
            <w:right w:val="none" w:sz="0" w:space="0" w:color="auto"/>
          </w:divBdr>
        </w:div>
        <w:div w:id="648484955">
          <w:marLeft w:val="0"/>
          <w:marRight w:val="0"/>
          <w:marTop w:val="0"/>
          <w:marBottom w:val="0"/>
          <w:divBdr>
            <w:top w:val="none" w:sz="0" w:space="0" w:color="auto"/>
            <w:left w:val="none" w:sz="0" w:space="0" w:color="auto"/>
            <w:bottom w:val="none" w:sz="0" w:space="0" w:color="auto"/>
            <w:right w:val="none" w:sz="0" w:space="0" w:color="auto"/>
          </w:divBdr>
        </w:div>
        <w:div w:id="1797291366">
          <w:marLeft w:val="0"/>
          <w:marRight w:val="0"/>
          <w:marTop w:val="0"/>
          <w:marBottom w:val="0"/>
          <w:divBdr>
            <w:top w:val="none" w:sz="0" w:space="0" w:color="auto"/>
            <w:left w:val="none" w:sz="0" w:space="0" w:color="auto"/>
            <w:bottom w:val="none" w:sz="0" w:space="0" w:color="auto"/>
            <w:right w:val="none" w:sz="0" w:space="0" w:color="auto"/>
          </w:divBdr>
        </w:div>
        <w:div w:id="1682732058">
          <w:marLeft w:val="0"/>
          <w:marRight w:val="0"/>
          <w:marTop w:val="0"/>
          <w:marBottom w:val="0"/>
          <w:divBdr>
            <w:top w:val="none" w:sz="0" w:space="0" w:color="auto"/>
            <w:left w:val="none" w:sz="0" w:space="0" w:color="auto"/>
            <w:bottom w:val="none" w:sz="0" w:space="0" w:color="auto"/>
            <w:right w:val="none" w:sz="0" w:space="0" w:color="auto"/>
          </w:divBdr>
        </w:div>
        <w:div w:id="853226051">
          <w:marLeft w:val="0"/>
          <w:marRight w:val="0"/>
          <w:marTop w:val="0"/>
          <w:marBottom w:val="0"/>
          <w:divBdr>
            <w:top w:val="none" w:sz="0" w:space="0" w:color="auto"/>
            <w:left w:val="none" w:sz="0" w:space="0" w:color="auto"/>
            <w:bottom w:val="none" w:sz="0" w:space="0" w:color="auto"/>
            <w:right w:val="none" w:sz="0" w:space="0" w:color="auto"/>
          </w:divBdr>
        </w:div>
      </w:divsChild>
    </w:div>
    <w:div w:id="455952991">
      <w:bodyDiv w:val="1"/>
      <w:marLeft w:val="0"/>
      <w:marRight w:val="0"/>
      <w:marTop w:val="0"/>
      <w:marBottom w:val="0"/>
      <w:divBdr>
        <w:top w:val="none" w:sz="0" w:space="0" w:color="auto"/>
        <w:left w:val="none" w:sz="0" w:space="0" w:color="auto"/>
        <w:bottom w:val="none" w:sz="0" w:space="0" w:color="auto"/>
        <w:right w:val="none" w:sz="0" w:space="0" w:color="auto"/>
      </w:divBdr>
    </w:div>
    <w:div w:id="765732578">
      <w:bodyDiv w:val="1"/>
      <w:marLeft w:val="0"/>
      <w:marRight w:val="0"/>
      <w:marTop w:val="0"/>
      <w:marBottom w:val="0"/>
      <w:divBdr>
        <w:top w:val="none" w:sz="0" w:space="0" w:color="auto"/>
        <w:left w:val="none" w:sz="0" w:space="0" w:color="auto"/>
        <w:bottom w:val="none" w:sz="0" w:space="0" w:color="auto"/>
        <w:right w:val="none" w:sz="0" w:space="0" w:color="auto"/>
      </w:divBdr>
      <w:divsChild>
        <w:div w:id="1148397999">
          <w:marLeft w:val="144"/>
          <w:marRight w:val="0"/>
          <w:marTop w:val="240"/>
          <w:marBottom w:val="40"/>
          <w:divBdr>
            <w:top w:val="none" w:sz="0" w:space="0" w:color="auto"/>
            <w:left w:val="none" w:sz="0" w:space="0" w:color="auto"/>
            <w:bottom w:val="none" w:sz="0" w:space="0" w:color="auto"/>
            <w:right w:val="none" w:sz="0" w:space="0" w:color="auto"/>
          </w:divBdr>
        </w:div>
        <w:div w:id="1158765056">
          <w:marLeft w:val="144"/>
          <w:marRight w:val="0"/>
          <w:marTop w:val="240"/>
          <w:marBottom w:val="40"/>
          <w:divBdr>
            <w:top w:val="none" w:sz="0" w:space="0" w:color="auto"/>
            <w:left w:val="none" w:sz="0" w:space="0" w:color="auto"/>
            <w:bottom w:val="none" w:sz="0" w:space="0" w:color="auto"/>
            <w:right w:val="none" w:sz="0" w:space="0" w:color="auto"/>
          </w:divBdr>
        </w:div>
        <w:div w:id="273706823">
          <w:marLeft w:val="144"/>
          <w:marRight w:val="0"/>
          <w:marTop w:val="240"/>
          <w:marBottom w:val="40"/>
          <w:divBdr>
            <w:top w:val="none" w:sz="0" w:space="0" w:color="auto"/>
            <w:left w:val="none" w:sz="0" w:space="0" w:color="auto"/>
            <w:bottom w:val="none" w:sz="0" w:space="0" w:color="auto"/>
            <w:right w:val="none" w:sz="0" w:space="0" w:color="auto"/>
          </w:divBdr>
        </w:div>
        <w:div w:id="116994879">
          <w:marLeft w:val="144"/>
          <w:marRight w:val="0"/>
          <w:marTop w:val="240"/>
          <w:marBottom w:val="40"/>
          <w:divBdr>
            <w:top w:val="none" w:sz="0" w:space="0" w:color="auto"/>
            <w:left w:val="none" w:sz="0" w:space="0" w:color="auto"/>
            <w:bottom w:val="none" w:sz="0" w:space="0" w:color="auto"/>
            <w:right w:val="none" w:sz="0" w:space="0" w:color="auto"/>
          </w:divBdr>
        </w:div>
        <w:div w:id="341902810">
          <w:marLeft w:val="144"/>
          <w:marRight w:val="0"/>
          <w:marTop w:val="240"/>
          <w:marBottom w:val="40"/>
          <w:divBdr>
            <w:top w:val="none" w:sz="0" w:space="0" w:color="auto"/>
            <w:left w:val="none" w:sz="0" w:space="0" w:color="auto"/>
            <w:bottom w:val="none" w:sz="0" w:space="0" w:color="auto"/>
            <w:right w:val="none" w:sz="0" w:space="0" w:color="auto"/>
          </w:divBdr>
        </w:div>
        <w:div w:id="1429081712">
          <w:marLeft w:val="144"/>
          <w:marRight w:val="0"/>
          <w:marTop w:val="240"/>
          <w:marBottom w:val="40"/>
          <w:divBdr>
            <w:top w:val="none" w:sz="0" w:space="0" w:color="auto"/>
            <w:left w:val="none" w:sz="0" w:space="0" w:color="auto"/>
            <w:bottom w:val="none" w:sz="0" w:space="0" w:color="auto"/>
            <w:right w:val="none" w:sz="0" w:space="0" w:color="auto"/>
          </w:divBdr>
        </w:div>
        <w:div w:id="1021469904">
          <w:marLeft w:val="144"/>
          <w:marRight w:val="0"/>
          <w:marTop w:val="240"/>
          <w:marBottom w:val="40"/>
          <w:divBdr>
            <w:top w:val="none" w:sz="0" w:space="0" w:color="auto"/>
            <w:left w:val="none" w:sz="0" w:space="0" w:color="auto"/>
            <w:bottom w:val="none" w:sz="0" w:space="0" w:color="auto"/>
            <w:right w:val="none" w:sz="0" w:space="0" w:color="auto"/>
          </w:divBdr>
        </w:div>
      </w:divsChild>
    </w:div>
    <w:div w:id="891618177">
      <w:bodyDiv w:val="1"/>
      <w:marLeft w:val="0"/>
      <w:marRight w:val="0"/>
      <w:marTop w:val="0"/>
      <w:marBottom w:val="0"/>
      <w:divBdr>
        <w:top w:val="none" w:sz="0" w:space="0" w:color="auto"/>
        <w:left w:val="none" w:sz="0" w:space="0" w:color="auto"/>
        <w:bottom w:val="none" w:sz="0" w:space="0" w:color="auto"/>
        <w:right w:val="none" w:sz="0" w:space="0" w:color="auto"/>
      </w:divBdr>
      <w:divsChild>
        <w:div w:id="1096055788">
          <w:marLeft w:val="562"/>
          <w:marRight w:val="0"/>
          <w:marTop w:val="0"/>
          <w:marBottom w:val="0"/>
          <w:divBdr>
            <w:top w:val="none" w:sz="0" w:space="0" w:color="auto"/>
            <w:left w:val="none" w:sz="0" w:space="0" w:color="auto"/>
            <w:bottom w:val="none" w:sz="0" w:space="0" w:color="auto"/>
            <w:right w:val="none" w:sz="0" w:space="0" w:color="auto"/>
          </w:divBdr>
        </w:div>
      </w:divsChild>
    </w:div>
    <w:div w:id="1354960229">
      <w:bodyDiv w:val="1"/>
      <w:marLeft w:val="0"/>
      <w:marRight w:val="0"/>
      <w:marTop w:val="0"/>
      <w:marBottom w:val="0"/>
      <w:divBdr>
        <w:top w:val="none" w:sz="0" w:space="0" w:color="auto"/>
        <w:left w:val="none" w:sz="0" w:space="0" w:color="auto"/>
        <w:bottom w:val="none" w:sz="0" w:space="0" w:color="auto"/>
        <w:right w:val="none" w:sz="0" w:space="0" w:color="auto"/>
      </w:divBdr>
    </w:div>
    <w:div w:id="1418285474">
      <w:bodyDiv w:val="1"/>
      <w:marLeft w:val="0"/>
      <w:marRight w:val="0"/>
      <w:marTop w:val="0"/>
      <w:marBottom w:val="0"/>
      <w:divBdr>
        <w:top w:val="none" w:sz="0" w:space="0" w:color="auto"/>
        <w:left w:val="none" w:sz="0" w:space="0" w:color="auto"/>
        <w:bottom w:val="none" w:sz="0" w:space="0" w:color="auto"/>
        <w:right w:val="none" w:sz="0" w:space="0" w:color="auto"/>
      </w:divBdr>
    </w:div>
    <w:div w:id="1482887457">
      <w:bodyDiv w:val="1"/>
      <w:marLeft w:val="0"/>
      <w:marRight w:val="0"/>
      <w:marTop w:val="0"/>
      <w:marBottom w:val="0"/>
      <w:divBdr>
        <w:top w:val="none" w:sz="0" w:space="0" w:color="auto"/>
        <w:left w:val="none" w:sz="0" w:space="0" w:color="auto"/>
        <w:bottom w:val="none" w:sz="0" w:space="0" w:color="auto"/>
        <w:right w:val="none" w:sz="0" w:space="0" w:color="auto"/>
      </w:divBdr>
    </w:div>
    <w:div w:id="173881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youtu.be/eKf8-4t5yDE?t=6159" TargetMode="External"/><Relationship Id="rId18" Type="http://schemas.openxmlformats.org/officeDocument/2006/relationships/hyperlink" Target="https://lehrerfortbildung-bw.de/st_digital/medienwerkstatt/office/text/ebook/erstellun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youtu.be/eKf8-4t5yDE?t=6016" TargetMode="External"/><Relationship Id="rId17" Type="http://schemas.openxmlformats.org/officeDocument/2006/relationships/hyperlink" Target="https://www.youtube.com/watch?v=eMNuLJWuW4s" TargetMode="External"/><Relationship Id="rId2" Type="http://schemas.openxmlformats.org/officeDocument/2006/relationships/numbering" Target="numbering.xml"/><Relationship Id="rId16" Type="http://schemas.openxmlformats.org/officeDocument/2006/relationships/hyperlink" Target="https://www.youtube.com/watch?v=xT2Kw0MrxW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ufspruch.de/" TargetMode="External"/><Relationship Id="rId5" Type="http://schemas.openxmlformats.org/officeDocument/2006/relationships/webSettings" Target="webSettings.xml"/><Relationship Id="rId15" Type="http://schemas.openxmlformats.org/officeDocument/2006/relationships/hyperlink" Target="https://commons.wikimedia.org/wiki/File:Caspar_David_Friedrich_-_Uttewalder_Grund.jpg" TargetMode="External"/><Relationship Id="rId10" Type="http://schemas.openxmlformats.org/officeDocument/2006/relationships/hyperlink" Target="https://majowis.de/magazin/sprueche-und-glueckwuensche-zur-taufe/" TargetMode="External"/><Relationship Id="rId19" Type="http://schemas.openxmlformats.org/officeDocument/2006/relationships/hyperlink" Target="https://www.youtube.com/watch?v=zgNhtHiovZI" TargetMode="External"/><Relationship Id="rId4" Type="http://schemas.openxmlformats.org/officeDocument/2006/relationships/settings" Target="settings.xml"/><Relationship Id="rId9" Type="http://schemas.openxmlformats.org/officeDocument/2006/relationships/hyperlink" Target="https://herbstlust.de/glueckwuensche-zur-taufe/" TargetMode="External"/><Relationship Id="rId14" Type="http://schemas.openxmlformats.org/officeDocument/2006/relationships/hyperlink" Target="https://youtu.be/eKf8-4t5yDE?t=637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ndex.php?title=Basmala&amp;oldid=229947261" TargetMode="External"/><Relationship Id="rId2" Type="http://schemas.openxmlformats.org/officeDocument/2006/relationships/hyperlink" Target="https://youtu.be/eKf8-4t5yDE?t=6072" TargetMode="External"/><Relationship Id="rId1" Type="http://schemas.openxmlformats.org/officeDocument/2006/relationships/hyperlink" Target="https://youtu.be/eKf8-4t5yDE?t=5954" TargetMode="External"/><Relationship Id="rId4" Type="http://schemas.openxmlformats.org/officeDocument/2006/relationships/hyperlink" Target="https://www.planet-schule.de/schwerpunkt/weltreligionen/judentum-film-100.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76CD6-6909-47CC-AB82-2BA4210CE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6203</Words>
  <Characters>39081</Characters>
  <Application>Microsoft Office Word</Application>
  <DocSecurity>0</DocSecurity>
  <Lines>325</Lines>
  <Paragraphs>90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Christel Zeile-Elsner</dc:creator>
  <cp:keywords/>
  <dc:description/>
  <cp:lastModifiedBy>Nelia Stark</cp:lastModifiedBy>
  <cp:revision>2</cp:revision>
  <cp:lastPrinted>2023-03-04T17:46:00Z</cp:lastPrinted>
  <dcterms:created xsi:type="dcterms:W3CDTF">2023-03-14T20:29:00Z</dcterms:created>
  <dcterms:modified xsi:type="dcterms:W3CDTF">2023-03-14T20:29:00Z</dcterms:modified>
</cp:coreProperties>
</file>