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C9" w:rsidRDefault="001938C9" w:rsidP="001938C9">
      <w:pPr>
        <w:spacing w:after="0" w:line="240" w:lineRule="auto"/>
        <w:jc w:val="center"/>
        <w:rPr>
          <w:rFonts w:ascii="Calibri" w:hAnsi="Calibri" w:cs="Calibri"/>
          <w:b/>
          <w:bCs/>
          <w:sz w:val="28"/>
          <w:szCs w:val="28"/>
        </w:rPr>
      </w:pPr>
      <w:r w:rsidRPr="00FD2CF1">
        <w:rPr>
          <w:rFonts w:ascii="Calibri" w:hAnsi="Calibri" w:cs="Calibri"/>
          <w:b/>
          <w:bCs/>
          <w:sz w:val="28"/>
          <w:szCs w:val="28"/>
        </w:rPr>
        <w:t>Die Unterrichtssequenz "Über die Welt als Gottes Schöpfung nachdenken</w:t>
      </w:r>
      <w:r>
        <w:rPr>
          <w:rFonts w:ascii="Calibri" w:hAnsi="Calibri" w:cs="Calibri"/>
          <w:b/>
          <w:bCs/>
          <w:sz w:val="28"/>
          <w:szCs w:val="28"/>
        </w:rPr>
        <w:t>"</w:t>
      </w:r>
    </w:p>
    <w:p w:rsidR="001938C9" w:rsidRPr="00FD2CF1" w:rsidRDefault="001938C9" w:rsidP="001938C9">
      <w:pPr>
        <w:spacing w:after="0" w:line="240" w:lineRule="auto"/>
        <w:jc w:val="center"/>
        <w:rPr>
          <w:rFonts w:ascii="Calibri" w:hAnsi="Calibri" w:cs="Calibri"/>
          <w:sz w:val="28"/>
          <w:szCs w:val="28"/>
        </w:rPr>
      </w:pPr>
      <w:r w:rsidRPr="00FD2CF1">
        <w:rPr>
          <w:rFonts w:ascii="Calibri" w:hAnsi="Calibri" w:cs="Calibri"/>
          <w:b/>
          <w:bCs/>
          <w:sz w:val="28"/>
          <w:szCs w:val="28"/>
        </w:rPr>
        <w:t>Grundentscheidungen bei der Gestaltung</w:t>
      </w:r>
    </w:p>
    <w:p w:rsidR="001938C9" w:rsidRPr="00FD2CF1" w:rsidRDefault="001938C9" w:rsidP="001938C9">
      <w:pPr>
        <w:spacing w:after="0" w:line="240" w:lineRule="auto"/>
        <w:jc w:val="both"/>
        <w:rPr>
          <w:rFonts w:ascii="Calibri" w:hAnsi="Calibri" w:cs="Calibri"/>
          <w:sz w:val="28"/>
          <w:szCs w:val="28"/>
        </w:rPr>
      </w:pPr>
    </w:p>
    <w:p w:rsidR="001938C9" w:rsidRPr="00FD2CF1" w:rsidRDefault="001938C9" w:rsidP="001938C9">
      <w:pPr>
        <w:spacing w:after="0" w:line="240" w:lineRule="auto"/>
        <w:jc w:val="both"/>
        <w:rPr>
          <w:rFonts w:asciiTheme="minorHAnsi" w:hAnsiTheme="minorHAnsi" w:cs="Calibri"/>
        </w:rPr>
      </w:pPr>
      <w:r w:rsidRPr="00FD2CF1">
        <w:rPr>
          <w:rFonts w:asciiTheme="minorHAnsi" w:hAnsiTheme="minorHAnsi" w:cs="Calibri"/>
          <w:b/>
          <w:bCs/>
        </w:rPr>
        <w:t>1. Organisierendes Zentrum und Aufbau der Unterrichtssequenz</w:t>
      </w:r>
    </w:p>
    <w:p w:rsidR="001938C9" w:rsidRPr="00FD2CF1" w:rsidRDefault="001938C9" w:rsidP="001938C9">
      <w:pPr>
        <w:spacing w:after="0" w:line="240" w:lineRule="auto"/>
        <w:jc w:val="both"/>
        <w:rPr>
          <w:rFonts w:asciiTheme="minorHAnsi" w:hAnsiTheme="minorHAnsi" w:cs="Calibri"/>
        </w:rPr>
      </w:pPr>
      <w:r w:rsidRPr="00FD2CF1">
        <w:rPr>
          <w:rFonts w:asciiTheme="minorHAnsi" w:hAnsiTheme="minorHAnsi" w:cs="Calibri"/>
        </w:rPr>
        <w:t xml:space="preserve">Im Zentrum der Unterrichtssequenz steht das Erreichen einer </w:t>
      </w:r>
      <w:r w:rsidRPr="00FD2CF1">
        <w:rPr>
          <w:rFonts w:asciiTheme="minorHAnsi" w:hAnsiTheme="minorHAnsi" w:cs="Calibri"/>
          <w:color w:val="000000" w:themeColor="text1"/>
          <w:kern w:val="20"/>
        </w:rPr>
        <w:t>inhaltsbezogenen</w:t>
      </w:r>
      <w:r>
        <w:rPr>
          <w:rFonts w:asciiTheme="minorHAnsi" w:hAnsiTheme="minorHAnsi" w:cs="Calibri"/>
          <w:color w:val="000000" w:themeColor="text1"/>
          <w:kern w:val="20"/>
        </w:rPr>
        <w:t xml:space="preserve"> </w:t>
      </w:r>
      <w:r w:rsidRPr="00FD2CF1">
        <w:rPr>
          <w:rFonts w:asciiTheme="minorHAnsi" w:hAnsiTheme="minorHAnsi" w:cs="Calibri"/>
        </w:rPr>
        <w:t>Kompetenz aus dem Bereich "Gott" (3.1.4): "</w:t>
      </w:r>
      <w:r w:rsidRPr="00FD2CF1">
        <w:rPr>
          <w:rFonts w:asciiTheme="minorHAnsi" w:hAnsiTheme="minorHAnsi" w:cs="Calibri"/>
          <w:b/>
          <w:bCs/>
        </w:rPr>
        <w:t>Die Schülerinnen und Schüler können den Glauben an Gott als Schöpfer mit einer gängigen naturwissenschaftlichen Erklärung der</w:t>
      </w:r>
      <w:r>
        <w:rPr>
          <w:rFonts w:asciiTheme="minorHAnsi" w:hAnsiTheme="minorHAnsi" w:cs="Calibri"/>
          <w:b/>
          <w:bCs/>
        </w:rPr>
        <w:t xml:space="preserve"> </w:t>
      </w:r>
      <w:r w:rsidRPr="00FD2CF1">
        <w:rPr>
          <w:rFonts w:asciiTheme="minorHAnsi" w:hAnsiTheme="minorHAnsi" w:cs="Calibri"/>
          <w:b/>
          <w:bCs/>
        </w:rPr>
        <w:t>Weltentstehung vergleichen</w:t>
      </w:r>
      <w:r w:rsidRPr="00FD2CF1">
        <w:rPr>
          <w:rFonts w:asciiTheme="minorHAnsi" w:hAnsiTheme="minorHAnsi" w:cs="Calibri"/>
          <w:b/>
          <w:bCs/>
          <w:color w:val="000000" w:themeColor="text1"/>
        </w:rPr>
        <w:t>"</w:t>
      </w:r>
      <w:r w:rsidRPr="00FD2CF1">
        <w:rPr>
          <w:rFonts w:asciiTheme="minorHAnsi" w:hAnsiTheme="minorHAnsi" w:cs="Calibri"/>
          <w:color w:val="000000" w:themeColor="text1"/>
          <w:kern w:val="20"/>
        </w:rPr>
        <w:t>(im Folgenden Kompetenz 3.1.4.</w:t>
      </w:r>
      <w:r>
        <w:rPr>
          <w:rFonts w:asciiTheme="minorHAnsi" w:hAnsiTheme="minorHAnsi" w:cs="Calibri"/>
          <w:color w:val="000000" w:themeColor="text1"/>
          <w:kern w:val="20"/>
        </w:rPr>
        <w:t xml:space="preserve"> </w:t>
      </w:r>
      <w:r w:rsidRPr="00FD2CF1">
        <w:rPr>
          <w:rFonts w:asciiTheme="minorHAnsi" w:hAnsiTheme="minorHAnsi" w:cs="Calibri"/>
          <w:color w:val="000000" w:themeColor="text1"/>
          <w:kern w:val="20"/>
        </w:rPr>
        <w:t>(4))</w:t>
      </w:r>
      <w:r w:rsidRPr="00FD2CF1">
        <w:rPr>
          <w:rFonts w:asciiTheme="minorHAnsi" w:hAnsiTheme="minorHAnsi" w:cs="Calibri"/>
          <w:color w:val="000000" w:themeColor="text1"/>
        </w:rPr>
        <w:t>.</w:t>
      </w:r>
    </w:p>
    <w:p w:rsidR="001938C9" w:rsidRDefault="001938C9" w:rsidP="001938C9">
      <w:pPr>
        <w:spacing w:after="0" w:line="240" w:lineRule="auto"/>
        <w:jc w:val="both"/>
        <w:rPr>
          <w:rFonts w:asciiTheme="minorHAnsi" w:hAnsiTheme="minorHAnsi" w:cs="Calibri"/>
        </w:rPr>
      </w:pPr>
      <w:r w:rsidRPr="00FD2CF1">
        <w:rPr>
          <w:rFonts w:asciiTheme="minorHAnsi" w:hAnsiTheme="minorHAnsi" w:cs="Calibri"/>
        </w:rPr>
        <w:t xml:space="preserve">Diese Kompetenz stellt gegenüber dem Bildungsplan 2004 </w:t>
      </w:r>
      <w:r w:rsidRPr="00FD2CF1">
        <w:rPr>
          <w:rFonts w:asciiTheme="minorHAnsi" w:hAnsiTheme="minorHAnsi" w:cs="Calibri"/>
          <w:color w:val="000000" w:themeColor="text1"/>
          <w:kern w:val="20"/>
        </w:rPr>
        <w:t>für Unterricht in Klasse 5/6</w:t>
      </w:r>
      <w:r w:rsidRPr="00FD2CF1">
        <w:rPr>
          <w:rFonts w:asciiTheme="minorHAnsi" w:hAnsiTheme="minorHAnsi" w:cs="Calibri"/>
        </w:rPr>
        <w:t xml:space="preserve"> eine Neuerung dar. In ihr spiegelt sich eine in der Praxis seit langem vielfältig und nicht erst in </w:t>
      </w:r>
      <w:r w:rsidRPr="00FD2CF1">
        <w:rPr>
          <w:rFonts w:asciiTheme="minorHAnsi" w:hAnsiTheme="minorHAnsi" w:cs="Calibri"/>
          <w:color w:val="000000" w:themeColor="text1"/>
          <w:kern w:val="20"/>
        </w:rPr>
        <w:t>Klasse 5/6</w:t>
      </w:r>
      <w:r w:rsidRPr="00FD2CF1">
        <w:rPr>
          <w:rFonts w:asciiTheme="minorHAnsi" w:hAnsiTheme="minorHAnsi" w:cs="Calibri"/>
        </w:rPr>
        <w:t xml:space="preserve"> beobachtbare Tatsache: Unsere Schülerinnen und Schüler leben in einer naturwissenschaftlich-technisch geprägten Lebenswelt mit (auch medial) hoch plausibel kommunizierten Leitparadigmen (zum Beispiel: die Evolutionslehre). Sie thematisieren die entsprechenden Plausibilitäten gerade im Religionsunterricht und fragen nach der Wahrheit des Schöpfungsglaubens.</w:t>
      </w:r>
    </w:p>
    <w:p w:rsidR="001938C9" w:rsidRPr="00FD2CF1" w:rsidRDefault="001938C9" w:rsidP="001938C9">
      <w:pPr>
        <w:spacing w:after="0" w:line="240" w:lineRule="auto"/>
        <w:jc w:val="both"/>
        <w:rPr>
          <w:rFonts w:asciiTheme="minorHAnsi" w:hAnsiTheme="minorHAnsi" w:cs="Calibri"/>
        </w:rPr>
      </w:pPr>
      <w:r w:rsidRPr="00FD2CF1">
        <w:rPr>
          <w:rFonts w:asciiTheme="minorHAnsi" w:hAnsiTheme="minorHAnsi" w:cs="Calibri"/>
          <w:color w:val="000000" w:themeColor="text1"/>
          <w:kern w:val="20"/>
        </w:rPr>
        <w:t>Entwicklungspsychologisch</w:t>
      </w:r>
      <w:r>
        <w:rPr>
          <w:rFonts w:asciiTheme="minorHAnsi" w:hAnsiTheme="minorHAnsi" w:cs="Calibri"/>
          <w:color w:val="000000" w:themeColor="text1"/>
          <w:kern w:val="20"/>
        </w:rPr>
        <w:t xml:space="preserve"> </w:t>
      </w:r>
      <w:r w:rsidRPr="00FD2CF1">
        <w:rPr>
          <w:rFonts w:asciiTheme="minorHAnsi" w:hAnsiTheme="minorHAnsi" w:cs="Calibri"/>
        </w:rPr>
        <w:t>haben die Jugendlichen zwar an dieser Stelle noch gewisse Grenzen der Diskursfähigkeit (vgl. in diesem Reader die Überlegungen zur Entwicklungspsychologie). Dies gilt vor allem hinsichtlich des Aufbaus einer komplementären Weltsicht</w:t>
      </w:r>
      <w:r>
        <w:rPr>
          <w:rFonts w:asciiTheme="minorHAnsi" w:hAnsiTheme="minorHAnsi" w:cs="Calibri"/>
        </w:rPr>
        <w:t xml:space="preserve"> </w:t>
      </w:r>
      <w:r w:rsidRPr="00FD2CF1">
        <w:rPr>
          <w:rFonts w:asciiTheme="minorHAnsi" w:hAnsiTheme="minorHAnsi" w:cs="Calibri"/>
          <w:kern w:val="20"/>
        </w:rPr>
        <w:t xml:space="preserve">(vgl. im Text „Aufbauendes Lernen durch vertikale Vernetzung“ 4.2.2.). Die damit gegebene theologische, religionspädagogische und unterrichtspraktische Aufgabe geht weit über die Schöpfungsthematik hinaus. Sie besteht in der kontinuierlichen Arbeit am Verständnis von biblischer Sprache mit ihrer spezifischen Metaphorizität; dieser Grundsatzaufgabe wird in der vorliegenden Unterrichtssequenz u.a. durch ein Check-up zum Thema metaphorisches Rechnung getragen. Innerhalb und außerhalb der schöpfungstheologischen Thematik </w:t>
      </w:r>
      <w:r w:rsidRPr="00FD2CF1">
        <w:rPr>
          <w:rFonts w:asciiTheme="minorHAnsi" w:hAnsiTheme="minorHAnsi" w:cs="Calibri"/>
        </w:rPr>
        <w:t>sind die entsprechenden Fragen und Probleme jedenfalls unausweichlich "im Raum". Ein gegenwartssensibler Religionsunterricht wird sich deshalb entsprechenden Fragestellungen auch dann zuwenden müssen, wenn</w:t>
      </w:r>
      <w:r>
        <w:rPr>
          <w:rFonts w:asciiTheme="minorHAnsi" w:hAnsiTheme="minorHAnsi" w:cs="Calibri"/>
        </w:rPr>
        <w:t xml:space="preserve"> </w:t>
      </w:r>
      <w:r w:rsidRPr="00FD2CF1">
        <w:rPr>
          <w:rFonts w:asciiTheme="minorHAnsi" w:hAnsiTheme="minorHAnsi" w:cs="Calibri"/>
          <w:kern w:val="20"/>
        </w:rPr>
        <w:t>sogenannte</w:t>
      </w:r>
      <w:r w:rsidRPr="00FD2CF1">
        <w:rPr>
          <w:rFonts w:asciiTheme="minorHAnsi" w:hAnsiTheme="minorHAnsi" w:cs="Calibri"/>
        </w:rPr>
        <w:t xml:space="preserve"> "abschließende" Klärungen - sofern diese überhaupt je das Ziel von Unterricht zur Schöpfungsthematik sein können - aus lernpsychologischen Gründen noch nicht in Sicht sind.</w:t>
      </w:r>
    </w:p>
    <w:p w:rsidR="001938C9" w:rsidRPr="00FD2CF1" w:rsidRDefault="001938C9" w:rsidP="001938C9">
      <w:pPr>
        <w:spacing w:after="0" w:line="240" w:lineRule="auto"/>
        <w:jc w:val="both"/>
        <w:rPr>
          <w:rFonts w:asciiTheme="minorHAnsi" w:hAnsiTheme="minorHAnsi" w:cs="Calibri"/>
        </w:rPr>
      </w:pPr>
    </w:p>
    <w:p w:rsidR="001938C9" w:rsidRPr="00FD2CF1" w:rsidRDefault="001938C9" w:rsidP="001938C9">
      <w:pPr>
        <w:spacing w:after="0" w:line="240" w:lineRule="auto"/>
        <w:jc w:val="both"/>
        <w:rPr>
          <w:rFonts w:asciiTheme="minorHAnsi" w:hAnsiTheme="minorHAnsi" w:cs="Calibri"/>
        </w:rPr>
      </w:pPr>
      <w:r w:rsidRPr="00FD2CF1">
        <w:rPr>
          <w:rFonts w:asciiTheme="minorHAnsi" w:hAnsiTheme="minorHAnsi" w:cs="Calibri"/>
        </w:rPr>
        <w:t>Dieser Aufgabe stellen sich die vier Teilabschnitte der Unterrichtssequenz; weitere inhaltsbezogene Kompetenzen prägen das Unterrichtsgescheh</w:t>
      </w:r>
      <w:r w:rsidRPr="00FD2CF1">
        <w:rPr>
          <w:rFonts w:asciiTheme="minorHAnsi" w:hAnsiTheme="minorHAnsi" w:cs="Calibri"/>
          <w:kern w:val="20"/>
        </w:rPr>
        <w:t>en fr</w:t>
      </w:r>
      <w:r w:rsidRPr="00FD2CF1">
        <w:rPr>
          <w:rFonts w:asciiTheme="minorHAnsi" w:hAnsiTheme="minorHAnsi" w:cs="Calibri"/>
        </w:rPr>
        <w:t xml:space="preserve">eilich mit. Die Kopfzeilen in den jeweiligen Teilabschnitten der Unterrichtssequenz tragen entsprechende Vermerke.  </w:t>
      </w:r>
    </w:p>
    <w:p w:rsidR="001938C9" w:rsidRPr="00FD2CF1" w:rsidRDefault="001938C9" w:rsidP="001938C9">
      <w:pPr>
        <w:pStyle w:val="Listenabsatz1"/>
        <w:numPr>
          <w:ilvl w:val="0"/>
          <w:numId w:val="2"/>
        </w:numPr>
        <w:spacing w:after="0" w:line="240" w:lineRule="auto"/>
        <w:ind w:left="284" w:hanging="284"/>
        <w:jc w:val="both"/>
        <w:rPr>
          <w:rFonts w:asciiTheme="minorHAnsi" w:hAnsiTheme="minorHAnsi" w:cs="Calibri"/>
        </w:rPr>
      </w:pPr>
      <w:r w:rsidRPr="00FD2CF1">
        <w:rPr>
          <w:rFonts w:asciiTheme="minorHAnsi" w:hAnsiTheme="minorHAnsi" w:cs="Calibri"/>
        </w:rPr>
        <w:t xml:space="preserve">Im </w:t>
      </w:r>
      <w:r w:rsidRPr="00FD2CF1">
        <w:rPr>
          <w:rFonts w:asciiTheme="minorHAnsi" w:hAnsiTheme="minorHAnsi" w:cs="Calibri"/>
          <w:b/>
          <w:bCs/>
        </w:rPr>
        <w:t xml:space="preserve">Teil A (Anforderungssituation "Dinofan Markus") </w:t>
      </w:r>
      <w:r w:rsidRPr="00FD2CF1">
        <w:rPr>
          <w:rFonts w:asciiTheme="minorHAnsi" w:hAnsiTheme="minorHAnsi" w:cs="Calibri"/>
        </w:rPr>
        <w:t xml:space="preserve">wird anhand einer aus realem Unterricht abgeleiteten Anforderungssituation die zentrale Problemkonstellation entwickelt. Sie lautet: Es gibt verstörende Divergenzen zwischen evolutionsbiologischen Erkenntnissen und den Schöpfungstexten der Bibel. Wie soll man damit umgehen? Weitere wichtige Elemente in Teil A sind: </w:t>
      </w:r>
      <w:r w:rsidRPr="00FD2CF1">
        <w:rPr>
          <w:rFonts w:asciiTheme="minorHAnsi" w:hAnsiTheme="minorHAnsi" w:cs="Calibri"/>
          <w:kern w:val="20"/>
        </w:rPr>
        <w:t>Theologisieren mit Kindern, dabei erste Erhebung von Lernausgangslagen und ggf. die Erstellung eines Advance Organizers.</w:t>
      </w:r>
    </w:p>
    <w:p w:rsidR="001938C9" w:rsidRPr="00FD2CF1" w:rsidRDefault="001938C9" w:rsidP="001938C9">
      <w:pPr>
        <w:pStyle w:val="Listenabsatz1"/>
        <w:numPr>
          <w:ilvl w:val="0"/>
          <w:numId w:val="2"/>
        </w:numPr>
        <w:spacing w:after="0" w:line="240" w:lineRule="auto"/>
        <w:ind w:left="284" w:hanging="284"/>
        <w:jc w:val="both"/>
        <w:rPr>
          <w:rFonts w:asciiTheme="minorHAnsi" w:hAnsiTheme="minorHAnsi" w:cs="Calibri"/>
          <w:b/>
          <w:bCs/>
        </w:rPr>
      </w:pPr>
      <w:r w:rsidRPr="00FD2CF1">
        <w:rPr>
          <w:rFonts w:asciiTheme="minorHAnsi" w:hAnsiTheme="minorHAnsi" w:cs="Calibri"/>
        </w:rPr>
        <w:t xml:space="preserve">Im </w:t>
      </w:r>
      <w:r w:rsidRPr="00FD2CF1">
        <w:rPr>
          <w:rFonts w:asciiTheme="minorHAnsi" w:hAnsiTheme="minorHAnsi" w:cs="Calibri"/>
          <w:b/>
          <w:bCs/>
        </w:rPr>
        <w:t>Teil B (Der Blick der Naturwissenschaften auf die Welt)</w:t>
      </w:r>
      <w:r w:rsidRPr="00FD2CF1">
        <w:rPr>
          <w:rFonts w:asciiTheme="minorHAnsi" w:hAnsiTheme="minorHAnsi" w:cs="Calibri"/>
        </w:rPr>
        <w:t xml:space="preserve"> organisieren und bündeln die Schülerinnen und Schüler basale naturwissenschaftliche Einsichten zur Entstehung der Welt und zum naturwissenschaftlichen Erkenntnisgewinn. Dies geschieht durch Ordnen von Bildern zur Weltentstehung, das überprüfende Arbeit an einem Sachtext und die Erstellung von thematischen Plakaten. Elemente der Metakognition (z.B. Kriterien für ein gutes thematisches Plakat) reflektieren das </w:t>
      </w:r>
      <w:r w:rsidRPr="00FD2CF1">
        <w:rPr>
          <w:rFonts w:asciiTheme="minorHAnsi" w:hAnsiTheme="minorHAnsi" w:cs="Calibri"/>
          <w:kern w:val="20"/>
        </w:rPr>
        <w:t>Unterrichtsgeschehen</w:t>
      </w:r>
      <w:r w:rsidRPr="00FD2CF1">
        <w:rPr>
          <w:rFonts w:asciiTheme="minorHAnsi" w:hAnsiTheme="minorHAnsi" w:cs="Calibri"/>
        </w:rPr>
        <w:t xml:space="preserve"> und seine Ergebnisse. </w:t>
      </w:r>
    </w:p>
    <w:p w:rsidR="001938C9" w:rsidRPr="00FD2CF1" w:rsidRDefault="001938C9" w:rsidP="001938C9">
      <w:pPr>
        <w:pStyle w:val="Listenabsatz1"/>
        <w:numPr>
          <w:ilvl w:val="0"/>
          <w:numId w:val="2"/>
        </w:numPr>
        <w:spacing w:after="0" w:line="240" w:lineRule="auto"/>
        <w:ind w:left="284" w:hanging="284"/>
        <w:jc w:val="both"/>
        <w:rPr>
          <w:rFonts w:asciiTheme="minorHAnsi" w:hAnsiTheme="minorHAnsi" w:cs="Calibri"/>
          <w:b/>
          <w:bCs/>
        </w:rPr>
      </w:pPr>
      <w:r w:rsidRPr="00FD2CF1">
        <w:rPr>
          <w:rFonts w:asciiTheme="minorHAnsi" w:hAnsiTheme="minorHAnsi" w:cs="Calibri"/>
          <w:b/>
          <w:bCs/>
        </w:rPr>
        <w:t>Teil C (Perspektive und Bilderrahmen)</w:t>
      </w:r>
      <w:r w:rsidRPr="00FD2CF1">
        <w:rPr>
          <w:rFonts w:asciiTheme="minorHAnsi" w:hAnsiTheme="minorHAnsi" w:cs="Calibri"/>
        </w:rPr>
        <w:t xml:space="preserve"> eröffnet den Schülerinnen und Schülern Lernwege zur Einsicht in die oft konfliktträchtige Vielfalt von Wirklichkeitsperspektiven. Ein Lied der Gruppe Wise Guys („Romanze“) zeigt am heiter zugespitzten Beispiel eines </w:t>
      </w:r>
      <w:r w:rsidRPr="00FD2CF1">
        <w:rPr>
          <w:rFonts w:asciiTheme="minorHAnsi" w:hAnsiTheme="minorHAnsi" w:cs="Calibri"/>
          <w:kern w:val="20"/>
        </w:rPr>
        <w:t>misslungenen</w:t>
      </w:r>
      <w:r w:rsidRPr="00FD2CF1">
        <w:rPr>
          <w:rFonts w:asciiTheme="minorHAnsi" w:hAnsiTheme="minorHAnsi" w:cs="Calibri"/>
        </w:rPr>
        <w:t xml:space="preserve"> Rendezvous dazu verschiedene wichtige Aspekte, zum Beispiel: a) Der naturwissenschaftliche Blick eröffnet keineswegs die einzig angemessene oder gar </w:t>
      </w:r>
      <w:r w:rsidRPr="00FD2CF1">
        <w:rPr>
          <w:rFonts w:asciiTheme="minorHAnsi" w:hAnsiTheme="minorHAnsi" w:cs="Calibri"/>
          <w:color w:val="000000" w:themeColor="text1"/>
          <w:kern w:val="20"/>
        </w:rPr>
        <w:t>die</w:t>
      </w:r>
      <w:r w:rsidRPr="00FD2CF1">
        <w:rPr>
          <w:rFonts w:asciiTheme="minorHAnsi" w:hAnsiTheme="minorHAnsi" w:cs="Calibri"/>
        </w:rPr>
        <w:t xml:space="preserve"> einzig mögliche Perspektive auf die Welt. b) Die Wahrheit einer Aussage ist stets auch kontextabhängig. Über die unterrichtliche Thematisierung von unterschiedlichen "Bildern</w:t>
      </w:r>
      <w:r>
        <w:rPr>
          <w:rFonts w:asciiTheme="minorHAnsi" w:hAnsiTheme="minorHAnsi" w:cs="Calibri"/>
        </w:rPr>
        <w:t xml:space="preserve">" für verschiedene </w:t>
      </w:r>
      <w:r w:rsidRPr="00FD2CF1">
        <w:rPr>
          <w:rFonts w:asciiTheme="minorHAnsi" w:hAnsiTheme="minorHAnsi" w:cs="Calibri"/>
        </w:rPr>
        <w:t xml:space="preserve">Weltsichten wird eine für die folgenden Stunden wichtige Metapher (Bilderrahmen) sinnenfällig erarbeitet. </w:t>
      </w:r>
    </w:p>
    <w:p w:rsidR="001938C9" w:rsidRPr="00FD2CF1" w:rsidRDefault="001938C9" w:rsidP="001938C9">
      <w:pPr>
        <w:pStyle w:val="Listenabsatz1"/>
        <w:numPr>
          <w:ilvl w:val="0"/>
          <w:numId w:val="2"/>
        </w:numPr>
        <w:spacing w:after="0" w:line="240" w:lineRule="auto"/>
        <w:ind w:left="284" w:hanging="284"/>
        <w:jc w:val="both"/>
        <w:rPr>
          <w:rFonts w:asciiTheme="minorHAnsi" w:hAnsiTheme="minorHAnsi" w:cs="Calibri"/>
          <w:b/>
          <w:bCs/>
        </w:rPr>
      </w:pPr>
      <w:r w:rsidRPr="00FD2CF1">
        <w:rPr>
          <w:rFonts w:asciiTheme="minorHAnsi" w:hAnsiTheme="minorHAnsi" w:cs="Calibri"/>
          <w:kern w:val="20"/>
        </w:rPr>
        <w:lastRenderedPageBreak/>
        <w:t>In</w:t>
      </w:r>
      <w:r>
        <w:rPr>
          <w:rFonts w:asciiTheme="minorHAnsi" w:hAnsiTheme="minorHAnsi" w:cs="Calibri"/>
          <w:kern w:val="20"/>
        </w:rPr>
        <w:t xml:space="preserve"> </w:t>
      </w:r>
      <w:r w:rsidRPr="00FD2CF1">
        <w:rPr>
          <w:rFonts w:asciiTheme="minorHAnsi" w:hAnsiTheme="minorHAnsi" w:cs="Calibri"/>
          <w:b/>
          <w:bCs/>
        </w:rPr>
        <w:t>Teil D</w:t>
      </w:r>
      <w:r>
        <w:rPr>
          <w:rFonts w:asciiTheme="minorHAnsi" w:hAnsiTheme="minorHAnsi" w:cs="Calibri"/>
          <w:b/>
          <w:bCs/>
        </w:rPr>
        <w:t xml:space="preserve"> </w:t>
      </w:r>
      <w:r w:rsidRPr="00FD2CF1">
        <w:rPr>
          <w:rFonts w:asciiTheme="minorHAnsi" w:hAnsiTheme="minorHAnsi" w:cs="Calibri"/>
          <w:b/>
          <w:bCs/>
        </w:rPr>
        <w:t>(Grenzen einer naturwissenschaftlichen Perspektive)</w:t>
      </w:r>
      <w:r w:rsidRPr="00FD2CF1">
        <w:rPr>
          <w:rFonts w:asciiTheme="minorHAnsi" w:hAnsiTheme="minorHAnsi" w:cs="Calibri"/>
        </w:rPr>
        <w:t xml:space="preserve"> wird am unterschiedlichen Sprechen über Haustiere noch einmal die Vielgestaltigkeit von Weltsichten schülernah thematisiert. </w:t>
      </w:r>
    </w:p>
    <w:p w:rsidR="001938C9" w:rsidRPr="00FD2CF1" w:rsidRDefault="001938C9" w:rsidP="001938C9">
      <w:pPr>
        <w:pStyle w:val="Listenabsatz1"/>
        <w:numPr>
          <w:ilvl w:val="0"/>
          <w:numId w:val="2"/>
        </w:numPr>
        <w:spacing w:after="0" w:line="240" w:lineRule="auto"/>
        <w:ind w:left="284" w:hanging="284"/>
        <w:jc w:val="both"/>
        <w:rPr>
          <w:rFonts w:asciiTheme="minorHAnsi" w:hAnsiTheme="minorHAnsi" w:cs="Calibri"/>
          <w:b/>
          <w:bCs/>
        </w:rPr>
      </w:pPr>
      <w:r w:rsidRPr="00FD2CF1">
        <w:rPr>
          <w:rFonts w:asciiTheme="minorHAnsi" w:hAnsiTheme="minorHAnsi" w:cs="Calibri"/>
          <w:b/>
          <w:bCs/>
        </w:rPr>
        <w:t xml:space="preserve">Teil E </w:t>
      </w:r>
      <w:r w:rsidRPr="001938C9">
        <w:rPr>
          <w:rFonts w:asciiTheme="minorHAnsi" w:hAnsiTheme="minorHAnsi" w:cs="Calibri"/>
          <w:b/>
          <w:bCs/>
        </w:rPr>
        <w:t>(Die biblische Rede von Gott als Schöpfer und der Glaube an Gott den Schöpfer)</w:t>
      </w:r>
      <w:r w:rsidRPr="00FD2CF1">
        <w:rPr>
          <w:rFonts w:asciiTheme="minorHAnsi" w:hAnsiTheme="minorHAnsi" w:cs="Calibri"/>
          <w:b/>
          <w:bCs/>
        </w:rPr>
        <w:t xml:space="preserve"> </w:t>
      </w:r>
      <w:r w:rsidRPr="00FD2CF1">
        <w:rPr>
          <w:rFonts w:asciiTheme="minorHAnsi" w:hAnsiTheme="minorHAnsi" w:cs="Calibri"/>
        </w:rPr>
        <w:t>nimmt die Metapher von den verschiedenen "Bilderrahmen" wieder auf und nutzt sie zur Präsentation und Deutung der exemplarischen</w:t>
      </w:r>
      <w:r>
        <w:rPr>
          <w:rFonts w:asciiTheme="minorHAnsi" w:hAnsiTheme="minorHAnsi" w:cs="Calibri"/>
        </w:rPr>
        <w:t xml:space="preserve"> </w:t>
      </w:r>
      <w:r w:rsidRPr="00FD2CF1">
        <w:rPr>
          <w:rFonts w:asciiTheme="minorHAnsi" w:hAnsiTheme="minorHAnsi" w:cs="Calibri"/>
          <w:kern w:val="20"/>
        </w:rPr>
        <w:t>Texte</w:t>
      </w:r>
      <w:r>
        <w:rPr>
          <w:rFonts w:asciiTheme="minorHAnsi" w:hAnsiTheme="minorHAnsi" w:cs="Calibri"/>
          <w:kern w:val="20"/>
        </w:rPr>
        <w:t xml:space="preserve"> </w:t>
      </w:r>
      <w:r w:rsidRPr="00FD2CF1">
        <w:rPr>
          <w:rFonts w:asciiTheme="minorHAnsi" w:hAnsiTheme="minorHAnsi" w:cs="Calibri"/>
        </w:rPr>
        <w:t>Jes. 45, 18 (in einer sehr eng am hebräischen Text orientierten Übersetzung) und 1.Mos. 1,1-2, 4a. Methodisch kommen dabei Elemente der performativen Religionsdidaktik (</w:t>
      </w:r>
      <w:r w:rsidRPr="00FD2CF1">
        <w:rPr>
          <w:rFonts w:asciiTheme="minorHAnsi" w:hAnsiTheme="minorHAnsi" w:cs="Calibri"/>
          <w:color w:val="000000" w:themeColor="text1"/>
          <w:kern w:val="20"/>
        </w:rPr>
        <w:t>gegliederte</w:t>
      </w:r>
      <w:r>
        <w:rPr>
          <w:rFonts w:asciiTheme="minorHAnsi" w:hAnsiTheme="minorHAnsi" w:cs="Calibri"/>
          <w:color w:val="000000" w:themeColor="text1"/>
          <w:kern w:val="20"/>
        </w:rPr>
        <w:t xml:space="preserve"> </w:t>
      </w:r>
      <w:r w:rsidRPr="00FD2CF1">
        <w:rPr>
          <w:rFonts w:asciiTheme="minorHAnsi" w:hAnsiTheme="minorHAnsi" w:cs="Calibri"/>
        </w:rPr>
        <w:t xml:space="preserve">Rezitation und Reflexion von 1. Mos. 1; Reflexion über ein zuvor gesungenes Schöpfungslied) zur Geltung. In der anschließenden Vergleichs- und Wiederholungsphase wird mit Blick auf den bisherigen Gesamtverlauf der Unterrichtssequenz die zentrale Arbeit am Unterscheiden zwischen einem (biblisch orientierten) Sprechen von der Schöpfung und naturwissenschaftlichen Aussagen geübt. </w:t>
      </w:r>
    </w:p>
    <w:p w:rsidR="001938C9" w:rsidRPr="00FD2CF1" w:rsidRDefault="001938C9" w:rsidP="001938C9">
      <w:pPr>
        <w:pStyle w:val="Listenabsatz1"/>
        <w:numPr>
          <w:ilvl w:val="0"/>
          <w:numId w:val="2"/>
        </w:numPr>
        <w:tabs>
          <w:tab w:val="left" w:pos="284"/>
        </w:tabs>
        <w:spacing w:after="0" w:line="240" w:lineRule="auto"/>
        <w:ind w:left="284" w:hanging="284"/>
        <w:jc w:val="both"/>
        <w:rPr>
          <w:rFonts w:asciiTheme="minorHAnsi" w:hAnsiTheme="minorHAnsi" w:cs="Calibri"/>
        </w:rPr>
      </w:pPr>
      <w:r w:rsidRPr="00FD2CF1">
        <w:rPr>
          <w:rFonts w:asciiTheme="minorHAnsi" w:hAnsiTheme="minorHAnsi" w:cs="Calibri"/>
          <w:b/>
          <w:bCs/>
        </w:rPr>
        <w:t xml:space="preserve">Teil F (Verantwortung für die Schöpfung übernehmen - auch Tiere sind Lebewesen) </w:t>
      </w:r>
      <w:r w:rsidRPr="00FD2CF1">
        <w:rPr>
          <w:rFonts w:asciiTheme="minorHAnsi" w:hAnsiTheme="minorHAnsi" w:cs="Calibri"/>
        </w:rPr>
        <w:t>nimmt die Schöpfungsthematik noch einmal unter ethischen Gesichtspunkten (Tierschutz) in den Blick. Zentral wird die Kompetenz 3.1.3 (3). Einen spezifischen Akzent erhält Teil F durch die Methodik des Lernens an Biographien. Pointierte Äußerungen eines Pioniers der Tierschutzbewegung, des schwäbischen Pfarrers Christian Adam Dann (1758-1837), bestimmen die Unterrichtsgestaltung zur Frage eines verantwortlichen Umgangs mit der Schöpfung Gottes wesentlich mit.</w:t>
      </w:r>
      <w:r>
        <w:rPr>
          <w:rFonts w:asciiTheme="minorHAnsi" w:hAnsiTheme="minorHAnsi" w:cs="Calibri"/>
        </w:rPr>
        <w:t xml:space="preserve"> </w:t>
      </w:r>
      <w:r w:rsidRPr="00FD2CF1">
        <w:rPr>
          <w:rFonts w:asciiTheme="minorHAnsi" w:hAnsiTheme="minorHAnsi" w:cs="Calibri"/>
          <w:kern w:val="20"/>
        </w:rPr>
        <w:t>Zudem erhalten die Schülerinnen und Schüler die Gelegenheit, das Gelernte in Form von Projekten zum Tierschutz auch praktisch umzusetzen.</w:t>
      </w:r>
    </w:p>
    <w:p w:rsidR="001938C9" w:rsidRPr="00FD2CF1" w:rsidRDefault="001938C9" w:rsidP="001938C9">
      <w:pPr>
        <w:spacing w:after="0" w:line="240" w:lineRule="auto"/>
        <w:jc w:val="both"/>
        <w:rPr>
          <w:rFonts w:asciiTheme="minorHAnsi" w:hAnsiTheme="minorHAnsi" w:cs="Calibri"/>
        </w:rPr>
      </w:pPr>
    </w:p>
    <w:p w:rsidR="001938C9" w:rsidRDefault="001938C9" w:rsidP="001938C9">
      <w:pPr>
        <w:spacing w:after="0" w:line="240" w:lineRule="auto"/>
        <w:jc w:val="both"/>
        <w:rPr>
          <w:rFonts w:asciiTheme="minorHAnsi" w:hAnsiTheme="minorHAnsi" w:cs="Calibri"/>
        </w:rPr>
      </w:pPr>
      <w:r w:rsidRPr="00FD2CF1">
        <w:rPr>
          <w:rFonts w:asciiTheme="minorHAnsi" w:hAnsiTheme="minorHAnsi" w:cs="Calibri"/>
        </w:rPr>
        <w:t>Die gesamte Unterrichtssequenz dient der keineswegs abschließenden Bearbeitung einiger Aspekte des Verhältnisses von Glauben und Wissen. Damit ergibt sich auch die Frage nach der Verortung der Sequenz in einem angestrebten Gefüge von aufbauendem Lernen innerhalb der Klassenstufen des Gymnasiums.</w:t>
      </w:r>
    </w:p>
    <w:p w:rsidR="001938C9" w:rsidRDefault="001938C9" w:rsidP="001938C9">
      <w:pPr>
        <w:spacing w:after="0" w:line="240" w:lineRule="auto"/>
        <w:jc w:val="both"/>
        <w:rPr>
          <w:rFonts w:asciiTheme="minorHAnsi" w:hAnsiTheme="minorHAnsi" w:cs="Calibri"/>
        </w:rPr>
      </w:pPr>
      <w:r w:rsidRPr="001938C9">
        <w:rPr>
          <w:rFonts w:asciiTheme="minorHAnsi" w:hAnsiTheme="minorHAnsi" w:cs="Calibri"/>
        </w:rPr>
        <w:t>Der folgende Überblick stellt den Gesamtaufbau der Unterrichtssequenz noch einmal mit der didaktischen Konturierung der einzelnen Teilabschnitte dar.</w:t>
      </w:r>
      <w:r>
        <w:rPr>
          <w:rFonts w:asciiTheme="minorHAnsi" w:hAnsiTheme="minorHAnsi" w:cs="Calibri"/>
        </w:rPr>
        <w:t xml:space="preserve">  </w:t>
      </w:r>
    </w:p>
    <w:p w:rsidR="001938C9" w:rsidRPr="00FD2CF1" w:rsidRDefault="001938C9" w:rsidP="001938C9">
      <w:pPr>
        <w:spacing w:after="0" w:line="240" w:lineRule="auto"/>
        <w:jc w:val="both"/>
        <w:rPr>
          <w:rFonts w:asciiTheme="minorHAnsi" w:hAnsiTheme="minorHAnsi" w:cs="Calibri"/>
        </w:rPr>
      </w:pPr>
    </w:p>
    <w:p w:rsidR="001938C9" w:rsidRDefault="001938C9" w:rsidP="001938C9">
      <w:pPr>
        <w:spacing w:after="0" w:line="240" w:lineRule="auto"/>
        <w:jc w:val="both"/>
        <w:rPr>
          <w:rFonts w:asciiTheme="minorHAnsi" w:hAnsiTheme="minorHAnsi" w:cs="Calibri"/>
        </w:rPr>
        <w:sectPr w:rsidR="001938C9" w:rsidSect="001938C9">
          <w:headerReference w:type="default" r:id="rId8"/>
          <w:pgSz w:w="11907" w:h="16839" w:code="9"/>
          <w:pgMar w:top="1418" w:right="1418" w:bottom="992" w:left="1418" w:header="720" w:footer="720" w:gutter="0"/>
          <w:pgNumType w:start="123"/>
          <w:cols w:space="720"/>
          <w:docGrid w:linePitch="299" w:charSpace="-2049"/>
        </w:sectPr>
      </w:pPr>
    </w:p>
    <w:p w:rsidR="00720F0A" w:rsidRPr="0096653B" w:rsidRDefault="001938C9" w:rsidP="00720F0A">
      <w:pPr>
        <w:spacing w:after="0" w:line="240" w:lineRule="auto"/>
        <w:jc w:val="center"/>
        <w:rPr>
          <w:rFonts w:asciiTheme="minorHAnsi" w:hAnsiTheme="minorHAnsi" w:cs="Calibri"/>
          <w:b/>
        </w:rPr>
      </w:pPr>
      <w:r w:rsidRPr="001938C9">
        <w:rPr>
          <w:rFonts w:asciiTheme="minorHAnsi" w:hAnsiTheme="minorHAnsi" w:cs="Calibri"/>
          <w:b/>
        </w:rPr>
        <w:lastRenderedPageBreak/>
        <w:t>2. Die Abschnitte der Unterrichts</w:t>
      </w:r>
      <w:r>
        <w:rPr>
          <w:rFonts w:asciiTheme="minorHAnsi" w:hAnsiTheme="minorHAnsi" w:cs="Calibri"/>
          <w:b/>
        </w:rPr>
        <w:t>sequenz</w:t>
      </w:r>
      <w:r w:rsidRPr="001938C9">
        <w:rPr>
          <w:rFonts w:asciiTheme="minorHAnsi" w:hAnsiTheme="minorHAnsi" w:cs="Calibri"/>
          <w:b/>
        </w:rPr>
        <w:t xml:space="preserve"> und ihre didaktische Konturierung im Überblick</w:t>
      </w:r>
    </w:p>
    <w:p w:rsidR="00720F0A" w:rsidRDefault="00720F0A" w:rsidP="00720F0A">
      <w:pPr>
        <w:spacing w:after="0" w:line="240" w:lineRule="auto"/>
        <w:jc w:val="both"/>
        <w:rPr>
          <w:rFonts w:asciiTheme="minorHAnsi" w:hAnsiTheme="minorHAnsi" w:cs="Calibri"/>
        </w:rPr>
      </w:pPr>
    </w:p>
    <w:tbl>
      <w:tblPr>
        <w:tblStyle w:val="Tabellenraster"/>
        <w:tblW w:w="15276" w:type="dxa"/>
        <w:tblLook w:val="04A0" w:firstRow="1" w:lastRow="0" w:firstColumn="1" w:lastColumn="0" w:noHBand="0" w:noVBand="1"/>
      </w:tblPr>
      <w:tblGrid>
        <w:gridCol w:w="3369"/>
        <w:gridCol w:w="1275"/>
        <w:gridCol w:w="10632"/>
      </w:tblGrid>
      <w:tr w:rsidR="00720F0A" w:rsidTr="006614AE">
        <w:tc>
          <w:tcPr>
            <w:tcW w:w="3369" w:type="dxa"/>
          </w:tcPr>
          <w:p w:rsidR="00720F0A" w:rsidRDefault="00720F0A" w:rsidP="006614AE">
            <w:pPr>
              <w:spacing w:after="0" w:line="240" w:lineRule="auto"/>
              <w:jc w:val="both"/>
              <w:rPr>
                <w:rFonts w:asciiTheme="minorHAnsi" w:hAnsiTheme="minorHAnsi" w:cs="Calibri"/>
              </w:rPr>
            </w:pPr>
            <w:r>
              <w:rPr>
                <w:rFonts w:asciiTheme="minorHAnsi" w:hAnsiTheme="minorHAnsi" w:cs="Calibri"/>
              </w:rPr>
              <w:t xml:space="preserve">Name des Teilabschnittes </w:t>
            </w:r>
          </w:p>
        </w:tc>
        <w:tc>
          <w:tcPr>
            <w:tcW w:w="1275" w:type="dxa"/>
          </w:tcPr>
          <w:p w:rsidR="00720F0A" w:rsidRDefault="00720F0A" w:rsidP="006614AE">
            <w:pPr>
              <w:spacing w:after="0" w:line="240" w:lineRule="auto"/>
              <w:jc w:val="both"/>
              <w:rPr>
                <w:rFonts w:asciiTheme="minorHAnsi" w:hAnsiTheme="minorHAnsi" w:cs="Calibri"/>
              </w:rPr>
            </w:pPr>
            <w:r>
              <w:rPr>
                <w:rFonts w:asciiTheme="minorHAnsi" w:hAnsiTheme="minorHAnsi" w:cs="Calibri"/>
              </w:rPr>
              <w:t xml:space="preserve">Stunde Nr. </w:t>
            </w:r>
          </w:p>
        </w:tc>
        <w:tc>
          <w:tcPr>
            <w:tcW w:w="10632" w:type="dxa"/>
          </w:tcPr>
          <w:p w:rsidR="00720F0A" w:rsidRDefault="00720F0A" w:rsidP="006614AE">
            <w:pPr>
              <w:spacing w:after="0" w:line="240" w:lineRule="auto"/>
              <w:jc w:val="center"/>
              <w:rPr>
                <w:rFonts w:asciiTheme="minorHAnsi" w:hAnsiTheme="minorHAnsi" w:cs="Calibri"/>
              </w:rPr>
            </w:pPr>
            <w:r>
              <w:rPr>
                <w:rFonts w:asciiTheme="minorHAnsi" w:hAnsiTheme="minorHAnsi" w:cs="Calibri"/>
              </w:rPr>
              <w:t>Didaktische Konturierung des Teilabschnitts</w:t>
            </w:r>
          </w:p>
        </w:tc>
      </w:tr>
      <w:tr w:rsidR="00720F0A" w:rsidTr="006614AE">
        <w:tc>
          <w:tcPr>
            <w:tcW w:w="3369" w:type="dxa"/>
          </w:tcPr>
          <w:p w:rsidR="00720F0A" w:rsidRPr="00A463FB" w:rsidRDefault="00720F0A" w:rsidP="006614AE">
            <w:pPr>
              <w:pStyle w:val="Listenabsatz"/>
              <w:numPr>
                <w:ilvl w:val="0"/>
                <w:numId w:val="30"/>
              </w:numPr>
              <w:spacing w:after="0" w:line="240" w:lineRule="auto"/>
              <w:ind w:left="426" w:hanging="426"/>
              <w:rPr>
                <w:rFonts w:asciiTheme="minorHAnsi" w:hAnsiTheme="minorHAnsi" w:cs="Calibri"/>
              </w:rPr>
            </w:pPr>
            <w:r>
              <w:rPr>
                <w:rFonts w:asciiTheme="minorHAnsi" w:hAnsiTheme="minorHAnsi" w:cs="Calibri"/>
              </w:rPr>
              <w:t>Anforderungssituation „Dinofan Markus“</w:t>
            </w:r>
          </w:p>
        </w:tc>
        <w:tc>
          <w:tcPr>
            <w:tcW w:w="1275" w:type="dxa"/>
          </w:tcPr>
          <w:p w:rsidR="00720F0A" w:rsidRDefault="00720F0A" w:rsidP="006614AE">
            <w:pPr>
              <w:spacing w:after="0" w:line="240" w:lineRule="auto"/>
              <w:jc w:val="both"/>
              <w:rPr>
                <w:rFonts w:asciiTheme="minorHAnsi" w:hAnsiTheme="minorHAnsi" w:cs="Calibri"/>
              </w:rPr>
            </w:pPr>
            <w:r>
              <w:rPr>
                <w:rFonts w:asciiTheme="minorHAnsi" w:hAnsiTheme="minorHAnsi" w:cs="Calibri"/>
              </w:rPr>
              <w:t>(0)</w:t>
            </w:r>
          </w:p>
        </w:tc>
        <w:tc>
          <w:tcPr>
            <w:tcW w:w="10632" w:type="dxa"/>
          </w:tcPr>
          <w:p w:rsidR="00720F0A" w:rsidRPr="00B14A0E" w:rsidRDefault="00720F0A" w:rsidP="006614AE">
            <w:pPr>
              <w:spacing w:after="0" w:line="240" w:lineRule="auto"/>
              <w:rPr>
                <w:rFonts w:asciiTheme="minorHAnsi" w:hAnsiTheme="minorHAnsi" w:cs="Calibri"/>
              </w:rPr>
            </w:pPr>
            <w:r w:rsidRPr="00B14A0E">
              <w:rPr>
                <w:rFonts w:asciiTheme="minorHAnsi" w:hAnsiTheme="minorHAnsi" w:cs="Calibri"/>
                <w:b/>
              </w:rPr>
              <w:t>Bezug zu</w:t>
            </w:r>
            <w:r>
              <w:rPr>
                <w:rFonts w:asciiTheme="minorHAnsi" w:hAnsiTheme="minorHAnsi" w:cs="Calibri"/>
                <w:b/>
              </w:rPr>
              <w:t xml:space="preserve"> den</w:t>
            </w:r>
            <w:r w:rsidRPr="00B14A0E">
              <w:rPr>
                <w:rFonts w:asciiTheme="minorHAnsi" w:hAnsiTheme="minorHAnsi" w:cs="Calibri"/>
                <w:b/>
              </w:rPr>
              <w:t xml:space="preserve"> Inhaltsbezogenen </w:t>
            </w:r>
            <w:r>
              <w:rPr>
                <w:rFonts w:asciiTheme="minorHAnsi" w:hAnsiTheme="minorHAnsi" w:cs="Calibri"/>
                <w:b/>
              </w:rPr>
              <w:t>K</w:t>
            </w:r>
            <w:r w:rsidRPr="00B14A0E">
              <w:rPr>
                <w:rFonts w:asciiTheme="minorHAnsi" w:hAnsiTheme="minorHAnsi" w:cs="Calibri"/>
                <w:b/>
              </w:rPr>
              <w:t>ompetenzen</w:t>
            </w:r>
            <w:r w:rsidRPr="00B14A0E">
              <w:rPr>
                <w:rFonts w:asciiTheme="minorHAnsi" w:hAnsiTheme="minorHAnsi" w:cs="Calibri"/>
              </w:rPr>
              <w:t>: 3.1.4.(2); 3.1.4 (4)</w:t>
            </w:r>
          </w:p>
          <w:p w:rsidR="00720F0A" w:rsidRDefault="00720F0A" w:rsidP="006614AE">
            <w:pPr>
              <w:spacing w:after="0" w:line="240" w:lineRule="auto"/>
              <w:rPr>
                <w:rFonts w:asciiTheme="minorHAnsi" w:hAnsiTheme="minorHAnsi" w:cs="Calibri"/>
              </w:rPr>
            </w:pPr>
            <w:r>
              <w:rPr>
                <w:rFonts w:asciiTheme="minorHAnsi" w:hAnsiTheme="minorHAnsi" w:cs="Calibri"/>
              </w:rPr>
              <w:t>---</w:t>
            </w:r>
          </w:p>
          <w:p w:rsidR="00720F0A" w:rsidRDefault="00720F0A" w:rsidP="006614AE">
            <w:pPr>
              <w:spacing w:after="0" w:line="240" w:lineRule="auto"/>
              <w:rPr>
                <w:rFonts w:asciiTheme="minorHAnsi" w:hAnsiTheme="minorHAnsi" w:cs="Calibri"/>
              </w:rPr>
            </w:pPr>
            <w:r w:rsidRPr="00791BC0">
              <w:rPr>
                <w:rFonts w:asciiTheme="minorHAnsi" w:hAnsiTheme="minorHAnsi" w:cs="Calibri"/>
              </w:rPr>
              <w:t>Erhebung von Lernausgangslagen</w:t>
            </w:r>
            <w:r>
              <w:rPr>
                <w:rFonts w:asciiTheme="minorHAnsi" w:hAnsiTheme="minorHAnsi" w:cs="Calibri"/>
              </w:rPr>
              <w:t>;</w:t>
            </w:r>
            <w:r w:rsidRPr="00791BC0">
              <w:rPr>
                <w:rFonts w:asciiTheme="minorHAnsi" w:hAnsiTheme="minorHAnsi" w:cs="Calibri"/>
              </w:rPr>
              <w:t xml:space="preserve"> </w:t>
            </w:r>
          </w:p>
          <w:p w:rsidR="00720F0A" w:rsidRDefault="00720F0A" w:rsidP="006614AE">
            <w:pPr>
              <w:spacing w:after="0" w:line="240" w:lineRule="auto"/>
              <w:rPr>
                <w:rFonts w:asciiTheme="minorHAnsi" w:hAnsiTheme="minorHAnsi" w:cs="Calibri"/>
              </w:rPr>
            </w:pPr>
            <w:r w:rsidRPr="00791BC0">
              <w:rPr>
                <w:rFonts w:asciiTheme="minorHAnsi" w:hAnsiTheme="minorHAnsi" w:cs="Calibri"/>
              </w:rPr>
              <w:t>Erarbeitung der zentralen Problemkonstellation (Divergenzen zwischen evolutionsbiologischen Erkenntnissen und Schöpfungstexten der Bibel) anhand der Anforderungssituation Dinofan Markus)</w:t>
            </w:r>
            <w:r>
              <w:rPr>
                <w:rFonts w:asciiTheme="minorHAnsi" w:hAnsiTheme="minorHAnsi" w:cs="Calibri"/>
              </w:rPr>
              <w:t xml:space="preserve">; </w:t>
            </w:r>
          </w:p>
          <w:p w:rsidR="00720F0A" w:rsidRDefault="00720F0A" w:rsidP="006614AE">
            <w:pPr>
              <w:spacing w:after="0" w:line="240" w:lineRule="auto"/>
              <w:rPr>
                <w:rFonts w:asciiTheme="minorHAnsi" w:hAnsiTheme="minorHAnsi" w:cs="Calibri"/>
              </w:rPr>
            </w:pPr>
            <w:r>
              <w:rPr>
                <w:rFonts w:asciiTheme="minorHAnsi" w:hAnsiTheme="minorHAnsi" w:cs="Calibri"/>
              </w:rPr>
              <w:t xml:space="preserve">Theologisieren mit Kindern; </w:t>
            </w:r>
          </w:p>
          <w:p w:rsidR="00720F0A" w:rsidRDefault="00720F0A" w:rsidP="006614AE">
            <w:pPr>
              <w:spacing w:after="0" w:line="240" w:lineRule="auto"/>
              <w:rPr>
                <w:rFonts w:asciiTheme="minorHAnsi" w:hAnsiTheme="minorHAnsi" w:cs="Calibri"/>
              </w:rPr>
            </w:pPr>
            <w:r>
              <w:rPr>
                <w:rFonts w:asciiTheme="minorHAnsi" w:hAnsiTheme="minorHAnsi" w:cs="Calibri"/>
              </w:rPr>
              <w:t>Ggf. Erstellung eines Advance Organizers</w:t>
            </w:r>
          </w:p>
        </w:tc>
      </w:tr>
      <w:tr w:rsidR="00720F0A" w:rsidTr="006614AE">
        <w:tc>
          <w:tcPr>
            <w:tcW w:w="3369" w:type="dxa"/>
          </w:tcPr>
          <w:p w:rsidR="00720F0A" w:rsidRDefault="00720F0A" w:rsidP="006614AE">
            <w:pPr>
              <w:pStyle w:val="Listenabsatz"/>
              <w:numPr>
                <w:ilvl w:val="0"/>
                <w:numId w:val="30"/>
              </w:numPr>
              <w:spacing w:after="0" w:line="240" w:lineRule="auto"/>
              <w:ind w:left="426" w:hanging="426"/>
              <w:rPr>
                <w:rFonts w:asciiTheme="minorHAnsi" w:hAnsiTheme="minorHAnsi" w:cs="Calibri"/>
              </w:rPr>
            </w:pPr>
            <w:bookmarkStart w:id="0" w:name="_GoBack"/>
            <w:r>
              <w:rPr>
                <w:rFonts w:asciiTheme="minorHAnsi" w:hAnsiTheme="minorHAnsi" w:cs="Calibri"/>
              </w:rPr>
              <w:t>Der Blick der Natur-wissenschaft auf die Welt</w:t>
            </w:r>
          </w:p>
        </w:tc>
        <w:tc>
          <w:tcPr>
            <w:tcW w:w="1275" w:type="dxa"/>
          </w:tcPr>
          <w:p w:rsidR="00720F0A" w:rsidRDefault="00720F0A" w:rsidP="006614AE">
            <w:pPr>
              <w:spacing w:after="0" w:line="240" w:lineRule="auto"/>
              <w:jc w:val="both"/>
              <w:rPr>
                <w:rFonts w:asciiTheme="minorHAnsi" w:hAnsiTheme="minorHAnsi" w:cs="Calibri"/>
              </w:rPr>
            </w:pPr>
            <w:r>
              <w:rPr>
                <w:rFonts w:asciiTheme="minorHAnsi" w:hAnsiTheme="minorHAnsi" w:cs="Calibri"/>
              </w:rPr>
              <w:t>1-2</w:t>
            </w:r>
          </w:p>
        </w:tc>
        <w:tc>
          <w:tcPr>
            <w:tcW w:w="10632" w:type="dxa"/>
          </w:tcPr>
          <w:p w:rsidR="00720F0A" w:rsidRPr="00B14A0E" w:rsidRDefault="00720F0A" w:rsidP="006614AE">
            <w:pPr>
              <w:spacing w:after="0" w:line="240" w:lineRule="auto"/>
              <w:rPr>
                <w:rFonts w:asciiTheme="minorHAnsi" w:hAnsiTheme="minorHAnsi" w:cs="Calibri"/>
              </w:rPr>
            </w:pPr>
            <w:r w:rsidRPr="00B14A0E">
              <w:rPr>
                <w:rFonts w:asciiTheme="minorHAnsi" w:hAnsiTheme="minorHAnsi" w:cs="Calibri"/>
                <w:b/>
              </w:rPr>
              <w:t>Bezug zu</w:t>
            </w:r>
            <w:r>
              <w:rPr>
                <w:rFonts w:asciiTheme="minorHAnsi" w:hAnsiTheme="minorHAnsi" w:cs="Calibri"/>
                <w:b/>
              </w:rPr>
              <w:t>r</w:t>
            </w:r>
            <w:r w:rsidRPr="00B14A0E">
              <w:rPr>
                <w:rFonts w:asciiTheme="minorHAnsi" w:hAnsiTheme="minorHAnsi" w:cs="Calibri"/>
                <w:b/>
              </w:rPr>
              <w:t xml:space="preserve"> Inhaltsbezogenen </w:t>
            </w:r>
            <w:r>
              <w:rPr>
                <w:rFonts w:asciiTheme="minorHAnsi" w:hAnsiTheme="minorHAnsi" w:cs="Calibri"/>
                <w:b/>
              </w:rPr>
              <w:t>K</w:t>
            </w:r>
            <w:r w:rsidRPr="00B14A0E">
              <w:rPr>
                <w:rFonts w:asciiTheme="minorHAnsi" w:hAnsiTheme="minorHAnsi" w:cs="Calibri"/>
                <w:b/>
              </w:rPr>
              <w:t>ompetenz</w:t>
            </w:r>
            <w:r w:rsidRPr="00B14A0E">
              <w:rPr>
                <w:rFonts w:asciiTheme="minorHAnsi" w:hAnsiTheme="minorHAnsi" w:cs="Calibri"/>
              </w:rPr>
              <w:t>:  3.1.4 (4)</w:t>
            </w:r>
          </w:p>
          <w:p w:rsidR="00720F0A" w:rsidRDefault="00720F0A" w:rsidP="006614AE">
            <w:pPr>
              <w:spacing w:after="0" w:line="240" w:lineRule="auto"/>
              <w:rPr>
                <w:rFonts w:asciiTheme="minorHAnsi" w:hAnsiTheme="minorHAnsi" w:cs="Calibri"/>
                <w:b/>
              </w:rPr>
            </w:pPr>
            <w:r>
              <w:rPr>
                <w:rFonts w:asciiTheme="minorHAnsi" w:hAnsiTheme="minorHAnsi" w:cs="Calibri"/>
                <w:b/>
              </w:rPr>
              <w:t>---</w:t>
            </w:r>
          </w:p>
          <w:p w:rsidR="00720F0A" w:rsidRPr="00B14A0E" w:rsidRDefault="00720F0A" w:rsidP="006614AE">
            <w:pPr>
              <w:spacing w:after="0" w:line="240" w:lineRule="auto"/>
              <w:rPr>
                <w:rFonts w:asciiTheme="minorHAnsi" w:hAnsiTheme="minorHAnsi" w:cs="Calibri"/>
                <w:b/>
              </w:rPr>
            </w:pPr>
            <w:r w:rsidRPr="00C948A8">
              <w:rPr>
                <w:rFonts w:asciiTheme="minorHAnsi" w:hAnsiTheme="minorHAnsi" w:cs="Calibri"/>
              </w:rPr>
              <w:t>Era</w:t>
            </w:r>
            <w:r>
              <w:rPr>
                <w:rFonts w:asciiTheme="minorHAnsi" w:hAnsiTheme="minorHAnsi" w:cs="Calibri"/>
              </w:rPr>
              <w:t>r</w:t>
            </w:r>
            <w:r w:rsidRPr="00C948A8">
              <w:rPr>
                <w:rFonts w:asciiTheme="minorHAnsi" w:hAnsiTheme="minorHAnsi" w:cs="Calibri"/>
              </w:rPr>
              <w:t>b</w:t>
            </w:r>
            <w:r>
              <w:rPr>
                <w:rFonts w:asciiTheme="minorHAnsi" w:hAnsiTheme="minorHAnsi" w:cs="Calibri"/>
              </w:rPr>
              <w:t>eitung und Bündelung von basalen naturwissenschaftlichen Erkenntnissen (Erstellung von Lernplakaten); Metakognition: Was ist ein gutes thematisches Plakat?</w:t>
            </w:r>
          </w:p>
        </w:tc>
      </w:tr>
      <w:bookmarkEnd w:id="0"/>
      <w:tr w:rsidR="00720F0A" w:rsidTr="006614AE">
        <w:tc>
          <w:tcPr>
            <w:tcW w:w="3369" w:type="dxa"/>
          </w:tcPr>
          <w:p w:rsidR="00720F0A" w:rsidRDefault="00720F0A" w:rsidP="006614AE">
            <w:pPr>
              <w:pStyle w:val="Listenabsatz"/>
              <w:numPr>
                <w:ilvl w:val="0"/>
                <w:numId w:val="30"/>
              </w:numPr>
              <w:spacing w:after="0" w:line="240" w:lineRule="auto"/>
              <w:ind w:left="426" w:hanging="426"/>
              <w:rPr>
                <w:rFonts w:asciiTheme="minorHAnsi" w:hAnsiTheme="minorHAnsi" w:cs="Calibri"/>
              </w:rPr>
            </w:pPr>
            <w:r>
              <w:rPr>
                <w:rFonts w:asciiTheme="minorHAnsi" w:hAnsiTheme="minorHAnsi" w:cs="Calibri"/>
              </w:rPr>
              <w:t>Perspektive und Bilderrahmen</w:t>
            </w:r>
          </w:p>
        </w:tc>
        <w:tc>
          <w:tcPr>
            <w:tcW w:w="1275" w:type="dxa"/>
          </w:tcPr>
          <w:p w:rsidR="00720F0A" w:rsidRDefault="00720F0A" w:rsidP="006614AE">
            <w:pPr>
              <w:spacing w:after="0" w:line="240" w:lineRule="auto"/>
              <w:jc w:val="both"/>
              <w:rPr>
                <w:rFonts w:asciiTheme="minorHAnsi" w:hAnsiTheme="minorHAnsi" w:cs="Calibri"/>
              </w:rPr>
            </w:pPr>
            <w:r>
              <w:rPr>
                <w:rFonts w:asciiTheme="minorHAnsi" w:hAnsiTheme="minorHAnsi" w:cs="Calibri"/>
              </w:rPr>
              <w:t>4-5</w:t>
            </w:r>
          </w:p>
        </w:tc>
        <w:tc>
          <w:tcPr>
            <w:tcW w:w="10632" w:type="dxa"/>
          </w:tcPr>
          <w:p w:rsidR="00720F0A" w:rsidRPr="00B14A0E" w:rsidRDefault="00720F0A" w:rsidP="006614AE">
            <w:pPr>
              <w:spacing w:after="0" w:line="240" w:lineRule="auto"/>
              <w:rPr>
                <w:rFonts w:asciiTheme="minorHAnsi" w:hAnsiTheme="minorHAnsi" w:cs="Calibri"/>
              </w:rPr>
            </w:pPr>
            <w:r w:rsidRPr="00B14A0E">
              <w:rPr>
                <w:rFonts w:asciiTheme="minorHAnsi" w:hAnsiTheme="minorHAnsi" w:cs="Calibri"/>
                <w:b/>
              </w:rPr>
              <w:t>Bezug zu</w:t>
            </w:r>
            <w:r>
              <w:rPr>
                <w:rFonts w:asciiTheme="minorHAnsi" w:hAnsiTheme="minorHAnsi" w:cs="Calibri"/>
                <w:b/>
              </w:rPr>
              <w:t xml:space="preserve"> den</w:t>
            </w:r>
            <w:r w:rsidRPr="00B14A0E">
              <w:rPr>
                <w:rFonts w:asciiTheme="minorHAnsi" w:hAnsiTheme="minorHAnsi" w:cs="Calibri"/>
                <w:b/>
              </w:rPr>
              <w:t xml:space="preserve"> Inhaltsbezogenen </w:t>
            </w:r>
            <w:r>
              <w:rPr>
                <w:rFonts w:asciiTheme="minorHAnsi" w:hAnsiTheme="minorHAnsi" w:cs="Calibri"/>
                <w:b/>
              </w:rPr>
              <w:t>K</w:t>
            </w:r>
            <w:r w:rsidRPr="00B14A0E">
              <w:rPr>
                <w:rFonts w:asciiTheme="minorHAnsi" w:hAnsiTheme="minorHAnsi" w:cs="Calibri"/>
                <w:b/>
              </w:rPr>
              <w:t>ompetenzen</w:t>
            </w:r>
            <w:r w:rsidRPr="00B14A0E">
              <w:rPr>
                <w:rFonts w:asciiTheme="minorHAnsi" w:hAnsiTheme="minorHAnsi" w:cs="Calibri"/>
              </w:rPr>
              <w:t>:  3.1.4 (4)</w:t>
            </w:r>
          </w:p>
          <w:p w:rsidR="00720F0A" w:rsidRDefault="00720F0A" w:rsidP="006614AE">
            <w:pPr>
              <w:spacing w:after="0" w:line="240" w:lineRule="auto"/>
              <w:rPr>
                <w:rFonts w:asciiTheme="minorHAnsi" w:hAnsiTheme="minorHAnsi" w:cs="Calibri"/>
                <w:b/>
              </w:rPr>
            </w:pPr>
            <w:r>
              <w:rPr>
                <w:rFonts w:asciiTheme="minorHAnsi" w:hAnsiTheme="minorHAnsi" w:cs="Calibri"/>
                <w:b/>
              </w:rPr>
              <w:t>---</w:t>
            </w:r>
          </w:p>
          <w:p w:rsidR="00720F0A" w:rsidRDefault="00720F0A" w:rsidP="006614AE">
            <w:pPr>
              <w:spacing w:after="0" w:line="240" w:lineRule="auto"/>
              <w:rPr>
                <w:rFonts w:asciiTheme="minorHAnsi" w:hAnsiTheme="minorHAnsi" w:cs="Calibri"/>
              </w:rPr>
            </w:pPr>
            <w:r>
              <w:rPr>
                <w:rFonts w:asciiTheme="minorHAnsi" w:hAnsiTheme="minorHAnsi" w:cs="Calibri"/>
              </w:rPr>
              <w:t xml:space="preserve">Entwicklung einer ersten Einsicht in die konfliktreiche Vielfalt von Wirklichkeitsperspektiven durch die Arbeit an dem Lied „Romanze“ (Wise Guys); </w:t>
            </w:r>
          </w:p>
          <w:p w:rsidR="00720F0A" w:rsidRPr="00B14A0E" w:rsidRDefault="00720F0A" w:rsidP="006614AE">
            <w:pPr>
              <w:spacing w:after="0" w:line="240" w:lineRule="auto"/>
              <w:rPr>
                <w:rFonts w:asciiTheme="minorHAnsi" w:hAnsiTheme="minorHAnsi" w:cs="Calibri"/>
                <w:b/>
              </w:rPr>
            </w:pPr>
            <w:r>
              <w:rPr>
                <w:rFonts w:asciiTheme="minorHAnsi" w:hAnsiTheme="minorHAnsi" w:cs="Calibri"/>
              </w:rPr>
              <w:t>Entwicklung des zentralen Begriffspaares „Bild“ und Bilderrahmen“ als Leitmetapher für das Verstehen dieser konfliktreichen Vielfalt</w:t>
            </w:r>
          </w:p>
        </w:tc>
      </w:tr>
      <w:tr w:rsidR="00720F0A" w:rsidTr="006614AE">
        <w:tc>
          <w:tcPr>
            <w:tcW w:w="3369" w:type="dxa"/>
          </w:tcPr>
          <w:p w:rsidR="00720F0A" w:rsidRDefault="00720F0A" w:rsidP="006614AE">
            <w:pPr>
              <w:pStyle w:val="Listenabsatz"/>
              <w:numPr>
                <w:ilvl w:val="0"/>
                <w:numId w:val="30"/>
              </w:numPr>
              <w:spacing w:after="0" w:line="240" w:lineRule="auto"/>
              <w:ind w:left="426" w:hanging="426"/>
              <w:rPr>
                <w:rFonts w:asciiTheme="minorHAnsi" w:hAnsiTheme="minorHAnsi" w:cs="Calibri"/>
              </w:rPr>
            </w:pPr>
            <w:r>
              <w:rPr>
                <w:rFonts w:asciiTheme="minorHAnsi" w:hAnsiTheme="minorHAnsi" w:cs="Calibri"/>
              </w:rPr>
              <w:t xml:space="preserve">Grenzen einer naturwissen-schaftlichen  Perspektive </w:t>
            </w:r>
          </w:p>
        </w:tc>
        <w:tc>
          <w:tcPr>
            <w:tcW w:w="1275" w:type="dxa"/>
          </w:tcPr>
          <w:p w:rsidR="00720F0A" w:rsidRDefault="00720F0A" w:rsidP="006614AE">
            <w:pPr>
              <w:spacing w:after="0" w:line="240" w:lineRule="auto"/>
              <w:jc w:val="both"/>
              <w:rPr>
                <w:rFonts w:asciiTheme="minorHAnsi" w:hAnsiTheme="minorHAnsi" w:cs="Calibri"/>
              </w:rPr>
            </w:pPr>
            <w:r>
              <w:rPr>
                <w:rFonts w:asciiTheme="minorHAnsi" w:hAnsiTheme="minorHAnsi" w:cs="Calibri"/>
              </w:rPr>
              <w:t>6</w:t>
            </w:r>
          </w:p>
        </w:tc>
        <w:tc>
          <w:tcPr>
            <w:tcW w:w="10632" w:type="dxa"/>
          </w:tcPr>
          <w:p w:rsidR="00720F0A" w:rsidRDefault="00720F0A" w:rsidP="006614AE">
            <w:pPr>
              <w:spacing w:after="0" w:line="240" w:lineRule="auto"/>
              <w:rPr>
                <w:rFonts w:asciiTheme="minorHAnsi" w:hAnsiTheme="minorHAnsi" w:cs="Calibri"/>
              </w:rPr>
            </w:pPr>
            <w:r w:rsidRPr="00B14A0E">
              <w:rPr>
                <w:rFonts w:asciiTheme="minorHAnsi" w:hAnsiTheme="minorHAnsi" w:cs="Calibri"/>
                <w:b/>
              </w:rPr>
              <w:t>Bezug zu</w:t>
            </w:r>
            <w:r>
              <w:rPr>
                <w:rFonts w:asciiTheme="minorHAnsi" w:hAnsiTheme="minorHAnsi" w:cs="Calibri"/>
                <w:b/>
              </w:rPr>
              <w:t>r</w:t>
            </w:r>
            <w:r w:rsidRPr="00B14A0E">
              <w:rPr>
                <w:rFonts w:asciiTheme="minorHAnsi" w:hAnsiTheme="minorHAnsi" w:cs="Calibri"/>
                <w:b/>
              </w:rPr>
              <w:t xml:space="preserve"> Inhaltsbezogenen </w:t>
            </w:r>
            <w:r>
              <w:rPr>
                <w:rFonts w:asciiTheme="minorHAnsi" w:hAnsiTheme="minorHAnsi" w:cs="Calibri"/>
                <w:b/>
              </w:rPr>
              <w:t>K</w:t>
            </w:r>
            <w:r w:rsidRPr="00B14A0E">
              <w:rPr>
                <w:rFonts w:asciiTheme="minorHAnsi" w:hAnsiTheme="minorHAnsi" w:cs="Calibri"/>
                <w:b/>
              </w:rPr>
              <w:t>ompetenz</w:t>
            </w:r>
            <w:r w:rsidRPr="00B14A0E">
              <w:rPr>
                <w:rFonts w:asciiTheme="minorHAnsi" w:hAnsiTheme="minorHAnsi" w:cs="Calibri"/>
              </w:rPr>
              <w:t>:  3.1.4 (4)</w:t>
            </w:r>
          </w:p>
          <w:p w:rsidR="00720F0A" w:rsidRDefault="00720F0A" w:rsidP="006614AE">
            <w:pPr>
              <w:spacing w:after="0" w:line="240" w:lineRule="auto"/>
              <w:rPr>
                <w:rFonts w:asciiTheme="minorHAnsi" w:hAnsiTheme="minorHAnsi" w:cs="Calibri"/>
              </w:rPr>
            </w:pPr>
            <w:r>
              <w:rPr>
                <w:rFonts w:asciiTheme="minorHAnsi" w:hAnsiTheme="minorHAnsi" w:cs="Calibri"/>
              </w:rPr>
              <w:t>---</w:t>
            </w:r>
          </w:p>
          <w:p w:rsidR="00720F0A" w:rsidRDefault="00720F0A" w:rsidP="006614AE">
            <w:pPr>
              <w:spacing w:after="0" w:line="240" w:lineRule="auto"/>
              <w:rPr>
                <w:rFonts w:asciiTheme="minorHAnsi" w:hAnsiTheme="minorHAnsi" w:cs="Calibri"/>
              </w:rPr>
            </w:pPr>
            <w:r>
              <w:rPr>
                <w:rFonts w:asciiTheme="minorHAnsi" w:hAnsiTheme="minorHAnsi" w:cs="Calibri"/>
              </w:rPr>
              <w:t xml:space="preserve">Vertiefung des Themas „Vielfalt von Wirklichkeitsperspektiven“ anhand des Beispiels: </w:t>
            </w:r>
          </w:p>
          <w:p w:rsidR="00720F0A" w:rsidRPr="00B14A0E" w:rsidRDefault="00720F0A" w:rsidP="006614AE">
            <w:pPr>
              <w:spacing w:after="0" w:line="240" w:lineRule="auto"/>
              <w:rPr>
                <w:rFonts w:asciiTheme="minorHAnsi" w:hAnsiTheme="minorHAnsi" w:cs="Calibri"/>
                <w:b/>
              </w:rPr>
            </w:pPr>
            <w:r>
              <w:rPr>
                <w:rFonts w:asciiTheme="minorHAnsi" w:hAnsiTheme="minorHAnsi" w:cs="Calibri"/>
              </w:rPr>
              <w:t>Der naturwissenschaftliche Blick auf Tiere und unser Blick auf Haustiere.</w:t>
            </w:r>
          </w:p>
        </w:tc>
      </w:tr>
      <w:tr w:rsidR="00720F0A" w:rsidTr="006614AE">
        <w:tc>
          <w:tcPr>
            <w:tcW w:w="3369" w:type="dxa"/>
          </w:tcPr>
          <w:p w:rsidR="00720F0A" w:rsidRDefault="00720F0A" w:rsidP="006614AE">
            <w:pPr>
              <w:pStyle w:val="Listenabsatz"/>
              <w:numPr>
                <w:ilvl w:val="0"/>
                <w:numId w:val="30"/>
              </w:numPr>
              <w:spacing w:after="0" w:line="240" w:lineRule="auto"/>
              <w:ind w:left="426" w:hanging="426"/>
              <w:rPr>
                <w:rFonts w:asciiTheme="minorHAnsi" w:hAnsiTheme="minorHAnsi" w:cs="Calibri"/>
              </w:rPr>
            </w:pPr>
            <w:r>
              <w:rPr>
                <w:rFonts w:asciiTheme="minorHAnsi" w:hAnsiTheme="minorHAnsi" w:cs="Calibri"/>
              </w:rPr>
              <w:t>Die biblische Rede von Gott als Schöpfer und der Glaube an Gott den Schöpfer</w:t>
            </w:r>
          </w:p>
        </w:tc>
        <w:tc>
          <w:tcPr>
            <w:tcW w:w="1275" w:type="dxa"/>
          </w:tcPr>
          <w:p w:rsidR="00720F0A" w:rsidRDefault="00720F0A" w:rsidP="006614AE">
            <w:pPr>
              <w:spacing w:after="0" w:line="240" w:lineRule="auto"/>
              <w:jc w:val="both"/>
              <w:rPr>
                <w:rFonts w:asciiTheme="minorHAnsi" w:hAnsiTheme="minorHAnsi" w:cs="Calibri"/>
              </w:rPr>
            </w:pPr>
            <w:r>
              <w:rPr>
                <w:rFonts w:asciiTheme="minorHAnsi" w:hAnsiTheme="minorHAnsi" w:cs="Calibri"/>
              </w:rPr>
              <w:t>7/8</w:t>
            </w:r>
          </w:p>
          <w:p w:rsidR="00720F0A" w:rsidRDefault="00720F0A" w:rsidP="006614AE">
            <w:pPr>
              <w:spacing w:after="0" w:line="240" w:lineRule="auto"/>
              <w:jc w:val="both"/>
              <w:rPr>
                <w:rFonts w:asciiTheme="minorHAnsi" w:hAnsiTheme="minorHAnsi" w:cs="Calibri"/>
              </w:rPr>
            </w:pPr>
            <w:r>
              <w:rPr>
                <w:rFonts w:asciiTheme="minorHAnsi" w:hAnsiTheme="minorHAnsi" w:cs="Calibri"/>
              </w:rPr>
              <w:t>9</w:t>
            </w:r>
          </w:p>
          <w:p w:rsidR="00720F0A" w:rsidRDefault="00720F0A" w:rsidP="006614AE">
            <w:pPr>
              <w:spacing w:after="0" w:line="240" w:lineRule="auto"/>
              <w:jc w:val="both"/>
              <w:rPr>
                <w:rFonts w:asciiTheme="minorHAnsi" w:hAnsiTheme="minorHAnsi" w:cs="Calibri"/>
              </w:rPr>
            </w:pPr>
            <w:r>
              <w:rPr>
                <w:rFonts w:asciiTheme="minorHAnsi" w:hAnsiTheme="minorHAnsi" w:cs="Calibri"/>
              </w:rPr>
              <w:t>10</w:t>
            </w:r>
          </w:p>
        </w:tc>
        <w:tc>
          <w:tcPr>
            <w:tcW w:w="10632" w:type="dxa"/>
          </w:tcPr>
          <w:p w:rsidR="00720F0A" w:rsidRDefault="00720F0A" w:rsidP="006614AE">
            <w:pPr>
              <w:spacing w:after="0" w:line="240" w:lineRule="auto"/>
              <w:rPr>
                <w:rFonts w:asciiTheme="minorHAnsi" w:hAnsiTheme="minorHAnsi" w:cs="Calibri"/>
              </w:rPr>
            </w:pPr>
            <w:r w:rsidRPr="00B14A0E">
              <w:rPr>
                <w:rFonts w:asciiTheme="minorHAnsi" w:hAnsiTheme="minorHAnsi" w:cs="Calibri"/>
                <w:b/>
              </w:rPr>
              <w:t xml:space="preserve">Bezug zu den Inhaltsbezogenen </w:t>
            </w:r>
            <w:r>
              <w:rPr>
                <w:rFonts w:asciiTheme="minorHAnsi" w:hAnsiTheme="minorHAnsi" w:cs="Calibri"/>
                <w:b/>
              </w:rPr>
              <w:t>K</w:t>
            </w:r>
            <w:r w:rsidRPr="00B14A0E">
              <w:rPr>
                <w:rFonts w:asciiTheme="minorHAnsi" w:hAnsiTheme="minorHAnsi" w:cs="Calibri"/>
                <w:b/>
              </w:rPr>
              <w:t>ompetenzen</w:t>
            </w:r>
            <w:r w:rsidRPr="00B14A0E">
              <w:rPr>
                <w:rFonts w:asciiTheme="minorHAnsi" w:hAnsiTheme="minorHAnsi" w:cs="Calibri"/>
              </w:rPr>
              <w:t xml:space="preserve">: </w:t>
            </w:r>
            <w:r>
              <w:rPr>
                <w:rFonts w:asciiTheme="minorHAnsi" w:hAnsiTheme="minorHAnsi" w:cs="Calibri"/>
              </w:rPr>
              <w:t xml:space="preserve">3.1.2 (1), </w:t>
            </w:r>
            <w:r w:rsidRPr="00B14A0E">
              <w:rPr>
                <w:rFonts w:asciiTheme="minorHAnsi" w:hAnsiTheme="minorHAnsi" w:cs="Calibri"/>
              </w:rPr>
              <w:t>3.1.4 (</w:t>
            </w:r>
            <w:r>
              <w:rPr>
                <w:rFonts w:asciiTheme="minorHAnsi" w:hAnsiTheme="minorHAnsi" w:cs="Calibri"/>
              </w:rPr>
              <w:t>2</w:t>
            </w:r>
            <w:r w:rsidRPr="00B14A0E">
              <w:rPr>
                <w:rFonts w:asciiTheme="minorHAnsi" w:hAnsiTheme="minorHAnsi" w:cs="Calibri"/>
              </w:rPr>
              <w:t>)</w:t>
            </w:r>
            <w:r>
              <w:rPr>
                <w:rFonts w:asciiTheme="minorHAnsi" w:hAnsiTheme="minorHAnsi" w:cs="Calibri"/>
              </w:rPr>
              <w:t>, 3.1.4 (4)</w:t>
            </w:r>
          </w:p>
          <w:p w:rsidR="00720F0A" w:rsidRDefault="00720F0A" w:rsidP="006614AE">
            <w:pPr>
              <w:spacing w:after="0" w:line="240" w:lineRule="auto"/>
              <w:rPr>
                <w:rFonts w:asciiTheme="minorHAnsi" w:hAnsiTheme="minorHAnsi" w:cs="Calibri"/>
                <w:b/>
              </w:rPr>
            </w:pPr>
            <w:r>
              <w:rPr>
                <w:rFonts w:asciiTheme="minorHAnsi" w:hAnsiTheme="minorHAnsi" w:cs="Calibri"/>
                <w:b/>
              </w:rPr>
              <w:t>---</w:t>
            </w:r>
          </w:p>
          <w:p w:rsidR="00720F0A" w:rsidRDefault="00720F0A" w:rsidP="006614AE">
            <w:pPr>
              <w:spacing w:after="0" w:line="240" w:lineRule="auto"/>
              <w:rPr>
                <w:rFonts w:asciiTheme="minorHAnsi" w:hAnsiTheme="minorHAnsi" w:cs="Calibri"/>
              </w:rPr>
            </w:pPr>
            <w:r>
              <w:rPr>
                <w:rFonts w:asciiTheme="minorHAnsi" w:hAnsiTheme="minorHAnsi" w:cs="Calibri"/>
              </w:rPr>
              <w:t xml:space="preserve">Erarbeitung der Metapher von der Schöpfung als „Welthaus“ oder als „guter Ort zum Wohnen“ anhand von </w:t>
            </w:r>
          </w:p>
          <w:p w:rsidR="00720F0A" w:rsidRDefault="00720F0A" w:rsidP="006614AE">
            <w:pPr>
              <w:spacing w:after="0" w:line="240" w:lineRule="auto"/>
              <w:rPr>
                <w:rFonts w:asciiTheme="minorHAnsi" w:hAnsiTheme="minorHAnsi" w:cs="Calibri"/>
              </w:rPr>
            </w:pPr>
            <w:r>
              <w:rPr>
                <w:rFonts w:asciiTheme="minorHAnsi" w:hAnsiTheme="minorHAnsi" w:cs="Calibri"/>
              </w:rPr>
              <w:t xml:space="preserve">Jes 45,18 als Beispiel für den „Bilderrahmen“ (vgl. C) Schöpfungsglauben; </w:t>
            </w:r>
          </w:p>
          <w:p w:rsidR="00720F0A" w:rsidRDefault="00720F0A" w:rsidP="006614AE">
            <w:pPr>
              <w:spacing w:after="0" w:line="240" w:lineRule="auto"/>
              <w:rPr>
                <w:rFonts w:asciiTheme="minorHAnsi" w:hAnsiTheme="minorHAnsi" w:cs="Calibri"/>
              </w:rPr>
            </w:pPr>
            <w:r>
              <w:rPr>
                <w:rFonts w:asciiTheme="minorHAnsi" w:hAnsiTheme="minorHAnsi" w:cs="Calibri"/>
              </w:rPr>
              <w:t xml:space="preserve">Erarbeitung von Gen 1,1-2,4a anhand der Metapher vom Welthaus; </w:t>
            </w:r>
          </w:p>
          <w:p w:rsidR="00720F0A" w:rsidRPr="001729FC" w:rsidRDefault="00720F0A" w:rsidP="006614AE">
            <w:pPr>
              <w:spacing w:after="0" w:line="240" w:lineRule="auto"/>
              <w:rPr>
                <w:rFonts w:asciiTheme="minorHAnsi" w:hAnsiTheme="minorHAnsi" w:cs="Calibri"/>
              </w:rPr>
            </w:pPr>
            <w:r>
              <w:rPr>
                <w:rFonts w:asciiTheme="minorHAnsi" w:hAnsiTheme="minorHAnsi" w:cs="Calibri"/>
              </w:rPr>
              <w:t>Lernstandskontrolle zu den Teilen B-E.</w:t>
            </w:r>
          </w:p>
        </w:tc>
      </w:tr>
      <w:tr w:rsidR="00720F0A" w:rsidTr="006614AE">
        <w:tc>
          <w:tcPr>
            <w:tcW w:w="3369" w:type="dxa"/>
          </w:tcPr>
          <w:p w:rsidR="00720F0A" w:rsidRDefault="00720F0A" w:rsidP="006614AE">
            <w:pPr>
              <w:pStyle w:val="Listenabsatz"/>
              <w:numPr>
                <w:ilvl w:val="0"/>
                <w:numId w:val="30"/>
              </w:numPr>
              <w:spacing w:after="0" w:line="240" w:lineRule="auto"/>
              <w:ind w:left="426" w:hanging="426"/>
              <w:rPr>
                <w:rFonts w:asciiTheme="minorHAnsi" w:hAnsiTheme="minorHAnsi" w:cs="Calibri"/>
              </w:rPr>
            </w:pPr>
            <w:r>
              <w:rPr>
                <w:rFonts w:asciiTheme="minorHAnsi" w:hAnsiTheme="minorHAnsi" w:cs="Calibri"/>
              </w:rPr>
              <w:t xml:space="preserve">Verantwortung für die Schöpfung übernehmen </w:t>
            </w:r>
          </w:p>
          <w:p w:rsidR="00720F0A" w:rsidRDefault="00720F0A" w:rsidP="006614AE">
            <w:pPr>
              <w:pStyle w:val="Listenabsatz"/>
              <w:spacing w:after="0" w:line="240" w:lineRule="auto"/>
              <w:ind w:left="426"/>
              <w:rPr>
                <w:rFonts w:asciiTheme="minorHAnsi" w:hAnsiTheme="minorHAnsi" w:cs="Calibri"/>
              </w:rPr>
            </w:pPr>
          </w:p>
          <w:p w:rsidR="00720F0A" w:rsidRPr="0058254F" w:rsidRDefault="00720F0A" w:rsidP="006614AE">
            <w:pPr>
              <w:pStyle w:val="Listenabsatz"/>
              <w:spacing w:after="0" w:line="240" w:lineRule="auto"/>
              <w:ind w:left="426"/>
              <w:rPr>
                <w:rFonts w:asciiTheme="minorHAnsi" w:hAnsiTheme="minorHAnsi" w:cs="Calibri"/>
              </w:rPr>
            </w:pPr>
            <w:r w:rsidRPr="0058254F">
              <w:rPr>
                <w:rFonts w:asciiTheme="minorHAnsi" w:hAnsiTheme="minorHAnsi" w:cs="Calibri"/>
              </w:rPr>
              <w:t>Auch Tiere sind Lebewesen</w:t>
            </w:r>
          </w:p>
        </w:tc>
        <w:tc>
          <w:tcPr>
            <w:tcW w:w="1275" w:type="dxa"/>
          </w:tcPr>
          <w:p w:rsidR="00720F0A" w:rsidRDefault="00720F0A" w:rsidP="006614AE">
            <w:pPr>
              <w:spacing w:after="0" w:line="240" w:lineRule="auto"/>
              <w:jc w:val="both"/>
              <w:rPr>
                <w:rFonts w:asciiTheme="minorHAnsi" w:hAnsiTheme="minorHAnsi" w:cs="Calibri"/>
              </w:rPr>
            </w:pPr>
            <w:r>
              <w:rPr>
                <w:rFonts w:asciiTheme="minorHAnsi" w:hAnsiTheme="minorHAnsi" w:cs="Calibri"/>
              </w:rPr>
              <w:t>11/12/</w:t>
            </w:r>
          </w:p>
          <w:p w:rsidR="00720F0A" w:rsidRDefault="00720F0A" w:rsidP="006614AE">
            <w:pPr>
              <w:spacing w:after="0" w:line="240" w:lineRule="auto"/>
              <w:jc w:val="both"/>
              <w:rPr>
                <w:rFonts w:asciiTheme="minorHAnsi" w:hAnsiTheme="minorHAnsi" w:cs="Calibri"/>
              </w:rPr>
            </w:pPr>
            <w:r>
              <w:rPr>
                <w:rFonts w:asciiTheme="minorHAnsi" w:hAnsiTheme="minorHAnsi" w:cs="Calibri"/>
              </w:rPr>
              <w:t>13/14</w:t>
            </w:r>
          </w:p>
        </w:tc>
        <w:tc>
          <w:tcPr>
            <w:tcW w:w="10632" w:type="dxa"/>
          </w:tcPr>
          <w:p w:rsidR="00720F0A" w:rsidRDefault="00720F0A" w:rsidP="006614AE">
            <w:pPr>
              <w:spacing w:after="0" w:line="240" w:lineRule="auto"/>
              <w:rPr>
                <w:rFonts w:asciiTheme="minorHAnsi" w:hAnsiTheme="minorHAnsi" w:cs="Calibri"/>
              </w:rPr>
            </w:pPr>
            <w:r w:rsidRPr="00B14A0E">
              <w:rPr>
                <w:rFonts w:asciiTheme="minorHAnsi" w:hAnsiTheme="minorHAnsi" w:cs="Calibri"/>
                <w:b/>
              </w:rPr>
              <w:t>Bezug zu</w:t>
            </w:r>
            <w:r>
              <w:rPr>
                <w:rFonts w:asciiTheme="minorHAnsi" w:hAnsiTheme="minorHAnsi" w:cs="Calibri"/>
                <w:b/>
              </w:rPr>
              <w:t>r</w:t>
            </w:r>
            <w:r w:rsidRPr="00B14A0E">
              <w:rPr>
                <w:rFonts w:asciiTheme="minorHAnsi" w:hAnsiTheme="minorHAnsi" w:cs="Calibri"/>
                <w:b/>
              </w:rPr>
              <w:t xml:space="preserve"> Inhaltsbezogenen </w:t>
            </w:r>
            <w:r>
              <w:rPr>
                <w:rFonts w:asciiTheme="minorHAnsi" w:hAnsiTheme="minorHAnsi" w:cs="Calibri"/>
                <w:b/>
              </w:rPr>
              <w:t>K</w:t>
            </w:r>
            <w:r w:rsidRPr="00B14A0E">
              <w:rPr>
                <w:rFonts w:asciiTheme="minorHAnsi" w:hAnsiTheme="minorHAnsi" w:cs="Calibri"/>
                <w:b/>
              </w:rPr>
              <w:t>ompetenz</w:t>
            </w:r>
            <w:r w:rsidRPr="00B14A0E">
              <w:rPr>
                <w:rFonts w:asciiTheme="minorHAnsi" w:hAnsiTheme="minorHAnsi" w:cs="Calibri"/>
              </w:rPr>
              <w:t xml:space="preserve">: </w:t>
            </w:r>
            <w:r>
              <w:rPr>
                <w:rFonts w:asciiTheme="minorHAnsi" w:hAnsiTheme="minorHAnsi" w:cs="Calibri"/>
              </w:rPr>
              <w:t>3.1.2 (3)</w:t>
            </w:r>
          </w:p>
          <w:p w:rsidR="00720F0A" w:rsidRDefault="00720F0A" w:rsidP="006614AE">
            <w:pPr>
              <w:spacing w:after="0" w:line="240" w:lineRule="auto"/>
              <w:rPr>
                <w:rFonts w:asciiTheme="minorHAnsi" w:hAnsiTheme="minorHAnsi" w:cs="Calibri"/>
              </w:rPr>
            </w:pPr>
            <w:r>
              <w:rPr>
                <w:rFonts w:asciiTheme="minorHAnsi" w:hAnsiTheme="minorHAnsi" w:cs="Calibri"/>
              </w:rPr>
              <w:t>---</w:t>
            </w:r>
          </w:p>
          <w:p w:rsidR="00720F0A" w:rsidRDefault="00720F0A" w:rsidP="006614AE">
            <w:pPr>
              <w:spacing w:after="0" w:line="240" w:lineRule="auto"/>
              <w:rPr>
                <w:rFonts w:asciiTheme="minorHAnsi" w:hAnsiTheme="minorHAnsi" w:cs="Calibri"/>
              </w:rPr>
            </w:pPr>
            <w:r>
              <w:rPr>
                <w:rFonts w:asciiTheme="minorHAnsi" w:hAnsiTheme="minorHAnsi" w:cs="Calibri"/>
              </w:rPr>
              <w:t>Annäherung an die Thematik „Schöpfungsethik“ anhand eines aktuellen Beispiels und unter Bezugnahme auf Einsichten des Pioniers der Tierschutzbewegung C.A. Dann (Lernen an Biographien);</w:t>
            </w:r>
          </w:p>
          <w:p w:rsidR="00720F0A" w:rsidRPr="00C414A1" w:rsidRDefault="00720F0A" w:rsidP="006614AE">
            <w:pPr>
              <w:spacing w:after="0" w:line="240" w:lineRule="auto"/>
              <w:rPr>
                <w:rFonts w:asciiTheme="minorHAnsi" w:hAnsiTheme="minorHAnsi" w:cs="Calibri"/>
              </w:rPr>
            </w:pPr>
            <w:r>
              <w:rPr>
                <w:rFonts w:asciiTheme="minorHAnsi" w:hAnsiTheme="minorHAnsi" w:cs="Calibri"/>
              </w:rPr>
              <w:t>Ergebnissicherung durch Lernplakate und mögliche Fortführung in Miniprojekten zum Tierschutz.</w:t>
            </w:r>
          </w:p>
        </w:tc>
      </w:tr>
    </w:tbl>
    <w:p w:rsidR="00720F0A" w:rsidRDefault="00720F0A">
      <w:pPr>
        <w:suppressAutoHyphens w:val="0"/>
        <w:spacing w:after="0" w:line="240" w:lineRule="auto"/>
        <w:rPr>
          <w:rFonts w:asciiTheme="minorHAnsi" w:hAnsiTheme="minorHAnsi" w:cs="Calibri"/>
          <w:b/>
        </w:rPr>
      </w:pPr>
    </w:p>
    <w:p w:rsidR="006614AE" w:rsidRDefault="008529FD" w:rsidP="006614AE">
      <w:r>
        <w:rPr>
          <w:noProof/>
        </w:rPr>
        <w:lastRenderedPageBreak/>
        <w:pict>
          <v:shapetype id="_x0000_t202" coordsize="21600,21600" o:spt="202" path="m,l,21600r21600,l21600,xe">
            <v:stroke joinstyle="miter"/>
            <v:path gradientshapeok="t" o:connecttype="rect"/>
          </v:shapetype>
          <v:shape id="_x0000_s1045" type="#_x0000_t202" style="position:absolute;margin-left:258.7pt;margin-top:16.7pt;width:203.15pt;height:122.75pt;z-index:251679744;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">
            <v:textbox style="mso-fit-shape-to-text:t">
              <w:txbxContent>
                <w:p w:rsidR="006614AE" w:rsidRPr="00B97AC2" w:rsidRDefault="006614AE" w:rsidP="006614AE">
                  <w:pPr>
                    <w:spacing w:after="0"/>
                    <w:jc w:val="center"/>
                    <w:rPr>
                      <w:b/>
                    </w:rPr>
                  </w:pPr>
                  <w:r w:rsidRPr="00B97AC2">
                    <w:rPr>
                      <w:b/>
                    </w:rPr>
                    <w:t>C. Hermeneutischer Schlüssel:</w:t>
                  </w:r>
                </w:p>
                <w:p w:rsidR="006614AE" w:rsidRPr="00B97AC2" w:rsidRDefault="006614AE" w:rsidP="006614AE">
                  <w:pPr>
                    <w:spacing w:after="0"/>
                    <w:jc w:val="center"/>
                    <w:rPr>
                      <w:b/>
                    </w:rPr>
                  </w:pPr>
                  <w:r w:rsidRPr="00B97AC2">
                    <w:rPr>
                      <w:b/>
                    </w:rPr>
                    <w:t>Perspektiven und Bilderrahmen</w:t>
                  </w:r>
                </w:p>
                <w:p w:rsidR="006614AE" w:rsidRDefault="006614AE" w:rsidP="006614AE">
                  <w:pPr>
                    <w:spacing w:after="0"/>
                    <w:jc w:val="center"/>
                    <w:rPr>
                      <w:i/>
                      <w:sz w:val="18"/>
                      <w:szCs w:val="18"/>
                    </w:rPr>
                  </w:pPr>
                  <w:r w:rsidRPr="00B97AC2">
                    <w:rPr>
                      <w:i/>
                      <w:sz w:val="18"/>
                      <w:szCs w:val="18"/>
                    </w:rPr>
                    <w:t>Anbahnung des komplementären Denke</w:t>
                  </w:r>
                  <w:r>
                    <w:rPr>
                      <w:i/>
                      <w:sz w:val="18"/>
                      <w:szCs w:val="18"/>
                    </w:rPr>
                    <w:t>ns</w:t>
                  </w:r>
                </w:p>
                <w:p w:rsidR="006614AE" w:rsidRDefault="006614AE" w:rsidP="006614AE">
                  <w:pPr>
                    <w:spacing w:after="0"/>
                    <w:jc w:val="center"/>
                    <w:rPr>
                      <w:i/>
                      <w:sz w:val="18"/>
                      <w:szCs w:val="18"/>
                    </w:rPr>
                  </w:pPr>
                  <w:r w:rsidRPr="00B97AC2">
                    <w:rPr>
                      <w:i/>
                      <w:sz w:val="18"/>
                      <w:szCs w:val="18"/>
                    </w:rPr>
                    <w:t>auf Unterstufenniveau</w:t>
                  </w:r>
                  <w:r>
                    <w:rPr>
                      <w:i/>
                      <w:sz w:val="18"/>
                      <w:szCs w:val="18"/>
                    </w:rPr>
                    <w:t xml:space="preserve">: </w:t>
                  </w:r>
                </w:p>
                <w:p w:rsidR="006614AE" w:rsidRPr="00B97AC2" w:rsidRDefault="006614AE" w:rsidP="006614AE">
                  <w:pPr>
                    <w:spacing w:after="0"/>
                    <w:jc w:val="center"/>
                    <w:rPr>
                      <w:i/>
                      <w:sz w:val="18"/>
                      <w:szCs w:val="18"/>
                    </w:rPr>
                  </w:pPr>
                  <w:r>
                    <w:rPr>
                      <w:i/>
                      <w:sz w:val="18"/>
                      <w:szCs w:val="18"/>
                    </w:rPr>
                    <w:t>Wie reden wir von der Wirklichkeit?</w:t>
                  </w:r>
                </w:p>
              </w:txbxContent>
            </v:textbox>
          </v:shape>
        </w:pict>
      </w:r>
    </w:p>
    <w:p w:rsidR="006614AE" w:rsidRDefault="006614AE" w:rsidP="006614AE"/>
    <w:p w:rsidR="00720F0A" w:rsidRDefault="008529FD" w:rsidP="00720F0A">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57" type="#_x0000_t65" style="position:absolute;margin-left:124.1pt;margin-top:69.6pt;width:84.15pt;height:36.5pt;z-index:251688960;visibility:visible;mso-wrap-style:square;mso-width-percent:0;mso-height-percent:0;mso-wrap-distance-left:9pt;mso-wrap-distance-top:7.2pt;mso-wrap-distance-right:9pt;mso-wrap-distance-bottom:7.2pt;mso-position-horizontal-relative:margin;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" o:allowincell="f" fillcolor="#cf7b79" strokecolor="#969696" strokeweight=".5pt">
            <v:fill opacity="19789f"/>
            <v:textbox inset="10.8pt,7.2pt,10.8pt">
              <w:txbxContent>
                <w:p w:rsidR="006614AE" w:rsidRPr="006614AE" w:rsidRDefault="006614AE" w:rsidP="006614AE">
                  <w:pPr>
                    <w:rPr>
                      <w:rFonts w:asciiTheme="majorHAnsi" w:eastAsiaTheme="majorEastAsia" w:hAnsiTheme="majorHAnsi" w:cstheme="majorBidi"/>
                      <w:b/>
                      <w:i/>
                      <w:iCs/>
                      <w:color w:val="595959" w:themeColor="text1" w:themeTint="A6"/>
                    </w:rPr>
                  </w:pPr>
                  <w:r w:rsidRPr="006614AE">
                    <w:rPr>
                      <w:rFonts w:asciiTheme="majorHAnsi" w:eastAsiaTheme="majorEastAsia" w:hAnsiTheme="majorHAnsi" w:cstheme="majorBidi"/>
                      <w:b/>
                      <w:i/>
                      <w:iCs/>
                      <w:color w:val="595959" w:themeColor="text1" w:themeTint="A6"/>
                    </w:rPr>
                    <w:t>Werkzeuge</w:t>
                  </w:r>
                </w:p>
              </w:txbxContent>
            </v:textbox>
            <w10:wrap type="square" anchorx="margin" anchory="margin"/>
          </v:shape>
        </w:pict>
      </w:r>
    </w:p>
    <w:p w:rsidR="00720F0A" w:rsidRDefault="008529FD" w:rsidP="00720F0A">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8" o:spid="_x0000_s1052" type="#_x0000_t13" style="position:absolute;margin-left:444.35pt;margin-top:69.7pt;width:155.6pt;height:26.45pt;rotation:3062736fd;z-index:25168486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" adj="19762" fillcolor="window" strokecolor="windowText" strokeweight="2pt"/>
        </w:pict>
      </w:r>
    </w:p>
    <w:p w:rsidR="00720F0A" w:rsidRDefault="00720F0A" w:rsidP="001938C9">
      <w:pPr>
        <w:spacing w:after="0" w:line="240" w:lineRule="auto"/>
        <w:jc w:val="center"/>
        <w:rPr>
          <w:rFonts w:asciiTheme="minorHAnsi" w:hAnsiTheme="minorHAnsi" w:cs="Calibri"/>
          <w:b/>
        </w:rPr>
      </w:pPr>
    </w:p>
    <w:p w:rsidR="00720F0A" w:rsidRDefault="008529FD">
      <w:pPr>
        <w:suppressAutoHyphens w:val="0"/>
        <w:spacing w:after="0" w:line="240" w:lineRule="auto"/>
        <w:rPr>
          <w:rFonts w:asciiTheme="minorHAnsi" w:hAnsiTheme="minorHAnsi" w:cs="Calibri"/>
          <w:b/>
        </w:rPr>
      </w:pPr>
      <w:r>
        <w:rPr>
          <w:noProof/>
        </w:rPr>
        <w:pict>
          <v:shape id="_x0000_s1058" type="#_x0000_t65" style="position:absolute;margin-left:633.25pt;margin-top:310.2pt;width:94.2pt;height:33.85pt;z-index:251689984;visibility:visible;mso-wrap-style:square;mso-width-percent:0;mso-height-percent:0;mso-wrap-distance-left:9pt;mso-wrap-distance-top:7.2pt;mso-wrap-distance-right:9pt;mso-wrap-distance-bottom:7.2pt;mso-position-horizontal-relative:margin;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" o:allowincell="f" fillcolor="#cf7b79" strokecolor="#969696" strokeweight=".5pt">
            <v:fill opacity="19789f"/>
            <v:textbox inset="10.8pt,7.2pt,10.8pt">
              <w:txbxContent>
                <w:p w:rsidR="006614AE" w:rsidRPr="00D17D02" w:rsidRDefault="006614AE" w:rsidP="00D17D02">
                  <w:pPr>
                    <w:jc w:val="center"/>
                    <w:rPr>
                      <w:rFonts w:asciiTheme="majorHAnsi" w:eastAsiaTheme="majorEastAsia" w:hAnsiTheme="majorHAnsi" w:cstheme="majorBidi"/>
                      <w:b/>
                      <w:i/>
                      <w:iCs/>
                      <w:color w:val="595959" w:themeColor="text1" w:themeTint="A6"/>
                    </w:rPr>
                  </w:pPr>
                  <w:r w:rsidRPr="00D17D02">
                    <w:rPr>
                      <w:rFonts w:asciiTheme="majorHAnsi" w:eastAsiaTheme="majorEastAsia" w:hAnsiTheme="majorHAnsi" w:cstheme="majorBidi"/>
                      <w:b/>
                      <w:i/>
                      <w:iCs/>
                      <w:color w:val="595959" w:themeColor="text1" w:themeTint="A6"/>
                    </w:rPr>
                    <w:t>Anwendung</w:t>
                  </w:r>
                </w:p>
              </w:txbxContent>
            </v:textbox>
            <w10:wrap type="square" anchorx="margin" anchory="margin"/>
          </v:shape>
        </w:pict>
      </w:r>
      <w:r>
        <w:rPr>
          <w:noProof/>
        </w:rPr>
        <w:pict>
          <v:shape id="AutoForm 2" o:spid="_x0000_s1054" type="#_x0000_t65" style="position:absolute;margin-left:14.95pt;margin-top:310.65pt;width:109.55pt;height:33.85pt;z-index:251686912;visibility:visible;mso-wrap-style:square;mso-width-percent:0;mso-height-percent:0;mso-wrap-distance-left:9pt;mso-wrap-distance-top:7.2pt;mso-wrap-distance-right:9pt;mso-wrap-distance-bottom:7.2pt;mso-position-horizontal-relative:margin;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" o:allowincell="f" fillcolor="#cf7b79" strokecolor="#969696" strokeweight=".5pt">
            <v:fill opacity="19789f"/>
            <v:textbox inset="10.8pt,7.2pt,10.8pt">
              <w:txbxContent>
                <w:p w:rsidR="006614AE" w:rsidRPr="006614AE" w:rsidRDefault="006614AE" w:rsidP="00D17D02">
                  <w:pPr>
                    <w:jc w:val="center"/>
                    <w:rPr>
                      <w:rFonts w:asciiTheme="majorHAnsi" w:eastAsiaTheme="majorEastAsia" w:hAnsiTheme="majorHAnsi" w:cstheme="majorBidi"/>
                      <w:b/>
                      <w:i/>
                      <w:iCs/>
                      <w:color w:val="595959" w:themeColor="text1" w:themeTint="A6"/>
                    </w:rPr>
                  </w:pPr>
                  <w:r w:rsidRPr="006614AE">
                    <w:rPr>
                      <w:rFonts w:asciiTheme="majorHAnsi" w:eastAsiaTheme="majorEastAsia" w:hAnsiTheme="majorHAnsi" w:cstheme="majorBidi"/>
                      <w:b/>
                      <w:i/>
                      <w:iCs/>
                      <w:color w:val="595959" w:themeColor="text1" w:themeTint="A6"/>
                    </w:rPr>
                    <w:t>Problemanzeige</w:t>
                  </w:r>
                </w:p>
              </w:txbxContent>
            </v:textbox>
            <w10:wrap type="square" anchorx="margin" anchory="margin"/>
          </v:shape>
        </w:pict>
      </w:r>
      <w:r>
        <w:rPr>
          <w:noProof/>
        </w:rPr>
        <w:pict>
          <v:shape id="_x0000_s1046" type="#_x0000_t202" style="position:absolute;margin-left:258.65pt;margin-top:21.5pt;width:201.8pt;height:58.2pt;z-index:25168076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">
            <v:textbox style="mso-fit-shape-to-text:t">
              <w:txbxContent>
                <w:p w:rsidR="006614AE" w:rsidRPr="00B42EAF" w:rsidRDefault="006614AE" w:rsidP="006614AE">
                  <w:pPr>
                    <w:spacing w:after="0"/>
                    <w:jc w:val="center"/>
                    <w:rPr>
                      <w:b/>
                    </w:rPr>
                  </w:pPr>
                  <w:r w:rsidRPr="00B42EAF">
                    <w:rPr>
                      <w:b/>
                    </w:rPr>
                    <w:t>D. Grenzen einer Perspektive</w:t>
                  </w:r>
                </w:p>
                <w:p w:rsidR="006614AE" w:rsidRDefault="006614AE" w:rsidP="006614AE">
                  <w:pPr>
                    <w:spacing w:after="0"/>
                    <w:jc w:val="center"/>
                    <w:rPr>
                      <w:i/>
                      <w:sz w:val="18"/>
                      <w:szCs w:val="18"/>
                    </w:rPr>
                  </w:pPr>
                  <w:r w:rsidRPr="00B42EAF">
                    <w:rPr>
                      <w:i/>
                      <w:sz w:val="18"/>
                      <w:szCs w:val="18"/>
                    </w:rPr>
                    <w:t xml:space="preserve">Gibt es Aspekte der Beschreibung von </w:t>
                  </w:r>
                </w:p>
                <w:p w:rsidR="006614AE" w:rsidRDefault="006614AE" w:rsidP="006614AE">
                  <w:pPr>
                    <w:spacing w:after="0"/>
                    <w:jc w:val="center"/>
                    <w:rPr>
                      <w:i/>
                      <w:sz w:val="18"/>
                      <w:szCs w:val="18"/>
                    </w:rPr>
                  </w:pPr>
                  <w:r w:rsidRPr="00B42EAF">
                    <w:rPr>
                      <w:i/>
                      <w:sz w:val="18"/>
                      <w:szCs w:val="18"/>
                    </w:rPr>
                    <w:t>Wirklichke</w:t>
                  </w:r>
                  <w:r>
                    <w:rPr>
                      <w:i/>
                      <w:sz w:val="18"/>
                      <w:szCs w:val="18"/>
                    </w:rPr>
                    <w:t>it, wenn man sie ausschließlich</w:t>
                  </w:r>
                </w:p>
                <w:p w:rsidR="006614AE" w:rsidRPr="00B42EAF" w:rsidRDefault="006614AE" w:rsidP="006614AE">
                  <w:pPr>
                    <w:spacing w:after="0"/>
                    <w:jc w:val="center"/>
                    <w:rPr>
                      <w:i/>
                      <w:sz w:val="18"/>
                      <w:szCs w:val="18"/>
                    </w:rPr>
                  </w:pPr>
                  <w:r w:rsidRPr="00B42EAF">
                    <w:rPr>
                      <w:i/>
                      <w:sz w:val="18"/>
                      <w:szCs w:val="18"/>
                    </w:rPr>
                    <w:t>naturwissenschaftlich betrachtet?</w:t>
                  </w:r>
                </w:p>
              </w:txbxContent>
            </v:textbox>
          </v:shape>
        </w:pict>
      </w:r>
      <w:r>
        <w:rPr>
          <w:noProof/>
        </w:rPr>
        <w:pict>
          <v:shape id="Pfeil nach rechts 6" o:spid="_x0000_s1050" type="#_x0000_t13" style="position:absolute;margin-left:150.05pt;margin-top:194.55pt;width:50.8pt;height:26.45pt;rotation:-2903094fd;z-index:25168281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" adj="15975" fillcolor="white [3201]" strokecolor="black [3213]" strokeweight="2pt"/>
        </w:pict>
      </w:r>
      <w:r>
        <w:rPr>
          <w:noProof/>
        </w:rPr>
        <w:pict>
          <v:shape id="Pfeil nach rechts 20" o:spid="_x0000_s1053" type="#_x0000_t13" style="position:absolute;margin-left:525.45pt;margin-top:197.5pt;width:50.8pt;height:26.45pt;rotation:3064673fd;z-index:2516858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" adj="15975" fillcolor="window" strokecolor="windowText" strokeweight="2pt"/>
        </w:pict>
      </w:r>
      <w:r>
        <w:rPr>
          <w:noProof/>
        </w:rPr>
        <w:pict>
          <v:shape id="_x0000_s1048" type="#_x0000_t202" style="position:absolute;margin-left:408.65pt;margin-top:234.5pt;width:304.4pt;height:34.4pt;z-index:251681792;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">
            <v:textbox style="mso-fit-shape-to-text:t">
              <w:txbxContent>
                <w:p w:rsidR="006614AE" w:rsidRPr="00B42EAF" w:rsidRDefault="006614AE" w:rsidP="00D17D02">
                  <w:pPr>
                    <w:spacing w:after="0"/>
                    <w:jc w:val="center"/>
                    <w:rPr>
                      <w:b/>
                    </w:rPr>
                  </w:pPr>
                  <w:r w:rsidRPr="00B42EAF">
                    <w:rPr>
                      <w:b/>
                    </w:rPr>
                    <w:t>F. Verantwortliches Handeln</w:t>
                  </w:r>
                </w:p>
                <w:p w:rsidR="006614AE" w:rsidRPr="00B42EAF" w:rsidRDefault="006614AE" w:rsidP="00D17D02">
                  <w:pPr>
                    <w:spacing w:after="0"/>
                    <w:jc w:val="center"/>
                    <w:rPr>
                      <w:i/>
                      <w:sz w:val="18"/>
                      <w:szCs w:val="18"/>
                    </w:rPr>
                  </w:pPr>
                  <w:r w:rsidRPr="00B42EAF">
                    <w:rPr>
                      <w:i/>
                      <w:sz w:val="18"/>
                      <w:szCs w:val="18"/>
                    </w:rPr>
                    <w:t>Wie gehen wir mit der Welt um, wenn wir sie als Schöpfung begreifen?</w:t>
                  </w:r>
                </w:p>
              </w:txbxContent>
            </v:textbox>
          </v:shape>
        </w:pict>
      </w:r>
      <w:r>
        <w:rPr>
          <w:noProof/>
        </w:rPr>
        <w:pict>
          <v:shape id="Textfeld 2" o:spid="_x0000_s1049" type="#_x0000_t202" style="position:absolute;margin-left:24.65pt;margin-top:234.5pt;width:287.6pt;height:34.4pt;z-index:251676672;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">
            <v:textbox style="mso-fit-shape-to-text:t">
              <w:txbxContent>
                <w:p w:rsidR="006614AE" w:rsidRPr="00B97AC2" w:rsidRDefault="006614AE" w:rsidP="00D17D02">
                  <w:pPr>
                    <w:pStyle w:val="Listenabsatz"/>
                    <w:numPr>
                      <w:ilvl w:val="0"/>
                      <w:numId w:val="33"/>
                    </w:numPr>
                    <w:suppressAutoHyphens w:val="0"/>
                    <w:spacing w:after="0"/>
                    <w:jc w:val="center"/>
                    <w:rPr>
                      <w:b/>
                    </w:rPr>
                  </w:pPr>
                  <w:r w:rsidRPr="00B97AC2">
                    <w:rPr>
                      <w:b/>
                    </w:rPr>
                    <w:t>Anforderungssituation</w:t>
                  </w:r>
                </w:p>
                <w:p w:rsidR="006614AE" w:rsidRPr="00B97AC2" w:rsidRDefault="006614AE" w:rsidP="00D17D02">
                  <w:pPr>
                    <w:spacing w:after="0"/>
                    <w:ind w:left="360"/>
                    <w:jc w:val="center"/>
                    <w:rPr>
                      <w:i/>
                      <w:sz w:val="18"/>
                      <w:szCs w:val="18"/>
                    </w:rPr>
                  </w:pPr>
                  <w:r w:rsidRPr="00B97AC2">
                    <w:rPr>
                      <w:i/>
                      <w:sz w:val="18"/>
                      <w:szCs w:val="18"/>
                    </w:rPr>
                    <w:t>Die Evolution stellt die Bibel in Frage: Ist also alles falsch?</w:t>
                  </w:r>
                </w:p>
              </w:txbxContent>
            </v:textbox>
          </v:shape>
        </w:pict>
      </w:r>
      <w:r>
        <w:rPr>
          <w:noProof/>
        </w:rPr>
        <w:pict>
          <v:shape id="_x0000_s1055" type="#_x0000_t65" style="position:absolute;margin-left:28.2pt;margin-top:224.4pt;width:91.05pt;height:35.45pt;z-index:251687936;visibility:visible;mso-wrap-style:square;mso-width-percent:0;mso-height-percent:0;mso-wrap-distance-left:9pt;mso-wrap-distance-top:7.2pt;mso-wrap-distance-right:9pt;mso-wrap-distance-bottom:7.2pt;mso-position-horizontal-relative:margin;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" o:allowincell="f" fillcolor="#cf7b79" strokecolor="#969696" strokeweight=".5pt">
            <v:fill opacity="19789f"/>
            <v:textbox inset="10.8pt,7.2pt,10.8pt">
              <w:txbxContent>
                <w:p w:rsidR="006614AE" w:rsidRPr="006614AE" w:rsidRDefault="006614AE" w:rsidP="006614AE">
                  <w:pPr>
                    <w:jc w:val="center"/>
                    <w:rPr>
                      <w:rFonts w:asciiTheme="majorHAnsi" w:eastAsiaTheme="majorEastAsia" w:hAnsiTheme="majorHAnsi" w:cstheme="majorBidi"/>
                      <w:b/>
                      <w:i/>
                      <w:iCs/>
                      <w:color w:val="595959" w:themeColor="text1" w:themeTint="A6"/>
                    </w:rPr>
                  </w:pPr>
                  <w:r w:rsidRPr="006614AE">
                    <w:rPr>
                      <w:rFonts w:asciiTheme="majorHAnsi" w:eastAsiaTheme="majorEastAsia" w:hAnsiTheme="majorHAnsi" w:cstheme="majorBidi"/>
                      <w:b/>
                      <w:i/>
                      <w:iCs/>
                      <w:color w:val="595959" w:themeColor="text1" w:themeTint="A6"/>
                    </w:rPr>
                    <w:t>Inhalte</w:t>
                  </w:r>
                </w:p>
              </w:txbxContent>
            </v:textbox>
            <w10:wrap type="square" anchorx="margin" anchory="margin"/>
          </v:shape>
        </w:pict>
      </w:r>
      <w:r>
        <w:rPr>
          <w:noProof/>
        </w:rPr>
        <w:pict>
          <v:shape id="_x0000_s1056" type="#_x0000_t202" style="position:absolute;margin-left:129.65pt;margin-top:128.75pt;width:222.85pt;height:48.95pt;z-index:25167769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">
            <v:textbox style="mso-fit-shape-to-text:t">
              <w:txbxContent>
                <w:p w:rsidR="006614AE" w:rsidRDefault="006614AE" w:rsidP="006614AE">
                  <w:pPr>
                    <w:spacing w:after="0"/>
                    <w:jc w:val="center"/>
                    <w:rPr>
                      <w:b/>
                    </w:rPr>
                  </w:pPr>
                  <w:r w:rsidRPr="00B97AC2">
                    <w:rPr>
                      <w:b/>
                    </w:rPr>
                    <w:t>B.</w:t>
                  </w:r>
                  <w:r>
                    <w:t xml:space="preserve"> </w:t>
                  </w:r>
                  <w:r>
                    <w:rPr>
                      <w:b/>
                    </w:rPr>
                    <w:t>Inhaltliche Klärung Teil 1:</w:t>
                  </w:r>
                </w:p>
                <w:p w:rsidR="006614AE" w:rsidRPr="00B97AC2" w:rsidRDefault="006614AE" w:rsidP="006614AE">
                  <w:pPr>
                    <w:spacing w:after="0"/>
                    <w:jc w:val="center"/>
                    <w:rPr>
                      <w:b/>
                    </w:rPr>
                  </w:pPr>
                  <w:r w:rsidRPr="00B97AC2">
                    <w:rPr>
                      <w:b/>
                    </w:rPr>
                    <w:t>Naturwissenschaft</w:t>
                  </w:r>
                </w:p>
                <w:p w:rsidR="006614AE" w:rsidRPr="00B97AC2" w:rsidRDefault="006614AE" w:rsidP="006614AE">
                  <w:pPr>
                    <w:spacing w:after="0"/>
                    <w:jc w:val="center"/>
                    <w:rPr>
                      <w:i/>
                      <w:sz w:val="18"/>
                      <w:szCs w:val="18"/>
                    </w:rPr>
                  </w:pPr>
                  <w:r w:rsidRPr="00B97AC2">
                    <w:rPr>
                      <w:i/>
                      <w:sz w:val="18"/>
                      <w:szCs w:val="18"/>
                    </w:rPr>
                    <w:t>Wie ist das eigentlich mit der Evolution?</w:t>
                  </w:r>
                </w:p>
              </w:txbxContent>
            </v:textbox>
          </v:shape>
        </w:pict>
      </w:r>
      <w:r>
        <w:rPr>
          <w:noProof/>
        </w:rPr>
        <w:pict>
          <v:shape id="Textfeld 21" o:spid="_x0000_s1047" type="#_x0000_t202" style="position:absolute;margin-left:377.9pt;margin-top:128.75pt;width:222.1pt;height:48.95pt;z-index:25167872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">
            <v:textbox style="mso-fit-shape-to-text:t">
              <w:txbxContent>
                <w:p w:rsidR="006614AE" w:rsidRPr="00B97AC2" w:rsidRDefault="006614AE" w:rsidP="006614AE">
                  <w:pPr>
                    <w:spacing w:after="0"/>
                    <w:jc w:val="center"/>
                    <w:rPr>
                      <w:b/>
                    </w:rPr>
                  </w:pPr>
                  <w:r w:rsidRPr="00B97AC2">
                    <w:rPr>
                      <w:b/>
                    </w:rPr>
                    <w:t>E. Inhaltliche Klärung Teil 2:</w:t>
                  </w:r>
                </w:p>
                <w:p w:rsidR="006614AE" w:rsidRPr="00B97AC2" w:rsidRDefault="006614AE" w:rsidP="006614AE">
                  <w:pPr>
                    <w:spacing w:after="0"/>
                    <w:jc w:val="center"/>
                    <w:rPr>
                      <w:b/>
                    </w:rPr>
                  </w:pPr>
                  <w:r w:rsidRPr="00B97AC2">
                    <w:rPr>
                      <w:b/>
                    </w:rPr>
                    <w:t>Bibel</w:t>
                  </w:r>
                </w:p>
                <w:p w:rsidR="006614AE" w:rsidRPr="00B97AC2" w:rsidRDefault="006614AE" w:rsidP="006614AE">
                  <w:pPr>
                    <w:spacing w:after="0"/>
                    <w:jc w:val="center"/>
                    <w:rPr>
                      <w:i/>
                      <w:sz w:val="18"/>
                      <w:szCs w:val="18"/>
                    </w:rPr>
                  </w:pPr>
                  <w:r w:rsidRPr="00B97AC2">
                    <w:rPr>
                      <w:i/>
                      <w:sz w:val="18"/>
                      <w:szCs w:val="18"/>
                    </w:rPr>
                    <w:t>Wie ist das eigentlich mit der Schöpfung?</w:t>
                  </w:r>
                </w:p>
              </w:txbxContent>
            </v:textbox>
          </v:shape>
        </w:pict>
      </w:r>
      <w:r>
        <w:rPr>
          <w:noProof/>
        </w:rPr>
        <w:pict>
          <v:shape id="Pfeil nach rechts 7" o:spid="_x0000_s1051" type="#_x0000_t13" style="position:absolute;margin-left:120.3pt;margin-top:31.1pt;width:155.6pt;height:26.45pt;rotation:-2903094fd;z-index:25168384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" adj="19762" fillcolor="window" strokecolor="windowText" strokeweight="2pt"/>
        </w:pict>
      </w:r>
      <w:r w:rsidR="00720F0A">
        <w:rPr>
          <w:rFonts w:asciiTheme="minorHAnsi" w:hAnsiTheme="minorHAnsi" w:cs="Calibri"/>
          <w:b/>
        </w:rPr>
        <w:br w:type="page"/>
      </w:r>
    </w:p>
    <w:p w:rsidR="001938C9" w:rsidRDefault="001938C9" w:rsidP="001938C9">
      <w:pPr>
        <w:spacing w:after="0" w:line="240" w:lineRule="auto"/>
        <w:jc w:val="both"/>
        <w:rPr>
          <w:rFonts w:asciiTheme="minorHAnsi" w:hAnsiTheme="minorHAnsi" w:cs="Calibri"/>
        </w:rPr>
        <w:sectPr w:rsidR="001938C9" w:rsidSect="001938C9">
          <w:pgSz w:w="16839" w:h="11907" w:orient="landscape" w:code="9"/>
          <w:pgMar w:top="1418" w:right="1418" w:bottom="709" w:left="992" w:header="720" w:footer="720" w:gutter="0"/>
          <w:pgNumType w:start="125"/>
          <w:cols w:space="720"/>
          <w:docGrid w:linePitch="299" w:charSpace="-2049"/>
        </w:sectPr>
      </w:pPr>
    </w:p>
    <w:p w:rsidR="001938C9" w:rsidRPr="00FD2CF1" w:rsidRDefault="001938C9" w:rsidP="001938C9">
      <w:pPr>
        <w:spacing w:after="0" w:line="240" w:lineRule="auto"/>
        <w:jc w:val="both"/>
        <w:rPr>
          <w:rFonts w:asciiTheme="minorHAnsi" w:hAnsiTheme="minorHAnsi" w:cs="Calibri"/>
        </w:rPr>
      </w:pPr>
      <w:r w:rsidRPr="0058254F">
        <w:rPr>
          <w:rFonts w:asciiTheme="minorHAnsi" w:hAnsiTheme="minorHAnsi" w:cs="Calibri"/>
          <w:b/>
          <w:bCs/>
        </w:rPr>
        <w:lastRenderedPageBreak/>
        <w:t>3.</w:t>
      </w:r>
      <w:r w:rsidRPr="00FD2CF1">
        <w:rPr>
          <w:rFonts w:asciiTheme="minorHAnsi" w:hAnsiTheme="minorHAnsi" w:cs="Calibri"/>
          <w:b/>
          <w:bCs/>
        </w:rPr>
        <w:t xml:space="preserve"> Möglichkeiten aufbauenden Lernens</w:t>
      </w:r>
    </w:p>
    <w:p w:rsidR="001938C9" w:rsidRPr="00FD2CF1" w:rsidRDefault="001938C9" w:rsidP="001938C9">
      <w:pPr>
        <w:spacing w:after="0" w:line="240" w:lineRule="auto"/>
        <w:jc w:val="both"/>
        <w:rPr>
          <w:rFonts w:asciiTheme="minorHAnsi" w:hAnsiTheme="minorHAnsi" w:cs="Calibri"/>
        </w:rPr>
      </w:pPr>
      <w:r w:rsidRPr="00FD2CF1">
        <w:rPr>
          <w:rFonts w:asciiTheme="minorHAnsi" w:hAnsiTheme="minorHAnsi" w:cs="Calibri"/>
        </w:rPr>
        <w:t>Im Bildungsplan 2016 finden sich in allen Klassenstufen immer wieder Kompetenzen, die auf die Perspektivität von Wirklichkeit und Wirklichkeitssichten ausgerichtet sind. Dazu zählt für Klasse 5/6 ohne Zweifel die Kompetenz 3.1.4 (4).</w:t>
      </w:r>
    </w:p>
    <w:p w:rsidR="001938C9" w:rsidRPr="00FD2CF1" w:rsidRDefault="001938C9" w:rsidP="001938C9">
      <w:pPr>
        <w:spacing w:after="0" w:line="240" w:lineRule="auto"/>
        <w:jc w:val="both"/>
        <w:rPr>
          <w:rFonts w:asciiTheme="minorHAnsi" w:hAnsiTheme="minorHAnsi" w:cs="Calibri"/>
        </w:rPr>
      </w:pPr>
      <w:r w:rsidRPr="00FD2CF1">
        <w:rPr>
          <w:rFonts w:asciiTheme="minorHAnsi" w:hAnsiTheme="minorHAnsi" w:cs="Calibri"/>
        </w:rPr>
        <w:t>In den weiteren Klassenstufen (7/8; 9/10; Kursstufe) finden sich weitere Kompetenzen, die auf diese Kompetenz referieren oder gar auf ihr aufbauen</w:t>
      </w:r>
      <w:r w:rsidR="0058254F">
        <w:rPr>
          <w:rFonts w:asciiTheme="minorHAnsi" w:hAnsiTheme="minorHAnsi" w:cs="Calibri"/>
        </w:rPr>
        <w:t xml:space="preserve"> </w:t>
      </w:r>
      <w:r w:rsidRPr="00FD2CF1">
        <w:rPr>
          <w:rFonts w:asciiTheme="minorHAnsi" w:hAnsiTheme="minorHAnsi" w:cs="Calibri"/>
          <w:kern w:val="20"/>
        </w:rPr>
        <w:t>(vgl. hierzu ausführlich im Text „Aufbauendes Lernen durch vertikale Vernetzung“ 4.2)</w:t>
      </w:r>
      <w:r w:rsidRPr="00FD2CF1">
        <w:rPr>
          <w:rFonts w:asciiTheme="minorHAnsi" w:hAnsiTheme="minorHAnsi" w:cs="Calibri"/>
        </w:rPr>
        <w:t xml:space="preserve">. Auch die Kompetenzen in anderen Bereichen bieten sich als Felder aufbauenden Lernens an. Einige Beispiele für mögliche Ansatzpunkte und Entwicklungslinien: </w:t>
      </w:r>
    </w:p>
    <w:p w:rsidR="001938C9" w:rsidRPr="00FD2CF1" w:rsidRDefault="001938C9" w:rsidP="001938C9">
      <w:pPr>
        <w:spacing w:after="0" w:line="240" w:lineRule="auto"/>
        <w:jc w:val="both"/>
        <w:rPr>
          <w:rFonts w:asciiTheme="minorHAnsi" w:hAnsiTheme="minorHAnsi" w:cs="Calibri"/>
          <w:kern w:val="20"/>
        </w:rPr>
      </w:pPr>
    </w:p>
    <w:p w:rsidR="001938C9" w:rsidRPr="00FD2CF1" w:rsidRDefault="001938C9" w:rsidP="001938C9">
      <w:pPr>
        <w:spacing w:after="0" w:line="240" w:lineRule="auto"/>
        <w:jc w:val="both"/>
        <w:rPr>
          <w:rFonts w:asciiTheme="minorHAnsi" w:hAnsiTheme="minorHAnsi" w:cs="Calibri"/>
          <w:bCs/>
        </w:rPr>
      </w:pPr>
      <w:r w:rsidRPr="0058254F">
        <w:rPr>
          <w:rFonts w:asciiTheme="minorHAnsi" w:hAnsiTheme="minorHAnsi" w:cs="Calibri"/>
          <w:b/>
          <w:bCs/>
        </w:rPr>
        <w:t>3.1</w:t>
      </w:r>
      <w:r w:rsidRPr="00FD2CF1">
        <w:rPr>
          <w:rFonts w:asciiTheme="minorHAnsi" w:hAnsiTheme="minorHAnsi" w:cs="Calibri"/>
          <w:b/>
          <w:bCs/>
        </w:rPr>
        <w:t xml:space="preserve"> Klassen 5/6, Bereich Jesus Christus</w:t>
      </w:r>
      <w:r w:rsidR="0058254F">
        <w:rPr>
          <w:rFonts w:asciiTheme="minorHAnsi" w:hAnsiTheme="minorHAnsi" w:cs="Calibri"/>
          <w:b/>
          <w:bCs/>
        </w:rPr>
        <w:t xml:space="preserve"> </w:t>
      </w:r>
      <w:r w:rsidRPr="00FD2CF1">
        <w:rPr>
          <w:rFonts w:asciiTheme="minorHAnsi" w:hAnsiTheme="minorHAnsi" w:cs="Calibri"/>
          <w:b/>
          <w:bCs/>
        </w:rPr>
        <w:t>(Aufbauendes Lernen in horizontaler Perspektive)</w:t>
      </w:r>
    </w:p>
    <w:p w:rsidR="001938C9" w:rsidRPr="00FD2CF1" w:rsidRDefault="001938C9" w:rsidP="001938C9">
      <w:pPr>
        <w:spacing w:after="0" w:line="240" w:lineRule="auto"/>
        <w:jc w:val="both"/>
        <w:rPr>
          <w:rFonts w:asciiTheme="minorHAnsi" w:hAnsiTheme="minorHAnsi" w:cs="Calibri"/>
        </w:rPr>
      </w:pPr>
      <w:r w:rsidRPr="00FD2CF1">
        <w:rPr>
          <w:rFonts w:asciiTheme="minorHAnsi" w:hAnsiTheme="minorHAnsi" w:cs="Calibri"/>
          <w:bCs/>
        </w:rPr>
        <w:t>Die Kompetenz 3.1.5(3) lautet:</w:t>
      </w:r>
      <w:r w:rsidRPr="00FD2CF1">
        <w:rPr>
          <w:rFonts w:asciiTheme="minorHAnsi" w:hAnsiTheme="minorHAnsi" w:cs="Calibri"/>
        </w:rPr>
        <w:t>"Die Schülerinnen und Schüler können anhand von Gleichnissen Jesu Sichtweise auf Gott und Menschen beschreiben."Der Begriff "Sichtweise" thematisiert hier die Perspektivität in Jesu Reden von Gott (z.B. als gütiger Vater) und vom Menschen (zum Beispiel als angenommener Sünder oder als bed</w:t>
      </w:r>
      <w:r w:rsidR="0058254F">
        <w:rPr>
          <w:rFonts w:asciiTheme="minorHAnsi" w:hAnsiTheme="minorHAnsi" w:cs="Calibri"/>
        </w:rPr>
        <w:t xml:space="preserve">ürftiger Nächster, dem jenseits </w:t>
      </w:r>
      <w:r w:rsidRPr="00FD2CF1">
        <w:rPr>
          <w:rFonts w:asciiTheme="minorHAnsi" w:hAnsiTheme="minorHAnsi" w:cs="Calibri"/>
        </w:rPr>
        <w:t>gesellschaftlicher und religiöser Schranken geholfen werden muss [Lk. 10]). In den Evangelien werden diese Sichtweisen oftmals hart anderen theologischen und anthropologischen Ansichten gegenübergestellt. Aus der vorliegenden Unterrichtssequenz (</w:t>
      </w:r>
      <w:r w:rsidRPr="00FD2CF1">
        <w:rPr>
          <w:rFonts w:asciiTheme="minorHAnsi" w:hAnsiTheme="minorHAnsi" w:cs="Calibri"/>
          <w:kern w:val="20"/>
        </w:rPr>
        <w:t>v.a.</w:t>
      </w:r>
      <w:r>
        <w:rPr>
          <w:rFonts w:asciiTheme="minorHAnsi" w:hAnsiTheme="minorHAnsi" w:cs="Calibri"/>
          <w:kern w:val="20"/>
        </w:rPr>
        <w:t xml:space="preserve"> </w:t>
      </w:r>
      <w:r w:rsidRPr="00FD2CF1">
        <w:rPr>
          <w:rFonts w:asciiTheme="minorHAnsi" w:hAnsiTheme="minorHAnsi" w:cs="Calibri"/>
        </w:rPr>
        <w:t>auch Teil C-E) könnte hier der Leitbegriff vom "Bilderrahmen" als Metapher für die Sichtwei</w:t>
      </w:r>
      <w:r w:rsidR="0058254F">
        <w:rPr>
          <w:rFonts w:asciiTheme="minorHAnsi" w:hAnsiTheme="minorHAnsi" w:cs="Calibri"/>
        </w:rPr>
        <w:t>sen Jesu aufgenommen und weiter</w:t>
      </w:r>
      <w:r w:rsidRPr="00FD2CF1">
        <w:rPr>
          <w:rFonts w:asciiTheme="minorHAnsi" w:hAnsiTheme="minorHAnsi" w:cs="Calibri"/>
        </w:rPr>
        <w:t xml:space="preserve">entwickelt werden. </w:t>
      </w:r>
    </w:p>
    <w:p w:rsidR="001938C9" w:rsidRPr="00FD2CF1" w:rsidRDefault="001938C9" w:rsidP="001938C9">
      <w:pPr>
        <w:spacing w:after="0" w:line="240" w:lineRule="auto"/>
        <w:jc w:val="both"/>
        <w:rPr>
          <w:rFonts w:asciiTheme="minorHAnsi" w:hAnsiTheme="minorHAnsi" w:cs="Calibri"/>
        </w:rPr>
      </w:pPr>
    </w:p>
    <w:p w:rsidR="001938C9" w:rsidRPr="00FD2CF1" w:rsidRDefault="001938C9" w:rsidP="001938C9">
      <w:pPr>
        <w:spacing w:after="0" w:line="240" w:lineRule="auto"/>
        <w:jc w:val="both"/>
        <w:rPr>
          <w:rFonts w:asciiTheme="minorHAnsi" w:hAnsiTheme="minorHAnsi" w:cs="Calibri"/>
        </w:rPr>
      </w:pPr>
      <w:r w:rsidRPr="0058254F">
        <w:rPr>
          <w:rFonts w:asciiTheme="minorHAnsi" w:hAnsiTheme="minorHAnsi" w:cs="Calibri"/>
          <w:b/>
          <w:bCs/>
        </w:rPr>
        <w:t>3.2</w:t>
      </w:r>
      <w:r w:rsidRPr="00FD2CF1">
        <w:rPr>
          <w:rFonts w:asciiTheme="minorHAnsi" w:hAnsiTheme="minorHAnsi" w:cs="Calibri"/>
          <w:b/>
          <w:bCs/>
        </w:rPr>
        <w:t xml:space="preserve"> Bereich "Welt und Verantwortung"</w:t>
      </w:r>
    </w:p>
    <w:p w:rsidR="001938C9" w:rsidRPr="00FD2CF1" w:rsidRDefault="001938C9" w:rsidP="001938C9">
      <w:pPr>
        <w:spacing w:after="0" w:line="240" w:lineRule="auto"/>
        <w:jc w:val="both"/>
        <w:rPr>
          <w:rFonts w:asciiTheme="minorHAnsi" w:hAnsiTheme="minorHAnsi" w:cs="Calibri"/>
          <w:b/>
          <w:bCs/>
        </w:rPr>
      </w:pPr>
      <w:r w:rsidRPr="00FD2CF1">
        <w:rPr>
          <w:rFonts w:asciiTheme="minorHAnsi" w:hAnsiTheme="minorHAnsi" w:cs="Calibri"/>
        </w:rPr>
        <w:t>In Teil F der Unterrichtssequenz wird die schöpfungsethische Kompetenz 3.1.2(3) ins Zentrum des Unterrichtens gestellt („Die Schülerinnen und Schüler können an Beispielen einen verantwortlichen Umgang mit der Schöpfung entfalten</w:t>
      </w:r>
      <w:r w:rsidR="0058254F">
        <w:rPr>
          <w:rFonts w:asciiTheme="minorHAnsi" w:hAnsiTheme="minorHAnsi" w:cs="Calibri"/>
        </w:rPr>
        <w:t xml:space="preserve"> </w:t>
      </w:r>
      <w:r w:rsidRPr="00FD2CF1">
        <w:rPr>
          <w:rFonts w:asciiTheme="minorHAnsi" w:hAnsiTheme="minorHAnsi" w:cs="Calibri"/>
          <w:kern w:val="2"/>
        </w:rPr>
        <w:t>[z</w:t>
      </w:r>
      <w:r w:rsidRPr="00FD2CF1">
        <w:rPr>
          <w:rFonts w:asciiTheme="minorHAnsi" w:hAnsiTheme="minorHAnsi" w:cs="Calibri"/>
        </w:rPr>
        <w:t>um Beispiel Umgang mit Tieren, Lebensmitteln, Ressource</w:t>
      </w:r>
      <w:r w:rsidRPr="00FD2CF1">
        <w:rPr>
          <w:rFonts w:asciiTheme="minorHAnsi" w:hAnsiTheme="minorHAnsi" w:cs="Calibri"/>
          <w:kern w:val="2"/>
        </w:rPr>
        <w:t>n]</w:t>
      </w:r>
      <w:r w:rsidRPr="00FD2CF1">
        <w:rPr>
          <w:rFonts w:asciiTheme="minorHAnsi" w:hAnsiTheme="minorHAnsi" w:cs="Calibri"/>
          <w:kern w:val="20"/>
        </w:rPr>
        <w:t>“).</w:t>
      </w:r>
      <w:r w:rsidRPr="00FD2CF1">
        <w:rPr>
          <w:rFonts w:asciiTheme="minorHAnsi" w:hAnsiTheme="minorHAnsi" w:cs="Calibri"/>
        </w:rPr>
        <w:t xml:space="preserve"> Mögliche Anknüpfungspunkte und Weiterführungen: </w:t>
      </w:r>
    </w:p>
    <w:p w:rsidR="001938C9" w:rsidRPr="00FD2CF1" w:rsidRDefault="001938C9" w:rsidP="001938C9">
      <w:pPr>
        <w:pStyle w:val="Listenabsatz1"/>
        <w:numPr>
          <w:ilvl w:val="0"/>
          <w:numId w:val="1"/>
        </w:numPr>
        <w:spacing w:after="0" w:line="240" w:lineRule="auto"/>
        <w:ind w:left="284" w:hanging="284"/>
        <w:jc w:val="both"/>
        <w:rPr>
          <w:rFonts w:asciiTheme="minorHAnsi" w:hAnsiTheme="minorHAnsi" w:cs="Calibri"/>
          <w:bCs/>
        </w:rPr>
      </w:pPr>
      <w:r w:rsidRPr="00FD2CF1">
        <w:rPr>
          <w:rFonts w:asciiTheme="minorHAnsi" w:hAnsiTheme="minorHAnsi" w:cs="Calibri"/>
          <w:b/>
          <w:bCs/>
        </w:rPr>
        <w:t xml:space="preserve">Klassen 7/8. </w:t>
      </w:r>
      <w:r w:rsidRPr="00FD2CF1">
        <w:rPr>
          <w:rFonts w:asciiTheme="minorHAnsi" w:hAnsiTheme="minorHAnsi" w:cs="Calibri"/>
        </w:rPr>
        <w:t>Im Bereich Welt und Verantwortung (3.2.2) kann der Tierschutz zum Beispiel werden, an dem "Schülerinnen und Schüler sich mit Entscheidungskriterien und -instanzen für gerechtes Handeln auseinandersetzen" (Bereichskompetenz für (3.2.2). "Die Aufgabe des Gewissens" (vgl. Kompetenz 3.2.2[2]) könnte erneut am Beispiel von Christian Adam Dann und tierschutzethischen Themen aus dem Nahbereich der Schülerinnen und Schüler (Vegetarismus) analysiert werden.</w:t>
      </w:r>
    </w:p>
    <w:p w:rsidR="001938C9" w:rsidRPr="00FD2CF1" w:rsidRDefault="001938C9" w:rsidP="001938C9">
      <w:pPr>
        <w:pStyle w:val="Listenabsatz1"/>
        <w:numPr>
          <w:ilvl w:val="0"/>
          <w:numId w:val="1"/>
        </w:numPr>
        <w:spacing w:after="0" w:line="240" w:lineRule="auto"/>
        <w:ind w:left="284" w:hanging="284"/>
        <w:jc w:val="both"/>
        <w:rPr>
          <w:rFonts w:asciiTheme="minorHAnsi" w:hAnsiTheme="minorHAnsi" w:cs="Calibri"/>
        </w:rPr>
      </w:pPr>
      <w:r w:rsidRPr="00FD2CF1">
        <w:rPr>
          <w:rFonts w:asciiTheme="minorHAnsi" w:hAnsiTheme="minorHAnsi" w:cs="Calibri"/>
          <w:bCs/>
        </w:rPr>
        <w:t xml:space="preserve">In den </w:t>
      </w:r>
      <w:r w:rsidRPr="00FD2CF1">
        <w:rPr>
          <w:rFonts w:asciiTheme="minorHAnsi" w:hAnsiTheme="minorHAnsi" w:cs="Calibri"/>
          <w:b/>
          <w:bCs/>
        </w:rPr>
        <w:t xml:space="preserve">Klassen 9/10 </w:t>
      </w:r>
      <w:r w:rsidR="0058254F">
        <w:rPr>
          <w:rFonts w:asciiTheme="minorHAnsi" w:hAnsiTheme="minorHAnsi" w:cs="Calibri"/>
          <w:kern w:val="20"/>
        </w:rPr>
        <w:t>kann dieser Strang weiter</w:t>
      </w:r>
      <w:r w:rsidRPr="00FD2CF1">
        <w:rPr>
          <w:rFonts w:asciiTheme="minorHAnsi" w:hAnsiTheme="minorHAnsi" w:cs="Calibri"/>
          <w:kern w:val="20"/>
        </w:rPr>
        <w:t>verfolgt werden</w:t>
      </w:r>
      <w:r w:rsidRPr="00FD2CF1">
        <w:rPr>
          <w:rFonts w:asciiTheme="minorHAnsi" w:hAnsiTheme="minorHAnsi" w:cs="Calibri"/>
        </w:rPr>
        <w:t>. Kompetenz 3.3.2</w:t>
      </w:r>
      <w:r w:rsidRPr="00FD2CF1">
        <w:rPr>
          <w:rFonts w:asciiTheme="minorHAnsi" w:hAnsiTheme="minorHAnsi" w:cs="Calibri"/>
          <w:kern w:val="20"/>
        </w:rPr>
        <w:t>(3</w:t>
      </w:r>
      <w:r w:rsidRPr="00FD2CF1">
        <w:rPr>
          <w:rFonts w:asciiTheme="minorHAnsi" w:hAnsiTheme="minorHAnsi" w:cs="Calibri"/>
        </w:rPr>
        <w:t xml:space="preserve">) lautet: "Die Schülerinnen und Schüler können anhand von Beispielen zwei Ansätze philosophischer Ethik (utilitaristische und Pflichtethik) vergleichen. Hier kann der Utilitarismus Peter Singers mit seinen radikalen tierschutzethischen Perspektiven in den Blick genommen werden. </w:t>
      </w:r>
    </w:p>
    <w:p w:rsidR="001938C9" w:rsidRPr="00FD2CF1" w:rsidRDefault="001938C9" w:rsidP="001938C9">
      <w:pPr>
        <w:spacing w:after="0" w:line="240" w:lineRule="auto"/>
        <w:jc w:val="both"/>
        <w:rPr>
          <w:rFonts w:asciiTheme="minorHAnsi" w:hAnsiTheme="minorHAnsi" w:cs="Calibri"/>
          <w:b/>
          <w:bCs/>
        </w:rPr>
      </w:pPr>
    </w:p>
    <w:p w:rsidR="001938C9" w:rsidRPr="00FD2CF1" w:rsidRDefault="001938C9" w:rsidP="001938C9">
      <w:pPr>
        <w:spacing w:after="0" w:line="240" w:lineRule="auto"/>
        <w:jc w:val="both"/>
        <w:rPr>
          <w:rFonts w:asciiTheme="minorHAnsi" w:hAnsiTheme="minorHAnsi" w:cs="Calibri"/>
        </w:rPr>
      </w:pPr>
      <w:r w:rsidRPr="0058254F">
        <w:rPr>
          <w:rFonts w:asciiTheme="minorHAnsi" w:hAnsiTheme="minorHAnsi" w:cs="Calibri"/>
          <w:b/>
          <w:bCs/>
        </w:rPr>
        <w:t>3.3</w:t>
      </w:r>
      <w:r w:rsidRPr="00FD2CF1">
        <w:rPr>
          <w:rFonts w:asciiTheme="minorHAnsi" w:hAnsiTheme="minorHAnsi" w:cs="Calibri"/>
          <w:b/>
          <w:bCs/>
        </w:rPr>
        <w:t xml:space="preserve"> Bereich "Gott"</w:t>
      </w:r>
    </w:p>
    <w:p w:rsidR="001938C9" w:rsidRPr="00FD2CF1" w:rsidRDefault="001938C9" w:rsidP="001938C9">
      <w:pPr>
        <w:spacing w:after="0" w:line="240" w:lineRule="auto"/>
        <w:jc w:val="both"/>
        <w:rPr>
          <w:rFonts w:asciiTheme="minorHAnsi" w:hAnsiTheme="minorHAnsi" w:cs="Calibri"/>
          <w:b/>
          <w:bCs/>
        </w:rPr>
      </w:pPr>
      <w:r w:rsidRPr="00FD2CF1">
        <w:rPr>
          <w:rFonts w:asciiTheme="minorHAnsi" w:hAnsiTheme="minorHAnsi" w:cs="Calibri"/>
        </w:rPr>
        <w:t>Die doxologische und metaphorische Sprache, die den Glauben an Gott den Schöpfer wesentlich prägt, wird auf verschiedenen Ebenen und in unterschiedlicher Durchdringungstiefe angesprochen. Das Thema "Gott als Schöpfer" kann nun im Rahmen des Kompetenzerwerbs auf weiteren Klassenstufen eine gewichtige Rolle spielen:</w:t>
      </w:r>
    </w:p>
    <w:p w:rsidR="001938C9" w:rsidRPr="00FD2CF1" w:rsidRDefault="001938C9" w:rsidP="001938C9">
      <w:pPr>
        <w:pStyle w:val="Listenabsatz1"/>
        <w:numPr>
          <w:ilvl w:val="0"/>
          <w:numId w:val="3"/>
        </w:numPr>
        <w:spacing w:after="0" w:line="240" w:lineRule="auto"/>
        <w:ind w:left="284" w:hanging="284"/>
        <w:jc w:val="both"/>
        <w:rPr>
          <w:rFonts w:asciiTheme="minorHAnsi" w:hAnsiTheme="minorHAnsi" w:cs="Calibri"/>
        </w:rPr>
      </w:pPr>
      <w:r w:rsidRPr="00FD2CF1">
        <w:rPr>
          <w:rFonts w:asciiTheme="minorHAnsi" w:hAnsiTheme="minorHAnsi" w:cs="Calibri"/>
          <w:b/>
          <w:bCs/>
        </w:rPr>
        <w:t>Klassen 7/8.</w:t>
      </w:r>
      <w:r w:rsidRPr="00FD2CF1">
        <w:rPr>
          <w:rFonts w:asciiTheme="minorHAnsi" w:hAnsiTheme="minorHAnsi" w:cs="Calibri"/>
        </w:rPr>
        <w:t xml:space="preserve"> Im Bereich „Religionen und Weltanschauungen“ lautet Kompetenz 3.2.7(2): "Die SuS können Gemeinsamkeiten und Unterschiede zwischen Christentum, Islam und Judentum erläutern (zum</w:t>
      </w:r>
      <w:r>
        <w:rPr>
          <w:rFonts w:asciiTheme="minorHAnsi" w:hAnsiTheme="minorHAnsi" w:cs="Calibri"/>
        </w:rPr>
        <w:t xml:space="preserve"> </w:t>
      </w:r>
      <w:r w:rsidRPr="00FD2CF1">
        <w:rPr>
          <w:rFonts w:asciiTheme="minorHAnsi" w:hAnsiTheme="minorHAnsi" w:cs="Calibri"/>
        </w:rPr>
        <w:t>Beispiel Heilige Schriften, Gebäude, Überzeugungen, Feste, Bräuch</w:t>
      </w:r>
      <w:r w:rsidRPr="00FD2CF1">
        <w:rPr>
          <w:rFonts w:asciiTheme="minorHAnsi" w:hAnsiTheme="minorHAnsi" w:cs="Calibri"/>
          <w:kern w:val="20"/>
        </w:rPr>
        <w:t>e)"</w:t>
      </w:r>
      <w:r w:rsidRPr="00FD2CF1">
        <w:rPr>
          <w:rFonts w:asciiTheme="minorHAnsi" w:hAnsiTheme="minorHAnsi" w:cs="Calibri"/>
        </w:rPr>
        <w:t>. Der gemeinsame Glaube an Gott den Schöpfer kann hier in seinen Gemeinsamkeiten und Unterschieden thematisiert werd</w:t>
      </w:r>
      <w:r w:rsidRPr="00FD2CF1">
        <w:rPr>
          <w:rFonts w:asciiTheme="minorHAnsi" w:hAnsiTheme="minorHAnsi" w:cs="Calibri"/>
          <w:kern w:val="20"/>
        </w:rPr>
        <w:t>en.</w:t>
      </w:r>
    </w:p>
    <w:p w:rsidR="001938C9" w:rsidRPr="00FD2CF1" w:rsidRDefault="001938C9" w:rsidP="001938C9">
      <w:pPr>
        <w:pStyle w:val="Listenabsatz1"/>
        <w:numPr>
          <w:ilvl w:val="0"/>
          <w:numId w:val="3"/>
        </w:numPr>
        <w:spacing w:after="0" w:line="240" w:lineRule="auto"/>
        <w:ind w:left="284" w:hanging="284"/>
        <w:jc w:val="both"/>
        <w:rPr>
          <w:rFonts w:asciiTheme="minorHAnsi" w:hAnsiTheme="minorHAnsi" w:cs="Calibri"/>
          <w:b/>
          <w:bCs/>
        </w:rPr>
      </w:pPr>
      <w:r w:rsidRPr="00FD2CF1">
        <w:rPr>
          <w:rFonts w:asciiTheme="minorHAnsi" w:hAnsiTheme="minorHAnsi" w:cs="Calibri"/>
        </w:rPr>
        <w:t xml:space="preserve">In den </w:t>
      </w:r>
      <w:r w:rsidRPr="00FD2CF1">
        <w:rPr>
          <w:rFonts w:asciiTheme="minorHAnsi" w:hAnsiTheme="minorHAnsi" w:cs="Calibri"/>
          <w:b/>
          <w:bCs/>
        </w:rPr>
        <w:t>Klassen 9/10</w:t>
      </w:r>
      <w:r w:rsidRPr="00FD2CF1">
        <w:rPr>
          <w:rFonts w:asciiTheme="minorHAnsi" w:hAnsiTheme="minorHAnsi" w:cs="Calibri"/>
        </w:rPr>
        <w:t xml:space="preserve"> kann die religionsvergleichende Perspektive zum Thema Schöpfung für die Gegenüberstellung einer fernöstlichen mit der biblischen Gottesvorstellung verwendet werden. Vgl. hierzu die Kompetenz 3.3.4 (3): "Die Schülerinnen und Schüler können Gottesvorstellungen einer fernöstlichen Religion mit biblischen vergleichen."</w:t>
      </w:r>
    </w:p>
    <w:p w:rsidR="001938C9" w:rsidRPr="00FD2CF1" w:rsidRDefault="001938C9" w:rsidP="001938C9">
      <w:pPr>
        <w:pStyle w:val="Listenabsatz1"/>
        <w:numPr>
          <w:ilvl w:val="0"/>
          <w:numId w:val="3"/>
        </w:numPr>
        <w:spacing w:after="0" w:line="240" w:lineRule="auto"/>
        <w:ind w:left="284" w:hanging="284"/>
        <w:jc w:val="both"/>
        <w:rPr>
          <w:rFonts w:asciiTheme="minorHAnsi" w:hAnsiTheme="minorHAnsi" w:cs="Calibri"/>
        </w:rPr>
      </w:pPr>
      <w:r w:rsidRPr="00FD2CF1">
        <w:rPr>
          <w:rFonts w:asciiTheme="minorHAnsi" w:hAnsiTheme="minorHAnsi" w:cs="Calibri"/>
          <w:b/>
          <w:bCs/>
        </w:rPr>
        <w:t xml:space="preserve">Kursstufe (Klasse 11/12, zweistündiger Kurs): </w:t>
      </w:r>
      <w:r w:rsidRPr="00FD2CF1">
        <w:rPr>
          <w:rFonts w:asciiTheme="minorHAnsi" w:hAnsiTheme="minorHAnsi" w:cs="Calibri"/>
        </w:rPr>
        <w:t>Die Schöpfungsaussage als wesentliche biblische Gottesprädikation kann in der Arbeit a</w:t>
      </w:r>
      <w:r w:rsidR="0058254F">
        <w:rPr>
          <w:rFonts w:asciiTheme="minorHAnsi" w:hAnsiTheme="minorHAnsi" w:cs="Calibri"/>
        </w:rPr>
        <w:t>n der Kompetenz 3.4.3(2) wieder</w:t>
      </w:r>
      <w:r w:rsidRPr="00FD2CF1">
        <w:rPr>
          <w:rFonts w:asciiTheme="minorHAnsi" w:hAnsiTheme="minorHAnsi" w:cs="Calibri"/>
        </w:rPr>
        <w:t>aufgenommen werd</w:t>
      </w:r>
      <w:r w:rsidRPr="00FD2CF1">
        <w:rPr>
          <w:rFonts w:asciiTheme="minorHAnsi" w:hAnsiTheme="minorHAnsi" w:cs="Calibri"/>
          <w:kern w:val="20"/>
        </w:rPr>
        <w:t>en.</w:t>
      </w:r>
      <w:r w:rsidRPr="00FD2CF1">
        <w:rPr>
          <w:rFonts w:asciiTheme="minorHAnsi" w:hAnsiTheme="minorHAnsi" w:cs="Calibri"/>
        </w:rPr>
        <w:t xml:space="preserve"> Die Kompetenzformulierung lautet: </w:t>
      </w:r>
      <w:r w:rsidRPr="00FD2CF1">
        <w:rPr>
          <w:rFonts w:asciiTheme="minorHAnsi" w:hAnsiTheme="minorHAnsi" w:cs="Calibri"/>
          <w:color w:val="000000" w:themeColor="text1"/>
          <w:kern w:val="20"/>
        </w:rPr>
        <w:t>"Di</w:t>
      </w:r>
      <w:r w:rsidRPr="00FD2CF1">
        <w:rPr>
          <w:rFonts w:asciiTheme="minorHAnsi" w:hAnsiTheme="minorHAnsi" w:cs="Calibri"/>
          <w:color w:val="000000" w:themeColor="text1"/>
        </w:rPr>
        <w:t>e</w:t>
      </w:r>
      <w:r w:rsidRPr="00FD2CF1">
        <w:rPr>
          <w:rFonts w:asciiTheme="minorHAnsi" w:hAnsiTheme="minorHAnsi" w:cs="Calibri"/>
        </w:rPr>
        <w:t xml:space="preserve"> Schülerinnen und Schüler können biblische und theologische Aussagen über Gott erläutern (zum Beispiel Gott in Christus, Trinität,</w:t>
      </w:r>
      <w:r>
        <w:rPr>
          <w:rFonts w:asciiTheme="minorHAnsi" w:hAnsiTheme="minorHAnsi" w:cs="Calibri"/>
        </w:rPr>
        <w:t xml:space="preserve"> </w:t>
      </w:r>
      <w:r w:rsidRPr="00FD2CF1">
        <w:rPr>
          <w:rFonts w:asciiTheme="minorHAnsi" w:hAnsiTheme="minorHAnsi" w:cs="Calibri"/>
        </w:rPr>
        <w:t xml:space="preserve">Gottes Wirken in der Geschichte, Epiphanien, Ich-Bin-Worte </w:t>
      </w:r>
      <w:r w:rsidRPr="00FD2CF1">
        <w:rPr>
          <w:rFonts w:asciiTheme="minorHAnsi" w:hAnsiTheme="minorHAnsi" w:cs="Calibri"/>
          <w:color w:val="000000" w:themeColor="text1"/>
        </w:rPr>
        <w:t>Jes</w:t>
      </w:r>
      <w:r w:rsidRPr="00FD2CF1">
        <w:rPr>
          <w:rFonts w:asciiTheme="minorHAnsi" w:hAnsiTheme="minorHAnsi" w:cs="Calibri"/>
          <w:color w:val="000000" w:themeColor="text1"/>
          <w:kern w:val="20"/>
        </w:rPr>
        <w:t>u)."</w:t>
      </w:r>
    </w:p>
    <w:p w:rsidR="001938C9" w:rsidRPr="00FD2CF1" w:rsidRDefault="001938C9" w:rsidP="001938C9">
      <w:pPr>
        <w:spacing w:after="0" w:line="240" w:lineRule="auto"/>
        <w:jc w:val="both"/>
        <w:rPr>
          <w:rFonts w:asciiTheme="minorHAnsi" w:hAnsiTheme="minorHAnsi" w:cs="Calibri"/>
        </w:rPr>
      </w:pPr>
    </w:p>
    <w:p w:rsidR="001938C9" w:rsidRPr="00FD2CF1" w:rsidRDefault="001938C9" w:rsidP="001938C9">
      <w:pPr>
        <w:spacing w:after="0" w:line="240" w:lineRule="auto"/>
        <w:jc w:val="both"/>
        <w:rPr>
          <w:rFonts w:asciiTheme="minorHAnsi" w:hAnsiTheme="minorHAnsi" w:cs="Calibri"/>
        </w:rPr>
      </w:pPr>
      <w:r w:rsidRPr="0058254F">
        <w:rPr>
          <w:rFonts w:asciiTheme="minorHAnsi" w:hAnsiTheme="minorHAnsi" w:cs="Calibri"/>
          <w:b/>
          <w:bCs/>
        </w:rPr>
        <w:t>4.</w:t>
      </w:r>
      <w:r w:rsidRPr="00FD2CF1">
        <w:rPr>
          <w:rFonts w:asciiTheme="minorHAnsi" w:hAnsiTheme="minorHAnsi" w:cs="Calibri"/>
          <w:b/>
          <w:bCs/>
        </w:rPr>
        <w:t xml:space="preserve"> Beispiele zu einigen Grundelementen kompetenzorientierten Unterrichtens </w:t>
      </w:r>
    </w:p>
    <w:p w:rsidR="001938C9" w:rsidRPr="00FD2CF1" w:rsidRDefault="001938C9" w:rsidP="001938C9">
      <w:pPr>
        <w:spacing w:after="0" w:line="240" w:lineRule="auto"/>
        <w:jc w:val="both"/>
        <w:rPr>
          <w:rFonts w:asciiTheme="minorHAnsi" w:hAnsiTheme="minorHAnsi" w:cs="Calibri"/>
          <w:b/>
          <w:bCs/>
        </w:rPr>
      </w:pPr>
    </w:p>
    <w:p w:rsidR="001938C9" w:rsidRPr="00FD2CF1" w:rsidRDefault="001938C9" w:rsidP="001938C9">
      <w:pPr>
        <w:spacing w:after="0" w:line="240" w:lineRule="auto"/>
        <w:jc w:val="both"/>
        <w:rPr>
          <w:rFonts w:asciiTheme="minorHAnsi" w:hAnsiTheme="minorHAnsi" w:cs="Calibri"/>
          <w:b/>
          <w:bCs/>
        </w:rPr>
      </w:pPr>
      <w:r w:rsidRPr="0058254F">
        <w:rPr>
          <w:rFonts w:asciiTheme="minorHAnsi" w:hAnsiTheme="minorHAnsi" w:cs="Calibri"/>
          <w:b/>
          <w:bCs/>
        </w:rPr>
        <w:t>4.1</w:t>
      </w:r>
      <w:r w:rsidRPr="00FD2CF1">
        <w:rPr>
          <w:rFonts w:asciiTheme="minorHAnsi" w:hAnsiTheme="minorHAnsi" w:cs="Calibri"/>
          <w:b/>
          <w:bCs/>
        </w:rPr>
        <w:t xml:space="preserve"> Die Arbeit mit Anforderungssituationen. </w:t>
      </w:r>
    </w:p>
    <w:p w:rsidR="001938C9" w:rsidRPr="00FD2CF1" w:rsidRDefault="001938C9" w:rsidP="001938C9">
      <w:pPr>
        <w:spacing w:after="0" w:line="240" w:lineRule="auto"/>
        <w:jc w:val="both"/>
        <w:rPr>
          <w:rFonts w:asciiTheme="minorHAnsi" w:hAnsiTheme="minorHAnsi" w:cs="Calibri"/>
        </w:rPr>
      </w:pPr>
      <w:r w:rsidRPr="00FD2CF1">
        <w:rPr>
          <w:rFonts w:asciiTheme="minorHAnsi" w:hAnsiTheme="minorHAnsi" w:cs="Calibri"/>
        </w:rPr>
        <w:t>Die Anforderungssituation</w:t>
      </w:r>
      <w:r>
        <w:rPr>
          <w:rFonts w:asciiTheme="minorHAnsi" w:hAnsiTheme="minorHAnsi" w:cs="Calibri"/>
        </w:rPr>
        <w:t xml:space="preserve"> </w:t>
      </w:r>
      <w:r w:rsidR="0058254F">
        <w:rPr>
          <w:rFonts w:asciiTheme="minorHAnsi" w:hAnsiTheme="minorHAnsi" w:cs="Calibri"/>
        </w:rPr>
        <w:t xml:space="preserve">"Dinofan </w:t>
      </w:r>
      <w:r w:rsidRPr="00FD2CF1">
        <w:rPr>
          <w:rFonts w:asciiTheme="minorHAnsi" w:hAnsiTheme="minorHAnsi" w:cs="Calibri"/>
        </w:rPr>
        <w:t xml:space="preserve">Markus" </w:t>
      </w:r>
      <w:r w:rsidRPr="00FD2CF1">
        <w:rPr>
          <w:rFonts w:asciiTheme="minorHAnsi" w:hAnsiTheme="minorHAnsi" w:cs="Calibri"/>
          <w:color w:val="000000" w:themeColor="text1"/>
          <w:kern w:val="20"/>
        </w:rPr>
        <w:t>(vgl. Teil A)</w:t>
      </w:r>
      <w:r w:rsidRPr="00FD2CF1">
        <w:rPr>
          <w:rFonts w:asciiTheme="minorHAnsi" w:hAnsiTheme="minorHAnsi" w:cs="Calibri"/>
        </w:rPr>
        <w:t xml:space="preserve"> eröffnet nicht nur jene Problem</w:t>
      </w:r>
      <w:r w:rsidR="0058254F">
        <w:rPr>
          <w:rFonts w:asciiTheme="minorHAnsi" w:hAnsiTheme="minorHAnsi" w:cs="Calibri"/>
        </w:rPr>
        <w:t>-</w:t>
      </w:r>
      <w:r w:rsidRPr="00FD2CF1">
        <w:rPr>
          <w:rFonts w:asciiTheme="minorHAnsi" w:hAnsiTheme="minorHAnsi" w:cs="Calibri"/>
        </w:rPr>
        <w:t>konstellation, die für den größten Teil der Unterrichtssequenz bestimmend ist (Differenz zwischen Schöpfungsglauben und naturwissenschaftlicher Erklärung der Weltentstehung). Sie wird noch einmal in Stunde 1</w:t>
      </w:r>
      <w:r>
        <w:rPr>
          <w:rFonts w:asciiTheme="minorHAnsi" w:hAnsiTheme="minorHAnsi" w:cs="Calibri"/>
        </w:rPr>
        <w:t>0</w:t>
      </w:r>
      <w:r w:rsidR="0058254F">
        <w:rPr>
          <w:rFonts w:asciiTheme="minorHAnsi" w:hAnsiTheme="minorHAnsi" w:cs="Calibri"/>
        </w:rPr>
        <w:t xml:space="preserve"> (M</w:t>
      </w:r>
      <w:r w:rsidRPr="00FD2CF1">
        <w:rPr>
          <w:rFonts w:asciiTheme="minorHAnsi" w:hAnsiTheme="minorHAnsi" w:cs="Calibri"/>
        </w:rPr>
        <w:t>1</w:t>
      </w:r>
      <w:r>
        <w:rPr>
          <w:rFonts w:asciiTheme="minorHAnsi" w:hAnsiTheme="minorHAnsi" w:cs="Calibri"/>
        </w:rPr>
        <w:t>6</w:t>
      </w:r>
      <w:r w:rsidRPr="00FD2CF1">
        <w:rPr>
          <w:rFonts w:asciiTheme="minorHAnsi" w:hAnsiTheme="minorHAnsi" w:cs="Calibri"/>
        </w:rPr>
        <w:t>) als Bezugspunkt für einen abschließenden Vergleich der natur</w:t>
      </w:r>
      <w:r w:rsidR="0058254F">
        <w:rPr>
          <w:rFonts w:asciiTheme="minorHAnsi" w:hAnsiTheme="minorHAnsi" w:cs="Calibri"/>
        </w:rPr>
        <w:t>-</w:t>
      </w:r>
      <w:r w:rsidRPr="00FD2CF1">
        <w:rPr>
          <w:rFonts w:asciiTheme="minorHAnsi" w:hAnsiTheme="minorHAnsi" w:cs="Calibri"/>
        </w:rPr>
        <w:t>wissenschaftlichen und der glaubensbestimmten Perspektive gewählt.</w:t>
      </w:r>
    </w:p>
    <w:p w:rsidR="001938C9" w:rsidRPr="00FD2CF1" w:rsidRDefault="001938C9" w:rsidP="001938C9">
      <w:pPr>
        <w:spacing w:after="0" w:line="240" w:lineRule="auto"/>
        <w:jc w:val="both"/>
        <w:rPr>
          <w:rFonts w:asciiTheme="minorHAnsi" w:hAnsiTheme="minorHAnsi" w:cs="Calibri"/>
          <w:b/>
          <w:bCs/>
        </w:rPr>
      </w:pPr>
    </w:p>
    <w:p w:rsidR="001938C9" w:rsidRPr="00FD2CF1" w:rsidRDefault="001938C9" w:rsidP="001938C9">
      <w:pPr>
        <w:spacing w:after="0" w:line="240" w:lineRule="auto"/>
        <w:jc w:val="both"/>
        <w:rPr>
          <w:rFonts w:asciiTheme="minorHAnsi" w:hAnsiTheme="minorHAnsi" w:cs="Calibri"/>
          <w:b/>
          <w:bCs/>
        </w:rPr>
      </w:pPr>
      <w:r w:rsidRPr="0058254F">
        <w:rPr>
          <w:rFonts w:asciiTheme="minorHAnsi" w:hAnsiTheme="minorHAnsi" w:cs="Calibri"/>
          <w:b/>
          <w:bCs/>
        </w:rPr>
        <w:t>4.2</w:t>
      </w:r>
      <w:r w:rsidRPr="00FD2CF1">
        <w:rPr>
          <w:rFonts w:asciiTheme="minorHAnsi" w:hAnsiTheme="minorHAnsi" w:cs="Calibri"/>
          <w:b/>
          <w:bCs/>
        </w:rPr>
        <w:t xml:space="preserve"> Aktivierende Gestaltung der Lernaufgaben. </w:t>
      </w:r>
    </w:p>
    <w:p w:rsidR="001938C9" w:rsidRPr="00FD2CF1" w:rsidRDefault="001938C9" w:rsidP="001938C9">
      <w:pPr>
        <w:spacing w:after="0" w:line="240" w:lineRule="auto"/>
        <w:jc w:val="both"/>
        <w:rPr>
          <w:rFonts w:asciiTheme="minorHAnsi" w:hAnsiTheme="minorHAnsi" w:cs="Calibri"/>
        </w:rPr>
      </w:pPr>
      <w:r w:rsidRPr="00FD2CF1">
        <w:rPr>
          <w:rFonts w:asciiTheme="minorHAnsi" w:hAnsiTheme="minorHAnsi" w:cs="Calibri"/>
        </w:rPr>
        <w:t xml:space="preserve">Das kräftige "Aktivierungsgebot" innerhalb einer kompetenzorientierten Didaktik wird in dieser Unterrichtssequenz z.B. an folgenden Stellen sichtbar: </w:t>
      </w:r>
    </w:p>
    <w:p w:rsidR="001938C9" w:rsidRPr="00FD2CF1" w:rsidRDefault="001938C9" w:rsidP="001938C9">
      <w:pPr>
        <w:spacing w:after="0" w:line="240" w:lineRule="auto"/>
        <w:jc w:val="both"/>
        <w:rPr>
          <w:rFonts w:asciiTheme="minorHAnsi" w:hAnsiTheme="minorHAnsi" w:cs="Calibri"/>
        </w:rPr>
      </w:pPr>
    </w:p>
    <w:p w:rsidR="001938C9" w:rsidRPr="00FD2CF1" w:rsidRDefault="001938C9" w:rsidP="001938C9">
      <w:pPr>
        <w:numPr>
          <w:ilvl w:val="0"/>
          <w:numId w:val="1"/>
        </w:numPr>
        <w:spacing w:after="0" w:line="240" w:lineRule="auto"/>
        <w:ind w:left="284" w:hanging="284"/>
        <w:jc w:val="both"/>
        <w:rPr>
          <w:rFonts w:asciiTheme="minorHAnsi" w:hAnsiTheme="minorHAnsi" w:cs="Calibri"/>
        </w:rPr>
      </w:pPr>
      <w:r w:rsidRPr="00FD2CF1">
        <w:rPr>
          <w:rFonts w:asciiTheme="minorHAnsi" w:hAnsiTheme="minorHAnsi" w:cs="Calibri"/>
        </w:rPr>
        <w:t xml:space="preserve">Stunde </w:t>
      </w:r>
      <w:r>
        <w:rPr>
          <w:rFonts w:asciiTheme="minorHAnsi" w:hAnsiTheme="minorHAnsi" w:cs="Calibri"/>
        </w:rPr>
        <w:t>1/</w:t>
      </w:r>
      <w:r w:rsidRPr="00FD2CF1">
        <w:rPr>
          <w:rFonts w:asciiTheme="minorHAnsi" w:hAnsiTheme="minorHAnsi" w:cs="Calibri"/>
        </w:rPr>
        <w:t>2: Erarbeitung von basalem Wissen zur Naturwissenschaft über Arbeitsgrupp</w:t>
      </w:r>
      <w:r w:rsidRPr="00FD2CF1">
        <w:rPr>
          <w:rFonts w:asciiTheme="minorHAnsi" w:hAnsiTheme="minorHAnsi" w:cs="Calibri"/>
          <w:kern w:val="20"/>
        </w:rPr>
        <w:t>en</w:t>
      </w:r>
    </w:p>
    <w:p w:rsidR="001938C9" w:rsidRPr="00FD2CF1" w:rsidRDefault="001938C9" w:rsidP="001938C9">
      <w:pPr>
        <w:numPr>
          <w:ilvl w:val="0"/>
          <w:numId w:val="1"/>
        </w:numPr>
        <w:spacing w:after="0" w:line="240" w:lineRule="auto"/>
        <w:ind w:left="284" w:hanging="284"/>
        <w:jc w:val="both"/>
        <w:rPr>
          <w:rFonts w:asciiTheme="minorHAnsi" w:hAnsiTheme="minorHAnsi" w:cs="Calibri"/>
        </w:rPr>
      </w:pPr>
      <w:r w:rsidRPr="00FD2CF1">
        <w:rPr>
          <w:rFonts w:asciiTheme="minorHAnsi" w:hAnsiTheme="minorHAnsi" w:cs="Calibri"/>
        </w:rPr>
        <w:t xml:space="preserve">Stunde </w:t>
      </w:r>
      <w:r>
        <w:rPr>
          <w:rFonts w:asciiTheme="minorHAnsi" w:hAnsiTheme="minorHAnsi" w:cs="Calibri"/>
          <w:kern w:val="20"/>
        </w:rPr>
        <w:t>4</w:t>
      </w:r>
      <w:r w:rsidRPr="00FD2CF1">
        <w:rPr>
          <w:rFonts w:asciiTheme="minorHAnsi" w:hAnsiTheme="minorHAnsi" w:cs="Calibri"/>
          <w:kern w:val="20"/>
        </w:rPr>
        <w:t>:</w:t>
      </w:r>
      <w:r w:rsidRPr="00FD2CF1">
        <w:rPr>
          <w:rFonts w:asciiTheme="minorHAnsi" w:hAnsiTheme="minorHAnsi" w:cs="Calibri"/>
        </w:rPr>
        <w:t xml:space="preserve"> Bearbeitung einer logischen Problematik durch die "Drei-Ecken-Methode"</w:t>
      </w:r>
    </w:p>
    <w:p w:rsidR="001938C9" w:rsidRPr="00FD2CF1" w:rsidRDefault="001938C9" w:rsidP="001938C9">
      <w:pPr>
        <w:numPr>
          <w:ilvl w:val="0"/>
          <w:numId w:val="1"/>
        </w:numPr>
        <w:spacing w:after="0" w:line="240" w:lineRule="auto"/>
        <w:ind w:left="284" w:hanging="284"/>
        <w:jc w:val="both"/>
        <w:rPr>
          <w:rFonts w:asciiTheme="minorHAnsi" w:hAnsiTheme="minorHAnsi" w:cs="Calibri"/>
        </w:rPr>
      </w:pPr>
      <w:r w:rsidRPr="00FD2CF1">
        <w:rPr>
          <w:rFonts w:asciiTheme="minorHAnsi" w:hAnsiTheme="minorHAnsi" w:cs="Calibri"/>
        </w:rPr>
        <w:t xml:space="preserve">Stunde </w:t>
      </w:r>
      <w:r>
        <w:rPr>
          <w:rFonts w:asciiTheme="minorHAnsi" w:hAnsiTheme="minorHAnsi" w:cs="Calibri"/>
        </w:rPr>
        <w:t>7</w:t>
      </w:r>
      <w:r w:rsidRPr="00FD2CF1">
        <w:rPr>
          <w:rFonts w:asciiTheme="minorHAnsi" w:hAnsiTheme="minorHAnsi" w:cs="Calibri"/>
        </w:rPr>
        <w:t>: Individuelle Ausgestaltung und vergleichendes Gespräch über Zeichnungen zur zentralen Metapher "Bilderrahmen"</w:t>
      </w:r>
    </w:p>
    <w:p w:rsidR="001938C9" w:rsidRPr="00FD2CF1" w:rsidRDefault="001938C9" w:rsidP="001938C9">
      <w:pPr>
        <w:numPr>
          <w:ilvl w:val="0"/>
          <w:numId w:val="1"/>
        </w:numPr>
        <w:spacing w:after="0" w:line="240" w:lineRule="auto"/>
        <w:ind w:left="284" w:hanging="284"/>
        <w:jc w:val="both"/>
        <w:rPr>
          <w:rFonts w:asciiTheme="minorHAnsi" w:hAnsiTheme="minorHAnsi" w:cs="Calibri"/>
          <w:kern w:val="20"/>
        </w:rPr>
      </w:pPr>
      <w:r w:rsidRPr="00FD2CF1">
        <w:rPr>
          <w:rFonts w:asciiTheme="minorHAnsi" w:hAnsiTheme="minorHAnsi" w:cs="Calibri"/>
          <w:kern w:val="20"/>
        </w:rPr>
        <w:t xml:space="preserve">Stunde </w:t>
      </w:r>
      <w:r>
        <w:rPr>
          <w:rFonts w:asciiTheme="minorHAnsi" w:hAnsiTheme="minorHAnsi" w:cs="Calibri"/>
          <w:kern w:val="20"/>
        </w:rPr>
        <w:t>13/</w:t>
      </w:r>
      <w:r w:rsidRPr="00FD2CF1">
        <w:rPr>
          <w:rFonts w:asciiTheme="minorHAnsi" w:hAnsiTheme="minorHAnsi" w:cs="Calibri"/>
          <w:kern w:val="20"/>
        </w:rPr>
        <w:t>14: Planung, Durchführung und Präsentation von Projekten zum Tierschutz</w:t>
      </w:r>
    </w:p>
    <w:p w:rsidR="001938C9" w:rsidRPr="00FD2CF1" w:rsidRDefault="001938C9" w:rsidP="001938C9">
      <w:pPr>
        <w:spacing w:after="0" w:line="240" w:lineRule="auto"/>
        <w:jc w:val="both"/>
        <w:rPr>
          <w:rFonts w:asciiTheme="minorHAnsi" w:hAnsiTheme="minorHAnsi" w:cs="Calibri"/>
        </w:rPr>
      </w:pPr>
    </w:p>
    <w:p w:rsidR="001938C9" w:rsidRPr="00FD2CF1" w:rsidRDefault="001938C9" w:rsidP="001938C9">
      <w:pPr>
        <w:spacing w:after="0" w:line="240" w:lineRule="auto"/>
        <w:jc w:val="both"/>
        <w:rPr>
          <w:rFonts w:asciiTheme="minorHAnsi" w:hAnsiTheme="minorHAnsi" w:cs="Calibri"/>
        </w:rPr>
      </w:pPr>
      <w:r w:rsidRPr="0058254F">
        <w:rPr>
          <w:rFonts w:asciiTheme="minorHAnsi" w:hAnsiTheme="minorHAnsi" w:cs="Calibri"/>
          <w:b/>
          <w:bCs/>
        </w:rPr>
        <w:t>4.3</w:t>
      </w:r>
      <w:r w:rsidRPr="00FD2CF1">
        <w:rPr>
          <w:rFonts w:asciiTheme="minorHAnsi" w:hAnsiTheme="minorHAnsi" w:cs="Calibri"/>
          <w:b/>
          <w:bCs/>
        </w:rPr>
        <w:t xml:space="preserve"> Metakognition</w:t>
      </w:r>
    </w:p>
    <w:p w:rsidR="001938C9" w:rsidRPr="00FD2CF1" w:rsidRDefault="001938C9" w:rsidP="001938C9">
      <w:pPr>
        <w:pStyle w:val="Listenabsatz1"/>
        <w:numPr>
          <w:ilvl w:val="0"/>
          <w:numId w:val="4"/>
        </w:numPr>
        <w:spacing w:after="0" w:line="240" w:lineRule="auto"/>
        <w:ind w:left="284" w:hanging="284"/>
        <w:jc w:val="both"/>
        <w:rPr>
          <w:rFonts w:asciiTheme="minorHAnsi" w:hAnsiTheme="minorHAnsi" w:cs="Calibri"/>
        </w:rPr>
      </w:pPr>
      <w:r w:rsidRPr="00FD2CF1">
        <w:rPr>
          <w:rFonts w:asciiTheme="minorHAnsi" w:hAnsiTheme="minorHAnsi" w:cs="Calibri"/>
        </w:rPr>
        <w:t>Eine Lernwegeliste zur Selbstevaluation, die an verschiedenen Stellen der Unterrichtseinheit eingesetzt wird.</w:t>
      </w:r>
    </w:p>
    <w:p w:rsidR="001938C9" w:rsidRPr="00FD2CF1" w:rsidRDefault="001938C9" w:rsidP="001938C9">
      <w:pPr>
        <w:pStyle w:val="Listenabsatz1"/>
        <w:numPr>
          <w:ilvl w:val="0"/>
          <w:numId w:val="4"/>
        </w:numPr>
        <w:spacing w:after="0" w:line="240" w:lineRule="auto"/>
        <w:ind w:left="284" w:hanging="284"/>
        <w:jc w:val="both"/>
        <w:rPr>
          <w:rFonts w:asciiTheme="minorHAnsi" w:hAnsiTheme="minorHAnsi" w:cs="Calibri"/>
        </w:rPr>
      </w:pPr>
      <w:r w:rsidRPr="00FD2CF1">
        <w:rPr>
          <w:rFonts w:asciiTheme="minorHAnsi" w:hAnsiTheme="minorHAnsi" w:cs="Calibri"/>
        </w:rPr>
        <w:t>Reflexion über Inhalt und Struktur eines gesungenen Liedes und seine Bedeutung für den Glauben an den Schöpfer</w:t>
      </w:r>
      <w:r>
        <w:rPr>
          <w:rFonts w:asciiTheme="minorHAnsi" w:hAnsiTheme="minorHAnsi" w:cs="Calibri"/>
        </w:rPr>
        <w:t xml:space="preserve"> </w:t>
      </w:r>
      <w:r w:rsidRPr="00FD2CF1">
        <w:rPr>
          <w:rFonts w:asciiTheme="minorHAnsi" w:hAnsiTheme="minorHAnsi" w:cs="Calibri"/>
        </w:rPr>
        <w:t xml:space="preserve">(Stunde </w:t>
      </w:r>
      <w:r>
        <w:rPr>
          <w:rFonts w:asciiTheme="minorHAnsi" w:hAnsiTheme="minorHAnsi" w:cs="Calibri"/>
        </w:rPr>
        <w:t>7/8</w:t>
      </w:r>
      <w:r w:rsidRPr="00FD2CF1">
        <w:rPr>
          <w:rFonts w:asciiTheme="minorHAnsi" w:hAnsiTheme="minorHAnsi" w:cs="Calibri"/>
        </w:rPr>
        <w:t>)</w:t>
      </w:r>
    </w:p>
    <w:p w:rsidR="001938C9" w:rsidRDefault="001938C9" w:rsidP="001938C9">
      <w:pPr>
        <w:spacing w:after="0" w:line="240" w:lineRule="auto"/>
        <w:jc w:val="both"/>
        <w:rPr>
          <w:rFonts w:asciiTheme="minorHAnsi" w:hAnsiTheme="minorHAnsi" w:cs="Calibri"/>
        </w:rPr>
      </w:pPr>
    </w:p>
    <w:p w:rsidR="001938C9" w:rsidRPr="00FD2CF1" w:rsidRDefault="001938C9" w:rsidP="001938C9">
      <w:pPr>
        <w:spacing w:after="0" w:line="240" w:lineRule="auto"/>
        <w:jc w:val="both"/>
        <w:rPr>
          <w:rFonts w:asciiTheme="minorHAnsi" w:hAnsiTheme="minorHAnsi" w:cs="Calibri"/>
        </w:rPr>
      </w:pPr>
    </w:p>
    <w:p w:rsidR="001938C9" w:rsidRPr="00FD2CF1" w:rsidRDefault="001938C9" w:rsidP="001938C9">
      <w:pPr>
        <w:spacing w:after="0" w:line="240" w:lineRule="auto"/>
        <w:jc w:val="both"/>
        <w:rPr>
          <w:rFonts w:asciiTheme="minorHAnsi" w:hAnsiTheme="minorHAnsi" w:cs="Calibri"/>
          <w:b/>
          <w:color w:val="000000" w:themeColor="text1"/>
          <w:kern w:val="20"/>
        </w:rPr>
      </w:pPr>
      <w:r w:rsidRPr="0058254F">
        <w:rPr>
          <w:rFonts w:asciiTheme="minorHAnsi" w:hAnsiTheme="minorHAnsi" w:cs="Calibri"/>
          <w:b/>
          <w:color w:val="000000" w:themeColor="text1"/>
          <w:kern w:val="20"/>
        </w:rPr>
        <w:t>4.4</w:t>
      </w:r>
      <w:r>
        <w:rPr>
          <w:rFonts w:asciiTheme="minorHAnsi" w:hAnsiTheme="minorHAnsi" w:cs="Calibri"/>
          <w:b/>
          <w:color w:val="000000" w:themeColor="text1"/>
          <w:kern w:val="20"/>
        </w:rPr>
        <w:t xml:space="preserve"> </w:t>
      </w:r>
      <w:r w:rsidRPr="00FD2CF1">
        <w:rPr>
          <w:rFonts w:asciiTheme="minorHAnsi" w:hAnsiTheme="minorHAnsi" w:cs="Calibri"/>
          <w:b/>
          <w:color w:val="000000" w:themeColor="text1"/>
          <w:kern w:val="20"/>
        </w:rPr>
        <w:t>Binnendifferenzierung</w:t>
      </w:r>
    </w:p>
    <w:p w:rsidR="001938C9" w:rsidRPr="00FD2CF1" w:rsidRDefault="001938C9" w:rsidP="001938C9">
      <w:pPr>
        <w:spacing w:after="0" w:line="240" w:lineRule="auto"/>
        <w:jc w:val="both"/>
        <w:rPr>
          <w:rFonts w:asciiTheme="minorHAnsi" w:hAnsiTheme="minorHAnsi" w:cs="Calibri"/>
          <w:color w:val="000000" w:themeColor="text1"/>
          <w:kern w:val="20"/>
        </w:rPr>
      </w:pPr>
      <w:r w:rsidRPr="00FD2CF1">
        <w:rPr>
          <w:rFonts w:asciiTheme="minorHAnsi" w:hAnsiTheme="minorHAnsi" w:cs="Calibri"/>
          <w:color w:val="000000" w:themeColor="text1"/>
          <w:kern w:val="20"/>
        </w:rPr>
        <w:t>Neben der Arbeit mit der genannten Lernwegeliste, die das individualisierte Lernen fördern kann, sowie der bevorzugten Anwendung der Think-Pair-Share-Methode, sind z. B.</w:t>
      </w:r>
      <w:r>
        <w:rPr>
          <w:rFonts w:asciiTheme="minorHAnsi" w:hAnsiTheme="minorHAnsi" w:cs="Calibri"/>
          <w:color w:val="000000" w:themeColor="text1"/>
          <w:kern w:val="20"/>
        </w:rPr>
        <w:t xml:space="preserve"> </w:t>
      </w:r>
      <w:r w:rsidRPr="00FD2CF1">
        <w:rPr>
          <w:rFonts w:asciiTheme="minorHAnsi" w:hAnsiTheme="minorHAnsi" w:cs="Calibri"/>
          <w:color w:val="000000" w:themeColor="text1"/>
          <w:kern w:val="20"/>
        </w:rPr>
        <w:t>zu nennen:</w:t>
      </w:r>
    </w:p>
    <w:p w:rsidR="001938C9" w:rsidRPr="00FD2CF1" w:rsidRDefault="001938C9" w:rsidP="001938C9">
      <w:pPr>
        <w:numPr>
          <w:ilvl w:val="0"/>
          <w:numId w:val="7"/>
        </w:numPr>
        <w:tabs>
          <w:tab w:val="clear" w:pos="720"/>
          <w:tab w:val="num" w:pos="284"/>
        </w:tabs>
        <w:spacing w:after="0" w:line="240" w:lineRule="auto"/>
        <w:ind w:hanging="720"/>
        <w:jc w:val="both"/>
        <w:rPr>
          <w:rFonts w:asciiTheme="minorHAnsi" w:hAnsiTheme="minorHAnsi" w:cs="Calibri"/>
          <w:color w:val="000000" w:themeColor="text1"/>
          <w:kern w:val="20"/>
        </w:rPr>
      </w:pPr>
      <w:r>
        <w:rPr>
          <w:rFonts w:asciiTheme="minorHAnsi" w:hAnsiTheme="minorHAnsi" w:cs="Calibri"/>
          <w:color w:val="000000" w:themeColor="text1"/>
          <w:kern w:val="20"/>
        </w:rPr>
        <w:t>Stunde 1/2</w:t>
      </w:r>
      <w:r w:rsidRPr="00FD2CF1">
        <w:rPr>
          <w:rFonts w:asciiTheme="minorHAnsi" w:hAnsiTheme="minorHAnsi" w:cs="Calibri"/>
          <w:color w:val="000000" w:themeColor="text1"/>
          <w:kern w:val="20"/>
        </w:rPr>
        <w:t>: Gestaltung von Informationsplakaten nach Interesse</w:t>
      </w:r>
    </w:p>
    <w:p w:rsidR="001938C9" w:rsidRPr="00FD2CF1" w:rsidRDefault="001938C9" w:rsidP="001938C9">
      <w:pPr>
        <w:numPr>
          <w:ilvl w:val="0"/>
          <w:numId w:val="7"/>
        </w:numPr>
        <w:tabs>
          <w:tab w:val="clear" w:pos="720"/>
          <w:tab w:val="num" w:pos="284"/>
        </w:tabs>
        <w:spacing w:after="0" w:line="240" w:lineRule="auto"/>
        <w:ind w:hanging="720"/>
        <w:jc w:val="both"/>
        <w:rPr>
          <w:rFonts w:asciiTheme="minorHAnsi" w:hAnsiTheme="minorHAnsi" w:cs="Calibri"/>
          <w:color w:val="000000" w:themeColor="text1"/>
          <w:kern w:val="20"/>
        </w:rPr>
      </w:pPr>
      <w:r w:rsidRPr="00FD2CF1">
        <w:rPr>
          <w:rFonts w:asciiTheme="minorHAnsi" w:hAnsiTheme="minorHAnsi" w:cs="Calibri"/>
          <w:color w:val="000000" w:themeColor="text1"/>
          <w:kern w:val="20"/>
        </w:rPr>
        <w:t>Stunde 1</w:t>
      </w:r>
      <w:r>
        <w:rPr>
          <w:rFonts w:asciiTheme="minorHAnsi" w:hAnsiTheme="minorHAnsi" w:cs="Calibri"/>
          <w:color w:val="000000" w:themeColor="text1"/>
          <w:kern w:val="20"/>
        </w:rPr>
        <w:t>0</w:t>
      </w:r>
      <w:r w:rsidRPr="00FD2CF1">
        <w:rPr>
          <w:rFonts w:asciiTheme="minorHAnsi" w:hAnsiTheme="minorHAnsi" w:cs="Calibri"/>
          <w:color w:val="000000" w:themeColor="text1"/>
          <w:kern w:val="20"/>
        </w:rPr>
        <w:t>: Niveaudifferenzierung bei der Erarbeitung der Ergebnissicherung</w:t>
      </w:r>
    </w:p>
    <w:p w:rsidR="001938C9" w:rsidRPr="009A0D65" w:rsidRDefault="001938C9" w:rsidP="001938C9">
      <w:pPr>
        <w:numPr>
          <w:ilvl w:val="0"/>
          <w:numId w:val="7"/>
        </w:numPr>
        <w:tabs>
          <w:tab w:val="clear" w:pos="720"/>
          <w:tab w:val="num" w:pos="284"/>
        </w:tabs>
        <w:spacing w:after="0" w:line="240" w:lineRule="auto"/>
        <w:ind w:left="284" w:hanging="284"/>
        <w:jc w:val="both"/>
        <w:rPr>
          <w:rFonts w:asciiTheme="minorHAnsi" w:hAnsiTheme="minorHAnsi" w:cs="Calibri"/>
          <w:color w:val="000000" w:themeColor="text1"/>
          <w:kern w:val="20"/>
        </w:rPr>
      </w:pPr>
      <w:r w:rsidRPr="00FD2CF1">
        <w:rPr>
          <w:rFonts w:asciiTheme="minorHAnsi" w:hAnsiTheme="minorHAnsi" w:cs="Calibri"/>
          <w:color w:val="000000" w:themeColor="text1"/>
          <w:kern w:val="20"/>
        </w:rPr>
        <w:t xml:space="preserve">Stunde </w:t>
      </w:r>
      <w:r>
        <w:rPr>
          <w:rFonts w:asciiTheme="minorHAnsi" w:hAnsiTheme="minorHAnsi" w:cs="Calibri"/>
          <w:color w:val="000000" w:themeColor="text1"/>
          <w:kern w:val="20"/>
        </w:rPr>
        <w:t>11/</w:t>
      </w:r>
      <w:r w:rsidRPr="00FD2CF1">
        <w:rPr>
          <w:rFonts w:asciiTheme="minorHAnsi" w:hAnsiTheme="minorHAnsi" w:cs="Calibri"/>
          <w:color w:val="000000" w:themeColor="text1"/>
          <w:kern w:val="20"/>
        </w:rPr>
        <w:t>1</w:t>
      </w:r>
      <w:r>
        <w:rPr>
          <w:rFonts w:asciiTheme="minorHAnsi" w:hAnsiTheme="minorHAnsi" w:cs="Calibri"/>
          <w:color w:val="000000" w:themeColor="text1"/>
          <w:kern w:val="20"/>
        </w:rPr>
        <w:t>2</w:t>
      </w:r>
      <w:r w:rsidR="0058254F">
        <w:rPr>
          <w:rFonts w:asciiTheme="minorHAnsi" w:hAnsiTheme="minorHAnsi" w:cs="Calibri"/>
          <w:color w:val="000000" w:themeColor="text1"/>
          <w:kern w:val="20"/>
        </w:rPr>
        <w:t>: D</w:t>
      </w:r>
      <w:r w:rsidRPr="00FD2CF1">
        <w:rPr>
          <w:rFonts w:asciiTheme="minorHAnsi" w:hAnsiTheme="minorHAnsi" w:cs="Calibri"/>
          <w:color w:val="000000" w:themeColor="text1"/>
          <w:kern w:val="20"/>
        </w:rPr>
        <w:t>ie Berücksichtigung verschiedener Lerntypen sowie Interessen bei der Aus</w:t>
      </w:r>
      <w:r w:rsidR="0058254F">
        <w:rPr>
          <w:rFonts w:asciiTheme="minorHAnsi" w:hAnsiTheme="minorHAnsi" w:cs="Calibri"/>
          <w:color w:val="000000" w:themeColor="text1"/>
          <w:kern w:val="20"/>
        </w:rPr>
        <w:t>-</w:t>
      </w:r>
      <w:r w:rsidRPr="00FD2CF1">
        <w:rPr>
          <w:rFonts w:asciiTheme="minorHAnsi" w:hAnsiTheme="minorHAnsi" w:cs="Calibri"/>
          <w:color w:val="000000" w:themeColor="text1"/>
          <w:kern w:val="20"/>
        </w:rPr>
        <w:t>einandersetzung mit</w:t>
      </w:r>
      <w:r>
        <w:rPr>
          <w:rFonts w:asciiTheme="minorHAnsi" w:hAnsiTheme="minorHAnsi" w:cs="Calibri"/>
          <w:color w:val="000000" w:themeColor="text1"/>
          <w:kern w:val="20"/>
        </w:rPr>
        <w:t xml:space="preserve"> </w:t>
      </w:r>
      <w:r w:rsidRPr="009A0D65">
        <w:rPr>
          <w:rFonts w:asciiTheme="minorHAnsi" w:hAnsiTheme="minorHAnsi" w:cs="Calibri"/>
          <w:color w:val="000000" w:themeColor="text1"/>
          <w:kern w:val="20"/>
        </w:rPr>
        <w:t>einer Biographie</w:t>
      </w:r>
    </w:p>
    <w:p w:rsidR="001938C9" w:rsidRPr="00FD2CF1" w:rsidRDefault="001938C9" w:rsidP="001938C9">
      <w:pPr>
        <w:numPr>
          <w:ilvl w:val="0"/>
          <w:numId w:val="7"/>
        </w:numPr>
        <w:tabs>
          <w:tab w:val="clear" w:pos="720"/>
          <w:tab w:val="num" w:pos="284"/>
        </w:tabs>
        <w:spacing w:after="0" w:line="240" w:lineRule="auto"/>
        <w:ind w:hanging="720"/>
        <w:jc w:val="both"/>
        <w:rPr>
          <w:rFonts w:asciiTheme="minorHAnsi" w:hAnsiTheme="minorHAnsi" w:cs="Calibri"/>
          <w:color w:val="000000" w:themeColor="text1"/>
          <w:kern w:val="20"/>
        </w:rPr>
      </w:pPr>
      <w:r w:rsidRPr="00FD2CF1">
        <w:rPr>
          <w:rFonts w:asciiTheme="minorHAnsi" w:hAnsiTheme="minorHAnsi" w:cs="Calibri"/>
          <w:color w:val="000000" w:themeColor="text1"/>
          <w:kern w:val="20"/>
        </w:rPr>
        <w:t>Stunde 1</w:t>
      </w:r>
      <w:r>
        <w:rPr>
          <w:rFonts w:asciiTheme="minorHAnsi" w:hAnsiTheme="minorHAnsi" w:cs="Calibri"/>
          <w:color w:val="000000" w:themeColor="text1"/>
          <w:kern w:val="20"/>
        </w:rPr>
        <w:t>3/1</w:t>
      </w:r>
      <w:r w:rsidRPr="00FD2CF1">
        <w:rPr>
          <w:rFonts w:asciiTheme="minorHAnsi" w:hAnsiTheme="minorHAnsi" w:cs="Calibri"/>
          <w:color w:val="000000" w:themeColor="text1"/>
          <w:kern w:val="20"/>
        </w:rPr>
        <w:t>4: Planung und Gestaltung von Tierschutz-Projekten nach Interesse</w:t>
      </w:r>
    </w:p>
    <w:p w:rsidR="001938C9" w:rsidRPr="00FD2CF1" w:rsidRDefault="001938C9" w:rsidP="001938C9">
      <w:pPr>
        <w:spacing w:after="0" w:line="240" w:lineRule="auto"/>
        <w:jc w:val="both"/>
        <w:rPr>
          <w:rFonts w:asciiTheme="minorHAnsi" w:hAnsiTheme="minorHAnsi" w:cs="Calibri"/>
        </w:rPr>
      </w:pPr>
    </w:p>
    <w:p w:rsidR="001938C9" w:rsidRPr="00FD2CF1" w:rsidRDefault="001938C9" w:rsidP="001938C9">
      <w:pPr>
        <w:spacing w:after="0" w:line="240" w:lineRule="auto"/>
        <w:jc w:val="both"/>
        <w:rPr>
          <w:rFonts w:asciiTheme="minorHAnsi" w:hAnsiTheme="minorHAnsi" w:cs="Calibri"/>
        </w:rPr>
      </w:pPr>
      <w:r w:rsidRPr="0058254F">
        <w:rPr>
          <w:rFonts w:asciiTheme="minorHAnsi" w:hAnsiTheme="minorHAnsi" w:cs="Calibri"/>
          <w:b/>
          <w:bCs/>
        </w:rPr>
        <w:t>5.</w:t>
      </w:r>
      <w:r w:rsidRPr="00FD2CF1">
        <w:rPr>
          <w:rFonts w:asciiTheme="minorHAnsi" w:hAnsiTheme="minorHAnsi" w:cs="Calibri"/>
          <w:b/>
          <w:bCs/>
        </w:rPr>
        <w:t xml:space="preserve"> Bezug zu den Leitperspektiven des Bildungsplans</w:t>
      </w:r>
    </w:p>
    <w:p w:rsidR="001938C9" w:rsidRPr="00FD2CF1" w:rsidRDefault="001938C9" w:rsidP="001938C9">
      <w:pPr>
        <w:spacing w:after="0" w:line="240" w:lineRule="auto"/>
        <w:jc w:val="both"/>
        <w:rPr>
          <w:rFonts w:asciiTheme="minorHAnsi" w:hAnsiTheme="minorHAnsi" w:cs="Calibri"/>
          <w:b/>
          <w:bCs/>
        </w:rPr>
      </w:pPr>
      <w:r w:rsidRPr="00FD2CF1">
        <w:rPr>
          <w:rFonts w:asciiTheme="minorHAnsi" w:hAnsiTheme="minorHAnsi" w:cs="Calibri"/>
        </w:rPr>
        <w:t xml:space="preserve">Leitperspektiven kommen in der Unterrichtssequenz besonders in folgender Weise in den Blick: </w:t>
      </w:r>
    </w:p>
    <w:p w:rsidR="0058254F" w:rsidRPr="0058254F" w:rsidRDefault="001938C9" w:rsidP="001938C9">
      <w:pPr>
        <w:pStyle w:val="Listenabsatz1"/>
        <w:numPr>
          <w:ilvl w:val="0"/>
          <w:numId w:val="5"/>
        </w:numPr>
        <w:spacing w:after="0" w:line="240" w:lineRule="auto"/>
        <w:ind w:left="284" w:hanging="284"/>
        <w:jc w:val="both"/>
        <w:rPr>
          <w:rFonts w:asciiTheme="minorHAnsi" w:hAnsiTheme="minorHAnsi" w:cs="Calibri"/>
          <w:b/>
          <w:bCs/>
        </w:rPr>
      </w:pPr>
      <w:r w:rsidRPr="00FD2CF1">
        <w:rPr>
          <w:rFonts w:asciiTheme="minorHAnsi" w:hAnsiTheme="minorHAnsi" w:cs="Calibri"/>
          <w:b/>
          <w:bCs/>
        </w:rPr>
        <w:t>Medienbildung (BM): (1</w:t>
      </w:r>
      <w:r w:rsidRPr="00FD2CF1">
        <w:rPr>
          <w:rFonts w:asciiTheme="minorHAnsi" w:hAnsiTheme="minorHAnsi" w:cs="Calibri"/>
          <w:b/>
          <w:bCs/>
          <w:color w:val="000000" w:themeColor="text1"/>
        </w:rPr>
        <w:t xml:space="preserve">) </w:t>
      </w:r>
      <w:r w:rsidRPr="00FD2CF1">
        <w:rPr>
          <w:rFonts w:asciiTheme="minorHAnsi" w:hAnsiTheme="minorHAnsi" w:cs="Calibri"/>
          <w:color w:val="000000" w:themeColor="text1"/>
          <w:kern w:val="20"/>
        </w:rPr>
        <w:t>In Teil B können an praktischen Beispielen Kriterien einer gelungenen Gestaltung von Informationsplakaten erhoben werden.</w:t>
      </w:r>
      <w:r>
        <w:rPr>
          <w:rFonts w:asciiTheme="minorHAnsi" w:hAnsiTheme="minorHAnsi" w:cs="Calibri"/>
          <w:color w:val="000000" w:themeColor="text1"/>
          <w:kern w:val="20"/>
        </w:rPr>
        <w:t xml:space="preserve"> </w:t>
      </w:r>
      <w:r w:rsidRPr="00FD2CF1">
        <w:rPr>
          <w:rFonts w:asciiTheme="minorHAnsi" w:hAnsiTheme="minorHAnsi" w:cs="Calibri"/>
        </w:rPr>
        <w:t>In Teil C</w:t>
      </w:r>
      <w:r>
        <w:rPr>
          <w:rFonts w:asciiTheme="minorHAnsi" w:hAnsiTheme="minorHAnsi" w:cs="Calibri"/>
        </w:rPr>
        <w:t xml:space="preserve"> </w:t>
      </w:r>
      <w:r w:rsidRPr="00FD2CF1">
        <w:rPr>
          <w:rFonts w:asciiTheme="minorHAnsi" w:hAnsiTheme="minorHAnsi" w:cs="Calibri"/>
          <w:color w:val="000000" w:themeColor="text1"/>
          <w:kern w:val="20"/>
        </w:rPr>
        <w:t xml:space="preserve">(Stunde: </w:t>
      </w:r>
      <w:r>
        <w:rPr>
          <w:rFonts w:asciiTheme="minorHAnsi" w:hAnsiTheme="minorHAnsi" w:cs="Calibri"/>
          <w:color w:val="000000" w:themeColor="text1"/>
          <w:kern w:val="20"/>
        </w:rPr>
        <w:t>4/</w:t>
      </w:r>
      <w:r w:rsidRPr="00FD2CF1">
        <w:rPr>
          <w:rFonts w:asciiTheme="minorHAnsi" w:hAnsiTheme="minorHAnsi" w:cs="Calibri"/>
          <w:color w:val="000000" w:themeColor="text1"/>
          <w:kern w:val="20"/>
        </w:rPr>
        <w:t>5</w:t>
      </w:r>
      <w:r>
        <w:rPr>
          <w:rFonts w:asciiTheme="minorHAnsi" w:hAnsiTheme="minorHAnsi" w:cs="Calibri"/>
          <w:color w:val="000000" w:themeColor="text1"/>
          <w:kern w:val="20"/>
        </w:rPr>
        <w:t>)</w:t>
      </w:r>
      <w:r w:rsidRPr="00FD2CF1">
        <w:rPr>
          <w:rFonts w:asciiTheme="minorHAnsi" w:hAnsiTheme="minorHAnsi" w:cs="Calibri"/>
        </w:rPr>
        <w:t xml:space="preserve"> wird das Lied "Romanze" der Gruppe Wise Guys zum zentralen Unterrichtsmedium. Damit wird ein Medienprodukt der Popkultur präzise und t</w:t>
      </w:r>
      <w:r w:rsidR="0058254F">
        <w:rPr>
          <w:rFonts w:asciiTheme="minorHAnsi" w:hAnsiTheme="minorHAnsi" w:cs="Calibri"/>
        </w:rPr>
        <w:t xml:space="preserve">hemenorientiert analysiert. </w:t>
      </w:r>
    </w:p>
    <w:p w:rsidR="001938C9" w:rsidRPr="00FD2CF1" w:rsidRDefault="0058254F" w:rsidP="0058254F">
      <w:pPr>
        <w:pStyle w:val="Listenabsatz1"/>
        <w:spacing w:after="0" w:line="240" w:lineRule="auto"/>
        <w:ind w:left="284"/>
        <w:jc w:val="both"/>
        <w:rPr>
          <w:rFonts w:asciiTheme="minorHAnsi" w:hAnsiTheme="minorHAnsi" w:cs="Calibri"/>
          <w:b/>
          <w:bCs/>
        </w:rPr>
      </w:pPr>
      <w:r>
        <w:rPr>
          <w:rFonts w:asciiTheme="minorHAnsi" w:hAnsiTheme="minorHAnsi" w:cs="Calibri"/>
        </w:rPr>
        <w:t>Die optionale Livestream(!)-</w:t>
      </w:r>
      <w:r w:rsidR="001938C9">
        <w:rPr>
          <w:rFonts w:asciiTheme="minorHAnsi" w:hAnsiTheme="minorHAnsi" w:cs="Calibri"/>
        </w:rPr>
        <w:t>Präsentation des Liedes in der Y</w:t>
      </w:r>
      <w:r w:rsidR="001938C9" w:rsidRPr="00FD2CF1">
        <w:rPr>
          <w:rFonts w:asciiTheme="minorHAnsi" w:hAnsiTheme="minorHAnsi" w:cs="Calibri"/>
        </w:rPr>
        <w:t>ou</w:t>
      </w:r>
      <w:r w:rsidR="001938C9">
        <w:rPr>
          <w:rFonts w:asciiTheme="minorHAnsi" w:hAnsiTheme="minorHAnsi" w:cs="Calibri"/>
        </w:rPr>
        <w:t>T</w:t>
      </w:r>
      <w:r w:rsidR="001938C9" w:rsidRPr="00FD2CF1">
        <w:rPr>
          <w:rFonts w:asciiTheme="minorHAnsi" w:hAnsiTheme="minorHAnsi" w:cs="Calibri"/>
        </w:rPr>
        <w:t xml:space="preserve">ube-Version kann durch eine kurze Analyse der Videosequenz zusätzliche medienbildnerische Akzente setzen. </w:t>
      </w:r>
    </w:p>
    <w:p w:rsidR="0058254F" w:rsidRDefault="001938C9" w:rsidP="0058254F">
      <w:pPr>
        <w:pStyle w:val="Listenabsatz1"/>
        <w:spacing w:after="0" w:line="240" w:lineRule="auto"/>
        <w:ind w:left="284"/>
        <w:jc w:val="both"/>
        <w:rPr>
          <w:rFonts w:asciiTheme="minorHAnsi" w:hAnsiTheme="minorHAnsi" w:cs="Calibri"/>
          <w:b/>
          <w:bCs/>
        </w:rPr>
      </w:pPr>
      <w:r w:rsidRPr="00FD2CF1">
        <w:rPr>
          <w:rFonts w:asciiTheme="minorHAnsi" w:hAnsiTheme="minorHAnsi" w:cs="Calibri"/>
          <w:b/>
          <w:bCs/>
        </w:rPr>
        <w:t xml:space="preserve">(2) </w:t>
      </w:r>
      <w:r w:rsidRPr="00FD2CF1">
        <w:rPr>
          <w:rFonts w:asciiTheme="minorHAnsi" w:hAnsiTheme="minorHAnsi" w:cs="Calibri"/>
        </w:rPr>
        <w:t>In Teil F (Stunde 1</w:t>
      </w:r>
      <w:r>
        <w:rPr>
          <w:rFonts w:asciiTheme="minorHAnsi" w:hAnsiTheme="minorHAnsi" w:cs="Calibri"/>
        </w:rPr>
        <w:t>1/1</w:t>
      </w:r>
      <w:r w:rsidRPr="00FD2CF1">
        <w:rPr>
          <w:rFonts w:asciiTheme="minorHAnsi" w:hAnsiTheme="minorHAnsi" w:cs="Calibri"/>
        </w:rPr>
        <w:t>2) wird ein aktuelles Tierschutzproblem durch einen Einspieler aus einer ZDF-Dokumentation (You</w:t>
      </w:r>
      <w:r>
        <w:rPr>
          <w:rFonts w:asciiTheme="minorHAnsi" w:hAnsiTheme="minorHAnsi" w:cs="Calibri"/>
        </w:rPr>
        <w:t>T</w:t>
      </w:r>
      <w:r w:rsidRPr="00FD2CF1">
        <w:rPr>
          <w:rFonts w:asciiTheme="minorHAnsi" w:hAnsiTheme="minorHAnsi" w:cs="Calibri"/>
        </w:rPr>
        <w:t>ube -Livestream!) dargestellt. Der anschließende kreative Arbeitsauftrag (Abfassung einer "Bittschrift der Tiere") hat eine möglichst genaue Betrachtung des Filmausschnitts zur Voraussetzung und stärkt so eine gleichermaßen sinnvolle, reflektierte und verantwortungsbewusste Medienrezept</w:t>
      </w:r>
      <w:r w:rsidRPr="00FD2CF1">
        <w:rPr>
          <w:rFonts w:asciiTheme="minorHAnsi" w:hAnsiTheme="minorHAnsi" w:cs="Calibri"/>
          <w:color w:val="000000" w:themeColor="text1"/>
          <w:kern w:val="20"/>
        </w:rPr>
        <w:t>ion.</w:t>
      </w:r>
    </w:p>
    <w:p w:rsidR="00FD2CF1" w:rsidRPr="0058254F" w:rsidRDefault="001938C9" w:rsidP="0058254F">
      <w:pPr>
        <w:pStyle w:val="Listenabsatz1"/>
        <w:numPr>
          <w:ilvl w:val="0"/>
          <w:numId w:val="31"/>
        </w:numPr>
        <w:spacing w:after="0" w:line="240" w:lineRule="auto"/>
        <w:ind w:left="284" w:hanging="284"/>
        <w:jc w:val="both"/>
        <w:rPr>
          <w:rFonts w:asciiTheme="minorHAnsi" w:hAnsiTheme="minorHAnsi" w:cs="Calibri"/>
          <w:b/>
          <w:bCs/>
        </w:rPr>
      </w:pPr>
      <w:r w:rsidRPr="0058254F">
        <w:rPr>
          <w:rFonts w:asciiTheme="minorHAnsi" w:hAnsiTheme="minorHAnsi" w:cs="Calibri"/>
          <w:b/>
          <w:bCs/>
        </w:rPr>
        <w:t xml:space="preserve">Bildung für nachhaltige Entwicklung (BNE). </w:t>
      </w:r>
      <w:r w:rsidRPr="0058254F">
        <w:rPr>
          <w:rFonts w:asciiTheme="minorHAnsi" w:hAnsiTheme="minorHAnsi" w:cs="Calibri"/>
        </w:rPr>
        <w:t xml:space="preserve">In Teil F </w:t>
      </w:r>
      <w:r w:rsidRPr="0058254F">
        <w:rPr>
          <w:rFonts w:asciiTheme="minorHAnsi" w:hAnsiTheme="minorHAnsi" w:cs="Calibri"/>
          <w:color w:val="000000" w:themeColor="text1"/>
          <w:kern w:val="20"/>
        </w:rPr>
        <w:t>(Stunde 11/12)</w:t>
      </w:r>
      <w:r w:rsidRPr="0058254F">
        <w:rPr>
          <w:rFonts w:asciiTheme="minorHAnsi" w:hAnsiTheme="minorHAnsi" w:cs="Calibri"/>
        </w:rPr>
        <w:t xml:space="preserve"> wird </w:t>
      </w:r>
      <w:r w:rsidRPr="0058254F">
        <w:rPr>
          <w:rFonts w:asciiTheme="minorHAnsi" w:hAnsiTheme="minorHAnsi" w:cs="Calibri"/>
          <w:color w:val="000000" w:themeColor="text1"/>
          <w:kern w:val="20"/>
        </w:rPr>
        <w:t xml:space="preserve">durch </w:t>
      </w:r>
      <w:r w:rsidRPr="0058254F">
        <w:rPr>
          <w:rFonts w:asciiTheme="minorHAnsi" w:hAnsiTheme="minorHAnsi" w:cs="Calibri"/>
        </w:rPr>
        <w:t>die Thematik des Tierschutzes im Zentrum des Unterrichtsgeschehens das Verantwortungsbewusstsein für ein umweltbewusstes Verhalten angesprochen, reflektiert und in den Kontext des Schöpfungs</w:t>
      </w:r>
      <w:r w:rsidR="0058254F">
        <w:rPr>
          <w:rFonts w:asciiTheme="minorHAnsi" w:hAnsiTheme="minorHAnsi" w:cs="Calibri"/>
        </w:rPr>
        <w:t>-</w:t>
      </w:r>
      <w:r w:rsidRPr="0058254F">
        <w:rPr>
          <w:rFonts w:asciiTheme="minorHAnsi" w:hAnsiTheme="minorHAnsi" w:cs="Calibri"/>
        </w:rPr>
        <w:t>glaubens gestellt.</w:t>
      </w:r>
    </w:p>
    <w:sectPr w:rsidR="00FD2CF1" w:rsidRPr="0058254F" w:rsidSect="001F2D46">
      <w:pgSz w:w="11907" w:h="16839" w:code="9"/>
      <w:pgMar w:top="1418" w:right="1418" w:bottom="992" w:left="1418" w:header="720" w:footer="720" w:gutter="0"/>
      <w:pgNumType w:start="127"/>
      <w:cols w:space="72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F02" w:rsidRDefault="00D21F02" w:rsidP="000E7B30">
      <w:pPr>
        <w:spacing w:after="0" w:line="240" w:lineRule="auto"/>
      </w:pPr>
      <w:r>
        <w:separator/>
      </w:r>
    </w:p>
  </w:endnote>
  <w:endnote w:type="continuationSeparator" w:id="0">
    <w:p w:rsidR="00D21F02" w:rsidRDefault="00D21F02" w:rsidP="000E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iberation Sans">
    <w:charset w:val="00"/>
    <w:family w:val="swiss"/>
    <w:pitch w:val="variable"/>
    <w:sig w:usb0="E0000AFF" w:usb1="500078FF" w:usb2="00000021" w:usb3="00000000" w:csb0="000001BF" w:csb1="00000000"/>
  </w:font>
  <w:font w:name="AR PL SungtiL GB">
    <w:charset w:val="01"/>
    <w:family w:val="auto"/>
    <w:pitch w:val="variable"/>
  </w:font>
  <w:font w:name="FreeSans">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F02" w:rsidRDefault="00D21F02" w:rsidP="000E7B30">
      <w:pPr>
        <w:spacing w:after="0" w:line="240" w:lineRule="auto"/>
      </w:pPr>
      <w:r>
        <w:separator/>
      </w:r>
    </w:p>
  </w:footnote>
  <w:footnote w:type="continuationSeparator" w:id="0">
    <w:p w:rsidR="00D21F02" w:rsidRDefault="00D21F02" w:rsidP="000E7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0032"/>
      <w:docPartObj>
        <w:docPartGallery w:val="Page Numbers (Top of Page)"/>
        <w:docPartUnique/>
      </w:docPartObj>
    </w:sdtPr>
    <w:sdtEndPr/>
    <w:sdtContent>
      <w:p w:rsidR="006614AE" w:rsidRDefault="006614AE">
        <w:pPr>
          <w:pStyle w:val="Kopfzeile"/>
          <w:jc w:val="center"/>
        </w:pPr>
        <w:r>
          <w:fldChar w:fldCharType="begin"/>
        </w:r>
        <w:r>
          <w:instrText xml:space="preserve"> PAGE   \* MERGEFORMAT </w:instrText>
        </w:r>
        <w:r>
          <w:fldChar w:fldCharType="separate"/>
        </w:r>
        <w:r w:rsidR="008529FD">
          <w:rPr>
            <w:noProof/>
          </w:rPr>
          <w:t>125</w:t>
        </w:r>
        <w:r>
          <w:rPr>
            <w:noProof/>
          </w:rPr>
          <w:fldChar w:fldCharType="end"/>
        </w:r>
      </w:p>
    </w:sdtContent>
  </w:sdt>
  <w:p w:rsidR="006614AE" w:rsidRDefault="006614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rPr>
    </w:lvl>
    <w:lvl w:ilvl="3">
      <w:start w:val="1"/>
      <w:numFmt w:val="bullet"/>
      <w:lvlText w:val=""/>
      <w:lvlJc w:val="left"/>
      <w:pPr>
        <w:tabs>
          <w:tab w:val="num" w:pos="0"/>
        </w:tabs>
        <w:ind w:left="2914" w:hanging="360"/>
      </w:pPr>
      <w:rPr>
        <w:rFonts w:ascii="Symbol" w:hAnsi="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rPr>
    </w:lvl>
    <w:lvl w:ilvl="6">
      <w:start w:val="1"/>
      <w:numFmt w:val="bullet"/>
      <w:lvlText w:val=""/>
      <w:lvlJc w:val="left"/>
      <w:pPr>
        <w:tabs>
          <w:tab w:val="num" w:pos="0"/>
        </w:tabs>
        <w:ind w:left="5074" w:hanging="360"/>
      </w:pPr>
      <w:rPr>
        <w:rFonts w:ascii="Symbol" w:hAnsi="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AB51A7"/>
    <w:multiLevelType w:val="hybridMultilevel"/>
    <w:tmpl w:val="5136E230"/>
    <w:lvl w:ilvl="0" w:tplc="E07EEA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A1E5A58"/>
    <w:multiLevelType w:val="hybridMultilevel"/>
    <w:tmpl w:val="451EE8DA"/>
    <w:lvl w:ilvl="0" w:tplc="29061D8C">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92362D"/>
    <w:multiLevelType w:val="multilevel"/>
    <w:tmpl w:val="5086852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B60197D"/>
    <w:multiLevelType w:val="hybridMultilevel"/>
    <w:tmpl w:val="D7FEA590"/>
    <w:lvl w:ilvl="0" w:tplc="4440D39E">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016A09"/>
    <w:multiLevelType w:val="hybridMultilevel"/>
    <w:tmpl w:val="D9621162"/>
    <w:lvl w:ilvl="0" w:tplc="29061D8C">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242B00"/>
    <w:multiLevelType w:val="hybridMultilevel"/>
    <w:tmpl w:val="A7503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5B176F"/>
    <w:multiLevelType w:val="hybridMultilevel"/>
    <w:tmpl w:val="C5107CA4"/>
    <w:lvl w:ilvl="0" w:tplc="BF78D7F0">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CD0DDF"/>
    <w:multiLevelType w:val="hybridMultilevel"/>
    <w:tmpl w:val="16C24FCC"/>
    <w:lvl w:ilvl="0" w:tplc="25440C0A">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F213F1"/>
    <w:multiLevelType w:val="hybridMultilevel"/>
    <w:tmpl w:val="FAAE7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2D3B70"/>
    <w:multiLevelType w:val="hybridMultilevel"/>
    <w:tmpl w:val="42A8951C"/>
    <w:lvl w:ilvl="0" w:tplc="2258D8F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25595D"/>
    <w:multiLevelType w:val="hybridMultilevel"/>
    <w:tmpl w:val="F7D42EA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15:restartNumberingAfterBreak="0">
    <w:nsid w:val="3A9B7DF3"/>
    <w:multiLevelType w:val="multilevel"/>
    <w:tmpl w:val="7344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3637F"/>
    <w:multiLevelType w:val="hybridMultilevel"/>
    <w:tmpl w:val="EE68D5F4"/>
    <w:lvl w:ilvl="0" w:tplc="F4CA7124">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2D21C5"/>
    <w:multiLevelType w:val="hybridMultilevel"/>
    <w:tmpl w:val="5D088E9E"/>
    <w:lvl w:ilvl="0" w:tplc="FEB4D51E">
      <w:start w:val="3"/>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5064C75"/>
    <w:multiLevelType w:val="hybridMultilevel"/>
    <w:tmpl w:val="809447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076682"/>
    <w:multiLevelType w:val="hybridMultilevel"/>
    <w:tmpl w:val="448AD38E"/>
    <w:lvl w:ilvl="0" w:tplc="4866DF7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786EB6"/>
    <w:multiLevelType w:val="hybridMultilevel"/>
    <w:tmpl w:val="2D2E9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BD232D"/>
    <w:multiLevelType w:val="hybridMultilevel"/>
    <w:tmpl w:val="6002C4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555477E"/>
    <w:multiLevelType w:val="hybridMultilevel"/>
    <w:tmpl w:val="F94EEE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7027C65"/>
    <w:multiLevelType w:val="hybridMultilevel"/>
    <w:tmpl w:val="4D0653DA"/>
    <w:lvl w:ilvl="0" w:tplc="93B4D56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8C465DD"/>
    <w:multiLevelType w:val="hybridMultilevel"/>
    <w:tmpl w:val="D624DF62"/>
    <w:lvl w:ilvl="0" w:tplc="C08C316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FB55548"/>
    <w:multiLevelType w:val="hybridMultilevel"/>
    <w:tmpl w:val="F50083AA"/>
    <w:lvl w:ilvl="0" w:tplc="29061D8C">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95152"/>
    <w:multiLevelType w:val="hybridMultilevel"/>
    <w:tmpl w:val="F43644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660A9"/>
    <w:multiLevelType w:val="hybridMultilevel"/>
    <w:tmpl w:val="E146E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794B48"/>
    <w:multiLevelType w:val="hybridMultilevel"/>
    <w:tmpl w:val="24FC3236"/>
    <w:lvl w:ilvl="0" w:tplc="79286618">
      <w:numFmt w:val="bullet"/>
      <w:lvlText w:val=""/>
      <w:lvlJc w:val="left"/>
      <w:pPr>
        <w:ind w:left="2490" w:hanging="360"/>
      </w:pPr>
      <w:rPr>
        <w:rFonts w:ascii="Wingdings" w:eastAsia="Calibri" w:hAnsi="Wingdings" w:cs="Times New Roman"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31" w15:restartNumberingAfterBreak="0">
    <w:nsid w:val="7D434EFC"/>
    <w:multiLevelType w:val="hybridMultilevel"/>
    <w:tmpl w:val="5ACE2244"/>
    <w:lvl w:ilvl="0" w:tplc="00867E1E">
      <w:start w:val="1"/>
      <w:numFmt w:val="decimal"/>
      <w:lvlText w:val="(%1)"/>
      <w:lvlJc w:val="left"/>
      <w:pPr>
        <w:ind w:left="927"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0"/>
  </w:num>
  <w:num w:numId="8">
    <w:abstractNumId w:val="8"/>
  </w:num>
  <w:num w:numId="9">
    <w:abstractNumId w:val="28"/>
  </w:num>
  <w:num w:numId="10">
    <w:abstractNumId w:val="17"/>
  </w:num>
  <w:num w:numId="11">
    <w:abstractNumId w:val="11"/>
  </w:num>
  <w:num w:numId="12">
    <w:abstractNumId w:val="29"/>
  </w:num>
  <w:num w:numId="13">
    <w:abstractNumId w:val="19"/>
  </w:num>
  <w:num w:numId="14">
    <w:abstractNumId w:val="22"/>
  </w:num>
  <w:num w:numId="15">
    <w:abstractNumId w:val="27"/>
  </w:num>
  <w:num w:numId="16">
    <w:abstractNumId w:val="10"/>
  </w:num>
  <w:num w:numId="17">
    <w:abstractNumId w:val="24"/>
  </w:num>
  <w:num w:numId="18">
    <w:abstractNumId w:val="30"/>
  </w:num>
  <w:num w:numId="19">
    <w:abstractNumId w:val="25"/>
  </w:num>
  <w:num w:numId="20">
    <w:abstractNumId w:val="13"/>
  </w:num>
  <w:num w:numId="21">
    <w:abstractNumId w:val="9"/>
  </w:num>
  <w:num w:numId="22">
    <w:abstractNumId w:val="23"/>
  </w:num>
  <w:num w:numId="23">
    <w:abstractNumId w:val="14"/>
  </w:num>
  <w:num w:numId="24">
    <w:abstractNumId w:val="21"/>
  </w:num>
  <w:num w:numId="25">
    <w:abstractNumId w:val="31"/>
  </w:num>
  <w:num w:numId="26">
    <w:abstractNumId w:val="7"/>
  </w:num>
  <w:num w:numId="27">
    <w:abstractNumId w:val="6"/>
  </w:num>
  <w:num w:numId="28">
    <w:abstractNumId w:val="18"/>
  </w:num>
  <w:num w:numId="29">
    <w:abstractNumId w:val="12"/>
  </w:num>
  <w:num w:numId="30">
    <w:abstractNumId w:val="26"/>
  </w:num>
  <w:num w:numId="31">
    <w:abstractNumId w:val="16"/>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E2955"/>
    <w:rsid w:val="00022BDF"/>
    <w:rsid w:val="00040AEA"/>
    <w:rsid w:val="000700BE"/>
    <w:rsid w:val="00076536"/>
    <w:rsid w:val="0008474C"/>
    <w:rsid w:val="000C3BC9"/>
    <w:rsid w:val="000E7B30"/>
    <w:rsid w:val="000F45ED"/>
    <w:rsid w:val="00100BAF"/>
    <w:rsid w:val="001101E7"/>
    <w:rsid w:val="00115065"/>
    <w:rsid w:val="00130BA8"/>
    <w:rsid w:val="00150C62"/>
    <w:rsid w:val="00154CD5"/>
    <w:rsid w:val="00186BC7"/>
    <w:rsid w:val="001938C9"/>
    <w:rsid w:val="001A5F38"/>
    <w:rsid w:val="001B2B13"/>
    <w:rsid w:val="001D1566"/>
    <w:rsid w:val="001E1DE0"/>
    <w:rsid w:val="001F1394"/>
    <w:rsid w:val="001F2D46"/>
    <w:rsid w:val="0020740E"/>
    <w:rsid w:val="00234082"/>
    <w:rsid w:val="002503F8"/>
    <w:rsid w:val="002643B6"/>
    <w:rsid w:val="00265197"/>
    <w:rsid w:val="00270B0C"/>
    <w:rsid w:val="0027768C"/>
    <w:rsid w:val="002D2998"/>
    <w:rsid w:val="00306157"/>
    <w:rsid w:val="0035242F"/>
    <w:rsid w:val="0036496C"/>
    <w:rsid w:val="003660CB"/>
    <w:rsid w:val="00371F8A"/>
    <w:rsid w:val="00395255"/>
    <w:rsid w:val="003A49BB"/>
    <w:rsid w:val="003B4157"/>
    <w:rsid w:val="003E4842"/>
    <w:rsid w:val="003F3A4C"/>
    <w:rsid w:val="00414FB8"/>
    <w:rsid w:val="00480917"/>
    <w:rsid w:val="00480EF0"/>
    <w:rsid w:val="004858F7"/>
    <w:rsid w:val="004A2369"/>
    <w:rsid w:val="004E3D57"/>
    <w:rsid w:val="005351D3"/>
    <w:rsid w:val="005542D4"/>
    <w:rsid w:val="00557F30"/>
    <w:rsid w:val="0056062A"/>
    <w:rsid w:val="0058254F"/>
    <w:rsid w:val="005D3495"/>
    <w:rsid w:val="00630653"/>
    <w:rsid w:val="006429F3"/>
    <w:rsid w:val="00655670"/>
    <w:rsid w:val="006614AE"/>
    <w:rsid w:val="00675A9B"/>
    <w:rsid w:val="006B583A"/>
    <w:rsid w:val="0070152E"/>
    <w:rsid w:val="007039CB"/>
    <w:rsid w:val="00715CBF"/>
    <w:rsid w:val="00720F0A"/>
    <w:rsid w:val="00747F7E"/>
    <w:rsid w:val="00765CEA"/>
    <w:rsid w:val="00780095"/>
    <w:rsid w:val="0078626F"/>
    <w:rsid w:val="007A7610"/>
    <w:rsid w:val="00800159"/>
    <w:rsid w:val="00830F77"/>
    <w:rsid w:val="008529FD"/>
    <w:rsid w:val="00855ADF"/>
    <w:rsid w:val="00861754"/>
    <w:rsid w:val="008735B1"/>
    <w:rsid w:val="0088473F"/>
    <w:rsid w:val="00887274"/>
    <w:rsid w:val="008B3F7F"/>
    <w:rsid w:val="008E2955"/>
    <w:rsid w:val="008F6B90"/>
    <w:rsid w:val="00900398"/>
    <w:rsid w:val="009347B6"/>
    <w:rsid w:val="00987FFD"/>
    <w:rsid w:val="00991C66"/>
    <w:rsid w:val="009A0D65"/>
    <w:rsid w:val="009C5BB8"/>
    <w:rsid w:val="00A052B8"/>
    <w:rsid w:val="00A12CBC"/>
    <w:rsid w:val="00A46B5B"/>
    <w:rsid w:val="00A64BC6"/>
    <w:rsid w:val="00AA205F"/>
    <w:rsid w:val="00AA2256"/>
    <w:rsid w:val="00AA41EC"/>
    <w:rsid w:val="00AB60B8"/>
    <w:rsid w:val="00AD0B57"/>
    <w:rsid w:val="00AE3BD0"/>
    <w:rsid w:val="00B16CD6"/>
    <w:rsid w:val="00BA27E5"/>
    <w:rsid w:val="00BD3843"/>
    <w:rsid w:val="00BE3E5A"/>
    <w:rsid w:val="00BE6BF6"/>
    <w:rsid w:val="00C077DC"/>
    <w:rsid w:val="00C12B2E"/>
    <w:rsid w:val="00C23E12"/>
    <w:rsid w:val="00C35E8B"/>
    <w:rsid w:val="00C40583"/>
    <w:rsid w:val="00C54647"/>
    <w:rsid w:val="00C56034"/>
    <w:rsid w:val="00C61D68"/>
    <w:rsid w:val="00C8307C"/>
    <w:rsid w:val="00CB45A8"/>
    <w:rsid w:val="00CD6480"/>
    <w:rsid w:val="00CE0227"/>
    <w:rsid w:val="00CE2354"/>
    <w:rsid w:val="00CE7815"/>
    <w:rsid w:val="00D036AA"/>
    <w:rsid w:val="00D06537"/>
    <w:rsid w:val="00D16457"/>
    <w:rsid w:val="00D17D02"/>
    <w:rsid w:val="00D21F02"/>
    <w:rsid w:val="00D61BC2"/>
    <w:rsid w:val="00D701D4"/>
    <w:rsid w:val="00D71EC1"/>
    <w:rsid w:val="00DA1175"/>
    <w:rsid w:val="00DB7375"/>
    <w:rsid w:val="00DD1B97"/>
    <w:rsid w:val="00DE6A80"/>
    <w:rsid w:val="00E12CBD"/>
    <w:rsid w:val="00E57CB0"/>
    <w:rsid w:val="00E67A4E"/>
    <w:rsid w:val="00E704F8"/>
    <w:rsid w:val="00ED0B16"/>
    <w:rsid w:val="00F11A4D"/>
    <w:rsid w:val="00F174DD"/>
    <w:rsid w:val="00F34FE0"/>
    <w:rsid w:val="00F475EA"/>
    <w:rsid w:val="00F76CEA"/>
    <w:rsid w:val="00FC4C5F"/>
    <w:rsid w:val="00FD2CF1"/>
    <w:rsid w:val="00FD6B72"/>
    <w:rsid w:val="00FE0101"/>
    <w:rsid w:val="00FF543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oNotEmbedSmartTags/>
  <w:decimalSymbol w:val=","/>
  <w:listSeparator w:val=";"/>
  <w15:docId w15:val="{2F6B72BD-1949-4BEE-893C-80553689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1BC2"/>
    <w:pPr>
      <w:suppressAutoHyphens/>
      <w:spacing w:after="200" w:line="276" w:lineRule="auto"/>
    </w:pPr>
    <w:rPr>
      <w:rFonts w:ascii="Arial" w:eastAsia="Calibri" w:hAnsi="Arial" w:cs="Arial"/>
      <w:kern w:val="1"/>
      <w:sz w:val="22"/>
      <w:szCs w:val="22"/>
      <w:lang w:eastAsia="en-US"/>
    </w:rPr>
  </w:style>
  <w:style w:type="paragraph" w:styleId="berschrift4">
    <w:name w:val="heading 4"/>
    <w:basedOn w:val="Standard"/>
    <w:next w:val="Standard"/>
    <w:link w:val="berschrift4Zchn"/>
    <w:qFormat/>
    <w:rsid w:val="00F174DD"/>
    <w:pPr>
      <w:keepNext/>
      <w:suppressAutoHyphens w:val="0"/>
      <w:spacing w:after="0" w:line="240" w:lineRule="auto"/>
      <w:jc w:val="center"/>
      <w:outlineLvl w:val="3"/>
    </w:pPr>
    <w:rPr>
      <w:rFonts w:ascii="Times New Roman" w:eastAsia="Times" w:hAnsi="Times New Roman" w:cs="Times New Roman"/>
      <w:b/>
      <w:bCs/>
      <w:kern w:val="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D61BC2"/>
  </w:style>
  <w:style w:type="character" w:customStyle="1" w:styleId="ListLabel1">
    <w:name w:val="ListLabel 1"/>
    <w:rsid w:val="00D61BC2"/>
    <w:rPr>
      <w:rFonts w:cs="Courier New"/>
    </w:rPr>
  </w:style>
  <w:style w:type="paragraph" w:customStyle="1" w:styleId="Heading">
    <w:name w:val="Heading"/>
    <w:basedOn w:val="Standard"/>
    <w:next w:val="Textkrper"/>
    <w:rsid w:val="00D61BC2"/>
    <w:pPr>
      <w:keepNext/>
      <w:spacing w:before="240" w:after="120"/>
    </w:pPr>
    <w:rPr>
      <w:rFonts w:ascii="Liberation Sans" w:eastAsia="AR PL SungtiL GB" w:hAnsi="Liberation Sans" w:cs="FreeSans"/>
      <w:sz w:val="28"/>
      <w:szCs w:val="28"/>
    </w:rPr>
  </w:style>
  <w:style w:type="paragraph" w:styleId="Textkrper">
    <w:name w:val="Body Text"/>
    <w:basedOn w:val="Standard"/>
    <w:rsid w:val="00D61BC2"/>
    <w:pPr>
      <w:spacing w:after="140" w:line="288" w:lineRule="auto"/>
    </w:pPr>
  </w:style>
  <w:style w:type="paragraph" w:styleId="Liste">
    <w:name w:val="List"/>
    <w:basedOn w:val="Textkrper"/>
    <w:rsid w:val="00D61BC2"/>
    <w:rPr>
      <w:rFonts w:cs="FreeSans"/>
    </w:rPr>
  </w:style>
  <w:style w:type="paragraph" w:styleId="Beschriftung">
    <w:name w:val="caption"/>
    <w:basedOn w:val="Standard"/>
    <w:qFormat/>
    <w:rsid w:val="00D61BC2"/>
    <w:pPr>
      <w:suppressLineNumbers/>
      <w:spacing w:before="120" w:after="120"/>
    </w:pPr>
    <w:rPr>
      <w:rFonts w:cs="FreeSans"/>
      <w:i/>
      <w:iCs/>
      <w:sz w:val="24"/>
      <w:szCs w:val="24"/>
    </w:rPr>
  </w:style>
  <w:style w:type="paragraph" w:customStyle="1" w:styleId="Index">
    <w:name w:val="Index"/>
    <w:basedOn w:val="Standard"/>
    <w:rsid w:val="00D61BC2"/>
    <w:pPr>
      <w:suppressLineNumbers/>
    </w:pPr>
    <w:rPr>
      <w:rFonts w:cs="FreeSans"/>
    </w:rPr>
  </w:style>
  <w:style w:type="paragraph" w:customStyle="1" w:styleId="Listenabsatz1">
    <w:name w:val="Listenabsatz1"/>
    <w:basedOn w:val="Standard"/>
    <w:rsid w:val="00D61BC2"/>
    <w:pPr>
      <w:ind w:left="720"/>
      <w:contextualSpacing/>
    </w:pPr>
  </w:style>
  <w:style w:type="paragraph" w:styleId="Funotentext">
    <w:name w:val="footnote text"/>
    <w:basedOn w:val="Standard"/>
    <w:link w:val="FunotentextZchn"/>
    <w:uiPriority w:val="99"/>
    <w:semiHidden/>
    <w:unhideWhenUsed/>
    <w:rsid w:val="000E7B30"/>
    <w:pPr>
      <w:suppressAutoHyphens w:val="0"/>
      <w:spacing w:after="0" w:line="240" w:lineRule="auto"/>
    </w:pPr>
    <w:rPr>
      <w:rFonts w:ascii="Times New Roman" w:eastAsia="SimSun" w:hAnsi="Times New Roman" w:cs="Times New Roman"/>
      <w:kern w:val="0"/>
      <w:sz w:val="20"/>
      <w:szCs w:val="20"/>
      <w:lang w:eastAsia="zh-CN"/>
    </w:rPr>
  </w:style>
  <w:style w:type="character" w:customStyle="1" w:styleId="FunotentextZchn">
    <w:name w:val="Fußnotentext Zchn"/>
    <w:basedOn w:val="Absatz-Standardschriftart"/>
    <w:link w:val="Funotentext"/>
    <w:uiPriority w:val="99"/>
    <w:semiHidden/>
    <w:rsid w:val="000E7B30"/>
    <w:rPr>
      <w:rFonts w:eastAsia="SimSun"/>
      <w:lang w:eastAsia="zh-CN"/>
    </w:rPr>
  </w:style>
  <w:style w:type="character" w:styleId="Funotenzeichen">
    <w:name w:val="footnote reference"/>
    <w:uiPriority w:val="99"/>
    <w:semiHidden/>
    <w:unhideWhenUsed/>
    <w:rsid w:val="000E7B30"/>
    <w:rPr>
      <w:vertAlign w:val="superscript"/>
    </w:rPr>
  </w:style>
  <w:style w:type="paragraph" w:styleId="Listenabsatz">
    <w:name w:val="List Paragraph"/>
    <w:basedOn w:val="Standard"/>
    <w:uiPriority w:val="34"/>
    <w:qFormat/>
    <w:rsid w:val="00ED0B16"/>
    <w:pPr>
      <w:ind w:left="720"/>
      <w:contextualSpacing/>
    </w:pPr>
  </w:style>
  <w:style w:type="paragraph" w:styleId="Kopfzeile">
    <w:name w:val="header"/>
    <w:basedOn w:val="Standard"/>
    <w:link w:val="KopfzeileZchn"/>
    <w:uiPriority w:val="99"/>
    <w:unhideWhenUsed/>
    <w:rsid w:val="003061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157"/>
    <w:rPr>
      <w:rFonts w:ascii="Arial" w:eastAsia="Calibri" w:hAnsi="Arial" w:cs="Arial"/>
      <w:kern w:val="1"/>
      <w:sz w:val="22"/>
      <w:szCs w:val="22"/>
      <w:lang w:eastAsia="en-US"/>
    </w:rPr>
  </w:style>
  <w:style w:type="paragraph" w:styleId="Fuzeile">
    <w:name w:val="footer"/>
    <w:basedOn w:val="Standard"/>
    <w:link w:val="FuzeileZchn"/>
    <w:uiPriority w:val="99"/>
    <w:unhideWhenUsed/>
    <w:rsid w:val="003061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157"/>
    <w:rPr>
      <w:rFonts w:ascii="Arial" w:eastAsia="Calibri" w:hAnsi="Arial" w:cs="Arial"/>
      <w:kern w:val="1"/>
      <w:sz w:val="22"/>
      <w:szCs w:val="22"/>
      <w:lang w:eastAsia="en-US"/>
    </w:rPr>
  </w:style>
  <w:style w:type="paragraph" w:customStyle="1" w:styleId="Phase">
    <w:name w:val="Phase"/>
    <w:basedOn w:val="Standard"/>
    <w:rsid w:val="00130BA8"/>
    <w:pPr>
      <w:suppressAutoHyphens w:val="0"/>
      <w:spacing w:after="0" w:line="240" w:lineRule="auto"/>
    </w:pPr>
    <w:rPr>
      <w:rFonts w:ascii="Times New Roman" w:eastAsia="Times" w:hAnsi="Times New Roman" w:cs="Times New Roman"/>
      <w:b/>
      <w:kern w:val="0"/>
      <w:sz w:val="24"/>
      <w:szCs w:val="20"/>
      <w:lang w:eastAsia="de-DE"/>
    </w:rPr>
  </w:style>
  <w:style w:type="character" w:styleId="Hyperlink">
    <w:name w:val="Hyperlink"/>
    <w:uiPriority w:val="99"/>
    <w:unhideWhenUsed/>
    <w:rsid w:val="00130BA8"/>
    <w:rPr>
      <w:color w:val="0000FF"/>
      <w:u w:val="single"/>
    </w:rPr>
  </w:style>
  <w:style w:type="character" w:customStyle="1" w:styleId="berschrift4Zchn">
    <w:name w:val="Überschrift 4 Zchn"/>
    <w:basedOn w:val="Absatz-Standardschriftart"/>
    <w:link w:val="berschrift4"/>
    <w:rsid w:val="00F174DD"/>
    <w:rPr>
      <w:rFonts w:eastAsia="Times"/>
      <w:b/>
      <w:bCs/>
      <w:sz w:val="24"/>
    </w:rPr>
  </w:style>
  <w:style w:type="table" w:styleId="Tabellenraster">
    <w:name w:val="Table Grid"/>
    <w:basedOn w:val="NormaleTabelle"/>
    <w:uiPriority w:val="59"/>
    <w:rsid w:val="001938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1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A5BFF-4992-4754-A2FF-67A2E067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2207</Words>
  <Characters>13908</Characters>
  <Application>Microsoft Office Word</Application>
  <DocSecurity>4</DocSecurity>
  <Lines>115</Lines>
  <Paragraphs>32</Paragraphs>
  <ScaleCrop>false</ScaleCrop>
  <HeadingPairs>
    <vt:vector size="2" baseType="variant">
      <vt:variant>
        <vt:lpstr>Titel</vt:lpstr>
      </vt:variant>
      <vt:variant>
        <vt:i4>1</vt:i4>
      </vt:variant>
    </vt:vector>
  </HeadingPairs>
  <TitlesOfParts>
    <vt:vector size="1" baseType="lpstr">
      <vt:lpstr>Die Unterrichtssequenz "Dinofan Markus"</vt:lpstr>
    </vt:vector>
  </TitlesOfParts>
  <Company>TOSHIBA</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Unterrichtssequenz "Dinofan Markus"</dc:title>
  <dc:creator>Ulrich Löffler</dc:creator>
  <cp:lastModifiedBy>Gaum, Stefan (ZSL)</cp:lastModifiedBy>
  <cp:revision>2</cp:revision>
  <cp:lastPrinted>2016-01-11T14:07:00Z</cp:lastPrinted>
  <dcterms:created xsi:type="dcterms:W3CDTF">2024-04-26T09:48:00Z</dcterms:created>
  <dcterms:modified xsi:type="dcterms:W3CDTF">2024-04-26T09:48:00Z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