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8"/>
        <w:gridCol w:w="4961"/>
        <w:gridCol w:w="4820"/>
      </w:tblGrid>
      <w:tr w:rsidR="009E7AAD" w:rsidRPr="00D70E3F" w14:paraId="09941DCE" w14:textId="77777777" w:rsidTr="004206C6">
        <w:tc>
          <w:tcPr>
            <w:tcW w:w="14719" w:type="dxa"/>
            <w:gridSpan w:val="3"/>
            <w:shd w:val="clear" w:color="auto" w:fill="D9D9D9"/>
          </w:tcPr>
          <w:p w14:paraId="4AE0F0E7" w14:textId="77777777" w:rsidR="00320F94" w:rsidRPr="00320F94" w:rsidRDefault="009E7AAD" w:rsidP="00A11F53">
            <w:pPr>
              <w:suppressAutoHyphens/>
              <w:contextualSpacing/>
              <w:jc w:val="both"/>
              <w:rPr>
                <w:rFonts w:ascii="Calibri" w:eastAsia="Calibri" w:hAnsi="Calibri" w:cs="Calibri"/>
                <w:sz w:val="20"/>
                <w:szCs w:val="20"/>
              </w:rPr>
            </w:pPr>
            <w:r w:rsidRPr="00D70E3F">
              <w:rPr>
                <w:rFonts w:ascii="Calibri" w:eastAsia="Calibri" w:hAnsi="Calibri" w:cs="Calibri"/>
              </w:rPr>
              <w:br w:type="page"/>
            </w:r>
            <w:r w:rsidR="00F40B99">
              <w:rPr>
                <w:rFonts w:ascii="Calibri" w:eastAsia="Calibri" w:hAnsi="Calibri" w:cs="Calibri"/>
                <w:b/>
                <w:bCs/>
              </w:rPr>
              <w:t>2</w:t>
            </w:r>
            <w:r w:rsidRPr="00D70E3F">
              <w:rPr>
                <w:rFonts w:ascii="Calibri" w:eastAsia="Calibri" w:hAnsi="Calibri" w:cs="Calibri"/>
                <w:b/>
                <w:bCs/>
              </w:rPr>
              <w:t>. Unterrichtssequenz</w:t>
            </w:r>
            <w:r w:rsidRPr="00320F94">
              <w:rPr>
                <w:rFonts w:ascii="Calibri" w:eastAsia="Calibri" w:hAnsi="Calibri" w:cs="Calibri"/>
                <w:bCs/>
              </w:rPr>
              <w:t xml:space="preserve">: </w:t>
            </w:r>
            <w:r w:rsidR="00320F94" w:rsidRPr="00320F94">
              <w:rPr>
                <w:rFonts w:ascii="Calibri" w:hAnsi="Calibri" w:cs="Calibri"/>
              </w:rPr>
              <w:t>Glaube an Gott gestaltet Lebenswirklichkeit</w:t>
            </w:r>
          </w:p>
          <w:p w14:paraId="3286B28C" w14:textId="77777777" w:rsidR="00F8139C" w:rsidRPr="00D70E3F" w:rsidRDefault="009E7AAD" w:rsidP="00A11F53">
            <w:pPr>
              <w:numPr>
                <w:ilvl w:val="0"/>
                <w:numId w:val="2"/>
              </w:numPr>
              <w:suppressAutoHyphens/>
              <w:contextualSpacing/>
              <w:jc w:val="both"/>
              <w:rPr>
                <w:rFonts w:ascii="Calibri" w:eastAsia="Calibri" w:hAnsi="Calibri" w:cs="Calibri"/>
                <w:sz w:val="20"/>
                <w:szCs w:val="20"/>
              </w:rPr>
            </w:pPr>
            <w:r w:rsidRPr="00D70E3F">
              <w:rPr>
                <w:rFonts w:ascii="Calibri" w:eastAsia="Calibri" w:hAnsi="Calibri" w:cs="Calibri"/>
                <w:b/>
                <w:sz w:val="20"/>
                <w:szCs w:val="20"/>
              </w:rPr>
              <w:t>Curriculare Begründung:</w:t>
            </w:r>
            <w:r w:rsidR="00B4117B">
              <w:rPr>
                <w:rFonts w:ascii="Calibri" w:eastAsia="Calibri" w:hAnsi="Calibri" w:cs="Calibri"/>
                <w:b/>
                <w:sz w:val="20"/>
                <w:szCs w:val="20"/>
              </w:rPr>
              <w:t xml:space="preserve"> </w:t>
            </w:r>
            <w:r w:rsidR="00B4117B" w:rsidRPr="00B4117B">
              <w:rPr>
                <w:rFonts w:ascii="Calibri" w:eastAsia="Calibri" w:hAnsi="Calibri" w:cs="Calibri"/>
                <w:bCs/>
                <w:sz w:val="20"/>
                <w:szCs w:val="20"/>
              </w:rPr>
              <w:t xml:space="preserve">Nachdem die Grundlage des Glaubens </w:t>
            </w:r>
            <w:r w:rsidR="00B4117B">
              <w:rPr>
                <w:rFonts w:ascii="Calibri" w:eastAsia="Calibri" w:hAnsi="Calibri" w:cs="Calibri"/>
                <w:bCs/>
                <w:sz w:val="20"/>
                <w:szCs w:val="20"/>
              </w:rPr>
              <w:t xml:space="preserve">in den Blick genommen  wurde, stellen sich die weiterführenden Fragen </w:t>
            </w:r>
            <w:r w:rsidR="00526F83">
              <w:rPr>
                <w:rFonts w:ascii="Calibri" w:eastAsia="Calibri" w:hAnsi="Calibri" w:cs="Calibri"/>
                <w:bCs/>
                <w:sz w:val="20"/>
                <w:szCs w:val="20"/>
              </w:rPr>
              <w:t xml:space="preserve">zum einen </w:t>
            </w:r>
            <w:r w:rsidR="00B4117B">
              <w:rPr>
                <w:rFonts w:ascii="Calibri" w:eastAsia="Calibri" w:hAnsi="Calibri" w:cs="Calibri"/>
                <w:bCs/>
                <w:sz w:val="20"/>
                <w:szCs w:val="20"/>
              </w:rPr>
              <w:t xml:space="preserve">nach der Ausformung des Gottesglaubens, der immer an die eigene Person geknüpft ist, </w:t>
            </w:r>
            <w:r w:rsidR="00526F83">
              <w:rPr>
                <w:rFonts w:ascii="Calibri" w:eastAsia="Calibri" w:hAnsi="Calibri" w:cs="Calibri"/>
                <w:bCs/>
                <w:sz w:val="20"/>
                <w:szCs w:val="20"/>
              </w:rPr>
              <w:t xml:space="preserve">zum anderen </w:t>
            </w:r>
            <w:r w:rsidR="00B4117B">
              <w:rPr>
                <w:rFonts w:ascii="Calibri" w:eastAsia="Calibri" w:hAnsi="Calibri" w:cs="Calibri"/>
                <w:bCs/>
                <w:sz w:val="20"/>
                <w:szCs w:val="20"/>
              </w:rPr>
              <w:t>an die Folgen dieses Glaubens für die eigene Wirklichkeit</w:t>
            </w:r>
            <w:r w:rsidR="009C5BF8">
              <w:rPr>
                <w:rFonts w:ascii="Calibri" w:eastAsia="Calibri" w:hAnsi="Calibri" w:cs="Calibri"/>
                <w:bCs/>
                <w:sz w:val="20"/>
                <w:szCs w:val="20"/>
              </w:rPr>
              <w:t>(</w:t>
            </w:r>
            <w:proofErr w:type="spellStart"/>
            <w:r w:rsidR="00B4117B">
              <w:rPr>
                <w:rFonts w:ascii="Calibri" w:eastAsia="Calibri" w:hAnsi="Calibri" w:cs="Calibri"/>
                <w:bCs/>
                <w:sz w:val="20"/>
                <w:szCs w:val="20"/>
              </w:rPr>
              <w:t>skonstruktion</w:t>
            </w:r>
            <w:proofErr w:type="spellEnd"/>
            <w:r w:rsidR="009C5BF8">
              <w:rPr>
                <w:rFonts w:ascii="Calibri" w:eastAsia="Calibri" w:hAnsi="Calibri" w:cs="Calibri"/>
                <w:bCs/>
                <w:sz w:val="20"/>
                <w:szCs w:val="20"/>
              </w:rPr>
              <w:t>)</w:t>
            </w:r>
            <w:r w:rsidR="00526F83">
              <w:rPr>
                <w:rFonts w:ascii="Calibri" w:eastAsia="Calibri" w:hAnsi="Calibri" w:cs="Calibri"/>
                <w:bCs/>
                <w:sz w:val="20"/>
                <w:szCs w:val="20"/>
              </w:rPr>
              <w:t>.</w:t>
            </w:r>
            <w:r w:rsidR="00B4117B">
              <w:rPr>
                <w:rFonts w:ascii="Calibri" w:eastAsia="Calibri" w:hAnsi="Calibri" w:cs="Calibri"/>
                <w:bCs/>
                <w:sz w:val="20"/>
                <w:szCs w:val="20"/>
              </w:rPr>
              <w:t xml:space="preserve"> </w:t>
            </w:r>
          </w:p>
          <w:p w14:paraId="747C7C86" w14:textId="77777777" w:rsidR="00F8139C" w:rsidRPr="00DA7B8E" w:rsidRDefault="00B07BAA" w:rsidP="00A11F53">
            <w:pPr>
              <w:numPr>
                <w:ilvl w:val="0"/>
                <w:numId w:val="2"/>
              </w:numPr>
              <w:suppressAutoHyphens/>
              <w:contextualSpacing/>
              <w:jc w:val="both"/>
              <w:rPr>
                <w:rFonts w:ascii="Calibri" w:eastAsia="Calibri" w:hAnsi="Calibri" w:cs="Calibri"/>
                <w:sz w:val="20"/>
                <w:szCs w:val="20"/>
              </w:rPr>
            </w:pPr>
            <w:r>
              <w:rPr>
                <w:rFonts w:ascii="Calibri" w:eastAsia="Calibri" w:hAnsi="Calibri" w:cs="Calibri"/>
                <w:b/>
                <w:sz w:val="20"/>
                <w:szCs w:val="20"/>
              </w:rPr>
              <w:t>Aufbaulogik der</w:t>
            </w:r>
            <w:r w:rsidR="00C53A0A" w:rsidRPr="00D70E3F">
              <w:rPr>
                <w:rFonts w:ascii="Calibri" w:eastAsia="Calibri" w:hAnsi="Calibri" w:cs="Calibri"/>
                <w:b/>
                <w:sz w:val="20"/>
                <w:szCs w:val="20"/>
              </w:rPr>
              <w:t xml:space="preserve"> Unterrichtssequenz:</w:t>
            </w:r>
            <w:r w:rsidR="00F8139C" w:rsidRPr="00D70E3F">
              <w:rPr>
                <w:rFonts w:ascii="Calibri" w:eastAsia="Calibri" w:hAnsi="Calibri" w:cs="Calibri"/>
                <w:b/>
                <w:sz w:val="20"/>
                <w:szCs w:val="20"/>
              </w:rPr>
              <w:t xml:space="preserve"> </w:t>
            </w:r>
            <w:r w:rsidR="00DA7B8E" w:rsidRPr="00DA7B8E">
              <w:rPr>
                <w:rFonts w:ascii="Calibri" w:eastAsia="Calibri" w:hAnsi="Calibri" w:cs="Calibri"/>
                <w:sz w:val="20"/>
                <w:szCs w:val="20"/>
              </w:rPr>
              <w:t>Theologie und Anthropologie lassen sich bei der Frage nach der Gestaltung der Wirklichkeit nicht trennen, müssen aber aus systematischen Gründen nacheinander behandelt werden. Die Go</w:t>
            </w:r>
            <w:r w:rsidR="00DA7B8E">
              <w:rPr>
                <w:rFonts w:ascii="Calibri" w:eastAsia="Calibri" w:hAnsi="Calibri" w:cs="Calibri"/>
                <w:sz w:val="20"/>
                <w:szCs w:val="20"/>
              </w:rPr>
              <w:t>ttesfrage bi</w:t>
            </w:r>
            <w:r w:rsidR="00CC3E17">
              <w:rPr>
                <w:rFonts w:ascii="Calibri" w:eastAsia="Calibri" w:hAnsi="Calibri" w:cs="Calibri"/>
                <w:sz w:val="20"/>
                <w:szCs w:val="20"/>
              </w:rPr>
              <w:t xml:space="preserve">ldet </w:t>
            </w:r>
            <w:r w:rsidR="00DA7B8E" w:rsidRPr="00DA7B8E">
              <w:rPr>
                <w:rFonts w:ascii="Calibri" w:eastAsia="Calibri" w:hAnsi="Calibri" w:cs="Calibri"/>
                <w:sz w:val="20"/>
                <w:szCs w:val="20"/>
              </w:rPr>
              <w:t>de</w:t>
            </w:r>
            <w:r w:rsidR="00B423DE">
              <w:rPr>
                <w:rFonts w:ascii="Calibri" w:eastAsia="Calibri" w:hAnsi="Calibri" w:cs="Calibri"/>
                <w:sz w:val="20"/>
                <w:szCs w:val="20"/>
              </w:rPr>
              <w:t>n</w:t>
            </w:r>
            <w:r w:rsidR="00DA7B8E" w:rsidRPr="00DA7B8E">
              <w:rPr>
                <w:rFonts w:ascii="Calibri" w:eastAsia="Calibri" w:hAnsi="Calibri" w:cs="Calibri"/>
                <w:sz w:val="20"/>
                <w:szCs w:val="20"/>
              </w:rPr>
              <w:t xml:space="preserve"> </w:t>
            </w:r>
            <w:r w:rsidR="00CC3E17">
              <w:rPr>
                <w:rFonts w:ascii="Calibri" w:eastAsia="Calibri" w:hAnsi="Calibri" w:cs="Calibri"/>
                <w:sz w:val="20"/>
                <w:szCs w:val="20"/>
              </w:rPr>
              <w:t>Ausgangspunkt</w:t>
            </w:r>
            <w:r w:rsidR="00DA7B8E" w:rsidRPr="00DA7B8E">
              <w:rPr>
                <w:rFonts w:ascii="Calibri" w:eastAsia="Calibri" w:hAnsi="Calibri" w:cs="Calibri"/>
                <w:sz w:val="20"/>
                <w:szCs w:val="20"/>
              </w:rPr>
              <w:t xml:space="preserve"> des Lernweges, da </w:t>
            </w:r>
            <w:r w:rsidR="00DA7B8E">
              <w:rPr>
                <w:rFonts w:ascii="Calibri" w:eastAsia="Calibri" w:hAnsi="Calibri" w:cs="Calibri"/>
                <w:sz w:val="20"/>
                <w:szCs w:val="20"/>
              </w:rPr>
              <w:t xml:space="preserve">sich </w:t>
            </w:r>
            <w:r w:rsidR="00DA7B8E" w:rsidRPr="00DA7B8E">
              <w:rPr>
                <w:rFonts w:ascii="Calibri" w:eastAsia="Calibri" w:hAnsi="Calibri" w:cs="Calibri"/>
                <w:sz w:val="20"/>
                <w:szCs w:val="20"/>
              </w:rPr>
              <w:t xml:space="preserve">der Mensch in christlicher Perspektive durch sein Gottesverhältnis bestimmt </w:t>
            </w:r>
            <w:r w:rsidR="00DA7B8E">
              <w:rPr>
                <w:rFonts w:ascii="Calibri" w:eastAsia="Calibri" w:hAnsi="Calibri" w:cs="Calibri"/>
                <w:sz w:val="20"/>
                <w:szCs w:val="20"/>
              </w:rPr>
              <w:t>sieht</w:t>
            </w:r>
            <w:r w:rsidR="00DA7B8E" w:rsidRPr="00DA7B8E">
              <w:rPr>
                <w:rFonts w:ascii="Calibri" w:eastAsia="Calibri" w:hAnsi="Calibri" w:cs="Calibri"/>
                <w:sz w:val="20"/>
                <w:szCs w:val="20"/>
              </w:rPr>
              <w:t>.</w:t>
            </w:r>
            <w:r w:rsidR="00DA7B8E">
              <w:rPr>
                <w:rFonts w:ascii="Calibri" w:eastAsia="Calibri" w:hAnsi="Calibri" w:cs="Calibri"/>
                <w:sz w:val="20"/>
                <w:szCs w:val="20"/>
              </w:rPr>
              <w:t xml:space="preserve"> </w:t>
            </w:r>
            <w:r w:rsidR="008C6539">
              <w:rPr>
                <w:rFonts w:ascii="Calibri" w:eastAsia="Calibri" w:hAnsi="Calibri" w:cs="Calibri"/>
                <w:sz w:val="20"/>
                <w:szCs w:val="20"/>
              </w:rPr>
              <w:t>Die menschliche Rede von Gott führt direkt zur Frage nach dem Menschen.</w:t>
            </w:r>
            <w:r w:rsidR="00CC3E17">
              <w:rPr>
                <w:rFonts w:ascii="Calibri" w:eastAsia="Calibri" w:hAnsi="Calibri" w:cs="Calibri"/>
                <w:sz w:val="20"/>
                <w:szCs w:val="20"/>
              </w:rPr>
              <w:t xml:space="preserve"> Die Gestaltung seiner Lebenswirklichkeit wird d</w:t>
            </w:r>
            <w:r w:rsidR="00DA7B8E">
              <w:rPr>
                <w:rFonts w:ascii="Calibri" w:eastAsia="Calibri" w:hAnsi="Calibri" w:cs="Calibri"/>
                <w:sz w:val="20"/>
                <w:szCs w:val="20"/>
              </w:rPr>
              <w:t xml:space="preserve">er Mensch </w:t>
            </w:r>
            <w:r w:rsidR="00CC3E17">
              <w:rPr>
                <w:rFonts w:ascii="Calibri" w:eastAsia="Calibri" w:hAnsi="Calibri" w:cs="Calibri"/>
                <w:sz w:val="20"/>
                <w:szCs w:val="20"/>
              </w:rPr>
              <w:t>(</w:t>
            </w:r>
            <w:r w:rsidR="00DA7B8E">
              <w:rPr>
                <w:rFonts w:ascii="Calibri" w:eastAsia="Calibri" w:hAnsi="Calibri" w:cs="Calibri"/>
                <w:sz w:val="20"/>
                <w:szCs w:val="20"/>
              </w:rPr>
              <w:t>als ein auf Zukunft hin orientiertes Wesen</w:t>
            </w:r>
            <w:r w:rsidR="00CC3E17">
              <w:rPr>
                <w:rFonts w:ascii="Calibri" w:eastAsia="Calibri" w:hAnsi="Calibri" w:cs="Calibri"/>
                <w:sz w:val="20"/>
                <w:szCs w:val="20"/>
              </w:rPr>
              <w:t>)</w:t>
            </w:r>
            <w:r w:rsidR="00DA7B8E">
              <w:rPr>
                <w:rFonts w:ascii="Calibri" w:eastAsia="Calibri" w:hAnsi="Calibri" w:cs="Calibri"/>
                <w:sz w:val="20"/>
                <w:szCs w:val="20"/>
              </w:rPr>
              <w:t xml:space="preserve"> </w:t>
            </w:r>
            <w:r w:rsidR="00CC3E17">
              <w:rPr>
                <w:rFonts w:ascii="Calibri" w:eastAsia="Calibri" w:hAnsi="Calibri" w:cs="Calibri"/>
                <w:sz w:val="20"/>
                <w:szCs w:val="20"/>
              </w:rPr>
              <w:t>an seinen Zukunftsvorstellungen ausrichten</w:t>
            </w:r>
            <w:r w:rsidR="00DA7B8E">
              <w:rPr>
                <w:rFonts w:ascii="Calibri" w:eastAsia="Calibri" w:hAnsi="Calibri" w:cs="Calibri"/>
                <w:sz w:val="20"/>
                <w:szCs w:val="20"/>
              </w:rPr>
              <w:t xml:space="preserve"> (Beschäftigung mit verschiedenen Zukunftsmodellen).</w:t>
            </w:r>
            <w:r w:rsidR="00F27D99">
              <w:rPr>
                <w:rFonts w:ascii="Calibri" w:eastAsia="Calibri" w:hAnsi="Calibri" w:cs="Calibri"/>
                <w:sz w:val="20"/>
                <w:szCs w:val="20"/>
              </w:rPr>
              <w:t xml:space="preserve"> </w:t>
            </w:r>
            <w:r w:rsidR="00C15FA1">
              <w:rPr>
                <w:rFonts w:ascii="Calibri" w:eastAsia="Calibri" w:hAnsi="Calibri" w:cs="Calibri"/>
                <w:sz w:val="20"/>
                <w:szCs w:val="20"/>
              </w:rPr>
              <w:t xml:space="preserve">Die Deutung von </w:t>
            </w:r>
            <w:r w:rsidR="00F27D99" w:rsidRPr="00F27D99">
              <w:rPr>
                <w:rFonts w:ascii="Calibri" w:eastAsia="Calibri" w:hAnsi="Calibri" w:cs="Calibri"/>
                <w:sz w:val="20"/>
                <w:szCs w:val="20"/>
              </w:rPr>
              <w:t>Wirklichkeit</w:t>
            </w:r>
            <w:r w:rsidR="00C15FA1">
              <w:rPr>
                <w:rFonts w:ascii="Calibri" w:eastAsia="Calibri" w:hAnsi="Calibri" w:cs="Calibri"/>
                <w:sz w:val="20"/>
                <w:szCs w:val="20"/>
              </w:rPr>
              <w:t xml:space="preserve"> in Zukunftsmodellen impliziert Konsequenzen für die Menschen, die zu analysieren und reflektieren sind. Daraus ergibt sich die Notwendigkeit, </w:t>
            </w:r>
            <w:r w:rsidR="00F27D99">
              <w:rPr>
                <w:rFonts w:ascii="Calibri" w:eastAsia="Calibri" w:hAnsi="Calibri" w:cs="Calibri"/>
                <w:sz w:val="20"/>
                <w:szCs w:val="20"/>
              </w:rPr>
              <w:t xml:space="preserve">Kriterien für den konstruktiven Umgang mit der Wahrheitsfrage </w:t>
            </w:r>
            <w:r w:rsidR="00C15FA1">
              <w:rPr>
                <w:rFonts w:ascii="Calibri" w:eastAsia="Calibri" w:hAnsi="Calibri" w:cs="Calibri"/>
                <w:sz w:val="20"/>
                <w:szCs w:val="20"/>
              </w:rPr>
              <w:t xml:space="preserve">aufzustellen. </w:t>
            </w:r>
          </w:p>
          <w:p w14:paraId="66C20E73" w14:textId="77777777" w:rsidR="009E7AAD" w:rsidRDefault="009E7AAD" w:rsidP="00A11F53">
            <w:pPr>
              <w:numPr>
                <w:ilvl w:val="0"/>
                <w:numId w:val="2"/>
              </w:numPr>
              <w:suppressAutoHyphens/>
              <w:contextualSpacing/>
              <w:jc w:val="both"/>
              <w:rPr>
                <w:rFonts w:ascii="Calibri" w:eastAsia="Calibri" w:hAnsi="Calibri" w:cs="Calibri"/>
                <w:sz w:val="20"/>
                <w:szCs w:val="20"/>
              </w:rPr>
            </w:pPr>
            <w:r w:rsidRPr="00D70E3F">
              <w:rPr>
                <w:rFonts w:ascii="Calibri" w:eastAsia="Calibri" w:hAnsi="Calibri" w:cs="Calibri"/>
                <w:sz w:val="20"/>
                <w:szCs w:val="20"/>
              </w:rPr>
              <w:t xml:space="preserve">Applikation von </w:t>
            </w:r>
            <w:r w:rsidRPr="00D70E3F">
              <w:rPr>
                <w:rFonts w:ascii="Calibri" w:eastAsia="Calibri" w:hAnsi="Calibri" w:cs="Calibri"/>
                <w:b/>
                <w:sz w:val="20"/>
                <w:szCs w:val="20"/>
              </w:rPr>
              <w:t>prozessbezogenen Kompetenzen:</w:t>
            </w:r>
            <w:r w:rsidRPr="00D70E3F">
              <w:rPr>
                <w:rFonts w:ascii="Calibri" w:eastAsia="Calibri" w:hAnsi="Calibri" w:cs="Calibri"/>
                <w:sz w:val="20"/>
                <w:szCs w:val="20"/>
              </w:rPr>
              <w:t xml:space="preserve"> </w:t>
            </w:r>
          </w:p>
          <w:p w14:paraId="3DB12FAA" w14:textId="77777777" w:rsidR="005074A1" w:rsidRDefault="005074A1" w:rsidP="00A11F53">
            <w:pPr>
              <w:suppressAutoHyphens/>
              <w:ind w:left="714"/>
              <w:rPr>
                <w:rFonts w:ascii="Calibri" w:eastAsia="Calibri" w:hAnsi="Calibri" w:cs="Calibri"/>
                <w:sz w:val="20"/>
                <w:szCs w:val="20"/>
              </w:rPr>
            </w:pPr>
            <w:r>
              <w:rPr>
                <w:rFonts w:ascii="Calibri" w:eastAsia="Calibri" w:hAnsi="Calibri" w:cs="Calibri"/>
                <w:b/>
                <w:bCs/>
                <w:sz w:val="20"/>
                <w:szCs w:val="20"/>
              </w:rPr>
              <w:t>Wahrnehmungsfähigkeit</w:t>
            </w:r>
            <w:r>
              <w:rPr>
                <w:rFonts w:ascii="Calibri" w:eastAsia="Calibri" w:hAnsi="Calibri" w:cs="Calibri"/>
                <w:sz w:val="20"/>
                <w:szCs w:val="20"/>
              </w:rPr>
              <w:t xml:space="preserve">: (1) Situationen erfassen, in denen letzte Fragen nach Grund, Sinn, Ziel und Verantwortung des Lebens aufbrechen; </w:t>
            </w:r>
            <w:r w:rsidRPr="005074A1">
              <w:rPr>
                <w:rFonts w:ascii="Calibri" w:eastAsia="Calibri" w:hAnsi="Calibri" w:cs="Calibri"/>
                <w:sz w:val="20"/>
                <w:szCs w:val="20"/>
              </w:rPr>
              <w:t>(2)</w:t>
            </w:r>
            <w:r>
              <w:rPr>
                <w:rFonts w:ascii="Calibri" w:eastAsia="Calibri" w:hAnsi="Calibri" w:cs="Calibri"/>
                <w:sz w:val="20"/>
                <w:szCs w:val="20"/>
              </w:rPr>
              <w:t xml:space="preserve"> religiöse Phänomene in ihrem Lebensumfeld wahrnehmen und sie beschreiben.</w:t>
            </w:r>
          </w:p>
          <w:p w14:paraId="517E5716" w14:textId="77777777" w:rsidR="005074A1" w:rsidRDefault="005074A1" w:rsidP="00A11F53">
            <w:pPr>
              <w:suppressAutoHyphens/>
              <w:ind w:left="714"/>
              <w:rPr>
                <w:rFonts w:ascii="Calibri" w:eastAsia="Calibri" w:hAnsi="Calibri" w:cs="Calibri"/>
                <w:sz w:val="20"/>
                <w:szCs w:val="20"/>
              </w:rPr>
            </w:pPr>
            <w:r>
              <w:rPr>
                <w:rFonts w:ascii="Calibri" w:eastAsia="Calibri" w:hAnsi="Calibri" w:cs="Calibri"/>
                <w:b/>
                <w:bCs/>
                <w:sz w:val="20"/>
                <w:szCs w:val="20"/>
              </w:rPr>
              <w:t>Deutungsfähigkeit</w:t>
            </w:r>
            <w:r>
              <w:rPr>
                <w:rFonts w:ascii="Calibri" w:eastAsia="Calibri" w:hAnsi="Calibri" w:cs="Calibri"/>
                <w:sz w:val="20"/>
                <w:szCs w:val="20"/>
              </w:rPr>
              <w:t>: (2) religiöse Ausdrucksformen analysieren und sie als Ausdruck existenzieller Erfahrungen verstehen; (3) Texte, insbesondere biblische, sachgemäß und methodisch reflektiert auslegen (4) den Geltungsanspruch biblischer und theologischer Texte erläutern und sie in Beziehung zur … gesellschaftlichen Wirklichkeit setzen.</w:t>
            </w:r>
          </w:p>
          <w:p w14:paraId="76DFC805" w14:textId="77777777" w:rsidR="005074A1" w:rsidRDefault="005074A1" w:rsidP="00A11F53">
            <w:pPr>
              <w:suppressAutoHyphens/>
              <w:ind w:left="714"/>
              <w:rPr>
                <w:rFonts w:ascii="Calibri" w:eastAsia="Calibri" w:hAnsi="Calibri" w:cs="Calibri"/>
                <w:sz w:val="20"/>
                <w:szCs w:val="20"/>
              </w:rPr>
            </w:pPr>
            <w:r>
              <w:rPr>
                <w:rFonts w:ascii="Calibri" w:eastAsia="Calibri" w:hAnsi="Calibri" w:cs="Calibri"/>
                <w:b/>
                <w:bCs/>
                <w:sz w:val="20"/>
                <w:szCs w:val="20"/>
              </w:rPr>
              <w:t>Urteilsfähigkeit</w:t>
            </w:r>
            <w:r>
              <w:rPr>
                <w:rFonts w:ascii="Calibri" w:eastAsia="Calibri" w:hAnsi="Calibri" w:cs="Calibri"/>
                <w:sz w:val="20"/>
                <w:szCs w:val="20"/>
              </w:rPr>
              <w:t xml:space="preserve">: </w:t>
            </w:r>
            <w:r w:rsidRPr="00E10755">
              <w:rPr>
                <w:rFonts w:ascii="Calibri" w:eastAsia="Calibri" w:hAnsi="Calibri" w:cs="Calibri"/>
                <w:sz w:val="20"/>
                <w:szCs w:val="20"/>
              </w:rPr>
              <w:t>(1.)</w:t>
            </w:r>
            <w:r>
              <w:rPr>
                <w:rFonts w:ascii="Calibri" w:eastAsia="Calibri" w:hAnsi="Calibri" w:cs="Calibri"/>
                <w:sz w:val="20"/>
                <w:szCs w:val="20"/>
              </w:rPr>
              <w:t xml:space="preserve"> deskriptive und normative </w:t>
            </w:r>
            <w:r w:rsidR="00E10755">
              <w:rPr>
                <w:rFonts w:ascii="Calibri" w:eastAsia="Calibri" w:hAnsi="Calibri" w:cs="Calibri"/>
                <w:sz w:val="20"/>
                <w:szCs w:val="20"/>
              </w:rPr>
              <w:t xml:space="preserve">Aussagen unterscheiden und sich mit ihrem Anspruch auseinandersetzen; </w:t>
            </w:r>
            <w:r>
              <w:rPr>
                <w:rFonts w:ascii="Calibri" w:eastAsia="Calibri" w:hAnsi="Calibri" w:cs="Calibri"/>
                <w:sz w:val="20"/>
                <w:szCs w:val="20"/>
              </w:rPr>
              <w:t>(2) Zweifel und Kritik an Religion erörtern; (3) ambivalente Aspekte der Religion und ihrer Praxis erläutern; (4) Grundzüge von Argumentationsmodellen, insbesondere theologischen, miteinander vergleichen; (5) im Zusammenhang einer pluralen Gesellschaft einen eigenen Standpunkt zu religiösen … Fragen einnehmen und ihn argumentativ vertreten.</w:t>
            </w:r>
          </w:p>
          <w:p w14:paraId="020970A4" w14:textId="77777777" w:rsidR="005074A1" w:rsidRDefault="005074A1" w:rsidP="00A11F53">
            <w:pPr>
              <w:suppressAutoHyphens/>
              <w:ind w:left="714"/>
              <w:rPr>
                <w:rFonts w:ascii="Calibri" w:eastAsia="Calibri" w:hAnsi="Calibri" w:cs="Calibri"/>
                <w:sz w:val="20"/>
                <w:szCs w:val="20"/>
              </w:rPr>
            </w:pPr>
            <w:r>
              <w:rPr>
                <w:rFonts w:ascii="Calibri" w:eastAsia="Calibri" w:hAnsi="Calibri" w:cs="Calibri"/>
                <w:b/>
                <w:bCs/>
                <w:sz w:val="20"/>
                <w:szCs w:val="20"/>
              </w:rPr>
              <w:t>Dialogfähigkeit</w:t>
            </w:r>
            <w:r>
              <w:rPr>
                <w:rFonts w:ascii="Calibri" w:eastAsia="Calibri" w:hAnsi="Calibri" w:cs="Calibri"/>
                <w:sz w:val="20"/>
                <w:szCs w:val="20"/>
              </w:rPr>
              <w:t xml:space="preserve">: </w:t>
            </w:r>
            <w:r w:rsidR="00E10755">
              <w:rPr>
                <w:rFonts w:ascii="Calibri" w:eastAsia="Calibri" w:hAnsi="Calibri" w:cs="Calibri"/>
                <w:sz w:val="20"/>
                <w:szCs w:val="20"/>
              </w:rPr>
              <w:t xml:space="preserve">(1) sich auf die Perspektive eines anderen einlassen und sie in Bezug zum eigenen Standpunkt setzen; </w:t>
            </w:r>
            <w:r>
              <w:rPr>
                <w:rFonts w:ascii="Calibri" w:eastAsia="Calibri" w:hAnsi="Calibri" w:cs="Calibri"/>
                <w:sz w:val="20"/>
                <w:szCs w:val="20"/>
              </w:rPr>
              <w:t>(2) Gemeinsamkeiten und Unterschiede religiöser und nichtreligiöser Überzeugungen benennen und sie im Hinblick auf mögliche Dialogpartner kommunizieren. (3) sich aus der Perspektive des christlichen Glaubens mit anderen religiösen und nichtreligiösen Überzeugungen auseinandersetzen</w:t>
            </w:r>
            <w:r w:rsidR="00E10755">
              <w:rPr>
                <w:rFonts w:ascii="Calibri" w:eastAsia="Calibri" w:hAnsi="Calibri" w:cs="Calibri"/>
                <w:sz w:val="20"/>
                <w:szCs w:val="20"/>
              </w:rPr>
              <w:t>; (4) Kriterien für einen konstruktiven interreligiösen Diskurs benennen.</w:t>
            </w:r>
          </w:p>
          <w:p w14:paraId="1F653AF9" w14:textId="7E13D4BA" w:rsidR="005074A1" w:rsidRPr="00D70E3F" w:rsidRDefault="00E10755" w:rsidP="008E61CB">
            <w:pPr>
              <w:suppressAutoHyphens/>
              <w:ind w:left="714"/>
              <w:rPr>
                <w:rFonts w:ascii="Calibri" w:eastAsia="Calibri" w:hAnsi="Calibri" w:cs="Calibri"/>
                <w:sz w:val="20"/>
                <w:szCs w:val="20"/>
              </w:rPr>
            </w:pPr>
            <w:r>
              <w:rPr>
                <w:rFonts w:ascii="Calibri" w:eastAsia="Calibri" w:hAnsi="Calibri" w:cs="Calibri"/>
                <w:b/>
                <w:bCs/>
                <w:sz w:val="20"/>
                <w:szCs w:val="20"/>
              </w:rPr>
              <w:t>Gestaltungsfähigkeit</w:t>
            </w:r>
            <w:r w:rsidRPr="00E10755">
              <w:rPr>
                <w:rFonts w:ascii="Calibri" w:eastAsia="Calibri" w:hAnsi="Calibri" w:cs="Calibri"/>
                <w:sz w:val="20"/>
                <w:szCs w:val="20"/>
              </w:rPr>
              <w:t>:</w:t>
            </w:r>
            <w:r>
              <w:rPr>
                <w:rFonts w:ascii="Calibri" w:eastAsia="Calibri" w:hAnsi="Calibri" w:cs="Calibri"/>
                <w:sz w:val="20"/>
                <w:szCs w:val="20"/>
              </w:rPr>
              <w:t xml:space="preserve"> </w:t>
            </w:r>
            <w:r w:rsidRPr="00E10755">
              <w:rPr>
                <w:rFonts w:ascii="Calibri" w:eastAsia="Calibri" w:hAnsi="Calibri" w:cs="Calibri"/>
                <w:sz w:val="20"/>
                <w:szCs w:val="20"/>
              </w:rPr>
              <w:t>(1)</w:t>
            </w:r>
            <w:r>
              <w:rPr>
                <w:rFonts w:ascii="Calibri" w:eastAsia="Calibri" w:hAnsi="Calibri" w:cs="Calibri"/>
                <w:sz w:val="20"/>
                <w:szCs w:val="20"/>
              </w:rPr>
              <w:t xml:space="preserve"> sich mit Ausdrucksformen des … Glaubens auseinandersetzen und ihren Gebrauch reflektieren; (3)</w:t>
            </w:r>
            <w:r w:rsidR="001954EB">
              <w:rPr>
                <w:rFonts w:ascii="Calibri" w:eastAsia="Calibri" w:hAnsi="Calibri" w:cs="Calibri"/>
                <w:sz w:val="20"/>
                <w:szCs w:val="20"/>
              </w:rPr>
              <w:t xml:space="preserve"> </w:t>
            </w:r>
            <w:r>
              <w:rPr>
                <w:rFonts w:ascii="Calibri" w:eastAsia="Calibri" w:hAnsi="Calibri" w:cs="Calibri"/>
                <w:sz w:val="20"/>
                <w:szCs w:val="20"/>
              </w:rPr>
              <w:t>angemessenes Verhalten in religiös bedeutsamen Situationen reflektieren.</w:t>
            </w:r>
          </w:p>
        </w:tc>
      </w:tr>
      <w:tr w:rsidR="00150283" w:rsidRPr="00D70E3F" w14:paraId="5C65B5A3" w14:textId="77777777" w:rsidTr="00D810A6">
        <w:tc>
          <w:tcPr>
            <w:tcW w:w="4938" w:type="dxa"/>
            <w:shd w:val="clear" w:color="auto" w:fill="auto"/>
          </w:tcPr>
          <w:p w14:paraId="124815EC" w14:textId="5260745D" w:rsidR="00150283" w:rsidRPr="00D70E3F" w:rsidRDefault="00150283" w:rsidP="00A11F53">
            <w:pPr>
              <w:suppressAutoHyphens/>
              <w:rPr>
                <w:rFonts w:ascii="Calibri" w:eastAsia="Calibri" w:hAnsi="Calibri" w:cs="Calibri"/>
                <w:b/>
                <w:bCs/>
              </w:rPr>
            </w:pPr>
            <w:r w:rsidRPr="00D70E3F">
              <w:rPr>
                <w:rFonts w:ascii="Calibri" w:eastAsia="Calibri" w:hAnsi="Calibri" w:cs="Calibri"/>
                <w:b/>
                <w:bCs/>
              </w:rPr>
              <w:t>Inhaltsbezogene Kompetenzen</w:t>
            </w:r>
            <w:r w:rsidR="00C87DC7">
              <w:rPr>
                <w:rStyle w:val="Funotenzeichen"/>
                <w:rFonts w:ascii="Calibri" w:eastAsia="Calibri" w:hAnsi="Calibri" w:cs="Calibri"/>
                <w:b/>
                <w:bCs/>
              </w:rPr>
              <w:footnoteReference w:id="1"/>
            </w:r>
          </w:p>
        </w:tc>
        <w:tc>
          <w:tcPr>
            <w:tcW w:w="4961" w:type="dxa"/>
            <w:shd w:val="clear" w:color="auto" w:fill="auto"/>
          </w:tcPr>
          <w:p w14:paraId="727DA70B" w14:textId="77777777" w:rsidR="00150283" w:rsidRPr="00D70E3F" w:rsidRDefault="00150283" w:rsidP="00A11F53">
            <w:pPr>
              <w:suppressAutoHyphens/>
              <w:rPr>
                <w:rFonts w:ascii="Calibri" w:eastAsia="Calibri" w:hAnsi="Calibri" w:cs="Calibri"/>
                <w:b/>
                <w:bCs/>
              </w:rPr>
            </w:pPr>
            <w:r w:rsidRPr="00D70E3F">
              <w:rPr>
                <w:rFonts w:ascii="Calibri" w:eastAsia="Calibri" w:hAnsi="Calibri" w:cs="Calibri"/>
                <w:b/>
                <w:bCs/>
              </w:rPr>
              <w:t xml:space="preserve">Didaktische </w:t>
            </w:r>
            <w:r w:rsidR="000E4CB4" w:rsidRPr="00D70E3F">
              <w:rPr>
                <w:rFonts w:ascii="Calibri" w:eastAsia="Calibri" w:hAnsi="Calibri" w:cs="Calibri"/>
                <w:b/>
                <w:bCs/>
              </w:rPr>
              <w:t>Struktur</w:t>
            </w:r>
          </w:p>
        </w:tc>
        <w:tc>
          <w:tcPr>
            <w:tcW w:w="4820" w:type="dxa"/>
            <w:shd w:val="clear" w:color="auto" w:fill="auto"/>
          </w:tcPr>
          <w:p w14:paraId="597E468F" w14:textId="77777777" w:rsidR="00150283" w:rsidRPr="00D70E3F" w:rsidRDefault="00B46808" w:rsidP="00A11F53">
            <w:pPr>
              <w:suppressAutoHyphens/>
              <w:rPr>
                <w:rFonts w:ascii="Calibri" w:eastAsia="Calibri" w:hAnsi="Calibri" w:cs="Calibri"/>
                <w:b/>
                <w:bCs/>
              </w:rPr>
            </w:pPr>
            <w:r w:rsidRPr="00B46808">
              <w:rPr>
                <w:rFonts w:ascii="Calibri" w:eastAsia="Calibri" w:hAnsi="Calibri" w:cs="Calibri"/>
                <w:b/>
                <w:bCs/>
              </w:rPr>
              <w:t>U</w:t>
            </w:r>
            <w:r w:rsidR="00C55262">
              <w:rPr>
                <w:rFonts w:ascii="Calibri" w:eastAsia="Calibri" w:hAnsi="Calibri" w:cs="Calibri"/>
                <w:b/>
                <w:bCs/>
              </w:rPr>
              <w:t>msetzungshinweise</w:t>
            </w:r>
            <w:r w:rsidRPr="00B46808">
              <w:rPr>
                <w:rFonts w:ascii="Calibri" w:eastAsia="Calibri" w:hAnsi="Calibri" w:cs="Calibri"/>
                <w:b/>
                <w:bCs/>
              </w:rPr>
              <w:t>, Materialvorschläge, Bibeltexte und Fachbegriffe</w:t>
            </w:r>
            <w:r w:rsidR="00150283" w:rsidRPr="00D70E3F">
              <w:rPr>
                <w:rStyle w:val="Funotenzeichen"/>
                <w:rFonts w:ascii="Calibri" w:eastAsia="Calibri" w:hAnsi="Calibri" w:cs="Calibri"/>
                <w:b/>
                <w:bCs/>
              </w:rPr>
              <w:footnoteReference w:id="2"/>
            </w:r>
          </w:p>
        </w:tc>
      </w:tr>
      <w:tr w:rsidR="00DC2E42" w:rsidRPr="00D70E3F" w14:paraId="67C834AE" w14:textId="77777777" w:rsidTr="00D810A6">
        <w:trPr>
          <w:trHeight w:val="1910"/>
        </w:trPr>
        <w:tc>
          <w:tcPr>
            <w:tcW w:w="4938" w:type="dxa"/>
            <w:shd w:val="clear" w:color="auto" w:fill="auto"/>
          </w:tcPr>
          <w:p w14:paraId="44F61850" w14:textId="7689C21B" w:rsidR="00872663" w:rsidRPr="00067EE1" w:rsidRDefault="000D0D95"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r w:rsidRPr="00E265F6">
              <w:rPr>
                <w:rFonts w:ascii="Calibri" w:hAnsi="Calibri" w:cs="Calibri"/>
                <w:sz w:val="20"/>
                <w:szCs w:val="20"/>
              </w:rPr>
              <w:t>3.5.3. (1) [</w:t>
            </w:r>
            <w:r w:rsidR="00872663" w:rsidRPr="00E265F6">
              <w:rPr>
                <w:rFonts w:ascii="Calibri" w:hAnsi="Calibri" w:cs="Calibri"/>
                <w:sz w:val="20"/>
                <w:szCs w:val="20"/>
              </w:rPr>
              <w:t>3.4.3. (1)</w:t>
            </w:r>
            <w:r w:rsidRPr="00E265F6">
              <w:rPr>
                <w:rFonts w:ascii="Calibri" w:hAnsi="Calibri" w:cs="Calibri"/>
                <w:sz w:val="20"/>
                <w:szCs w:val="20"/>
              </w:rPr>
              <w:t>]</w:t>
            </w:r>
            <w:r w:rsidR="00872663" w:rsidRPr="00E265F6">
              <w:rPr>
                <w:rFonts w:ascii="Calibri" w:hAnsi="Calibri" w:cs="Calibri"/>
                <w:sz w:val="20"/>
                <w:szCs w:val="20"/>
              </w:rPr>
              <w:t xml:space="preserve"> </w:t>
            </w:r>
            <w:r w:rsidR="00872663" w:rsidRPr="00067EE1">
              <w:rPr>
                <w:rFonts w:ascii="Calibri" w:hAnsi="Calibri" w:cs="Calibri"/>
                <w:sz w:val="20"/>
                <w:szCs w:val="20"/>
              </w:rPr>
              <w:t>unterschiedliche Zugänge zur Gottesfrage (zum Beispiel Erfahrung, Bibel, Gottesbeweise, Mystik, Theodizee) darstellen</w:t>
            </w:r>
            <w:r w:rsidR="00E10755">
              <w:rPr>
                <w:rStyle w:val="Funotenzeichen"/>
                <w:rFonts w:ascii="Calibri" w:hAnsi="Calibri" w:cs="Calibri"/>
                <w:sz w:val="20"/>
                <w:szCs w:val="20"/>
              </w:rPr>
              <w:footnoteReference w:id="3"/>
            </w:r>
          </w:p>
          <w:p w14:paraId="300F96B2" w14:textId="77777777" w:rsidR="00872663" w:rsidRDefault="00872663"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p>
          <w:p w14:paraId="6114F823" w14:textId="77777777" w:rsidR="001C6830" w:rsidRDefault="001C6830"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p>
          <w:p w14:paraId="2DDCA1E7" w14:textId="77777777" w:rsidR="003D5017" w:rsidRDefault="003D5017"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p>
          <w:p w14:paraId="7A421320" w14:textId="21BEC01B" w:rsidR="00320F94" w:rsidRPr="00320F94" w:rsidRDefault="000D0D95"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r w:rsidRPr="00E265F6">
              <w:rPr>
                <w:rFonts w:ascii="Calibri" w:hAnsi="Calibri" w:cs="Calibri"/>
                <w:sz w:val="20"/>
                <w:szCs w:val="20"/>
              </w:rPr>
              <w:lastRenderedPageBreak/>
              <w:t>3.5.3 (2) [</w:t>
            </w:r>
            <w:r w:rsidR="0025527E" w:rsidRPr="00E265F6">
              <w:rPr>
                <w:rFonts w:ascii="Calibri" w:hAnsi="Calibri" w:cs="Calibri"/>
                <w:sz w:val="20"/>
                <w:szCs w:val="20"/>
              </w:rPr>
              <w:t>3.4.3 (2)</w:t>
            </w:r>
            <w:r w:rsidRPr="00E265F6">
              <w:rPr>
                <w:rFonts w:ascii="Calibri" w:hAnsi="Calibri" w:cs="Calibri"/>
                <w:sz w:val="20"/>
                <w:szCs w:val="20"/>
              </w:rPr>
              <w:t>]</w:t>
            </w:r>
            <w:r w:rsidR="0025527E" w:rsidRPr="00E265F6">
              <w:rPr>
                <w:rFonts w:ascii="Calibri" w:hAnsi="Calibri" w:cs="Calibri"/>
                <w:sz w:val="20"/>
                <w:szCs w:val="20"/>
              </w:rPr>
              <w:t xml:space="preserve"> </w:t>
            </w:r>
            <w:r w:rsidR="00320F94" w:rsidRPr="00320F94">
              <w:rPr>
                <w:rFonts w:ascii="Calibri" w:hAnsi="Calibri" w:cs="Calibri"/>
                <w:sz w:val="20"/>
                <w:szCs w:val="20"/>
              </w:rPr>
              <w:t>biblische und theologische Aussagen über Gott erläutern (</w:t>
            </w:r>
            <w:r w:rsidR="00320F94" w:rsidRPr="00602E44">
              <w:rPr>
                <w:rFonts w:ascii="Calibri" w:hAnsi="Calibri" w:cs="Calibri"/>
                <w:b/>
                <w:bCs/>
                <w:sz w:val="20"/>
                <w:szCs w:val="20"/>
              </w:rPr>
              <w:t>Gott in Christus, Trinität, Gottes Wirken in der Geschichte, Ich-Bin-Worte Jesu</w:t>
            </w:r>
            <w:r w:rsidR="00320F94" w:rsidRPr="00320F94">
              <w:rPr>
                <w:rFonts w:ascii="Calibri" w:hAnsi="Calibri" w:cs="Calibri"/>
                <w:sz w:val="20"/>
                <w:szCs w:val="20"/>
              </w:rPr>
              <w:t>)</w:t>
            </w:r>
          </w:p>
          <w:p w14:paraId="53E4BCDE" w14:textId="77777777" w:rsidR="00320F94" w:rsidRDefault="00320F94"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p>
          <w:p w14:paraId="092E6F70" w14:textId="77777777" w:rsidR="006E6867" w:rsidRDefault="006E6867"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p>
          <w:p w14:paraId="5575C68C" w14:textId="77777777" w:rsidR="006E6867" w:rsidRDefault="006E6867"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p>
          <w:p w14:paraId="224EBECE" w14:textId="77777777" w:rsidR="006E6867" w:rsidRDefault="006E6867"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p>
          <w:p w14:paraId="41FAA56D" w14:textId="77777777" w:rsidR="006E6867" w:rsidRDefault="006E6867"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p>
          <w:p w14:paraId="47A9101A" w14:textId="77777777" w:rsidR="00E943B3" w:rsidRPr="00320F94" w:rsidRDefault="00E943B3"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p>
          <w:p w14:paraId="3BDB968E" w14:textId="77777777" w:rsidR="008C6539" w:rsidRDefault="008C6539"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p>
          <w:p w14:paraId="4E7D73D8" w14:textId="53E7BF45" w:rsidR="00320F94" w:rsidRPr="00320F94" w:rsidRDefault="000D0D95"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r w:rsidRPr="00E265F6">
              <w:rPr>
                <w:rFonts w:ascii="Calibri" w:hAnsi="Calibri" w:cs="Calibri"/>
                <w:sz w:val="20"/>
                <w:szCs w:val="20"/>
              </w:rPr>
              <w:t>3.5.1 (1) [</w:t>
            </w:r>
            <w:r w:rsidR="0025527E" w:rsidRPr="00E265F6">
              <w:rPr>
                <w:rFonts w:ascii="Calibri" w:hAnsi="Calibri" w:cs="Calibri"/>
                <w:sz w:val="20"/>
                <w:szCs w:val="20"/>
              </w:rPr>
              <w:t>3.4.1 (1)</w:t>
            </w:r>
            <w:r w:rsidRPr="00E265F6">
              <w:rPr>
                <w:rFonts w:ascii="Calibri" w:hAnsi="Calibri" w:cs="Calibri"/>
                <w:sz w:val="20"/>
                <w:szCs w:val="20"/>
              </w:rPr>
              <w:t>]</w:t>
            </w:r>
            <w:r w:rsidR="0025527E" w:rsidRPr="00E265F6">
              <w:rPr>
                <w:rFonts w:ascii="Calibri" w:hAnsi="Calibri" w:cs="Calibri"/>
                <w:sz w:val="20"/>
                <w:szCs w:val="20"/>
              </w:rPr>
              <w:t xml:space="preserve"> </w:t>
            </w:r>
            <w:r w:rsidR="00320F94" w:rsidRPr="00320F94">
              <w:rPr>
                <w:rFonts w:ascii="Calibri" w:hAnsi="Calibri" w:cs="Calibri"/>
                <w:sz w:val="20"/>
                <w:szCs w:val="20"/>
              </w:rPr>
              <w:t>Aspekte des biblischen Menschenbildes (</w:t>
            </w:r>
            <w:r w:rsidR="00320F94" w:rsidRPr="00602E44">
              <w:rPr>
                <w:rFonts w:ascii="Calibri" w:hAnsi="Calibri" w:cs="Calibri"/>
                <w:b/>
                <w:bCs/>
                <w:sz w:val="20"/>
                <w:szCs w:val="20"/>
              </w:rPr>
              <w:t>Gottesebenbildlichkeit, Hoffnung, Gewalt</w:t>
            </w:r>
            <w:r w:rsidR="00320F94" w:rsidRPr="00320F94">
              <w:rPr>
                <w:rFonts w:ascii="Calibri" w:hAnsi="Calibri" w:cs="Calibri"/>
                <w:sz w:val="20"/>
                <w:szCs w:val="20"/>
              </w:rPr>
              <w:t>) mit denen eines weiteren anthropologischen Konzepts (</w:t>
            </w:r>
            <w:r w:rsidR="00320F94" w:rsidRPr="00602E44">
              <w:rPr>
                <w:rFonts w:ascii="Calibri" w:hAnsi="Calibri" w:cs="Calibri"/>
                <w:b/>
                <w:bCs/>
                <w:sz w:val="20"/>
                <w:szCs w:val="20"/>
              </w:rPr>
              <w:t>Th. Hobbes</w:t>
            </w:r>
            <w:r w:rsidR="00320F94" w:rsidRPr="00320F94">
              <w:rPr>
                <w:rFonts w:ascii="Calibri" w:hAnsi="Calibri" w:cs="Calibri"/>
                <w:sz w:val="20"/>
                <w:szCs w:val="20"/>
              </w:rPr>
              <w:t>) vergleichen</w:t>
            </w:r>
          </w:p>
          <w:p w14:paraId="3DD202D4" w14:textId="77777777" w:rsidR="00320F94" w:rsidRPr="00320F94" w:rsidRDefault="00320F94"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p>
          <w:p w14:paraId="3CC3654B" w14:textId="77777777" w:rsidR="00067112" w:rsidRDefault="00067112"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color w:val="00B050"/>
                <w:sz w:val="20"/>
                <w:szCs w:val="20"/>
              </w:rPr>
            </w:pPr>
          </w:p>
          <w:p w14:paraId="2F11C5C4" w14:textId="77777777" w:rsidR="00067112" w:rsidRDefault="00067112"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color w:val="00B050"/>
                <w:sz w:val="20"/>
                <w:szCs w:val="20"/>
              </w:rPr>
            </w:pPr>
          </w:p>
          <w:p w14:paraId="57DCA9AC" w14:textId="77777777" w:rsidR="00067112" w:rsidRDefault="00067112"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color w:val="00B050"/>
                <w:sz w:val="20"/>
                <w:szCs w:val="20"/>
              </w:rPr>
            </w:pPr>
          </w:p>
          <w:p w14:paraId="47661189" w14:textId="77777777" w:rsidR="00067112" w:rsidRDefault="00067112"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color w:val="00B050"/>
                <w:sz w:val="20"/>
                <w:szCs w:val="20"/>
              </w:rPr>
            </w:pPr>
          </w:p>
          <w:p w14:paraId="31BB9DBF" w14:textId="77777777" w:rsidR="00985A08" w:rsidRDefault="00985A08"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color w:val="00B050"/>
                <w:sz w:val="20"/>
                <w:szCs w:val="20"/>
              </w:rPr>
            </w:pPr>
          </w:p>
          <w:p w14:paraId="059F6E39" w14:textId="77777777" w:rsidR="00985A08" w:rsidRDefault="00985A08"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color w:val="00B050"/>
                <w:sz w:val="20"/>
                <w:szCs w:val="20"/>
              </w:rPr>
            </w:pPr>
          </w:p>
          <w:p w14:paraId="50543F46" w14:textId="77777777" w:rsidR="00985A08" w:rsidRDefault="00985A08"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color w:val="00B050"/>
                <w:sz w:val="20"/>
                <w:szCs w:val="20"/>
              </w:rPr>
            </w:pPr>
          </w:p>
          <w:p w14:paraId="4B0C2D9B" w14:textId="77777777" w:rsidR="008826F4" w:rsidRDefault="008826F4"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color w:val="00B050"/>
                <w:sz w:val="20"/>
                <w:szCs w:val="20"/>
              </w:rPr>
            </w:pPr>
          </w:p>
          <w:p w14:paraId="2D3E7099" w14:textId="77777777" w:rsidR="00985A08" w:rsidRDefault="00985A08"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color w:val="00B050"/>
                <w:sz w:val="20"/>
                <w:szCs w:val="20"/>
              </w:rPr>
            </w:pPr>
          </w:p>
          <w:p w14:paraId="53B376AB" w14:textId="77777777" w:rsidR="00320F94" w:rsidRPr="00872663" w:rsidRDefault="0025527E"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color w:val="00B050"/>
                <w:sz w:val="20"/>
                <w:szCs w:val="20"/>
              </w:rPr>
            </w:pPr>
            <w:r w:rsidRPr="00872663">
              <w:rPr>
                <w:rFonts w:ascii="Calibri" w:hAnsi="Calibri" w:cs="Calibri"/>
                <w:color w:val="00B050"/>
                <w:sz w:val="20"/>
                <w:szCs w:val="20"/>
              </w:rPr>
              <w:t xml:space="preserve">[3.5.2 (4) </w:t>
            </w:r>
            <w:r w:rsidR="00320F94" w:rsidRPr="00872663">
              <w:rPr>
                <w:rFonts w:ascii="Calibri" w:hAnsi="Calibri" w:cs="Calibri"/>
                <w:color w:val="00B050"/>
                <w:sz w:val="20"/>
                <w:szCs w:val="20"/>
              </w:rPr>
              <w:t>sich mit säkularen (</w:t>
            </w:r>
            <w:r w:rsidR="00320F94" w:rsidRPr="003C1458">
              <w:rPr>
                <w:rFonts w:ascii="Calibri" w:hAnsi="Calibri" w:cs="Calibri"/>
                <w:b/>
                <w:bCs/>
                <w:color w:val="00B050"/>
                <w:sz w:val="20"/>
                <w:szCs w:val="20"/>
              </w:rPr>
              <w:t>Utopie, Vision</w:t>
            </w:r>
            <w:r w:rsidR="00320F94" w:rsidRPr="00872663">
              <w:rPr>
                <w:rFonts w:ascii="Calibri" w:hAnsi="Calibri" w:cs="Calibri"/>
                <w:color w:val="00B050"/>
                <w:sz w:val="20"/>
                <w:szCs w:val="20"/>
              </w:rPr>
              <w:t>) und biblisch-theologischen Zukunftsmodellen (</w:t>
            </w:r>
            <w:r w:rsidR="00320F94" w:rsidRPr="003C1458">
              <w:rPr>
                <w:rFonts w:ascii="Calibri" w:hAnsi="Calibri" w:cs="Calibri"/>
                <w:b/>
                <w:bCs/>
                <w:color w:val="00B050"/>
                <w:sz w:val="20"/>
                <w:szCs w:val="20"/>
              </w:rPr>
              <w:t>messianisches Friedensreich, Reich Gottes</w:t>
            </w:r>
            <w:r w:rsidR="00320F94" w:rsidRPr="00872663">
              <w:rPr>
                <w:rFonts w:ascii="Calibri" w:hAnsi="Calibri" w:cs="Calibri"/>
                <w:color w:val="00B050"/>
                <w:sz w:val="20"/>
                <w:szCs w:val="20"/>
              </w:rPr>
              <w:t>) auseinandersetzen</w:t>
            </w:r>
            <w:r w:rsidRPr="00872663">
              <w:rPr>
                <w:rFonts w:ascii="Calibri" w:hAnsi="Calibri" w:cs="Calibri"/>
                <w:color w:val="00B050"/>
                <w:sz w:val="20"/>
                <w:szCs w:val="20"/>
              </w:rPr>
              <w:t>]</w:t>
            </w:r>
          </w:p>
          <w:p w14:paraId="26DC67D9" w14:textId="77777777" w:rsidR="00320F94" w:rsidRPr="00320F94" w:rsidRDefault="00320F94"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p>
          <w:p w14:paraId="7088AE9F" w14:textId="77777777" w:rsidR="00396B12" w:rsidRDefault="00396B12"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p>
          <w:p w14:paraId="469FEBD8" w14:textId="77777777" w:rsidR="00254264" w:rsidRDefault="00254264"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p>
          <w:p w14:paraId="00278E78" w14:textId="77777777" w:rsidR="00DA49C5" w:rsidRDefault="00DA49C5"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p>
          <w:p w14:paraId="089152A3" w14:textId="77777777" w:rsidR="003C1458" w:rsidRDefault="003C1458"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p>
          <w:p w14:paraId="4A1BDDCE" w14:textId="77777777" w:rsidR="00B81FE6" w:rsidRDefault="00B81FE6"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color w:val="00B050"/>
                <w:sz w:val="20"/>
                <w:szCs w:val="20"/>
              </w:rPr>
            </w:pPr>
          </w:p>
          <w:p w14:paraId="65F857D9" w14:textId="77777777" w:rsidR="00FE73FE" w:rsidRDefault="00FE73FE"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color w:val="00B050"/>
                <w:sz w:val="20"/>
                <w:szCs w:val="20"/>
              </w:rPr>
            </w:pPr>
          </w:p>
          <w:p w14:paraId="0B81A27B" w14:textId="77777777" w:rsidR="00FE73FE" w:rsidRDefault="00FE73FE"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color w:val="00B050"/>
                <w:sz w:val="20"/>
                <w:szCs w:val="20"/>
              </w:rPr>
            </w:pPr>
          </w:p>
          <w:p w14:paraId="32E9F5DE" w14:textId="77777777" w:rsidR="00FE73FE" w:rsidRDefault="00FE73FE"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color w:val="00B050"/>
                <w:sz w:val="20"/>
                <w:szCs w:val="20"/>
              </w:rPr>
            </w:pPr>
          </w:p>
          <w:p w14:paraId="5035D792" w14:textId="77777777" w:rsidR="00FE73FE" w:rsidRDefault="00FE73FE"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color w:val="00B050"/>
                <w:sz w:val="20"/>
                <w:szCs w:val="20"/>
              </w:rPr>
            </w:pPr>
          </w:p>
          <w:p w14:paraId="2A18FE98" w14:textId="27EA20D2" w:rsidR="00E018A4" w:rsidRPr="00872663" w:rsidRDefault="00E018A4"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color w:val="00B050"/>
                <w:sz w:val="20"/>
                <w:szCs w:val="20"/>
              </w:rPr>
            </w:pPr>
            <w:r w:rsidRPr="00872663">
              <w:rPr>
                <w:rFonts w:ascii="Calibri" w:hAnsi="Calibri" w:cs="Calibri"/>
                <w:color w:val="00B050"/>
                <w:sz w:val="20"/>
                <w:szCs w:val="20"/>
              </w:rPr>
              <w:lastRenderedPageBreak/>
              <w:t>[3.5.1 (3) Konsequenzen verschiedener Zugänge zur Wirklichkeit (</w:t>
            </w:r>
            <w:r w:rsidRPr="005606B9">
              <w:rPr>
                <w:rFonts w:ascii="Calibri" w:hAnsi="Calibri" w:cs="Calibri"/>
                <w:b/>
                <w:bCs/>
                <w:color w:val="00B050"/>
                <w:sz w:val="20"/>
                <w:szCs w:val="20"/>
              </w:rPr>
              <w:t>Theologie und Philosophie</w:t>
            </w:r>
            <w:r w:rsidRPr="00872663">
              <w:rPr>
                <w:rFonts w:ascii="Calibri" w:hAnsi="Calibri" w:cs="Calibri"/>
                <w:color w:val="00B050"/>
                <w:sz w:val="20"/>
                <w:szCs w:val="20"/>
              </w:rPr>
              <w:t>) für die Deutung menschlicher Erfahrung aufzeigen]</w:t>
            </w:r>
          </w:p>
          <w:p w14:paraId="43B5C000" w14:textId="50DBE1E4" w:rsidR="00254264" w:rsidRDefault="00254264"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p>
          <w:p w14:paraId="1E75D227" w14:textId="290BF258" w:rsidR="00767138" w:rsidRDefault="00767138"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p>
          <w:p w14:paraId="4A5CDB15" w14:textId="77777777" w:rsidR="00767138" w:rsidRDefault="00767138"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p>
          <w:p w14:paraId="2E93A1EF" w14:textId="496E88FC" w:rsidR="00E018A4" w:rsidRDefault="00E018A4"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p>
          <w:p w14:paraId="70B810CF" w14:textId="77777777" w:rsidR="00E018A4" w:rsidRDefault="00E018A4"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p>
          <w:p w14:paraId="6069BDDF" w14:textId="7B9D8F37" w:rsidR="00320F94" w:rsidRPr="00320F94" w:rsidRDefault="000D0D95"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r w:rsidRPr="00E265F6">
              <w:rPr>
                <w:rFonts w:ascii="Calibri" w:hAnsi="Calibri" w:cs="Calibri"/>
                <w:sz w:val="20"/>
                <w:szCs w:val="20"/>
              </w:rPr>
              <w:t>3.5.6 (1) [</w:t>
            </w:r>
            <w:r w:rsidR="0025527E" w:rsidRPr="00E265F6">
              <w:rPr>
                <w:rFonts w:ascii="Calibri" w:hAnsi="Calibri" w:cs="Calibri"/>
                <w:sz w:val="20"/>
                <w:szCs w:val="20"/>
              </w:rPr>
              <w:t>3.4.6 (1)</w:t>
            </w:r>
            <w:r w:rsidRPr="00E265F6">
              <w:rPr>
                <w:rFonts w:ascii="Calibri" w:hAnsi="Calibri" w:cs="Calibri"/>
                <w:sz w:val="20"/>
                <w:szCs w:val="20"/>
              </w:rPr>
              <w:t>]</w:t>
            </w:r>
            <w:r w:rsidR="0025527E" w:rsidRPr="000D0D95">
              <w:rPr>
                <w:rFonts w:ascii="Calibri" w:hAnsi="Calibri" w:cs="Calibri"/>
                <w:color w:val="FF0000"/>
                <w:sz w:val="20"/>
                <w:szCs w:val="20"/>
              </w:rPr>
              <w:t xml:space="preserve"> </w:t>
            </w:r>
            <w:r w:rsidR="0025527E">
              <w:rPr>
                <w:rFonts w:ascii="Calibri" w:hAnsi="Calibri" w:cs="Calibri"/>
                <w:sz w:val="20"/>
                <w:szCs w:val="20"/>
              </w:rPr>
              <w:t>s</w:t>
            </w:r>
            <w:r w:rsidR="00320F94" w:rsidRPr="00320F94">
              <w:rPr>
                <w:rFonts w:ascii="Calibri" w:hAnsi="Calibri" w:cs="Calibri"/>
                <w:sz w:val="20"/>
                <w:szCs w:val="20"/>
              </w:rPr>
              <w:t>ich mit lebensförderlichen und destruktiven Wirkungen von Religion und nichtreligiösen Weltdeutungen auseinandersetzen (</w:t>
            </w:r>
            <w:r w:rsidR="00320F94" w:rsidRPr="00B5130A">
              <w:rPr>
                <w:rFonts w:ascii="Calibri" w:hAnsi="Calibri" w:cs="Calibri"/>
                <w:b/>
                <w:bCs/>
                <w:sz w:val="20"/>
                <w:szCs w:val="20"/>
              </w:rPr>
              <w:t>Toleranz versus Absolutheitsanspruch, Frieden versus Gewalt</w:t>
            </w:r>
            <w:r w:rsidR="00320F94" w:rsidRPr="00320F94">
              <w:rPr>
                <w:rFonts w:ascii="Calibri" w:hAnsi="Calibri" w:cs="Calibri"/>
                <w:sz w:val="20"/>
                <w:szCs w:val="20"/>
              </w:rPr>
              <w:t>)</w:t>
            </w:r>
          </w:p>
          <w:p w14:paraId="53A60AC6" w14:textId="77777777" w:rsidR="00320F94" w:rsidRDefault="00320F94"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p>
          <w:p w14:paraId="23F823F3" w14:textId="77777777" w:rsidR="00F446D1" w:rsidRDefault="00F446D1"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p>
          <w:p w14:paraId="0187E8D7" w14:textId="77777777" w:rsidR="00B5130A" w:rsidRDefault="00B5130A"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p>
          <w:p w14:paraId="55FC1F20" w14:textId="77777777" w:rsidR="00B5130A" w:rsidRPr="00320F94" w:rsidRDefault="00B5130A"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p>
          <w:p w14:paraId="4442F01C" w14:textId="77777777" w:rsidR="00320F94" w:rsidRDefault="00320F94"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p>
          <w:p w14:paraId="57022D2D" w14:textId="350B4187" w:rsidR="00DC2E42" w:rsidRPr="00D70E3F" w:rsidRDefault="000D0D95" w:rsidP="00A11F53">
            <w:pPr>
              <w:suppressAutoHyphens/>
              <w:autoSpaceDE w:val="0"/>
              <w:autoSpaceDN w:val="0"/>
              <w:adjustRightInd w:val="0"/>
              <w:rPr>
                <w:rFonts w:ascii="Calibri" w:hAnsi="Calibri" w:cs="Calibri"/>
                <w:sz w:val="20"/>
                <w:szCs w:val="20"/>
              </w:rPr>
            </w:pPr>
            <w:r w:rsidRPr="00E265F6">
              <w:rPr>
                <w:rFonts w:ascii="Calibri" w:hAnsi="Calibri" w:cs="Calibri"/>
                <w:sz w:val="20"/>
                <w:szCs w:val="20"/>
              </w:rPr>
              <w:t>3.5.6 (2) [</w:t>
            </w:r>
            <w:r w:rsidR="0025527E" w:rsidRPr="00E265F6">
              <w:rPr>
                <w:rFonts w:ascii="Calibri" w:hAnsi="Calibri" w:cs="Calibri"/>
                <w:sz w:val="20"/>
                <w:szCs w:val="20"/>
              </w:rPr>
              <w:t>3.4.6 (2)</w:t>
            </w:r>
            <w:r w:rsidRPr="00E265F6">
              <w:rPr>
                <w:rFonts w:ascii="Calibri" w:hAnsi="Calibri" w:cs="Calibri"/>
                <w:sz w:val="20"/>
                <w:szCs w:val="20"/>
              </w:rPr>
              <w:t>]</w:t>
            </w:r>
            <w:r w:rsidR="0025527E">
              <w:rPr>
                <w:rFonts w:ascii="Calibri" w:hAnsi="Calibri" w:cs="Calibri"/>
                <w:sz w:val="20"/>
                <w:szCs w:val="20"/>
              </w:rPr>
              <w:t xml:space="preserve"> </w:t>
            </w:r>
            <w:r w:rsidR="00320F94" w:rsidRPr="00320F94">
              <w:rPr>
                <w:rFonts w:ascii="Calibri" w:hAnsi="Calibri" w:cs="Calibri"/>
                <w:sz w:val="20"/>
                <w:szCs w:val="20"/>
              </w:rPr>
              <w:t>Kriterien für einen konstruktiven Umgang mit der Wahrheitsfrage zwischen Menschen unterschiedlicher Religionen und Weltanschauungen formulieren</w:t>
            </w:r>
          </w:p>
        </w:tc>
        <w:tc>
          <w:tcPr>
            <w:tcW w:w="4961" w:type="dxa"/>
            <w:shd w:val="clear" w:color="auto" w:fill="auto"/>
          </w:tcPr>
          <w:p w14:paraId="098BEA5F" w14:textId="77777777" w:rsidR="00DC2E42" w:rsidRPr="00C15FA1" w:rsidRDefault="00431204" w:rsidP="00A11F53">
            <w:pPr>
              <w:suppressAutoHyphens/>
              <w:autoSpaceDE w:val="0"/>
              <w:autoSpaceDN w:val="0"/>
              <w:adjustRightInd w:val="0"/>
              <w:rPr>
                <w:rFonts w:ascii="Calibri" w:hAnsi="Calibri" w:cs="Calibri"/>
                <w:b/>
                <w:bCs/>
                <w:sz w:val="20"/>
                <w:szCs w:val="20"/>
              </w:rPr>
            </w:pPr>
            <w:r w:rsidRPr="00C15FA1">
              <w:rPr>
                <w:rFonts w:ascii="Calibri" w:hAnsi="Calibri" w:cs="Calibri"/>
                <w:b/>
                <w:bCs/>
                <w:sz w:val="20"/>
                <w:szCs w:val="20"/>
              </w:rPr>
              <w:lastRenderedPageBreak/>
              <w:t>W</w:t>
            </w:r>
            <w:r w:rsidR="00422086">
              <w:rPr>
                <w:rFonts w:ascii="Calibri" w:hAnsi="Calibri" w:cs="Calibri"/>
                <w:b/>
                <w:bCs/>
                <w:sz w:val="20"/>
                <w:szCs w:val="20"/>
              </w:rPr>
              <w:t xml:space="preserve">arum beschäftigt man sich </w:t>
            </w:r>
            <w:r w:rsidRPr="00C15FA1">
              <w:rPr>
                <w:rFonts w:ascii="Calibri" w:hAnsi="Calibri" w:cs="Calibri"/>
                <w:b/>
                <w:bCs/>
                <w:sz w:val="20"/>
                <w:szCs w:val="20"/>
              </w:rPr>
              <w:t>mit der Frage nach Gott?</w:t>
            </w:r>
          </w:p>
          <w:p w14:paraId="57AAFBE0" w14:textId="77777777" w:rsidR="00BC6A13" w:rsidRDefault="00BC6A13" w:rsidP="00A11F53">
            <w:pPr>
              <w:suppressAutoHyphens/>
              <w:autoSpaceDE w:val="0"/>
              <w:autoSpaceDN w:val="0"/>
              <w:adjustRightInd w:val="0"/>
              <w:rPr>
                <w:rFonts w:ascii="Calibri" w:hAnsi="Calibri" w:cs="Calibri"/>
                <w:sz w:val="20"/>
                <w:szCs w:val="20"/>
              </w:rPr>
            </w:pPr>
            <w:r>
              <w:rPr>
                <w:rFonts w:ascii="Calibri" w:hAnsi="Calibri" w:cs="Calibri"/>
                <w:sz w:val="20"/>
                <w:szCs w:val="20"/>
              </w:rPr>
              <w:t xml:space="preserve">- Erfahrungen </w:t>
            </w:r>
            <w:r w:rsidR="001C6830">
              <w:rPr>
                <w:rFonts w:ascii="Calibri" w:hAnsi="Calibri" w:cs="Calibri"/>
                <w:sz w:val="20"/>
                <w:szCs w:val="20"/>
              </w:rPr>
              <w:t xml:space="preserve">mit </w:t>
            </w:r>
            <w:r w:rsidR="00422086">
              <w:rPr>
                <w:rFonts w:ascii="Calibri" w:hAnsi="Calibri" w:cs="Calibri"/>
                <w:sz w:val="20"/>
                <w:szCs w:val="20"/>
              </w:rPr>
              <w:t xml:space="preserve">Gott </w:t>
            </w:r>
            <w:r w:rsidR="001C6830">
              <w:rPr>
                <w:rFonts w:ascii="Calibri" w:hAnsi="Calibri" w:cs="Calibri"/>
                <w:sz w:val="20"/>
                <w:szCs w:val="20"/>
              </w:rPr>
              <w:t xml:space="preserve">und eigene </w:t>
            </w:r>
            <w:r w:rsidR="00422086">
              <w:rPr>
                <w:rFonts w:ascii="Calibri" w:hAnsi="Calibri" w:cs="Calibri"/>
                <w:sz w:val="20"/>
                <w:szCs w:val="20"/>
              </w:rPr>
              <w:t>Gottesb</w:t>
            </w:r>
            <w:r w:rsidR="001C6830">
              <w:rPr>
                <w:rFonts w:ascii="Calibri" w:hAnsi="Calibri" w:cs="Calibri"/>
                <w:sz w:val="20"/>
                <w:szCs w:val="20"/>
              </w:rPr>
              <w:t>ilder</w:t>
            </w:r>
          </w:p>
          <w:p w14:paraId="558DB783" w14:textId="77777777" w:rsidR="00212044" w:rsidRDefault="001C6830" w:rsidP="00A11F53">
            <w:pPr>
              <w:suppressAutoHyphens/>
              <w:autoSpaceDE w:val="0"/>
              <w:autoSpaceDN w:val="0"/>
              <w:adjustRightInd w:val="0"/>
              <w:rPr>
                <w:rFonts w:ascii="Calibri" w:hAnsi="Calibri" w:cs="Calibri"/>
                <w:sz w:val="20"/>
                <w:szCs w:val="20"/>
              </w:rPr>
            </w:pPr>
            <w:r>
              <w:rPr>
                <w:rFonts w:ascii="Calibri" w:hAnsi="Calibri" w:cs="Calibri"/>
                <w:sz w:val="20"/>
                <w:szCs w:val="20"/>
              </w:rPr>
              <w:t xml:space="preserve">- </w:t>
            </w:r>
            <w:r w:rsidR="00E04B61">
              <w:rPr>
                <w:rFonts w:ascii="Calibri" w:hAnsi="Calibri" w:cs="Calibri"/>
                <w:sz w:val="20"/>
                <w:szCs w:val="20"/>
              </w:rPr>
              <w:t xml:space="preserve">Welche Aussagen lassen sich über Gott formulieren? </w:t>
            </w:r>
          </w:p>
          <w:p w14:paraId="38C5EF16" w14:textId="77777777" w:rsidR="001C6830" w:rsidRDefault="00212044" w:rsidP="00A11F53">
            <w:pPr>
              <w:suppressAutoHyphens/>
              <w:autoSpaceDE w:val="0"/>
              <w:autoSpaceDN w:val="0"/>
              <w:adjustRightInd w:val="0"/>
              <w:rPr>
                <w:rFonts w:ascii="Calibri" w:hAnsi="Calibri" w:cs="Calibri"/>
                <w:sz w:val="20"/>
                <w:szCs w:val="20"/>
              </w:rPr>
            </w:pPr>
            <w:r>
              <w:rPr>
                <w:rFonts w:ascii="Calibri" w:hAnsi="Calibri" w:cs="Calibri"/>
                <w:sz w:val="20"/>
                <w:szCs w:val="20"/>
              </w:rPr>
              <w:t xml:space="preserve">- </w:t>
            </w:r>
            <w:r w:rsidR="001C6830">
              <w:rPr>
                <w:rFonts w:ascii="Calibri" w:hAnsi="Calibri" w:cs="Calibri"/>
                <w:sz w:val="20"/>
                <w:szCs w:val="20"/>
              </w:rPr>
              <w:t>Lässt sich Gott beweisen?</w:t>
            </w:r>
          </w:p>
          <w:p w14:paraId="1C71F84F" w14:textId="77777777" w:rsidR="00431204" w:rsidRPr="00950496" w:rsidRDefault="00BC6A13" w:rsidP="00A11F53">
            <w:pPr>
              <w:suppressAutoHyphens/>
              <w:autoSpaceDE w:val="0"/>
              <w:autoSpaceDN w:val="0"/>
              <w:adjustRightInd w:val="0"/>
              <w:rPr>
                <w:rFonts w:ascii="Calibri" w:hAnsi="Calibri" w:cs="Calibri"/>
                <w:color w:val="00B050"/>
                <w:sz w:val="20"/>
                <w:szCs w:val="20"/>
              </w:rPr>
            </w:pPr>
            <w:r>
              <w:rPr>
                <w:rFonts w:ascii="Calibri" w:hAnsi="Calibri" w:cs="Calibri"/>
                <w:sz w:val="20"/>
                <w:szCs w:val="20"/>
              </w:rPr>
              <w:t xml:space="preserve">- </w:t>
            </w:r>
            <w:r w:rsidRPr="00950496">
              <w:rPr>
                <w:rFonts w:ascii="Calibri" w:hAnsi="Calibri" w:cs="Calibri"/>
                <w:color w:val="00B050"/>
                <w:sz w:val="20"/>
                <w:szCs w:val="20"/>
              </w:rPr>
              <w:t xml:space="preserve">Wenn Leid </w:t>
            </w:r>
            <w:r w:rsidRPr="00A04750">
              <w:rPr>
                <w:rFonts w:ascii="Calibri" w:hAnsi="Calibri" w:cs="Calibri"/>
                <w:i/>
                <w:iCs/>
                <w:color w:val="00B050"/>
                <w:sz w:val="20"/>
                <w:szCs w:val="20"/>
              </w:rPr>
              <w:t>nicht</w:t>
            </w:r>
            <w:r w:rsidRPr="00950496">
              <w:rPr>
                <w:rFonts w:ascii="Calibri" w:hAnsi="Calibri" w:cs="Calibri"/>
                <w:color w:val="00B050"/>
                <w:sz w:val="20"/>
                <w:szCs w:val="20"/>
              </w:rPr>
              <w:t xml:space="preserve"> den Gottesglaube</w:t>
            </w:r>
            <w:r w:rsidR="00703B1B">
              <w:rPr>
                <w:rFonts w:ascii="Calibri" w:hAnsi="Calibri" w:cs="Calibri"/>
                <w:color w:val="00B050"/>
                <w:sz w:val="20"/>
                <w:szCs w:val="20"/>
              </w:rPr>
              <w:t>n</w:t>
            </w:r>
            <w:r w:rsidRPr="00950496">
              <w:rPr>
                <w:rFonts w:ascii="Calibri" w:hAnsi="Calibri" w:cs="Calibri"/>
                <w:color w:val="00B050"/>
                <w:sz w:val="20"/>
                <w:szCs w:val="20"/>
              </w:rPr>
              <w:t xml:space="preserve"> in Frage stellt – wie begegnet uns Gott im Leid?</w:t>
            </w:r>
          </w:p>
          <w:p w14:paraId="5B4FB5F4" w14:textId="77777777" w:rsidR="00BC6A13" w:rsidRDefault="00BC6A13" w:rsidP="00A11F53">
            <w:pPr>
              <w:suppressAutoHyphens/>
              <w:autoSpaceDE w:val="0"/>
              <w:autoSpaceDN w:val="0"/>
              <w:adjustRightInd w:val="0"/>
              <w:rPr>
                <w:rFonts w:ascii="Calibri" w:hAnsi="Calibri" w:cs="Calibri"/>
                <w:sz w:val="20"/>
                <w:szCs w:val="20"/>
              </w:rPr>
            </w:pPr>
          </w:p>
          <w:p w14:paraId="6B464E57" w14:textId="77777777" w:rsidR="00431204" w:rsidRPr="00C15FA1" w:rsidRDefault="00C322F1" w:rsidP="00A11F53">
            <w:pPr>
              <w:suppressAutoHyphens/>
              <w:autoSpaceDE w:val="0"/>
              <w:autoSpaceDN w:val="0"/>
              <w:adjustRightInd w:val="0"/>
              <w:rPr>
                <w:rFonts w:ascii="Calibri" w:hAnsi="Calibri" w:cs="Calibri"/>
                <w:b/>
                <w:bCs/>
                <w:sz w:val="20"/>
                <w:szCs w:val="20"/>
              </w:rPr>
            </w:pPr>
            <w:r>
              <w:rPr>
                <w:rFonts w:ascii="Calibri" w:hAnsi="Calibri" w:cs="Calibri"/>
                <w:b/>
                <w:bCs/>
                <w:sz w:val="20"/>
                <w:szCs w:val="20"/>
              </w:rPr>
              <w:lastRenderedPageBreak/>
              <w:t xml:space="preserve">Der Gottesglaube hat einen Bezugspunkt: </w:t>
            </w:r>
            <w:r w:rsidR="00431204" w:rsidRPr="00C15FA1">
              <w:rPr>
                <w:rFonts w:ascii="Calibri" w:hAnsi="Calibri" w:cs="Calibri"/>
                <w:b/>
                <w:bCs/>
                <w:sz w:val="20"/>
                <w:szCs w:val="20"/>
              </w:rPr>
              <w:t>Wer</w:t>
            </w:r>
            <w:r>
              <w:rPr>
                <w:rFonts w:ascii="Calibri" w:hAnsi="Calibri" w:cs="Calibri"/>
                <w:b/>
                <w:bCs/>
                <w:sz w:val="20"/>
                <w:szCs w:val="20"/>
              </w:rPr>
              <w:t>/ Was</w:t>
            </w:r>
            <w:r w:rsidR="006A7C8E">
              <w:rPr>
                <w:rFonts w:ascii="Calibri" w:hAnsi="Calibri" w:cs="Calibri"/>
                <w:b/>
                <w:bCs/>
                <w:sz w:val="20"/>
                <w:szCs w:val="20"/>
              </w:rPr>
              <w:t xml:space="preserve"> </w:t>
            </w:r>
            <w:r w:rsidR="00431204" w:rsidRPr="00C15FA1">
              <w:rPr>
                <w:rFonts w:ascii="Calibri" w:hAnsi="Calibri" w:cs="Calibri"/>
                <w:b/>
                <w:bCs/>
                <w:sz w:val="20"/>
                <w:szCs w:val="20"/>
              </w:rPr>
              <w:t>ist Gott?</w:t>
            </w:r>
          </w:p>
          <w:p w14:paraId="03384403" w14:textId="77777777" w:rsidR="00431204" w:rsidRDefault="005A0E08" w:rsidP="00A11F53">
            <w:pPr>
              <w:suppressAutoHyphens/>
              <w:autoSpaceDE w:val="0"/>
              <w:autoSpaceDN w:val="0"/>
              <w:adjustRightInd w:val="0"/>
              <w:rPr>
                <w:rFonts w:ascii="Calibri" w:hAnsi="Calibri" w:cs="Calibri"/>
                <w:sz w:val="20"/>
                <w:szCs w:val="20"/>
              </w:rPr>
            </w:pPr>
            <w:r>
              <w:rPr>
                <w:rFonts w:ascii="Calibri" w:hAnsi="Calibri" w:cs="Calibri"/>
                <w:sz w:val="20"/>
                <w:szCs w:val="20"/>
              </w:rPr>
              <w:t>- biblische Aussagen über Gott</w:t>
            </w:r>
            <w:r w:rsidR="006E6867">
              <w:rPr>
                <w:rFonts w:ascii="Calibri" w:hAnsi="Calibri" w:cs="Calibri"/>
                <w:sz w:val="20"/>
                <w:szCs w:val="20"/>
              </w:rPr>
              <w:t xml:space="preserve"> (</w:t>
            </w:r>
            <w:r w:rsidR="006E6867" w:rsidRPr="00602E44">
              <w:rPr>
                <w:rFonts w:ascii="Calibri" w:hAnsi="Calibri" w:cs="Calibri"/>
                <w:b/>
                <w:bCs/>
                <w:sz w:val="20"/>
                <w:szCs w:val="20"/>
              </w:rPr>
              <w:t>brennender Dornbusch</w:t>
            </w:r>
            <w:r w:rsidR="006E6867" w:rsidRPr="00602E44">
              <w:rPr>
                <w:rFonts w:ascii="Calibri" w:hAnsi="Calibri" w:cs="Calibri"/>
                <w:sz w:val="20"/>
                <w:szCs w:val="20"/>
              </w:rPr>
              <w:t xml:space="preserve">, </w:t>
            </w:r>
            <w:r w:rsidR="006E6867" w:rsidRPr="00602E44">
              <w:rPr>
                <w:rFonts w:ascii="Calibri" w:hAnsi="Calibri" w:cs="Calibri"/>
                <w:b/>
                <w:bCs/>
                <w:sz w:val="20"/>
                <w:szCs w:val="20"/>
              </w:rPr>
              <w:t>Dekalog, Gott als Liebe</w:t>
            </w:r>
            <w:r w:rsidR="006E6867">
              <w:rPr>
                <w:rFonts w:ascii="Calibri" w:hAnsi="Calibri" w:cs="Calibri"/>
                <w:sz w:val="20"/>
                <w:szCs w:val="20"/>
              </w:rPr>
              <w:t>)</w:t>
            </w:r>
          </w:p>
          <w:p w14:paraId="2095E9DA" w14:textId="77777777" w:rsidR="006E6867" w:rsidRDefault="005A0E08" w:rsidP="00A11F53">
            <w:pPr>
              <w:suppressAutoHyphens/>
              <w:autoSpaceDE w:val="0"/>
              <w:autoSpaceDN w:val="0"/>
              <w:adjustRightInd w:val="0"/>
              <w:rPr>
                <w:rFonts w:ascii="Calibri" w:hAnsi="Calibri" w:cs="Calibri"/>
                <w:sz w:val="20"/>
                <w:szCs w:val="20"/>
              </w:rPr>
            </w:pPr>
            <w:r>
              <w:rPr>
                <w:rFonts w:ascii="Calibri" w:hAnsi="Calibri" w:cs="Calibri"/>
                <w:sz w:val="20"/>
                <w:szCs w:val="20"/>
              </w:rPr>
              <w:t xml:space="preserve">- Warum </w:t>
            </w:r>
            <w:r w:rsidR="003C1458">
              <w:rPr>
                <w:rFonts w:ascii="Calibri" w:hAnsi="Calibri" w:cs="Calibri"/>
                <w:sz w:val="20"/>
                <w:szCs w:val="20"/>
              </w:rPr>
              <w:t xml:space="preserve">und wie </w:t>
            </w:r>
            <w:r>
              <w:rPr>
                <w:rFonts w:ascii="Calibri" w:hAnsi="Calibri" w:cs="Calibri"/>
                <w:sz w:val="20"/>
                <w:szCs w:val="20"/>
              </w:rPr>
              <w:t xml:space="preserve">zeigt sich </w:t>
            </w:r>
            <w:r w:rsidRPr="006A7C8E">
              <w:rPr>
                <w:rFonts w:ascii="Calibri" w:hAnsi="Calibri" w:cs="Calibri"/>
                <w:b/>
                <w:bCs/>
                <w:sz w:val="20"/>
                <w:szCs w:val="20"/>
              </w:rPr>
              <w:t>Gott in Christus</w:t>
            </w:r>
            <w:r>
              <w:rPr>
                <w:rFonts w:ascii="Calibri" w:hAnsi="Calibri" w:cs="Calibri"/>
                <w:sz w:val="20"/>
                <w:szCs w:val="20"/>
              </w:rPr>
              <w:t>?</w:t>
            </w:r>
          </w:p>
          <w:p w14:paraId="323923F8" w14:textId="77777777" w:rsidR="006E6867" w:rsidRDefault="006E6867" w:rsidP="00A11F53">
            <w:pPr>
              <w:suppressAutoHyphens/>
              <w:autoSpaceDE w:val="0"/>
              <w:autoSpaceDN w:val="0"/>
              <w:adjustRightInd w:val="0"/>
              <w:rPr>
                <w:rFonts w:ascii="Calibri" w:hAnsi="Calibri" w:cs="Calibri"/>
                <w:sz w:val="20"/>
                <w:szCs w:val="20"/>
              </w:rPr>
            </w:pPr>
            <w:r>
              <w:rPr>
                <w:rFonts w:ascii="Calibri" w:hAnsi="Calibri" w:cs="Calibri"/>
                <w:sz w:val="20"/>
                <w:szCs w:val="20"/>
              </w:rPr>
              <w:t>- Wie sind die „</w:t>
            </w:r>
            <w:r w:rsidRPr="006A7C8E">
              <w:rPr>
                <w:rFonts w:ascii="Calibri" w:hAnsi="Calibri" w:cs="Calibri"/>
                <w:b/>
                <w:bCs/>
                <w:sz w:val="20"/>
                <w:szCs w:val="20"/>
              </w:rPr>
              <w:t>Ich-Bin-Worte</w:t>
            </w:r>
            <w:r>
              <w:rPr>
                <w:rFonts w:ascii="Calibri" w:hAnsi="Calibri" w:cs="Calibri"/>
                <w:sz w:val="20"/>
                <w:szCs w:val="20"/>
              </w:rPr>
              <w:t>“ zu verstehen?</w:t>
            </w:r>
            <w:r w:rsidR="005A0E08">
              <w:rPr>
                <w:rFonts w:ascii="Calibri" w:hAnsi="Calibri" w:cs="Calibri"/>
                <w:sz w:val="20"/>
                <w:szCs w:val="20"/>
              </w:rPr>
              <w:br/>
              <w:t xml:space="preserve">- </w:t>
            </w:r>
            <w:r>
              <w:rPr>
                <w:rFonts w:ascii="Calibri" w:hAnsi="Calibri" w:cs="Calibri"/>
                <w:sz w:val="20"/>
                <w:szCs w:val="20"/>
              </w:rPr>
              <w:t xml:space="preserve">Wie ist </w:t>
            </w:r>
            <w:r w:rsidRPr="001954EB">
              <w:rPr>
                <w:rFonts w:ascii="Calibri" w:hAnsi="Calibri" w:cs="Calibri"/>
                <w:b/>
                <w:bCs/>
                <w:sz w:val="20"/>
                <w:szCs w:val="20"/>
              </w:rPr>
              <w:t>Trinität</w:t>
            </w:r>
            <w:r>
              <w:rPr>
                <w:rFonts w:ascii="Calibri" w:hAnsi="Calibri" w:cs="Calibri"/>
                <w:sz w:val="20"/>
                <w:szCs w:val="20"/>
              </w:rPr>
              <w:t xml:space="preserve"> zu denken?</w:t>
            </w:r>
          </w:p>
          <w:p w14:paraId="5525AE6B" w14:textId="471312DB" w:rsidR="00431204" w:rsidRDefault="006E6867" w:rsidP="00A11F53">
            <w:pPr>
              <w:suppressAutoHyphens/>
              <w:autoSpaceDE w:val="0"/>
              <w:autoSpaceDN w:val="0"/>
              <w:adjustRightInd w:val="0"/>
              <w:rPr>
                <w:rFonts w:ascii="Calibri" w:hAnsi="Calibri" w:cs="Calibri"/>
                <w:sz w:val="20"/>
                <w:szCs w:val="20"/>
              </w:rPr>
            </w:pPr>
            <w:r>
              <w:rPr>
                <w:rFonts w:ascii="Calibri" w:hAnsi="Calibri" w:cs="Calibri"/>
                <w:sz w:val="20"/>
                <w:szCs w:val="20"/>
              </w:rPr>
              <w:t xml:space="preserve">- </w:t>
            </w:r>
            <w:r w:rsidR="00FE73FE" w:rsidRPr="008E5D4F">
              <w:rPr>
                <w:rFonts w:ascii="Calibri" w:hAnsi="Calibri" w:cs="Calibri"/>
                <w:sz w:val="20"/>
                <w:szCs w:val="20"/>
              </w:rPr>
              <w:t>Wie o</w:t>
            </w:r>
            <w:r w:rsidRPr="008E5D4F">
              <w:rPr>
                <w:rFonts w:ascii="Calibri" w:hAnsi="Calibri" w:cs="Calibri"/>
                <w:sz w:val="20"/>
                <w:szCs w:val="20"/>
              </w:rPr>
              <w:t xml:space="preserve">ffenbart </w:t>
            </w:r>
            <w:r>
              <w:rPr>
                <w:rFonts w:ascii="Calibri" w:hAnsi="Calibri" w:cs="Calibri"/>
                <w:sz w:val="20"/>
                <w:szCs w:val="20"/>
              </w:rPr>
              <w:t xml:space="preserve">sich </w:t>
            </w:r>
            <w:r w:rsidRPr="006A7C8E">
              <w:rPr>
                <w:rFonts w:ascii="Calibri" w:hAnsi="Calibri" w:cs="Calibri"/>
                <w:b/>
                <w:bCs/>
                <w:sz w:val="20"/>
                <w:szCs w:val="20"/>
              </w:rPr>
              <w:t>Gott in der Geschichte</w:t>
            </w:r>
            <w:r>
              <w:rPr>
                <w:rFonts w:ascii="Calibri" w:hAnsi="Calibri" w:cs="Calibri"/>
                <w:sz w:val="20"/>
                <w:szCs w:val="20"/>
              </w:rPr>
              <w:t>?</w:t>
            </w:r>
          </w:p>
          <w:p w14:paraId="21A12A18" w14:textId="77777777" w:rsidR="00431204" w:rsidRDefault="00431204" w:rsidP="00A11F53">
            <w:pPr>
              <w:suppressAutoHyphens/>
              <w:autoSpaceDE w:val="0"/>
              <w:autoSpaceDN w:val="0"/>
              <w:adjustRightInd w:val="0"/>
              <w:rPr>
                <w:rFonts w:ascii="Calibri" w:hAnsi="Calibri" w:cs="Calibri"/>
                <w:sz w:val="20"/>
                <w:szCs w:val="20"/>
              </w:rPr>
            </w:pPr>
          </w:p>
          <w:p w14:paraId="3ED8B1C9" w14:textId="77777777" w:rsidR="00E943B3" w:rsidRDefault="00E943B3" w:rsidP="00A11F53">
            <w:pPr>
              <w:suppressAutoHyphens/>
              <w:autoSpaceDE w:val="0"/>
              <w:autoSpaceDN w:val="0"/>
              <w:adjustRightInd w:val="0"/>
              <w:rPr>
                <w:rFonts w:ascii="Calibri" w:hAnsi="Calibri" w:cs="Calibri"/>
                <w:b/>
                <w:bCs/>
                <w:sz w:val="20"/>
                <w:szCs w:val="20"/>
              </w:rPr>
            </w:pPr>
          </w:p>
          <w:p w14:paraId="694DE2E3" w14:textId="77777777" w:rsidR="00842DF7" w:rsidRDefault="00C322F1" w:rsidP="00A11F53">
            <w:pPr>
              <w:suppressAutoHyphens/>
              <w:autoSpaceDE w:val="0"/>
              <w:autoSpaceDN w:val="0"/>
              <w:adjustRightInd w:val="0"/>
              <w:rPr>
                <w:rFonts w:ascii="Calibri" w:hAnsi="Calibri" w:cs="Calibri"/>
                <w:sz w:val="20"/>
                <w:szCs w:val="20"/>
              </w:rPr>
            </w:pPr>
            <w:r w:rsidRPr="00E018A4">
              <w:rPr>
                <w:rFonts w:ascii="Calibri" w:hAnsi="Calibri" w:cs="Calibri"/>
                <w:b/>
                <w:bCs/>
                <w:sz w:val="20"/>
                <w:szCs w:val="20"/>
              </w:rPr>
              <w:t>Was ist dieses Wesen</w:t>
            </w:r>
            <w:r w:rsidR="00890B27">
              <w:rPr>
                <w:rFonts w:ascii="Calibri" w:hAnsi="Calibri" w:cs="Calibri"/>
                <w:b/>
                <w:bCs/>
                <w:sz w:val="20"/>
                <w:szCs w:val="20"/>
              </w:rPr>
              <w:t>,</w:t>
            </w:r>
            <w:r w:rsidRPr="00E018A4">
              <w:rPr>
                <w:rFonts w:ascii="Calibri" w:hAnsi="Calibri" w:cs="Calibri"/>
                <w:b/>
                <w:bCs/>
                <w:sz w:val="20"/>
                <w:szCs w:val="20"/>
              </w:rPr>
              <w:t xml:space="preserve"> das glaubt? </w:t>
            </w:r>
            <w:r w:rsidR="00B9513E" w:rsidRPr="00E018A4">
              <w:rPr>
                <w:rFonts w:ascii="Calibri" w:hAnsi="Calibri" w:cs="Calibri"/>
                <w:b/>
                <w:bCs/>
                <w:sz w:val="20"/>
                <w:szCs w:val="20"/>
              </w:rPr>
              <w:t xml:space="preserve"> </w:t>
            </w:r>
            <w:r w:rsidRPr="00E018A4">
              <w:rPr>
                <w:rFonts w:ascii="Calibri" w:hAnsi="Calibri" w:cs="Calibri"/>
                <w:b/>
                <w:bCs/>
                <w:sz w:val="20"/>
                <w:szCs w:val="20"/>
              </w:rPr>
              <w:t xml:space="preserve">- </w:t>
            </w:r>
            <w:r w:rsidR="00431204" w:rsidRPr="00E018A4">
              <w:rPr>
                <w:rFonts w:ascii="Calibri" w:hAnsi="Calibri" w:cs="Calibri"/>
                <w:b/>
                <w:bCs/>
                <w:sz w:val="20"/>
                <w:szCs w:val="20"/>
              </w:rPr>
              <w:t>W</w:t>
            </w:r>
            <w:r w:rsidR="00774517" w:rsidRPr="00E018A4">
              <w:rPr>
                <w:rFonts w:ascii="Calibri" w:hAnsi="Calibri" w:cs="Calibri"/>
                <w:b/>
                <w:bCs/>
                <w:sz w:val="20"/>
                <w:szCs w:val="20"/>
              </w:rPr>
              <w:t>as ist der Mensch?</w:t>
            </w:r>
            <w:r w:rsidR="00F97326">
              <w:rPr>
                <w:rFonts w:ascii="Calibri" w:hAnsi="Calibri" w:cs="Calibri"/>
                <w:b/>
                <w:bCs/>
                <w:sz w:val="20"/>
                <w:szCs w:val="20"/>
              </w:rPr>
              <w:t xml:space="preserve"> </w:t>
            </w:r>
            <w:r w:rsidR="00842DF7">
              <w:rPr>
                <w:rFonts w:ascii="Calibri" w:hAnsi="Calibri" w:cs="Calibri"/>
                <w:sz w:val="20"/>
                <w:szCs w:val="20"/>
              </w:rPr>
              <w:t>–</w:t>
            </w:r>
            <w:r w:rsidR="00C32270">
              <w:rPr>
                <w:rFonts w:ascii="Calibri" w:hAnsi="Calibri" w:cs="Calibri"/>
                <w:sz w:val="20"/>
                <w:szCs w:val="20"/>
              </w:rPr>
              <w:t xml:space="preserve"> </w:t>
            </w:r>
            <w:r w:rsidR="00842DF7">
              <w:rPr>
                <w:rFonts w:ascii="Calibri" w:hAnsi="Calibri" w:cs="Calibri"/>
                <w:sz w:val="20"/>
                <w:szCs w:val="20"/>
              </w:rPr>
              <w:t>[ggf. Was sind charakteristische Merkmale des Menschen?]</w:t>
            </w:r>
          </w:p>
          <w:p w14:paraId="6C061FCA" w14:textId="77777777" w:rsidR="004E0BE4" w:rsidRDefault="00842DF7" w:rsidP="00A11F53">
            <w:pPr>
              <w:suppressAutoHyphens/>
              <w:autoSpaceDE w:val="0"/>
              <w:autoSpaceDN w:val="0"/>
              <w:adjustRightInd w:val="0"/>
              <w:rPr>
                <w:rFonts w:ascii="Calibri" w:hAnsi="Calibri" w:cs="Calibri"/>
                <w:sz w:val="20"/>
                <w:szCs w:val="20"/>
              </w:rPr>
            </w:pPr>
            <w:r>
              <w:rPr>
                <w:rFonts w:ascii="Calibri" w:hAnsi="Calibri" w:cs="Calibri"/>
                <w:sz w:val="20"/>
                <w:szCs w:val="20"/>
              </w:rPr>
              <w:t xml:space="preserve">- </w:t>
            </w:r>
            <w:r w:rsidR="00F97326" w:rsidRPr="00F97326">
              <w:rPr>
                <w:rFonts w:ascii="Calibri" w:hAnsi="Calibri" w:cs="Calibri"/>
                <w:sz w:val="20"/>
                <w:szCs w:val="20"/>
              </w:rPr>
              <w:t>Was sagt die Bibel über den Menschen aus?</w:t>
            </w:r>
            <w:r w:rsidR="004E0BE4">
              <w:rPr>
                <w:rFonts w:ascii="Calibri" w:hAnsi="Calibri" w:cs="Calibri"/>
                <w:sz w:val="20"/>
                <w:szCs w:val="20"/>
              </w:rPr>
              <w:t xml:space="preserve"> </w:t>
            </w:r>
          </w:p>
          <w:p w14:paraId="41FE75DA" w14:textId="77777777" w:rsidR="00774517" w:rsidRPr="00463774" w:rsidRDefault="004E0BE4" w:rsidP="00A11F53">
            <w:pPr>
              <w:suppressAutoHyphens/>
              <w:autoSpaceDE w:val="0"/>
              <w:autoSpaceDN w:val="0"/>
              <w:adjustRightInd w:val="0"/>
              <w:rPr>
                <w:rFonts w:ascii="Calibri" w:hAnsi="Calibri" w:cs="Calibri"/>
                <w:sz w:val="20"/>
                <w:szCs w:val="20"/>
              </w:rPr>
            </w:pPr>
            <w:r>
              <w:rPr>
                <w:rFonts w:ascii="Calibri" w:hAnsi="Calibri" w:cs="Calibri"/>
                <w:sz w:val="20"/>
                <w:szCs w:val="20"/>
              </w:rPr>
              <w:t xml:space="preserve">- </w:t>
            </w:r>
            <w:r w:rsidR="008E51B4">
              <w:rPr>
                <w:rFonts w:ascii="Calibri" w:hAnsi="Calibri" w:cs="Calibri"/>
                <w:sz w:val="20"/>
                <w:szCs w:val="20"/>
              </w:rPr>
              <w:t xml:space="preserve">Der Mensch als </w:t>
            </w:r>
            <w:r w:rsidR="00774517">
              <w:rPr>
                <w:rFonts w:ascii="Calibri" w:hAnsi="Calibri" w:cs="Calibri"/>
                <w:sz w:val="20"/>
                <w:szCs w:val="20"/>
              </w:rPr>
              <w:t>G</w:t>
            </w:r>
            <w:r w:rsidR="008E51B4">
              <w:rPr>
                <w:rFonts w:ascii="Calibri" w:hAnsi="Calibri" w:cs="Calibri"/>
                <w:sz w:val="20"/>
                <w:szCs w:val="20"/>
              </w:rPr>
              <w:t xml:space="preserve">eschöpf Gottes </w:t>
            </w:r>
            <w:r w:rsidR="00F97326">
              <w:rPr>
                <w:rFonts w:ascii="Calibri" w:hAnsi="Calibri" w:cs="Calibri"/>
                <w:sz w:val="20"/>
                <w:szCs w:val="20"/>
              </w:rPr>
              <w:t>(i</w:t>
            </w:r>
            <w:r w:rsidR="008E51B4">
              <w:rPr>
                <w:rFonts w:ascii="Calibri" w:hAnsi="Calibri" w:cs="Calibri"/>
                <w:sz w:val="20"/>
                <w:szCs w:val="20"/>
              </w:rPr>
              <w:t xml:space="preserve">m Vergleich </w:t>
            </w:r>
            <w:r w:rsidR="008E51B4" w:rsidRPr="00463774">
              <w:rPr>
                <w:rFonts w:ascii="Calibri" w:hAnsi="Calibri" w:cs="Calibri"/>
                <w:sz w:val="20"/>
                <w:szCs w:val="20"/>
              </w:rPr>
              <w:t>Gen 1 u Gen 2</w:t>
            </w:r>
            <w:r w:rsidR="00463774" w:rsidRPr="00463774">
              <w:rPr>
                <w:rFonts w:ascii="Calibri" w:hAnsi="Calibri" w:cs="Calibri"/>
                <w:sz w:val="20"/>
                <w:szCs w:val="20"/>
              </w:rPr>
              <w:t>)</w:t>
            </w:r>
          </w:p>
          <w:p w14:paraId="59FC1492" w14:textId="77777777" w:rsidR="008C6539" w:rsidRDefault="00774517" w:rsidP="00A11F53">
            <w:pPr>
              <w:suppressAutoHyphens/>
              <w:autoSpaceDE w:val="0"/>
              <w:autoSpaceDN w:val="0"/>
              <w:adjustRightInd w:val="0"/>
              <w:rPr>
                <w:rFonts w:ascii="Calibri" w:hAnsi="Calibri" w:cs="Calibri"/>
                <w:sz w:val="20"/>
                <w:szCs w:val="20"/>
              </w:rPr>
            </w:pPr>
            <w:r>
              <w:rPr>
                <w:rFonts w:ascii="Calibri" w:hAnsi="Calibri" w:cs="Calibri"/>
                <w:sz w:val="20"/>
                <w:szCs w:val="20"/>
              </w:rPr>
              <w:t xml:space="preserve">- </w:t>
            </w:r>
            <w:r w:rsidR="008C6539">
              <w:rPr>
                <w:rFonts w:ascii="Calibri" w:hAnsi="Calibri" w:cs="Calibri"/>
                <w:sz w:val="20"/>
                <w:szCs w:val="20"/>
              </w:rPr>
              <w:t>Was bedeutet „</w:t>
            </w:r>
            <w:r w:rsidR="008C6539" w:rsidRPr="00842DF7">
              <w:rPr>
                <w:rFonts w:ascii="Calibri" w:hAnsi="Calibri" w:cs="Calibri"/>
                <w:b/>
                <w:bCs/>
                <w:sz w:val="20"/>
                <w:szCs w:val="20"/>
              </w:rPr>
              <w:t>Gottebenbildlichkeit</w:t>
            </w:r>
            <w:r w:rsidR="008C6539">
              <w:rPr>
                <w:rFonts w:ascii="Calibri" w:hAnsi="Calibri" w:cs="Calibri"/>
                <w:sz w:val="20"/>
                <w:szCs w:val="20"/>
              </w:rPr>
              <w:t>“?</w:t>
            </w:r>
          </w:p>
          <w:p w14:paraId="36ADFFDA" w14:textId="77777777" w:rsidR="00985A08" w:rsidRDefault="008C6539" w:rsidP="00A11F53">
            <w:pPr>
              <w:suppressAutoHyphens/>
              <w:autoSpaceDE w:val="0"/>
              <w:autoSpaceDN w:val="0"/>
              <w:adjustRightInd w:val="0"/>
              <w:rPr>
                <w:rFonts w:ascii="Calibri" w:hAnsi="Calibri" w:cs="Calibri"/>
                <w:sz w:val="20"/>
                <w:szCs w:val="20"/>
              </w:rPr>
            </w:pPr>
            <w:r>
              <w:rPr>
                <w:rFonts w:ascii="Calibri" w:hAnsi="Calibri" w:cs="Calibri"/>
                <w:sz w:val="20"/>
                <w:szCs w:val="20"/>
              </w:rPr>
              <w:t xml:space="preserve">- </w:t>
            </w:r>
            <w:r w:rsidR="00463774">
              <w:rPr>
                <w:rFonts w:ascii="Calibri" w:hAnsi="Calibri" w:cs="Calibri"/>
                <w:sz w:val="20"/>
                <w:szCs w:val="20"/>
              </w:rPr>
              <w:t xml:space="preserve">Die menschliche </w:t>
            </w:r>
            <w:r w:rsidR="00985A08">
              <w:rPr>
                <w:rFonts w:ascii="Calibri" w:hAnsi="Calibri" w:cs="Calibri"/>
                <w:sz w:val="20"/>
                <w:szCs w:val="20"/>
              </w:rPr>
              <w:t>Freiheit</w:t>
            </w:r>
            <w:r w:rsidR="00463774">
              <w:rPr>
                <w:rFonts w:ascii="Calibri" w:hAnsi="Calibri" w:cs="Calibri"/>
                <w:sz w:val="20"/>
                <w:szCs w:val="20"/>
              </w:rPr>
              <w:t xml:space="preserve"> im Blick</w:t>
            </w:r>
            <w:r w:rsidR="00985A08">
              <w:rPr>
                <w:rFonts w:ascii="Calibri" w:hAnsi="Calibri" w:cs="Calibri"/>
                <w:sz w:val="20"/>
                <w:szCs w:val="20"/>
              </w:rPr>
              <w:t>: Fluch oder Segen?</w:t>
            </w:r>
          </w:p>
          <w:p w14:paraId="4C3D2DBA" w14:textId="77777777" w:rsidR="0010276B" w:rsidRDefault="0010276B" w:rsidP="00577264">
            <w:pPr>
              <w:suppressAutoHyphens/>
              <w:autoSpaceDE w:val="0"/>
              <w:autoSpaceDN w:val="0"/>
              <w:adjustRightInd w:val="0"/>
              <w:rPr>
                <w:rFonts w:ascii="Calibri" w:hAnsi="Calibri" w:cs="Calibri"/>
                <w:sz w:val="20"/>
                <w:szCs w:val="20"/>
              </w:rPr>
            </w:pPr>
            <w:r>
              <w:rPr>
                <w:rFonts w:ascii="Calibri" w:hAnsi="Calibri" w:cs="Calibri"/>
                <w:sz w:val="20"/>
                <w:szCs w:val="20"/>
              </w:rPr>
              <w:t>- ein auf Zukunft ausgerichtetes Wesen</w:t>
            </w:r>
            <w:r w:rsidR="00577264">
              <w:rPr>
                <w:rFonts w:ascii="Calibri" w:hAnsi="Calibri" w:cs="Calibri"/>
                <w:sz w:val="20"/>
                <w:szCs w:val="20"/>
              </w:rPr>
              <w:t xml:space="preserve"> („</w:t>
            </w:r>
            <w:r w:rsidR="00577264" w:rsidRPr="00577264">
              <w:rPr>
                <w:rFonts w:ascii="Calibri" w:hAnsi="Calibri" w:cs="Calibri"/>
                <w:b/>
                <w:bCs/>
                <w:sz w:val="20"/>
                <w:szCs w:val="20"/>
              </w:rPr>
              <w:t>Hoffnung</w:t>
            </w:r>
            <w:r w:rsidR="00577264">
              <w:rPr>
                <w:rFonts w:ascii="Calibri" w:hAnsi="Calibri" w:cs="Calibri"/>
                <w:sz w:val="20"/>
                <w:szCs w:val="20"/>
              </w:rPr>
              <w:t>“)</w:t>
            </w:r>
            <w:r>
              <w:rPr>
                <w:rFonts w:ascii="Calibri" w:hAnsi="Calibri" w:cs="Calibri"/>
                <w:sz w:val="20"/>
                <w:szCs w:val="20"/>
              </w:rPr>
              <w:t>?</w:t>
            </w:r>
            <w:r w:rsidR="00842DF7">
              <w:rPr>
                <w:rFonts w:ascii="Calibri" w:hAnsi="Calibri" w:cs="Calibri"/>
                <w:sz w:val="20"/>
                <w:szCs w:val="20"/>
              </w:rPr>
              <w:t xml:space="preserve">  </w:t>
            </w:r>
          </w:p>
          <w:p w14:paraId="6210291C" w14:textId="77777777" w:rsidR="005A0E08" w:rsidRDefault="005A0E08" w:rsidP="00A11F53">
            <w:pPr>
              <w:suppressAutoHyphens/>
              <w:autoSpaceDE w:val="0"/>
              <w:autoSpaceDN w:val="0"/>
              <w:adjustRightInd w:val="0"/>
              <w:rPr>
                <w:rFonts w:ascii="Calibri" w:hAnsi="Calibri" w:cs="Calibri"/>
                <w:sz w:val="20"/>
                <w:szCs w:val="20"/>
              </w:rPr>
            </w:pPr>
            <w:r>
              <w:rPr>
                <w:rFonts w:ascii="Calibri" w:hAnsi="Calibri" w:cs="Calibri"/>
                <w:sz w:val="20"/>
                <w:szCs w:val="20"/>
              </w:rPr>
              <w:t xml:space="preserve">- warum sind Menschen </w:t>
            </w:r>
            <w:r w:rsidRPr="00577264">
              <w:rPr>
                <w:rFonts w:ascii="Calibri" w:hAnsi="Calibri" w:cs="Calibri"/>
                <w:b/>
                <w:bCs/>
                <w:sz w:val="20"/>
                <w:szCs w:val="20"/>
              </w:rPr>
              <w:t>gewalttätig</w:t>
            </w:r>
            <w:r>
              <w:rPr>
                <w:rFonts w:ascii="Calibri" w:hAnsi="Calibri" w:cs="Calibri"/>
                <w:sz w:val="20"/>
                <w:szCs w:val="20"/>
              </w:rPr>
              <w:t xml:space="preserve">? </w:t>
            </w:r>
          </w:p>
          <w:p w14:paraId="210610A2" w14:textId="77777777" w:rsidR="00C32270" w:rsidRDefault="0010276B" w:rsidP="00A11F53">
            <w:pPr>
              <w:suppressAutoHyphens/>
              <w:autoSpaceDE w:val="0"/>
              <w:autoSpaceDN w:val="0"/>
              <w:adjustRightInd w:val="0"/>
              <w:rPr>
                <w:rFonts w:ascii="Calibri" w:hAnsi="Calibri" w:cs="Calibri"/>
                <w:sz w:val="20"/>
                <w:szCs w:val="20"/>
              </w:rPr>
            </w:pPr>
            <w:r>
              <w:rPr>
                <w:rFonts w:ascii="Calibri" w:hAnsi="Calibri" w:cs="Calibri"/>
                <w:sz w:val="20"/>
                <w:szCs w:val="20"/>
              </w:rPr>
              <w:t xml:space="preserve">- </w:t>
            </w:r>
            <w:r w:rsidR="00463774">
              <w:rPr>
                <w:rFonts w:ascii="Calibri" w:hAnsi="Calibri" w:cs="Calibri"/>
                <w:sz w:val="20"/>
                <w:szCs w:val="20"/>
              </w:rPr>
              <w:t xml:space="preserve">Wie vernünftig ist der Mensch? </w:t>
            </w:r>
            <w:r w:rsidR="005938AB">
              <w:rPr>
                <w:rFonts w:ascii="Calibri" w:hAnsi="Calibri" w:cs="Calibri"/>
                <w:sz w:val="20"/>
                <w:szCs w:val="20"/>
              </w:rPr>
              <w:t xml:space="preserve">Wenn Vernunft und Egoismus zusammenkommen. </w:t>
            </w:r>
          </w:p>
          <w:p w14:paraId="4EBD8D17" w14:textId="7638D1CD" w:rsidR="00DA7B8E" w:rsidRDefault="00431204" w:rsidP="00A11F53">
            <w:pPr>
              <w:suppressAutoHyphens/>
              <w:autoSpaceDE w:val="0"/>
              <w:autoSpaceDN w:val="0"/>
              <w:adjustRightInd w:val="0"/>
              <w:rPr>
                <w:rFonts w:ascii="Calibri" w:hAnsi="Calibri" w:cs="Calibri"/>
                <w:sz w:val="20"/>
                <w:szCs w:val="20"/>
              </w:rPr>
            </w:pPr>
            <w:r>
              <w:rPr>
                <w:rFonts w:ascii="Calibri" w:hAnsi="Calibri" w:cs="Calibri"/>
                <w:sz w:val="20"/>
                <w:szCs w:val="20"/>
              </w:rPr>
              <w:t xml:space="preserve">Antworten/Aspekte der Bibel </w:t>
            </w:r>
            <w:r w:rsidR="008E51B4">
              <w:rPr>
                <w:rFonts w:ascii="Calibri" w:hAnsi="Calibri" w:cs="Calibri"/>
                <w:sz w:val="20"/>
                <w:szCs w:val="20"/>
              </w:rPr>
              <w:t xml:space="preserve">- </w:t>
            </w:r>
            <w:r>
              <w:rPr>
                <w:rFonts w:ascii="Calibri" w:hAnsi="Calibri" w:cs="Calibri"/>
                <w:sz w:val="20"/>
                <w:szCs w:val="20"/>
              </w:rPr>
              <w:t xml:space="preserve">mit </w:t>
            </w:r>
            <w:r w:rsidRPr="00842DF7">
              <w:rPr>
                <w:rFonts w:ascii="Calibri" w:hAnsi="Calibri" w:cs="Calibri"/>
                <w:b/>
                <w:bCs/>
                <w:sz w:val="20"/>
                <w:szCs w:val="20"/>
              </w:rPr>
              <w:t>Hobbes</w:t>
            </w:r>
            <w:r>
              <w:rPr>
                <w:rFonts w:ascii="Calibri" w:hAnsi="Calibri" w:cs="Calibri"/>
                <w:sz w:val="20"/>
                <w:szCs w:val="20"/>
              </w:rPr>
              <w:t xml:space="preserve"> vergleichen</w:t>
            </w:r>
          </w:p>
          <w:p w14:paraId="58DA7E3A" w14:textId="77777777" w:rsidR="00DA7B8E" w:rsidRDefault="00DA7B8E" w:rsidP="00A11F53">
            <w:pPr>
              <w:suppressAutoHyphens/>
              <w:autoSpaceDE w:val="0"/>
              <w:autoSpaceDN w:val="0"/>
              <w:adjustRightInd w:val="0"/>
              <w:rPr>
                <w:rFonts w:ascii="Calibri" w:hAnsi="Calibri" w:cs="Calibri"/>
                <w:sz w:val="20"/>
                <w:szCs w:val="20"/>
              </w:rPr>
            </w:pPr>
          </w:p>
          <w:p w14:paraId="3A2E5F84" w14:textId="01B64573" w:rsidR="006C758C" w:rsidRPr="00EE585A" w:rsidRDefault="00E265F6" w:rsidP="00A11F53">
            <w:pPr>
              <w:suppressAutoHyphens/>
              <w:autoSpaceDE w:val="0"/>
              <w:autoSpaceDN w:val="0"/>
              <w:adjustRightInd w:val="0"/>
              <w:rPr>
                <w:rFonts w:ascii="Calibri" w:hAnsi="Calibri" w:cs="Calibri"/>
                <w:i/>
                <w:iCs/>
                <w:color w:val="00B050"/>
                <w:sz w:val="20"/>
                <w:szCs w:val="20"/>
              </w:rPr>
            </w:pPr>
            <w:r>
              <w:rPr>
                <w:rFonts w:ascii="Calibri" w:hAnsi="Calibri" w:cs="Calibri"/>
                <w:color w:val="00B050"/>
                <w:sz w:val="20"/>
                <w:szCs w:val="20"/>
              </w:rPr>
              <w:t xml:space="preserve"> </w:t>
            </w:r>
            <w:r w:rsidR="00F97326">
              <w:rPr>
                <w:rFonts w:ascii="Calibri" w:hAnsi="Calibri" w:cs="Calibri"/>
                <w:color w:val="00B050"/>
                <w:sz w:val="20"/>
                <w:szCs w:val="20"/>
              </w:rPr>
              <w:t xml:space="preserve">[LF: </w:t>
            </w:r>
            <w:r w:rsidR="00577264" w:rsidRPr="00E265F6">
              <w:rPr>
                <w:rFonts w:ascii="Calibri" w:hAnsi="Calibri" w:cs="Calibri"/>
                <w:b/>
                <w:bCs/>
                <w:color w:val="00B050"/>
                <w:sz w:val="20"/>
                <w:szCs w:val="20"/>
              </w:rPr>
              <w:t>Haben wir eine Zukunft?</w:t>
            </w:r>
            <w:r w:rsidR="00757A59" w:rsidRPr="00E265F6">
              <w:rPr>
                <w:rFonts w:ascii="Calibri" w:hAnsi="Calibri" w:cs="Calibri"/>
                <w:b/>
                <w:bCs/>
                <w:color w:val="00B050"/>
                <w:sz w:val="20"/>
                <w:szCs w:val="20"/>
              </w:rPr>
              <w:t xml:space="preserve"> </w:t>
            </w:r>
            <w:r w:rsidR="006B72C4" w:rsidRPr="00E265F6">
              <w:rPr>
                <w:rFonts w:ascii="Calibri" w:hAnsi="Calibri" w:cs="Calibri"/>
                <w:b/>
                <w:bCs/>
                <w:color w:val="00B050"/>
                <w:sz w:val="20"/>
                <w:szCs w:val="20"/>
              </w:rPr>
              <w:t>–</w:t>
            </w:r>
            <w:r w:rsidR="00E018A4" w:rsidRPr="00E265F6">
              <w:rPr>
                <w:rFonts w:ascii="Calibri" w:hAnsi="Calibri" w:cs="Calibri"/>
                <w:b/>
                <w:bCs/>
                <w:color w:val="00B050"/>
                <w:sz w:val="20"/>
                <w:szCs w:val="20"/>
              </w:rPr>
              <w:t xml:space="preserve"> </w:t>
            </w:r>
            <w:r w:rsidR="006B72C4">
              <w:rPr>
                <w:rFonts w:ascii="Calibri" w:hAnsi="Calibri" w:cs="Calibri"/>
                <w:b/>
                <w:bCs/>
                <w:color w:val="00B050"/>
                <w:sz w:val="20"/>
                <w:szCs w:val="20"/>
              </w:rPr>
              <w:t>Der Mensch auf der Suche nach Zukunftsperspektiven</w:t>
            </w:r>
            <w:r w:rsidR="00F97326">
              <w:rPr>
                <w:rFonts w:ascii="Calibri" w:hAnsi="Calibri" w:cs="Calibri"/>
                <w:color w:val="00B050"/>
                <w:sz w:val="20"/>
                <w:szCs w:val="20"/>
              </w:rPr>
              <w:t>]</w:t>
            </w:r>
            <w:r w:rsidR="00757A59" w:rsidRPr="00EE585A">
              <w:rPr>
                <w:rFonts w:ascii="Calibri" w:hAnsi="Calibri" w:cs="Calibri"/>
                <w:i/>
                <w:iCs/>
                <w:color w:val="00B050"/>
                <w:sz w:val="20"/>
                <w:szCs w:val="20"/>
              </w:rPr>
              <w:br/>
            </w:r>
            <w:r w:rsidR="00F97326">
              <w:rPr>
                <w:rFonts w:ascii="Calibri" w:hAnsi="Calibri" w:cs="Calibri"/>
                <w:i/>
                <w:iCs/>
                <w:color w:val="00B050"/>
                <w:sz w:val="20"/>
                <w:szCs w:val="20"/>
              </w:rPr>
              <w:t xml:space="preserve">- </w:t>
            </w:r>
            <w:r w:rsidR="001F2C41" w:rsidRPr="00EE585A">
              <w:rPr>
                <w:rFonts w:ascii="Calibri" w:hAnsi="Calibri" w:cs="Calibri"/>
                <w:i/>
                <w:iCs/>
                <w:color w:val="00B050"/>
                <w:sz w:val="20"/>
                <w:szCs w:val="20"/>
              </w:rPr>
              <w:t>Visionen</w:t>
            </w:r>
            <w:r w:rsidR="007460AC" w:rsidRPr="00EE585A">
              <w:rPr>
                <w:rFonts w:ascii="Calibri" w:hAnsi="Calibri" w:cs="Calibri"/>
                <w:i/>
                <w:iCs/>
                <w:color w:val="00B050"/>
                <w:sz w:val="20"/>
                <w:szCs w:val="20"/>
              </w:rPr>
              <w:t xml:space="preserve">, </w:t>
            </w:r>
            <w:r w:rsidR="001F2C41" w:rsidRPr="00EE585A">
              <w:rPr>
                <w:rFonts w:ascii="Calibri" w:hAnsi="Calibri" w:cs="Calibri"/>
                <w:i/>
                <w:iCs/>
                <w:color w:val="00B050"/>
                <w:sz w:val="20"/>
                <w:szCs w:val="20"/>
              </w:rPr>
              <w:t>Utopien</w:t>
            </w:r>
            <w:r w:rsidR="007460AC" w:rsidRPr="00EE585A">
              <w:rPr>
                <w:rFonts w:ascii="Calibri" w:hAnsi="Calibri" w:cs="Calibri"/>
                <w:i/>
                <w:iCs/>
                <w:color w:val="00B050"/>
                <w:sz w:val="20"/>
                <w:szCs w:val="20"/>
              </w:rPr>
              <w:t xml:space="preserve">/ </w:t>
            </w:r>
            <w:r w:rsidR="001F2C41" w:rsidRPr="00EE585A">
              <w:rPr>
                <w:rFonts w:ascii="Calibri" w:hAnsi="Calibri" w:cs="Calibri"/>
                <w:i/>
                <w:iCs/>
                <w:color w:val="00B050"/>
                <w:sz w:val="20"/>
                <w:szCs w:val="20"/>
              </w:rPr>
              <w:t>Dystopien unterscheiden</w:t>
            </w:r>
          </w:p>
          <w:p w14:paraId="20130BFE" w14:textId="77777777" w:rsidR="006C758C" w:rsidRPr="00EE585A" w:rsidRDefault="001F2C41" w:rsidP="00A11F53">
            <w:pPr>
              <w:suppressAutoHyphens/>
              <w:autoSpaceDE w:val="0"/>
              <w:autoSpaceDN w:val="0"/>
              <w:adjustRightInd w:val="0"/>
              <w:rPr>
                <w:rFonts w:ascii="Calibri" w:hAnsi="Calibri" w:cs="Calibri"/>
                <w:i/>
                <w:iCs/>
                <w:color w:val="00B050"/>
                <w:sz w:val="20"/>
                <w:szCs w:val="20"/>
              </w:rPr>
            </w:pPr>
            <w:r w:rsidRPr="00EE585A">
              <w:rPr>
                <w:rFonts w:ascii="Calibri" w:hAnsi="Calibri" w:cs="Calibri"/>
                <w:i/>
                <w:iCs/>
                <w:color w:val="00B050"/>
                <w:sz w:val="20"/>
                <w:szCs w:val="20"/>
              </w:rPr>
              <w:t>Worin unterscheiden sie sich von der Rede vom biblischen Reich Gottes?</w:t>
            </w:r>
          </w:p>
          <w:p w14:paraId="15BFDC3A" w14:textId="77777777" w:rsidR="001F2C41" w:rsidRPr="00EE585A" w:rsidRDefault="00DA49C5" w:rsidP="00A11F53">
            <w:pPr>
              <w:suppressAutoHyphens/>
              <w:autoSpaceDE w:val="0"/>
              <w:autoSpaceDN w:val="0"/>
              <w:adjustRightInd w:val="0"/>
              <w:rPr>
                <w:rFonts w:ascii="Calibri" w:hAnsi="Calibri" w:cs="Calibri"/>
                <w:i/>
                <w:iCs/>
                <w:color w:val="00B050"/>
                <w:sz w:val="20"/>
                <w:szCs w:val="20"/>
              </w:rPr>
            </w:pPr>
            <w:r w:rsidRPr="00EE585A">
              <w:rPr>
                <w:rFonts w:ascii="Calibri" w:hAnsi="Calibri" w:cs="Calibri"/>
                <w:i/>
                <w:iCs/>
                <w:color w:val="00B050"/>
                <w:sz w:val="20"/>
                <w:szCs w:val="20"/>
              </w:rPr>
              <w:t xml:space="preserve">Wie geschieht </w:t>
            </w:r>
            <w:r w:rsidR="007460AC" w:rsidRPr="00EE585A">
              <w:rPr>
                <w:rFonts w:ascii="Calibri" w:hAnsi="Calibri" w:cs="Calibri"/>
                <w:i/>
                <w:iCs/>
                <w:color w:val="00B050"/>
                <w:sz w:val="20"/>
                <w:szCs w:val="20"/>
              </w:rPr>
              <w:t>„</w:t>
            </w:r>
            <w:r w:rsidRPr="00EE585A">
              <w:rPr>
                <w:rFonts w:ascii="Calibri" w:hAnsi="Calibri" w:cs="Calibri"/>
                <w:i/>
                <w:iCs/>
                <w:color w:val="00B050"/>
                <w:sz w:val="20"/>
                <w:szCs w:val="20"/>
              </w:rPr>
              <w:t>Erlösung</w:t>
            </w:r>
            <w:r w:rsidR="007460AC" w:rsidRPr="00EE585A">
              <w:rPr>
                <w:rFonts w:ascii="Calibri" w:hAnsi="Calibri" w:cs="Calibri"/>
                <w:i/>
                <w:iCs/>
                <w:color w:val="00B050"/>
                <w:sz w:val="20"/>
                <w:szCs w:val="20"/>
              </w:rPr>
              <w:t>“</w:t>
            </w:r>
            <w:r w:rsidRPr="00EE585A">
              <w:rPr>
                <w:rFonts w:ascii="Calibri" w:hAnsi="Calibri" w:cs="Calibri"/>
                <w:i/>
                <w:iCs/>
                <w:color w:val="00B050"/>
                <w:sz w:val="20"/>
                <w:szCs w:val="20"/>
              </w:rPr>
              <w:t xml:space="preserve"> in den verschiedenen Utopien und Zukunftsmodellen?</w:t>
            </w:r>
          </w:p>
          <w:p w14:paraId="7C706573" w14:textId="77777777" w:rsidR="00DC0EC4" w:rsidRDefault="00DC0EC4" w:rsidP="00A11F53">
            <w:pPr>
              <w:suppressAutoHyphens/>
              <w:autoSpaceDE w:val="0"/>
              <w:autoSpaceDN w:val="0"/>
              <w:adjustRightInd w:val="0"/>
              <w:rPr>
                <w:rFonts w:ascii="Calibri" w:hAnsi="Calibri" w:cs="Calibri"/>
                <w:sz w:val="20"/>
                <w:szCs w:val="20"/>
              </w:rPr>
            </w:pPr>
          </w:p>
          <w:p w14:paraId="7EF0D872" w14:textId="69EEBB9A" w:rsidR="006B72C4" w:rsidRDefault="006B72C4" w:rsidP="00A11F53">
            <w:pPr>
              <w:suppressAutoHyphens/>
              <w:autoSpaceDE w:val="0"/>
              <w:autoSpaceDN w:val="0"/>
              <w:adjustRightInd w:val="0"/>
              <w:rPr>
                <w:rFonts w:ascii="Calibri" w:hAnsi="Calibri" w:cs="Calibri"/>
                <w:sz w:val="20"/>
                <w:szCs w:val="20"/>
              </w:rPr>
            </w:pPr>
          </w:p>
          <w:p w14:paraId="069FDF7C" w14:textId="3E4D5809" w:rsidR="00FE73FE" w:rsidRDefault="00FE73FE" w:rsidP="00A11F53">
            <w:pPr>
              <w:suppressAutoHyphens/>
              <w:autoSpaceDE w:val="0"/>
              <w:autoSpaceDN w:val="0"/>
              <w:adjustRightInd w:val="0"/>
              <w:rPr>
                <w:rFonts w:ascii="Calibri" w:hAnsi="Calibri" w:cs="Calibri"/>
                <w:sz w:val="20"/>
                <w:szCs w:val="20"/>
              </w:rPr>
            </w:pPr>
          </w:p>
          <w:p w14:paraId="38372FC1" w14:textId="382FDAD4" w:rsidR="00FE73FE" w:rsidRDefault="00FE73FE" w:rsidP="00A11F53">
            <w:pPr>
              <w:suppressAutoHyphens/>
              <w:autoSpaceDE w:val="0"/>
              <w:autoSpaceDN w:val="0"/>
              <w:adjustRightInd w:val="0"/>
              <w:rPr>
                <w:rFonts w:ascii="Calibri" w:hAnsi="Calibri" w:cs="Calibri"/>
                <w:sz w:val="20"/>
                <w:szCs w:val="20"/>
              </w:rPr>
            </w:pPr>
          </w:p>
          <w:p w14:paraId="1EEAB715" w14:textId="2D7E5FB8" w:rsidR="00FE73FE" w:rsidRDefault="00FE73FE" w:rsidP="00A11F53">
            <w:pPr>
              <w:suppressAutoHyphens/>
              <w:autoSpaceDE w:val="0"/>
              <w:autoSpaceDN w:val="0"/>
              <w:adjustRightInd w:val="0"/>
              <w:rPr>
                <w:rFonts w:ascii="Calibri" w:hAnsi="Calibri" w:cs="Calibri"/>
                <w:sz w:val="20"/>
                <w:szCs w:val="20"/>
              </w:rPr>
            </w:pPr>
          </w:p>
          <w:p w14:paraId="642AED6F" w14:textId="5DE3A220" w:rsidR="00FE73FE" w:rsidRDefault="00FE73FE" w:rsidP="00A11F53">
            <w:pPr>
              <w:suppressAutoHyphens/>
              <w:autoSpaceDE w:val="0"/>
              <w:autoSpaceDN w:val="0"/>
              <w:adjustRightInd w:val="0"/>
              <w:rPr>
                <w:rFonts w:ascii="Calibri" w:hAnsi="Calibri" w:cs="Calibri"/>
                <w:sz w:val="20"/>
                <w:szCs w:val="20"/>
              </w:rPr>
            </w:pPr>
          </w:p>
          <w:p w14:paraId="78AC8E5D" w14:textId="6AFBFFC8" w:rsidR="00E018A4" w:rsidRDefault="00E018A4" w:rsidP="00A11F53">
            <w:pPr>
              <w:suppressAutoHyphens/>
              <w:autoSpaceDE w:val="0"/>
              <w:autoSpaceDN w:val="0"/>
              <w:adjustRightInd w:val="0"/>
              <w:rPr>
                <w:rFonts w:ascii="Calibri" w:hAnsi="Calibri" w:cs="Calibri"/>
                <w:color w:val="00B050"/>
                <w:sz w:val="20"/>
                <w:szCs w:val="20"/>
              </w:rPr>
            </w:pPr>
            <w:r>
              <w:rPr>
                <w:rFonts w:ascii="Calibri" w:hAnsi="Calibri" w:cs="Calibri"/>
                <w:color w:val="00B050"/>
                <w:sz w:val="20"/>
                <w:szCs w:val="20"/>
              </w:rPr>
              <w:lastRenderedPageBreak/>
              <w:t>[</w:t>
            </w:r>
            <w:proofErr w:type="spellStart"/>
            <w:r w:rsidRPr="006D7EA6">
              <w:rPr>
                <w:rFonts w:ascii="Calibri" w:hAnsi="Calibri" w:cs="Calibri"/>
                <w:color w:val="00B050"/>
                <w:sz w:val="20"/>
                <w:szCs w:val="20"/>
              </w:rPr>
              <w:t>LF</w:t>
            </w:r>
            <w:proofErr w:type="spellEnd"/>
            <w:r w:rsidRPr="00E265F6">
              <w:rPr>
                <w:rFonts w:ascii="Calibri" w:hAnsi="Calibri" w:cs="Calibri"/>
                <w:b/>
                <w:bCs/>
                <w:color w:val="00B050"/>
                <w:sz w:val="20"/>
                <w:szCs w:val="20"/>
              </w:rPr>
              <w:t>:</w:t>
            </w:r>
            <w:r w:rsidR="003632BD" w:rsidRPr="00E265F6">
              <w:rPr>
                <w:rFonts w:ascii="Calibri" w:hAnsi="Calibri" w:cs="Calibri"/>
                <w:b/>
                <w:bCs/>
                <w:color w:val="00B050"/>
                <w:sz w:val="20"/>
                <w:szCs w:val="20"/>
              </w:rPr>
              <w:t xml:space="preserve"> Bin ich was ich denk</w:t>
            </w:r>
            <w:r w:rsidR="00577264" w:rsidRPr="00E265F6">
              <w:rPr>
                <w:rFonts w:ascii="Calibri" w:hAnsi="Calibri" w:cs="Calibri"/>
                <w:b/>
                <w:bCs/>
                <w:color w:val="00B050"/>
                <w:sz w:val="20"/>
                <w:szCs w:val="20"/>
              </w:rPr>
              <w:t>e, oder denke ich was ich bin</w:t>
            </w:r>
            <w:r w:rsidR="003632BD" w:rsidRPr="00E265F6">
              <w:rPr>
                <w:rFonts w:ascii="Calibri" w:hAnsi="Calibri" w:cs="Calibri"/>
                <w:b/>
                <w:bCs/>
                <w:color w:val="00B050"/>
                <w:sz w:val="20"/>
                <w:szCs w:val="20"/>
              </w:rPr>
              <w:t xml:space="preserve">? </w:t>
            </w:r>
            <w:r w:rsidRPr="00E265F6">
              <w:rPr>
                <w:rFonts w:ascii="Calibri" w:hAnsi="Calibri" w:cs="Calibri"/>
                <w:b/>
                <w:bCs/>
                <w:color w:val="00B050"/>
                <w:sz w:val="20"/>
                <w:szCs w:val="20"/>
              </w:rPr>
              <w:t xml:space="preserve"> </w:t>
            </w:r>
            <w:r w:rsidR="003632BD" w:rsidRPr="00E265F6">
              <w:rPr>
                <w:rFonts w:ascii="Calibri" w:hAnsi="Calibri" w:cs="Calibri"/>
                <w:b/>
                <w:bCs/>
                <w:color w:val="00B050"/>
                <w:sz w:val="20"/>
                <w:szCs w:val="20"/>
              </w:rPr>
              <w:br/>
            </w:r>
            <w:r w:rsidR="00577264" w:rsidRPr="00E265F6">
              <w:rPr>
                <w:rFonts w:ascii="Calibri" w:hAnsi="Calibri" w:cs="Calibri"/>
                <w:b/>
                <w:bCs/>
                <w:color w:val="00B050"/>
                <w:sz w:val="20"/>
                <w:szCs w:val="20"/>
              </w:rPr>
              <w:t>Unser</w:t>
            </w:r>
            <w:r w:rsidR="006B72C4" w:rsidRPr="00E265F6">
              <w:rPr>
                <w:rFonts w:ascii="Calibri" w:hAnsi="Calibri" w:cs="Calibri"/>
                <w:b/>
                <w:bCs/>
                <w:color w:val="00B050"/>
                <w:sz w:val="20"/>
                <w:szCs w:val="20"/>
              </w:rPr>
              <w:t xml:space="preserve"> Glaube/ unsere Sinnkonstruktion </w:t>
            </w:r>
            <w:r w:rsidR="00577264" w:rsidRPr="00E265F6">
              <w:rPr>
                <w:rFonts w:ascii="Calibri" w:hAnsi="Calibri" w:cs="Calibri"/>
                <w:b/>
                <w:bCs/>
                <w:color w:val="00B050"/>
                <w:sz w:val="20"/>
                <w:szCs w:val="20"/>
              </w:rPr>
              <w:t xml:space="preserve">steht in Korrelation zu </w:t>
            </w:r>
            <w:r w:rsidR="006B72C4" w:rsidRPr="00E265F6">
              <w:rPr>
                <w:rFonts w:ascii="Calibri" w:hAnsi="Calibri" w:cs="Calibri"/>
                <w:b/>
                <w:bCs/>
                <w:color w:val="00B050"/>
                <w:sz w:val="20"/>
                <w:szCs w:val="20"/>
              </w:rPr>
              <w:t>unsere Wirklichkeitsdeutung</w:t>
            </w:r>
            <w:r w:rsidR="00E265F6">
              <w:rPr>
                <w:rFonts w:ascii="Calibri" w:hAnsi="Calibri" w:cs="Calibri"/>
                <w:b/>
                <w:bCs/>
                <w:color w:val="00B050"/>
                <w:sz w:val="20"/>
                <w:szCs w:val="20"/>
              </w:rPr>
              <w:t>]</w:t>
            </w:r>
            <w:r w:rsidR="00577264">
              <w:rPr>
                <w:rFonts w:ascii="Calibri" w:hAnsi="Calibri" w:cs="Calibri"/>
                <w:b/>
                <w:bCs/>
                <w:color w:val="00B050"/>
                <w:sz w:val="20"/>
                <w:szCs w:val="20"/>
              </w:rPr>
              <w:t xml:space="preserve"> </w:t>
            </w:r>
            <w:r>
              <w:rPr>
                <w:rFonts w:ascii="Calibri" w:hAnsi="Calibri" w:cs="Calibri"/>
                <w:b/>
                <w:bCs/>
                <w:color w:val="00B050"/>
                <w:sz w:val="20"/>
                <w:szCs w:val="20"/>
              </w:rPr>
              <w:br/>
            </w:r>
            <w:r w:rsidRPr="006D7EA6">
              <w:rPr>
                <w:rFonts w:ascii="Calibri" w:hAnsi="Calibri" w:cs="Calibri"/>
                <w:color w:val="00B050"/>
                <w:sz w:val="20"/>
                <w:szCs w:val="20"/>
              </w:rPr>
              <w:t>Welche (Handlungs-)Konsequenzen ergeben sich aus Theologie und Philosophie? (z.B. veränderte Einstellung / Haltung, die zu konkreten Handlungen führen)</w:t>
            </w:r>
          </w:p>
          <w:p w14:paraId="0EDE76DB" w14:textId="304BFC2A" w:rsidR="00E018A4" w:rsidRDefault="00E018A4" w:rsidP="00A11F53">
            <w:pPr>
              <w:suppressAutoHyphens/>
              <w:autoSpaceDE w:val="0"/>
              <w:autoSpaceDN w:val="0"/>
              <w:adjustRightInd w:val="0"/>
              <w:rPr>
                <w:rFonts w:ascii="Calibri" w:hAnsi="Calibri" w:cs="Calibri"/>
                <w:sz w:val="20"/>
                <w:szCs w:val="20"/>
              </w:rPr>
            </w:pPr>
          </w:p>
          <w:p w14:paraId="6E15AEB2" w14:textId="77777777" w:rsidR="00767138" w:rsidRDefault="00767138" w:rsidP="00A11F53">
            <w:pPr>
              <w:suppressAutoHyphens/>
              <w:autoSpaceDE w:val="0"/>
              <w:autoSpaceDN w:val="0"/>
              <w:adjustRightInd w:val="0"/>
              <w:rPr>
                <w:rFonts w:ascii="Calibri" w:hAnsi="Calibri" w:cs="Calibri"/>
                <w:sz w:val="20"/>
                <w:szCs w:val="20"/>
              </w:rPr>
            </w:pPr>
          </w:p>
          <w:p w14:paraId="1E4FB1CA" w14:textId="77777777" w:rsidR="00E265F6" w:rsidRPr="00E265F6" w:rsidRDefault="00BC79D4" w:rsidP="00A11F53">
            <w:pPr>
              <w:suppressAutoHyphens/>
              <w:autoSpaceDE w:val="0"/>
              <w:autoSpaceDN w:val="0"/>
              <w:adjustRightInd w:val="0"/>
              <w:rPr>
                <w:rFonts w:ascii="Calibri" w:hAnsi="Calibri" w:cs="Calibri"/>
                <w:b/>
                <w:bCs/>
                <w:sz w:val="20"/>
                <w:szCs w:val="20"/>
              </w:rPr>
            </w:pPr>
            <w:r w:rsidRPr="00E265F6">
              <w:rPr>
                <w:rFonts w:ascii="Calibri" w:hAnsi="Calibri" w:cs="Calibri"/>
                <w:b/>
                <w:bCs/>
                <w:sz w:val="20"/>
                <w:szCs w:val="20"/>
              </w:rPr>
              <w:t>Wenn das Denken</w:t>
            </w:r>
            <w:r w:rsidR="00E97B8A" w:rsidRPr="00E265F6">
              <w:rPr>
                <w:rFonts w:ascii="Calibri" w:hAnsi="Calibri" w:cs="Calibri"/>
                <w:b/>
                <w:bCs/>
                <w:sz w:val="20"/>
                <w:szCs w:val="20"/>
              </w:rPr>
              <w:t xml:space="preserve"> und Glaube </w:t>
            </w:r>
            <w:r w:rsidRPr="00E265F6">
              <w:rPr>
                <w:rFonts w:ascii="Calibri" w:hAnsi="Calibri" w:cs="Calibri"/>
                <w:b/>
                <w:bCs/>
                <w:sz w:val="20"/>
                <w:szCs w:val="20"/>
              </w:rPr>
              <w:t>zur Gefahr wird</w:t>
            </w:r>
            <w:r w:rsidR="00E97B8A" w:rsidRPr="00E265F6">
              <w:rPr>
                <w:rFonts w:ascii="Calibri" w:hAnsi="Calibri" w:cs="Calibri"/>
                <w:b/>
                <w:bCs/>
                <w:sz w:val="20"/>
                <w:szCs w:val="20"/>
              </w:rPr>
              <w:t xml:space="preserve">… </w:t>
            </w:r>
          </w:p>
          <w:p w14:paraId="078266C9" w14:textId="726444CF" w:rsidR="00DC0EC4" w:rsidRDefault="00DC0EC4" w:rsidP="00A11F53">
            <w:pPr>
              <w:suppressAutoHyphens/>
              <w:autoSpaceDE w:val="0"/>
              <w:autoSpaceDN w:val="0"/>
              <w:adjustRightInd w:val="0"/>
              <w:rPr>
                <w:rFonts w:ascii="Calibri" w:hAnsi="Calibri" w:cs="Calibri"/>
                <w:sz w:val="20"/>
                <w:szCs w:val="20"/>
              </w:rPr>
            </w:pPr>
            <w:r w:rsidRPr="00B5130A">
              <w:rPr>
                <w:rFonts w:ascii="Calibri" w:hAnsi="Calibri" w:cs="Calibri"/>
                <w:sz w:val="20"/>
                <w:szCs w:val="20"/>
              </w:rPr>
              <w:t>Was ist für den Menschen lebensförderlich?</w:t>
            </w:r>
            <w:r w:rsidR="00E265F6">
              <w:rPr>
                <w:rFonts w:ascii="Calibri" w:hAnsi="Calibri" w:cs="Calibri"/>
                <w:sz w:val="20"/>
                <w:szCs w:val="20"/>
              </w:rPr>
              <w:br/>
            </w:r>
            <w:r w:rsidRPr="00B5130A">
              <w:rPr>
                <w:rFonts w:ascii="Calibri" w:hAnsi="Calibri" w:cs="Calibri"/>
                <w:sz w:val="20"/>
                <w:szCs w:val="20"/>
              </w:rPr>
              <w:t xml:space="preserve"> Was destruktiv?</w:t>
            </w:r>
            <w:r w:rsidR="00F446D1">
              <w:rPr>
                <w:rFonts w:ascii="Calibri" w:hAnsi="Calibri" w:cs="Calibri"/>
                <w:sz w:val="20"/>
                <w:szCs w:val="20"/>
              </w:rPr>
              <w:t xml:space="preserve"> </w:t>
            </w:r>
            <w:r w:rsidR="00F446D1">
              <w:rPr>
                <w:rFonts w:ascii="Calibri" w:hAnsi="Calibri" w:cs="Calibri"/>
                <w:sz w:val="20"/>
                <w:szCs w:val="20"/>
              </w:rPr>
              <w:br/>
              <w:t>Beurteilung von Zukunftsmodellen</w:t>
            </w:r>
          </w:p>
          <w:p w14:paraId="30ADDB7A" w14:textId="77777777" w:rsidR="00DC0EC4" w:rsidRDefault="00DC0EC4" w:rsidP="00A11F53">
            <w:pPr>
              <w:suppressAutoHyphens/>
              <w:autoSpaceDE w:val="0"/>
              <w:autoSpaceDN w:val="0"/>
              <w:adjustRightInd w:val="0"/>
              <w:rPr>
                <w:rFonts w:ascii="Calibri" w:hAnsi="Calibri" w:cs="Calibri"/>
                <w:sz w:val="20"/>
                <w:szCs w:val="20"/>
              </w:rPr>
            </w:pPr>
            <w:r>
              <w:rPr>
                <w:rFonts w:ascii="Calibri" w:hAnsi="Calibri" w:cs="Calibri"/>
                <w:sz w:val="20"/>
                <w:szCs w:val="20"/>
              </w:rPr>
              <w:t>Welche Chancen oder Gefahren bieten Religion/Weltdeutungen für den Menschen?</w:t>
            </w:r>
          </w:p>
          <w:p w14:paraId="18C9A27A" w14:textId="775F81BB" w:rsidR="00F446D1" w:rsidRDefault="00F446D1" w:rsidP="00A11F53">
            <w:pPr>
              <w:suppressAutoHyphens/>
              <w:autoSpaceDE w:val="0"/>
              <w:autoSpaceDN w:val="0"/>
              <w:adjustRightInd w:val="0"/>
              <w:rPr>
                <w:rFonts w:ascii="Calibri" w:hAnsi="Calibri" w:cs="Calibri"/>
                <w:sz w:val="20"/>
                <w:szCs w:val="20"/>
              </w:rPr>
            </w:pPr>
          </w:p>
          <w:p w14:paraId="2600CC23" w14:textId="07A40F18" w:rsidR="00E265F6" w:rsidRDefault="00E265F6" w:rsidP="00A11F53">
            <w:pPr>
              <w:suppressAutoHyphens/>
              <w:autoSpaceDE w:val="0"/>
              <w:autoSpaceDN w:val="0"/>
              <w:adjustRightInd w:val="0"/>
              <w:rPr>
                <w:rFonts w:ascii="Calibri" w:hAnsi="Calibri" w:cs="Calibri"/>
                <w:sz w:val="20"/>
                <w:szCs w:val="20"/>
              </w:rPr>
            </w:pPr>
          </w:p>
          <w:p w14:paraId="3BE3BDEC" w14:textId="77777777" w:rsidR="00E265F6" w:rsidRDefault="00E265F6" w:rsidP="00A11F53">
            <w:pPr>
              <w:suppressAutoHyphens/>
              <w:autoSpaceDE w:val="0"/>
              <w:autoSpaceDN w:val="0"/>
              <w:adjustRightInd w:val="0"/>
              <w:rPr>
                <w:rFonts w:ascii="Calibri" w:hAnsi="Calibri" w:cs="Calibri"/>
                <w:sz w:val="20"/>
                <w:szCs w:val="20"/>
              </w:rPr>
            </w:pPr>
          </w:p>
          <w:p w14:paraId="0A6ADCEB" w14:textId="0BB09C68" w:rsidR="00F27D99" w:rsidRPr="00E265F6" w:rsidRDefault="00E97B8A" w:rsidP="00A11F53">
            <w:pPr>
              <w:suppressAutoHyphens/>
              <w:autoSpaceDE w:val="0"/>
              <w:autoSpaceDN w:val="0"/>
              <w:adjustRightInd w:val="0"/>
              <w:rPr>
                <w:rFonts w:ascii="Calibri" w:hAnsi="Calibri" w:cs="Calibri"/>
                <w:b/>
                <w:bCs/>
                <w:sz w:val="20"/>
                <w:szCs w:val="20"/>
              </w:rPr>
            </w:pPr>
            <w:r w:rsidRPr="00E265F6">
              <w:rPr>
                <w:rFonts w:ascii="Calibri" w:hAnsi="Calibri" w:cs="Calibri"/>
                <w:b/>
                <w:bCs/>
                <w:sz w:val="20"/>
                <w:szCs w:val="20"/>
              </w:rPr>
              <w:t xml:space="preserve">Meine Wahrheit – deine Wahrheit?  - Der </w:t>
            </w:r>
            <w:r w:rsidR="00B5130A" w:rsidRPr="00E265F6">
              <w:rPr>
                <w:rFonts w:ascii="Calibri" w:hAnsi="Calibri" w:cs="Calibri"/>
                <w:b/>
                <w:bCs/>
                <w:sz w:val="20"/>
                <w:szCs w:val="20"/>
              </w:rPr>
              <w:t>Glaube als Brücke</w:t>
            </w:r>
          </w:p>
          <w:p w14:paraId="40A9D87F" w14:textId="77777777" w:rsidR="006D7EA6" w:rsidRDefault="006D7EA6" w:rsidP="00A11F53">
            <w:pPr>
              <w:suppressAutoHyphens/>
              <w:autoSpaceDE w:val="0"/>
              <w:autoSpaceDN w:val="0"/>
              <w:adjustRightInd w:val="0"/>
              <w:rPr>
                <w:rFonts w:ascii="Calibri" w:hAnsi="Calibri" w:cs="Calibri"/>
                <w:sz w:val="20"/>
                <w:szCs w:val="20"/>
              </w:rPr>
            </w:pPr>
            <w:r w:rsidRPr="006D7EA6">
              <w:rPr>
                <w:rFonts w:ascii="Calibri" w:hAnsi="Calibri" w:cs="Calibri"/>
                <w:sz w:val="20"/>
                <w:szCs w:val="20"/>
              </w:rPr>
              <w:t xml:space="preserve">Was ist Wahrheit? </w:t>
            </w:r>
            <w:r w:rsidR="00E97B8A" w:rsidRPr="00E97B8A">
              <w:rPr>
                <w:rFonts w:ascii="Calibri" w:hAnsi="Calibri" w:cs="Calibri"/>
                <w:sz w:val="20"/>
                <w:szCs w:val="20"/>
              </w:rPr>
              <w:t>Die Deutung der Wirklichkeit impliziert einen Wahrheitsanspruch</w:t>
            </w:r>
            <w:r w:rsidR="00E97B8A" w:rsidRPr="006D7EA6">
              <w:rPr>
                <w:rFonts w:ascii="Calibri" w:hAnsi="Calibri" w:cs="Calibri"/>
                <w:sz w:val="20"/>
                <w:szCs w:val="20"/>
              </w:rPr>
              <w:t xml:space="preserve"> </w:t>
            </w:r>
            <w:r w:rsidRPr="006D7EA6">
              <w:rPr>
                <w:rFonts w:ascii="Calibri" w:hAnsi="Calibri" w:cs="Calibri"/>
                <w:sz w:val="20"/>
                <w:szCs w:val="20"/>
              </w:rPr>
              <w:t>(Wahrheitstheorien)</w:t>
            </w:r>
            <w:r w:rsidR="00E97B8A">
              <w:rPr>
                <w:rFonts w:ascii="Calibri" w:hAnsi="Calibri" w:cs="Calibri"/>
                <w:sz w:val="20"/>
                <w:szCs w:val="20"/>
              </w:rPr>
              <w:t>.</w:t>
            </w:r>
          </w:p>
          <w:p w14:paraId="2A70ECFB" w14:textId="78155BFC" w:rsidR="00EE623D" w:rsidRPr="00E265F6" w:rsidRDefault="00EE623D" w:rsidP="00A11F53">
            <w:pPr>
              <w:suppressAutoHyphens/>
              <w:autoSpaceDE w:val="0"/>
              <w:autoSpaceDN w:val="0"/>
              <w:adjustRightInd w:val="0"/>
              <w:rPr>
                <w:rFonts w:ascii="Calibri" w:eastAsia="Calibri" w:hAnsi="Calibri" w:cs="Calibri"/>
                <w:bCs/>
                <w:sz w:val="20"/>
                <w:szCs w:val="20"/>
              </w:rPr>
            </w:pPr>
            <w:r w:rsidRPr="00E265F6">
              <w:rPr>
                <w:rFonts w:ascii="Calibri" w:eastAsia="Calibri" w:hAnsi="Calibri" w:cs="Calibri"/>
                <w:bCs/>
                <w:sz w:val="20"/>
                <w:szCs w:val="20"/>
              </w:rPr>
              <w:t xml:space="preserve">Wahrheiten müssen sich nicht ausschließen </w:t>
            </w:r>
          </w:p>
          <w:p w14:paraId="6D615A4A" w14:textId="610AAA2B" w:rsidR="00EE623D" w:rsidRPr="00E265F6" w:rsidRDefault="00EE623D" w:rsidP="00A11F53">
            <w:pPr>
              <w:suppressAutoHyphens/>
              <w:autoSpaceDE w:val="0"/>
              <w:autoSpaceDN w:val="0"/>
              <w:adjustRightInd w:val="0"/>
              <w:rPr>
                <w:rFonts w:ascii="Calibri" w:hAnsi="Calibri" w:cs="Calibri"/>
                <w:sz w:val="20"/>
                <w:szCs w:val="20"/>
              </w:rPr>
            </w:pPr>
            <w:r w:rsidRPr="00E265F6">
              <w:rPr>
                <w:rFonts w:ascii="Calibri" w:hAnsi="Calibri" w:cs="Calibri"/>
                <w:sz w:val="20"/>
                <w:szCs w:val="20"/>
              </w:rPr>
              <w:t>Wahrheit als Gegengewicht zum Relativismus</w:t>
            </w:r>
          </w:p>
          <w:p w14:paraId="712F2489" w14:textId="404389EB" w:rsidR="00EE623D" w:rsidRPr="00E265F6" w:rsidRDefault="00EE623D" w:rsidP="00A11F53">
            <w:pPr>
              <w:suppressAutoHyphens/>
              <w:autoSpaceDE w:val="0"/>
              <w:autoSpaceDN w:val="0"/>
              <w:adjustRightInd w:val="0"/>
              <w:rPr>
                <w:rFonts w:ascii="Calibri" w:hAnsi="Calibri" w:cs="Calibri"/>
                <w:sz w:val="20"/>
                <w:szCs w:val="20"/>
              </w:rPr>
            </w:pPr>
            <w:r w:rsidRPr="00E265F6">
              <w:rPr>
                <w:rFonts w:ascii="Calibri" w:hAnsi="Calibri" w:cs="Calibri"/>
                <w:sz w:val="20"/>
                <w:szCs w:val="20"/>
              </w:rPr>
              <w:t>Wie wahr sind konstruierte Wahrheiten?</w:t>
            </w:r>
          </w:p>
          <w:p w14:paraId="52C1DA4C" w14:textId="1E5E4AD4" w:rsidR="00F27D99" w:rsidRPr="00D70E3F" w:rsidRDefault="005827AD" w:rsidP="008E5D4F">
            <w:pPr>
              <w:suppressAutoHyphens/>
              <w:autoSpaceDE w:val="0"/>
              <w:autoSpaceDN w:val="0"/>
              <w:adjustRightInd w:val="0"/>
              <w:rPr>
                <w:rFonts w:ascii="Calibri" w:hAnsi="Calibri" w:cs="Calibri"/>
                <w:sz w:val="20"/>
                <w:szCs w:val="20"/>
              </w:rPr>
            </w:pPr>
            <w:r>
              <w:rPr>
                <w:rFonts w:ascii="Calibri" w:hAnsi="Calibri" w:cs="Calibri"/>
                <w:sz w:val="20"/>
                <w:szCs w:val="20"/>
              </w:rPr>
              <w:t>Was ist ein interreligiöser Dialog? Wie ist er möglich?</w:t>
            </w:r>
          </w:p>
        </w:tc>
        <w:tc>
          <w:tcPr>
            <w:tcW w:w="4820" w:type="dxa"/>
            <w:shd w:val="clear" w:color="auto" w:fill="auto"/>
          </w:tcPr>
          <w:p w14:paraId="71E086FA" w14:textId="77777777" w:rsidR="001C6830" w:rsidRPr="001954EB" w:rsidRDefault="0000151D" w:rsidP="00A11F53">
            <w:pPr>
              <w:suppressAutoHyphens/>
              <w:rPr>
                <w:rFonts w:ascii="Calibri" w:hAnsi="Calibri" w:cs="Calibri"/>
                <w:sz w:val="20"/>
                <w:szCs w:val="20"/>
              </w:rPr>
            </w:pPr>
            <w:r w:rsidRPr="001954EB">
              <w:rPr>
                <w:rFonts w:ascii="Calibri" w:hAnsi="Calibri" w:cs="Calibri"/>
                <w:b/>
                <w:bCs/>
                <w:sz w:val="20"/>
                <w:szCs w:val="20"/>
              </w:rPr>
              <w:lastRenderedPageBreak/>
              <w:t>A</w:t>
            </w:r>
            <w:r w:rsidR="001C6830" w:rsidRPr="001954EB">
              <w:rPr>
                <w:rFonts w:ascii="Calibri" w:hAnsi="Calibri" w:cs="Calibri"/>
                <w:b/>
                <w:bCs/>
                <w:sz w:val="20"/>
                <w:szCs w:val="20"/>
              </w:rPr>
              <w:t>2</w:t>
            </w:r>
            <w:r w:rsidRPr="001954EB">
              <w:rPr>
                <w:rFonts w:ascii="Calibri" w:hAnsi="Calibri" w:cs="Calibri"/>
                <w:b/>
                <w:bCs/>
                <w:sz w:val="20"/>
                <w:szCs w:val="20"/>
              </w:rPr>
              <w:t>.</w:t>
            </w:r>
            <w:r w:rsidR="001C6830" w:rsidRPr="001954EB">
              <w:rPr>
                <w:rFonts w:ascii="Calibri" w:hAnsi="Calibri" w:cs="Calibri"/>
                <w:b/>
                <w:bCs/>
                <w:sz w:val="20"/>
                <w:szCs w:val="20"/>
              </w:rPr>
              <w:t>1:</w:t>
            </w:r>
            <w:r w:rsidR="001C6830" w:rsidRPr="001954EB">
              <w:rPr>
                <w:rFonts w:ascii="Calibri" w:hAnsi="Calibri" w:cs="Calibri"/>
                <w:sz w:val="20"/>
                <w:szCs w:val="20"/>
              </w:rPr>
              <w:t xml:space="preserve"> </w:t>
            </w:r>
            <w:r w:rsidR="006A7C8E" w:rsidRPr="001954EB">
              <w:rPr>
                <w:rFonts w:ascii="Calibri" w:hAnsi="Calibri" w:cs="Calibri"/>
                <w:sz w:val="20"/>
                <w:szCs w:val="20"/>
              </w:rPr>
              <w:t xml:space="preserve">Texte </w:t>
            </w:r>
            <w:r w:rsidR="001C6830" w:rsidRPr="001954EB">
              <w:rPr>
                <w:rFonts w:ascii="Calibri" w:hAnsi="Calibri" w:cs="Calibri"/>
                <w:sz w:val="20"/>
                <w:szCs w:val="20"/>
              </w:rPr>
              <w:t xml:space="preserve">Jugendlicher </w:t>
            </w:r>
            <w:r w:rsidR="006A7C8E" w:rsidRPr="001954EB">
              <w:rPr>
                <w:rFonts w:ascii="Calibri" w:hAnsi="Calibri" w:cs="Calibri"/>
                <w:sz w:val="20"/>
                <w:szCs w:val="20"/>
              </w:rPr>
              <w:t xml:space="preserve">über ihr </w:t>
            </w:r>
            <w:r w:rsidR="001C6830" w:rsidRPr="001954EB">
              <w:rPr>
                <w:rFonts w:ascii="Calibri" w:hAnsi="Calibri" w:cs="Calibri"/>
                <w:sz w:val="20"/>
                <w:szCs w:val="20"/>
              </w:rPr>
              <w:t>Gott</w:t>
            </w:r>
            <w:r w:rsidR="006A7C8E" w:rsidRPr="001954EB">
              <w:rPr>
                <w:rFonts w:ascii="Calibri" w:hAnsi="Calibri" w:cs="Calibri"/>
                <w:sz w:val="20"/>
                <w:szCs w:val="20"/>
              </w:rPr>
              <w:t>esbild</w:t>
            </w:r>
          </w:p>
          <w:p w14:paraId="4DA70ED8" w14:textId="77777777" w:rsidR="00431204" w:rsidRPr="001954EB" w:rsidRDefault="0000151D" w:rsidP="00A11F53">
            <w:pPr>
              <w:suppressAutoHyphens/>
              <w:rPr>
                <w:rFonts w:ascii="Calibri" w:eastAsia="Calibri" w:hAnsi="Calibri" w:cs="Calibri"/>
                <w:b/>
                <w:sz w:val="20"/>
                <w:szCs w:val="20"/>
              </w:rPr>
            </w:pPr>
            <w:r w:rsidRPr="001954EB">
              <w:rPr>
                <w:rFonts w:ascii="Calibri" w:hAnsi="Calibri" w:cs="Calibri"/>
                <w:b/>
                <w:bCs/>
                <w:color w:val="00B050"/>
                <w:sz w:val="20"/>
                <w:szCs w:val="20"/>
              </w:rPr>
              <w:t>A</w:t>
            </w:r>
            <w:r w:rsidR="00E03EAB" w:rsidRPr="001954EB">
              <w:rPr>
                <w:rFonts w:ascii="Calibri" w:hAnsi="Calibri" w:cs="Calibri"/>
                <w:b/>
                <w:bCs/>
                <w:color w:val="00B050"/>
                <w:sz w:val="20"/>
                <w:szCs w:val="20"/>
              </w:rPr>
              <w:t>2</w:t>
            </w:r>
            <w:r w:rsidRPr="001954EB">
              <w:rPr>
                <w:rFonts w:ascii="Calibri" w:hAnsi="Calibri" w:cs="Calibri"/>
                <w:b/>
                <w:bCs/>
                <w:color w:val="00B050"/>
                <w:sz w:val="20"/>
                <w:szCs w:val="20"/>
              </w:rPr>
              <w:t>.</w:t>
            </w:r>
            <w:r w:rsidR="00E03EAB" w:rsidRPr="001954EB">
              <w:rPr>
                <w:rFonts w:ascii="Calibri" w:hAnsi="Calibri" w:cs="Calibri"/>
                <w:b/>
                <w:bCs/>
                <w:color w:val="00B050"/>
                <w:sz w:val="20"/>
                <w:szCs w:val="20"/>
              </w:rPr>
              <w:t>2</w:t>
            </w:r>
            <w:r w:rsidR="00E03EAB" w:rsidRPr="001954EB">
              <w:rPr>
                <w:rFonts w:ascii="Calibri" w:hAnsi="Calibri" w:cs="Calibri"/>
                <w:color w:val="00B050"/>
                <w:sz w:val="20"/>
                <w:szCs w:val="20"/>
              </w:rPr>
              <w:t xml:space="preserve">: </w:t>
            </w:r>
            <w:r w:rsidR="00BC6A13" w:rsidRPr="001954EB">
              <w:rPr>
                <w:rFonts w:ascii="Calibri" w:hAnsi="Calibri" w:cs="Calibri"/>
                <w:b/>
                <w:bCs/>
                <w:color w:val="00B050"/>
                <w:sz w:val="20"/>
                <w:szCs w:val="20"/>
              </w:rPr>
              <w:t>Deismus; Theismus</w:t>
            </w:r>
            <w:r w:rsidR="00066891" w:rsidRPr="001954EB">
              <w:rPr>
                <w:rFonts w:ascii="Calibri" w:hAnsi="Calibri" w:cs="Calibri"/>
                <w:color w:val="00B050"/>
                <w:sz w:val="20"/>
                <w:szCs w:val="20"/>
              </w:rPr>
              <w:t xml:space="preserve"> (KB OS; S. 113)</w:t>
            </w:r>
          </w:p>
          <w:p w14:paraId="1CF14F36" w14:textId="77777777" w:rsidR="005C2CCA" w:rsidRPr="001954EB" w:rsidRDefault="005C2CCA" w:rsidP="00A11F53">
            <w:pPr>
              <w:suppressAutoHyphens/>
              <w:rPr>
                <w:rFonts w:ascii="Calibri" w:hAnsi="Calibri" w:cs="Calibri"/>
                <w:color w:val="00B050"/>
                <w:sz w:val="20"/>
                <w:szCs w:val="20"/>
              </w:rPr>
            </w:pPr>
          </w:p>
          <w:p w14:paraId="70787CD1" w14:textId="77777777" w:rsidR="001C6830" w:rsidRPr="001954EB" w:rsidRDefault="005C2CCA" w:rsidP="00A11F53">
            <w:pPr>
              <w:suppressAutoHyphens/>
              <w:rPr>
                <w:rFonts w:ascii="Calibri" w:eastAsia="Calibri" w:hAnsi="Calibri" w:cs="Calibri"/>
                <w:b/>
                <w:bCs/>
                <w:color w:val="00B050"/>
                <w:sz w:val="20"/>
                <w:szCs w:val="20"/>
              </w:rPr>
            </w:pPr>
            <w:r w:rsidRPr="001954EB">
              <w:rPr>
                <w:rFonts w:ascii="Calibri" w:hAnsi="Calibri" w:cs="Calibri"/>
                <w:b/>
                <w:bCs/>
                <w:color w:val="00B050"/>
                <w:sz w:val="20"/>
                <w:szCs w:val="20"/>
              </w:rPr>
              <w:t>theoretischer und praktischer Atheismus</w:t>
            </w:r>
          </w:p>
          <w:p w14:paraId="59595297" w14:textId="77777777" w:rsidR="00BC6A13" w:rsidRPr="001954EB" w:rsidRDefault="009B4E3C" w:rsidP="00A11F53">
            <w:pPr>
              <w:suppressAutoHyphens/>
              <w:rPr>
                <w:rFonts w:ascii="Calibri" w:eastAsia="Calibri" w:hAnsi="Calibri" w:cs="Calibri"/>
                <w:color w:val="00B050"/>
                <w:sz w:val="20"/>
                <w:szCs w:val="20"/>
              </w:rPr>
            </w:pPr>
            <w:proofErr w:type="spellStart"/>
            <w:r w:rsidRPr="001954EB">
              <w:rPr>
                <w:rFonts w:ascii="Calibri" w:eastAsia="Calibri" w:hAnsi="Calibri" w:cs="Calibri"/>
                <w:b/>
                <w:bCs/>
                <w:color w:val="00B050"/>
                <w:sz w:val="20"/>
                <w:szCs w:val="20"/>
              </w:rPr>
              <w:t>A</w:t>
            </w:r>
            <w:r w:rsidR="00BC6A13" w:rsidRPr="001954EB">
              <w:rPr>
                <w:rFonts w:ascii="Calibri" w:eastAsia="Calibri" w:hAnsi="Calibri" w:cs="Calibri"/>
                <w:b/>
                <w:bCs/>
                <w:color w:val="00B050"/>
                <w:sz w:val="20"/>
                <w:szCs w:val="20"/>
              </w:rPr>
              <w:t>2</w:t>
            </w:r>
            <w:r w:rsidRPr="001954EB">
              <w:rPr>
                <w:rFonts w:ascii="Calibri" w:eastAsia="Calibri" w:hAnsi="Calibri" w:cs="Calibri"/>
                <w:b/>
                <w:bCs/>
                <w:color w:val="00B050"/>
                <w:sz w:val="20"/>
                <w:szCs w:val="20"/>
              </w:rPr>
              <w:t>.</w:t>
            </w:r>
            <w:r w:rsidR="00E03EAB" w:rsidRPr="001954EB">
              <w:rPr>
                <w:rFonts w:ascii="Calibri" w:eastAsia="Calibri" w:hAnsi="Calibri" w:cs="Calibri"/>
                <w:b/>
                <w:bCs/>
                <w:color w:val="00B050"/>
                <w:sz w:val="20"/>
                <w:szCs w:val="20"/>
              </w:rPr>
              <w:t>3</w:t>
            </w:r>
            <w:proofErr w:type="spellEnd"/>
            <w:r w:rsidR="00BC6A13" w:rsidRPr="001954EB">
              <w:rPr>
                <w:rFonts w:ascii="Calibri" w:eastAsia="Calibri" w:hAnsi="Calibri" w:cs="Calibri"/>
                <w:b/>
                <w:bCs/>
                <w:color w:val="00B050"/>
                <w:sz w:val="20"/>
                <w:szCs w:val="20"/>
              </w:rPr>
              <w:t xml:space="preserve">: </w:t>
            </w:r>
            <w:proofErr w:type="spellStart"/>
            <w:r w:rsidR="00BC6A13" w:rsidRPr="001954EB">
              <w:rPr>
                <w:rFonts w:ascii="Calibri" w:eastAsia="Calibri" w:hAnsi="Calibri" w:cs="Calibri"/>
                <w:b/>
                <w:bCs/>
                <w:color w:val="00B050"/>
                <w:sz w:val="20"/>
                <w:szCs w:val="20"/>
              </w:rPr>
              <w:t>Ps</w:t>
            </w:r>
            <w:proofErr w:type="spellEnd"/>
            <w:r w:rsidR="00BC6A13" w:rsidRPr="001954EB">
              <w:rPr>
                <w:rFonts w:ascii="Calibri" w:eastAsia="Calibri" w:hAnsi="Calibri" w:cs="Calibri"/>
                <w:b/>
                <w:bCs/>
                <w:color w:val="00B050"/>
                <w:sz w:val="20"/>
                <w:szCs w:val="20"/>
              </w:rPr>
              <w:t xml:space="preserve"> 22, 2-5</w:t>
            </w:r>
            <w:r w:rsidR="00BC6A13" w:rsidRPr="001954EB">
              <w:rPr>
                <w:rFonts w:ascii="Calibri" w:eastAsia="Calibri" w:hAnsi="Calibri" w:cs="Calibri"/>
                <w:color w:val="00B050"/>
                <w:sz w:val="20"/>
                <w:szCs w:val="20"/>
              </w:rPr>
              <w:t xml:space="preserve"> (Ruf nach Gott in Leiderfahrungen</w:t>
            </w:r>
            <w:r w:rsidRPr="001954EB">
              <w:rPr>
                <w:rFonts w:ascii="Calibri" w:eastAsia="Calibri" w:hAnsi="Calibri" w:cs="Calibri"/>
                <w:color w:val="00B050"/>
                <w:sz w:val="20"/>
                <w:szCs w:val="20"/>
              </w:rPr>
              <w:t>; OH Gott Mat; S. 164-166</w:t>
            </w:r>
            <w:r w:rsidR="00BC6A13" w:rsidRPr="001954EB">
              <w:rPr>
                <w:rFonts w:ascii="Calibri" w:eastAsia="Calibri" w:hAnsi="Calibri" w:cs="Calibri"/>
                <w:color w:val="00B050"/>
                <w:sz w:val="20"/>
                <w:szCs w:val="20"/>
              </w:rPr>
              <w:t>)</w:t>
            </w:r>
          </w:p>
          <w:p w14:paraId="00C3FE7F" w14:textId="043BE972" w:rsidR="001954EB" w:rsidRDefault="001954EB"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b/>
                <w:sz w:val="20"/>
                <w:szCs w:val="20"/>
              </w:rPr>
            </w:pPr>
          </w:p>
          <w:p w14:paraId="09777BAE" w14:textId="77777777" w:rsidR="003D5017" w:rsidRPr="001954EB" w:rsidRDefault="003D5017"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b/>
                <w:sz w:val="20"/>
                <w:szCs w:val="20"/>
              </w:rPr>
            </w:pPr>
          </w:p>
          <w:p w14:paraId="7A0704E8" w14:textId="77777777" w:rsidR="001C6830" w:rsidRPr="001954EB" w:rsidRDefault="009B4E3C"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bCs/>
                <w:sz w:val="20"/>
                <w:szCs w:val="20"/>
                <w:lang w:val="sv-SE"/>
              </w:rPr>
            </w:pPr>
            <w:r w:rsidRPr="001954EB">
              <w:rPr>
                <w:rFonts w:ascii="Calibri" w:hAnsi="Calibri" w:cs="Calibri"/>
                <w:b/>
                <w:sz w:val="20"/>
                <w:szCs w:val="20"/>
                <w:lang w:val="sv-SE"/>
              </w:rPr>
              <w:lastRenderedPageBreak/>
              <w:t>A</w:t>
            </w:r>
            <w:r w:rsidR="00757630" w:rsidRPr="001954EB">
              <w:rPr>
                <w:rFonts w:ascii="Calibri" w:hAnsi="Calibri" w:cs="Calibri"/>
                <w:b/>
                <w:sz w:val="20"/>
                <w:szCs w:val="20"/>
                <w:lang w:val="sv-SE"/>
              </w:rPr>
              <w:t>2</w:t>
            </w:r>
            <w:r w:rsidRPr="001954EB">
              <w:rPr>
                <w:rFonts w:ascii="Calibri" w:hAnsi="Calibri" w:cs="Calibri"/>
                <w:b/>
                <w:sz w:val="20"/>
                <w:szCs w:val="20"/>
                <w:lang w:val="sv-SE"/>
              </w:rPr>
              <w:t>.</w:t>
            </w:r>
            <w:r w:rsidR="00E03EAB" w:rsidRPr="001954EB">
              <w:rPr>
                <w:rFonts w:ascii="Calibri" w:hAnsi="Calibri" w:cs="Calibri"/>
                <w:b/>
                <w:sz w:val="20"/>
                <w:szCs w:val="20"/>
                <w:lang w:val="sv-SE"/>
              </w:rPr>
              <w:t>4</w:t>
            </w:r>
            <w:r w:rsidR="00757630" w:rsidRPr="001954EB">
              <w:rPr>
                <w:rFonts w:ascii="Calibri" w:hAnsi="Calibri" w:cs="Calibri"/>
                <w:b/>
                <w:sz w:val="20"/>
                <w:szCs w:val="20"/>
                <w:lang w:val="sv-SE"/>
              </w:rPr>
              <w:t xml:space="preserve">: </w:t>
            </w:r>
            <w:r w:rsidR="00757630" w:rsidRPr="001954EB">
              <w:rPr>
                <w:rFonts w:ascii="Calibri" w:hAnsi="Calibri" w:cs="Calibri"/>
                <w:bCs/>
                <w:sz w:val="20"/>
                <w:szCs w:val="20"/>
                <w:lang w:val="sv-SE"/>
              </w:rPr>
              <w:t xml:space="preserve">Mystik </w:t>
            </w:r>
          </w:p>
          <w:p w14:paraId="7A543004" w14:textId="03618DC2" w:rsidR="001C6830" w:rsidRPr="001954EB" w:rsidRDefault="009A4ECC"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b/>
                <w:sz w:val="20"/>
                <w:szCs w:val="20"/>
                <w:lang w:val="sv-SE"/>
              </w:rPr>
            </w:pPr>
            <w:r w:rsidRPr="00E265F6">
              <w:rPr>
                <w:rFonts w:ascii="Calibri" w:hAnsi="Calibri" w:cs="Calibri"/>
                <w:bCs/>
                <w:sz w:val="20"/>
                <w:szCs w:val="20"/>
                <w:lang w:val="sv-SE"/>
              </w:rPr>
              <w:t>A</w:t>
            </w:r>
            <w:r w:rsidR="00396B12" w:rsidRPr="00E265F6">
              <w:rPr>
                <w:rFonts w:ascii="Calibri" w:hAnsi="Calibri" w:cs="Calibri"/>
                <w:bCs/>
                <w:sz w:val="20"/>
                <w:szCs w:val="20"/>
                <w:lang w:val="sv-SE"/>
              </w:rPr>
              <w:t xml:space="preserve"> </w:t>
            </w:r>
            <w:proofErr w:type="spellStart"/>
            <w:r w:rsidR="003005DB" w:rsidRPr="00E265F6">
              <w:rPr>
                <w:rFonts w:ascii="Calibri" w:hAnsi="Calibri" w:cs="Calibri"/>
                <w:bCs/>
                <w:sz w:val="20"/>
                <w:szCs w:val="20"/>
                <w:lang w:val="sv-SE"/>
              </w:rPr>
              <w:t>2</w:t>
            </w:r>
            <w:r w:rsidRPr="00E265F6">
              <w:rPr>
                <w:rFonts w:ascii="Calibri" w:hAnsi="Calibri" w:cs="Calibri"/>
                <w:bCs/>
                <w:sz w:val="20"/>
                <w:szCs w:val="20"/>
                <w:lang w:val="sv-SE"/>
              </w:rPr>
              <w:t>.</w:t>
            </w:r>
            <w:r w:rsidR="00E03EAB" w:rsidRPr="00E265F6">
              <w:rPr>
                <w:rFonts w:ascii="Calibri" w:hAnsi="Calibri" w:cs="Calibri"/>
                <w:bCs/>
                <w:sz w:val="20"/>
                <w:szCs w:val="20"/>
                <w:lang w:val="sv-SE"/>
              </w:rPr>
              <w:t>5</w:t>
            </w:r>
            <w:r w:rsidR="00050686" w:rsidRPr="00E265F6">
              <w:rPr>
                <w:rFonts w:ascii="Calibri" w:hAnsi="Calibri" w:cs="Calibri"/>
                <w:bCs/>
                <w:sz w:val="20"/>
                <w:szCs w:val="20"/>
                <w:lang w:val="sv-SE"/>
              </w:rPr>
              <w:t>a</w:t>
            </w:r>
            <w:proofErr w:type="spellEnd"/>
            <w:r w:rsidR="003005DB" w:rsidRPr="001954EB">
              <w:rPr>
                <w:rFonts w:ascii="Calibri" w:hAnsi="Calibri" w:cs="Calibri"/>
                <w:b/>
                <w:sz w:val="20"/>
                <w:szCs w:val="20"/>
                <w:lang w:val="sv-SE"/>
              </w:rPr>
              <w:t xml:space="preserve">: </w:t>
            </w:r>
            <w:r w:rsidRPr="001954EB">
              <w:rPr>
                <w:rFonts w:ascii="Calibri" w:hAnsi="Calibri" w:cs="Calibri"/>
                <w:b/>
                <w:sz w:val="20"/>
                <w:szCs w:val="20"/>
                <w:lang w:val="sv-SE"/>
              </w:rPr>
              <w:t>“</w:t>
            </w:r>
            <w:proofErr w:type="spellStart"/>
            <w:r w:rsidR="003005DB" w:rsidRPr="001954EB">
              <w:rPr>
                <w:rFonts w:ascii="Calibri" w:hAnsi="Calibri" w:cs="Calibri"/>
                <w:bCs/>
                <w:sz w:val="20"/>
                <w:szCs w:val="20"/>
                <w:lang w:val="sv-SE"/>
              </w:rPr>
              <w:t>Wo</w:t>
            </w:r>
            <w:proofErr w:type="spellEnd"/>
            <w:r w:rsidR="003005DB" w:rsidRPr="001954EB">
              <w:rPr>
                <w:rFonts w:ascii="Calibri" w:hAnsi="Calibri" w:cs="Calibri"/>
                <w:bCs/>
                <w:sz w:val="20"/>
                <w:szCs w:val="20"/>
                <w:lang w:val="sv-SE"/>
              </w:rPr>
              <w:t xml:space="preserve"> </w:t>
            </w:r>
            <w:proofErr w:type="spellStart"/>
            <w:r w:rsidR="003005DB" w:rsidRPr="001954EB">
              <w:rPr>
                <w:rFonts w:ascii="Calibri" w:hAnsi="Calibri" w:cs="Calibri"/>
                <w:bCs/>
                <w:sz w:val="20"/>
                <w:szCs w:val="20"/>
                <w:lang w:val="sv-SE"/>
              </w:rPr>
              <w:t>wohnt</w:t>
            </w:r>
            <w:proofErr w:type="spellEnd"/>
            <w:r w:rsidR="003005DB" w:rsidRPr="001954EB">
              <w:rPr>
                <w:rFonts w:ascii="Calibri" w:hAnsi="Calibri" w:cs="Calibri"/>
                <w:bCs/>
                <w:sz w:val="20"/>
                <w:szCs w:val="20"/>
                <w:lang w:val="sv-SE"/>
              </w:rPr>
              <w:t xml:space="preserve"> Gott</w:t>
            </w:r>
            <w:r w:rsidRPr="001954EB">
              <w:rPr>
                <w:rFonts w:ascii="Calibri" w:hAnsi="Calibri" w:cs="Calibri"/>
                <w:bCs/>
                <w:sz w:val="20"/>
                <w:szCs w:val="20"/>
                <w:lang w:val="sv-SE"/>
              </w:rPr>
              <w:t>” (Kli Gott; S. 8f)</w:t>
            </w:r>
          </w:p>
          <w:p w14:paraId="0AC2F8E0" w14:textId="77777777" w:rsidR="00431204" w:rsidRPr="001954EB" w:rsidRDefault="008425AC"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b/>
                <w:bCs/>
                <w:sz w:val="20"/>
                <w:szCs w:val="20"/>
                <w:lang w:val="sv-SE"/>
              </w:rPr>
            </w:pPr>
            <w:proofErr w:type="spellStart"/>
            <w:r w:rsidRPr="001954EB">
              <w:rPr>
                <w:rFonts w:ascii="Calibri" w:hAnsi="Calibri" w:cs="Calibri"/>
                <w:b/>
                <w:sz w:val="20"/>
                <w:szCs w:val="20"/>
                <w:lang w:val="sv-SE"/>
              </w:rPr>
              <w:t>Bibeltexte</w:t>
            </w:r>
            <w:proofErr w:type="spellEnd"/>
            <w:r w:rsidRPr="001954EB">
              <w:rPr>
                <w:rFonts w:ascii="Calibri" w:hAnsi="Calibri" w:cs="Calibri"/>
                <w:b/>
                <w:sz w:val="20"/>
                <w:szCs w:val="20"/>
                <w:lang w:val="sv-SE"/>
              </w:rPr>
              <w:t>:</w:t>
            </w:r>
            <w:r w:rsidR="00774517" w:rsidRPr="001954EB">
              <w:rPr>
                <w:rFonts w:ascii="Calibri" w:hAnsi="Calibri" w:cs="Calibri"/>
                <w:color w:val="00B050"/>
                <w:sz w:val="20"/>
                <w:szCs w:val="20"/>
                <w:lang w:val="sv-SE"/>
              </w:rPr>
              <w:t xml:space="preserve"> </w:t>
            </w:r>
            <w:proofErr w:type="spellStart"/>
            <w:r w:rsidR="00774517" w:rsidRPr="001954EB">
              <w:rPr>
                <w:rFonts w:ascii="Calibri" w:hAnsi="Calibri" w:cs="Calibri"/>
                <w:b/>
                <w:bCs/>
                <w:color w:val="00B050"/>
                <w:sz w:val="20"/>
                <w:szCs w:val="20"/>
                <w:lang w:val="sv-SE"/>
              </w:rPr>
              <w:t>Joh</w:t>
            </w:r>
            <w:proofErr w:type="spellEnd"/>
            <w:r w:rsidR="00774517" w:rsidRPr="001954EB">
              <w:rPr>
                <w:rFonts w:ascii="Calibri" w:hAnsi="Calibri" w:cs="Calibri"/>
                <w:b/>
                <w:bCs/>
                <w:color w:val="00B050"/>
                <w:sz w:val="20"/>
                <w:szCs w:val="20"/>
                <w:lang w:val="sv-SE"/>
              </w:rPr>
              <w:t xml:space="preserve"> </w:t>
            </w:r>
            <w:proofErr w:type="gramStart"/>
            <w:r w:rsidR="00774517" w:rsidRPr="001954EB">
              <w:rPr>
                <w:rFonts w:ascii="Calibri" w:hAnsi="Calibri" w:cs="Calibri"/>
                <w:b/>
                <w:bCs/>
                <w:color w:val="00B050"/>
                <w:sz w:val="20"/>
                <w:szCs w:val="20"/>
                <w:lang w:val="sv-SE"/>
              </w:rPr>
              <w:t>1,7-16</w:t>
            </w:r>
            <w:proofErr w:type="gramEnd"/>
            <w:r w:rsidR="00774517" w:rsidRPr="001954EB">
              <w:rPr>
                <w:rFonts w:ascii="Calibri" w:hAnsi="Calibri" w:cs="Calibri"/>
                <w:color w:val="00B050"/>
                <w:sz w:val="20"/>
                <w:szCs w:val="20"/>
                <w:lang w:val="sv-SE"/>
              </w:rPr>
              <w:t>;</w:t>
            </w:r>
            <w:r w:rsidR="00611173" w:rsidRPr="001954EB">
              <w:rPr>
                <w:rFonts w:ascii="Calibri" w:hAnsi="Calibri" w:cs="Calibri"/>
                <w:color w:val="00B050"/>
                <w:sz w:val="20"/>
                <w:szCs w:val="20"/>
                <w:lang w:val="sv-SE"/>
              </w:rPr>
              <w:t xml:space="preserve"> </w:t>
            </w:r>
            <w:r w:rsidR="00611173" w:rsidRPr="001954EB">
              <w:rPr>
                <w:rFonts w:ascii="Calibri" w:hAnsi="Calibri" w:cs="Calibri"/>
                <w:b/>
                <w:bCs/>
                <w:color w:val="00B050"/>
                <w:sz w:val="20"/>
                <w:szCs w:val="20"/>
                <w:lang w:val="sv-SE"/>
              </w:rPr>
              <w:t>Ex 3,1-15.</w:t>
            </w:r>
          </w:p>
          <w:p w14:paraId="74D260BE" w14:textId="77777777" w:rsidR="006B2E3D" w:rsidRPr="001954EB" w:rsidRDefault="00B82511"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color w:val="00B050"/>
                <w:sz w:val="20"/>
                <w:szCs w:val="20"/>
                <w:lang w:val="sv-SE"/>
              </w:rPr>
            </w:pPr>
            <w:proofErr w:type="spellStart"/>
            <w:r w:rsidRPr="001954EB">
              <w:rPr>
                <w:rFonts w:ascii="Calibri" w:hAnsi="Calibri" w:cs="Calibri"/>
                <w:b/>
                <w:bCs/>
                <w:color w:val="00B050"/>
                <w:sz w:val="20"/>
                <w:szCs w:val="20"/>
                <w:lang w:val="sv-SE"/>
              </w:rPr>
              <w:t>A</w:t>
            </w:r>
            <w:r w:rsidR="00757630" w:rsidRPr="001954EB">
              <w:rPr>
                <w:rFonts w:ascii="Calibri" w:hAnsi="Calibri" w:cs="Calibri"/>
                <w:b/>
                <w:bCs/>
                <w:color w:val="00B050"/>
                <w:sz w:val="20"/>
                <w:szCs w:val="20"/>
                <w:lang w:val="sv-SE"/>
              </w:rPr>
              <w:t>2</w:t>
            </w:r>
            <w:r w:rsidRPr="001954EB">
              <w:rPr>
                <w:rFonts w:ascii="Calibri" w:hAnsi="Calibri" w:cs="Calibri"/>
                <w:b/>
                <w:bCs/>
                <w:color w:val="00B050"/>
                <w:sz w:val="20"/>
                <w:szCs w:val="20"/>
                <w:lang w:val="sv-SE"/>
              </w:rPr>
              <w:t>.</w:t>
            </w:r>
            <w:r w:rsidR="00E03EAB" w:rsidRPr="001954EB">
              <w:rPr>
                <w:rFonts w:ascii="Calibri" w:hAnsi="Calibri" w:cs="Calibri"/>
                <w:b/>
                <w:bCs/>
                <w:color w:val="00B050"/>
                <w:sz w:val="20"/>
                <w:szCs w:val="20"/>
                <w:lang w:val="sv-SE"/>
              </w:rPr>
              <w:t>5</w:t>
            </w:r>
            <w:r w:rsidR="003005DB" w:rsidRPr="001954EB">
              <w:rPr>
                <w:rFonts w:ascii="Calibri" w:hAnsi="Calibri" w:cs="Calibri"/>
                <w:b/>
                <w:bCs/>
                <w:color w:val="00B050"/>
                <w:sz w:val="20"/>
                <w:szCs w:val="20"/>
                <w:lang w:val="sv-SE"/>
              </w:rPr>
              <w:t>b</w:t>
            </w:r>
            <w:proofErr w:type="spellEnd"/>
            <w:r w:rsidR="00757630" w:rsidRPr="001954EB">
              <w:rPr>
                <w:rFonts w:ascii="Calibri" w:hAnsi="Calibri" w:cs="Calibri"/>
                <w:color w:val="00B050"/>
                <w:sz w:val="20"/>
                <w:szCs w:val="20"/>
                <w:lang w:val="sv-SE"/>
              </w:rPr>
              <w:t xml:space="preserve">: </w:t>
            </w:r>
            <w:proofErr w:type="spellStart"/>
            <w:r w:rsidR="006B2E3D" w:rsidRPr="001954EB">
              <w:rPr>
                <w:rFonts w:ascii="Calibri" w:hAnsi="Calibri" w:cs="Calibri"/>
                <w:color w:val="00B050"/>
                <w:sz w:val="20"/>
                <w:szCs w:val="20"/>
                <w:lang w:val="sv-SE"/>
              </w:rPr>
              <w:t>brennender</w:t>
            </w:r>
            <w:proofErr w:type="spellEnd"/>
            <w:r w:rsidR="006B2E3D" w:rsidRPr="001954EB">
              <w:rPr>
                <w:rFonts w:ascii="Calibri" w:hAnsi="Calibri" w:cs="Calibri"/>
                <w:color w:val="00B050"/>
                <w:sz w:val="20"/>
                <w:szCs w:val="20"/>
                <w:lang w:val="sv-SE"/>
              </w:rPr>
              <w:t xml:space="preserve"> </w:t>
            </w:r>
            <w:proofErr w:type="spellStart"/>
            <w:r w:rsidR="006B2E3D" w:rsidRPr="001954EB">
              <w:rPr>
                <w:rFonts w:ascii="Calibri" w:hAnsi="Calibri" w:cs="Calibri"/>
                <w:color w:val="00B050"/>
                <w:sz w:val="20"/>
                <w:szCs w:val="20"/>
                <w:lang w:val="sv-SE"/>
              </w:rPr>
              <w:t>Dornbusch</w:t>
            </w:r>
            <w:proofErr w:type="spellEnd"/>
            <w:r w:rsidR="006B2E3D" w:rsidRPr="001954EB">
              <w:rPr>
                <w:rFonts w:ascii="Calibri" w:hAnsi="Calibri" w:cs="Calibri"/>
                <w:color w:val="00B050"/>
                <w:sz w:val="20"/>
                <w:szCs w:val="20"/>
                <w:lang w:val="sv-SE"/>
              </w:rPr>
              <w:t xml:space="preserve"> </w:t>
            </w:r>
            <w:r w:rsidR="00431204" w:rsidRPr="001954EB">
              <w:rPr>
                <w:rFonts w:ascii="Calibri" w:hAnsi="Calibri" w:cs="Calibri"/>
                <w:b/>
                <w:bCs/>
                <w:color w:val="00B050"/>
                <w:sz w:val="20"/>
                <w:szCs w:val="20"/>
                <w:lang w:val="sv-SE"/>
              </w:rPr>
              <w:t xml:space="preserve">Ex </w:t>
            </w:r>
            <w:proofErr w:type="gramStart"/>
            <w:r w:rsidR="00431204" w:rsidRPr="001954EB">
              <w:rPr>
                <w:rFonts w:ascii="Calibri" w:hAnsi="Calibri" w:cs="Calibri"/>
                <w:b/>
                <w:bCs/>
                <w:color w:val="00B050"/>
                <w:sz w:val="20"/>
                <w:szCs w:val="20"/>
                <w:lang w:val="sv-SE"/>
              </w:rPr>
              <w:t>3,1-15</w:t>
            </w:r>
            <w:proofErr w:type="gramEnd"/>
            <w:r w:rsidR="002F114E" w:rsidRPr="001954EB">
              <w:rPr>
                <w:rFonts w:ascii="Calibri" w:hAnsi="Calibri" w:cs="Calibri"/>
                <w:color w:val="00B050"/>
                <w:sz w:val="20"/>
                <w:szCs w:val="20"/>
                <w:lang w:val="sv-SE"/>
              </w:rPr>
              <w:t xml:space="preserve">; </w:t>
            </w:r>
          </w:p>
          <w:p w14:paraId="45D66224" w14:textId="77777777" w:rsidR="00663461" w:rsidRPr="001954EB" w:rsidRDefault="00B82511"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b/>
                <w:bCs/>
                <w:color w:val="00B050"/>
                <w:sz w:val="20"/>
                <w:szCs w:val="20"/>
                <w:lang w:val="sv-SE"/>
              </w:rPr>
            </w:pPr>
            <w:proofErr w:type="spellStart"/>
            <w:r w:rsidRPr="001954EB">
              <w:rPr>
                <w:rFonts w:ascii="Calibri" w:hAnsi="Calibri" w:cs="Calibri"/>
                <w:b/>
                <w:bCs/>
                <w:color w:val="00B050"/>
                <w:sz w:val="20"/>
                <w:szCs w:val="20"/>
                <w:lang w:val="sv-SE"/>
              </w:rPr>
              <w:t>A2.</w:t>
            </w:r>
            <w:r w:rsidR="0099340D" w:rsidRPr="001954EB">
              <w:rPr>
                <w:rFonts w:ascii="Calibri" w:hAnsi="Calibri" w:cs="Calibri"/>
                <w:b/>
                <w:bCs/>
                <w:color w:val="00B050"/>
                <w:sz w:val="20"/>
                <w:szCs w:val="20"/>
                <w:lang w:val="sv-SE"/>
              </w:rPr>
              <w:t>5c</w:t>
            </w:r>
            <w:proofErr w:type="spellEnd"/>
            <w:r w:rsidR="0099340D" w:rsidRPr="001954EB">
              <w:rPr>
                <w:rFonts w:ascii="Calibri" w:hAnsi="Calibri" w:cs="Calibri"/>
                <w:b/>
                <w:bCs/>
                <w:color w:val="00B050"/>
                <w:sz w:val="20"/>
                <w:szCs w:val="20"/>
                <w:lang w:val="sv-SE"/>
              </w:rPr>
              <w:t xml:space="preserve">: </w:t>
            </w:r>
            <w:r w:rsidR="00774517" w:rsidRPr="001954EB">
              <w:rPr>
                <w:rFonts w:ascii="Calibri" w:hAnsi="Calibri" w:cs="Calibri"/>
                <w:b/>
                <w:bCs/>
                <w:color w:val="00B050"/>
                <w:sz w:val="20"/>
                <w:szCs w:val="20"/>
                <w:lang w:val="sv-SE"/>
              </w:rPr>
              <w:t xml:space="preserve">Ex </w:t>
            </w:r>
            <w:proofErr w:type="gramStart"/>
            <w:r w:rsidR="00774517" w:rsidRPr="001954EB">
              <w:rPr>
                <w:rFonts w:ascii="Calibri" w:hAnsi="Calibri" w:cs="Calibri"/>
                <w:b/>
                <w:bCs/>
                <w:color w:val="00B050"/>
                <w:sz w:val="20"/>
                <w:szCs w:val="20"/>
                <w:lang w:val="sv-SE"/>
              </w:rPr>
              <w:t>20,2-4</w:t>
            </w:r>
            <w:proofErr w:type="gramEnd"/>
            <w:r w:rsidR="00774517" w:rsidRPr="001954EB">
              <w:rPr>
                <w:rFonts w:ascii="Calibri" w:hAnsi="Calibri" w:cs="Calibri"/>
                <w:color w:val="00B050"/>
                <w:sz w:val="20"/>
                <w:szCs w:val="20"/>
                <w:lang w:val="sv-SE"/>
              </w:rPr>
              <w:t xml:space="preserve">; </w:t>
            </w:r>
            <w:proofErr w:type="spellStart"/>
            <w:r w:rsidR="0099340D" w:rsidRPr="001954EB">
              <w:rPr>
                <w:rFonts w:ascii="Calibri" w:hAnsi="Calibri" w:cs="Calibri"/>
                <w:color w:val="00B050"/>
                <w:sz w:val="20"/>
                <w:szCs w:val="20"/>
                <w:lang w:val="sv-SE"/>
              </w:rPr>
              <w:t>Bilderverbot</w:t>
            </w:r>
            <w:proofErr w:type="spellEnd"/>
            <w:r w:rsidR="0099340D" w:rsidRPr="001954EB">
              <w:rPr>
                <w:rFonts w:ascii="Calibri" w:hAnsi="Calibri" w:cs="Calibri"/>
                <w:color w:val="00B050"/>
                <w:sz w:val="20"/>
                <w:szCs w:val="20"/>
                <w:lang w:val="sv-SE"/>
              </w:rPr>
              <w:t xml:space="preserve"> </w:t>
            </w:r>
          </w:p>
          <w:p w14:paraId="4C7FE880" w14:textId="77777777" w:rsidR="00431204" w:rsidRPr="008E5D4F" w:rsidRDefault="00B82511"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color w:val="00B050"/>
                <w:sz w:val="20"/>
                <w:szCs w:val="20"/>
                <w:lang w:val="sv-SE"/>
              </w:rPr>
            </w:pPr>
            <w:proofErr w:type="spellStart"/>
            <w:r w:rsidRPr="001954EB">
              <w:rPr>
                <w:rFonts w:ascii="Calibri" w:hAnsi="Calibri" w:cs="Calibri"/>
                <w:b/>
                <w:bCs/>
                <w:color w:val="00B050"/>
                <w:sz w:val="20"/>
                <w:szCs w:val="20"/>
                <w:lang w:val="sv-SE"/>
              </w:rPr>
              <w:t>A</w:t>
            </w:r>
            <w:r w:rsidR="00E31EFF" w:rsidRPr="001954EB">
              <w:rPr>
                <w:rFonts w:ascii="Calibri" w:hAnsi="Calibri" w:cs="Calibri"/>
                <w:b/>
                <w:bCs/>
                <w:color w:val="00B050"/>
                <w:sz w:val="20"/>
                <w:szCs w:val="20"/>
                <w:lang w:val="sv-SE"/>
              </w:rPr>
              <w:t>2</w:t>
            </w:r>
            <w:r w:rsidRPr="001954EB">
              <w:rPr>
                <w:rFonts w:ascii="Calibri" w:hAnsi="Calibri" w:cs="Calibri"/>
                <w:b/>
                <w:bCs/>
                <w:color w:val="00B050"/>
                <w:sz w:val="20"/>
                <w:szCs w:val="20"/>
                <w:lang w:val="sv-SE"/>
              </w:rPr>
              <w:t>.</w:t>
            </w:r>
            <w:r w:rsidR="00E31EFF" w:rsidRPr="001954EB">
              <w:rPr>
                <w:rFonts w:ascii="Calibri" w:hAnsi="Calibri" w:cs="Calibri"/>
                <w:b/>
                <w:bCs/>
                <w:color w:val="00B050"/>
                <w:sz w:val="20"/>
                <w:szCs w:val="20"/>
                <w:lang w:val="sv-SE"/>
              </w:rPr>
              <w:t>5</w:t>
            </w:r>
            <w:r w:rsidR="00663461" w:rsidRPr="001954EB">
              <w:rPr>
                <w:rFonts w:ascii="Calibri" w:hAnsi="Calibri" w:cs="Calibri"/>
                <w:b/>
                <w:bCs/>
                <w:color w:val="00B050"/>
                <w:sz w:val="20"/>
                <w:szCs w:val="20"/>
                <w:lang w:val="sv-SE"/>
              </w:rPr>
              <w:t>d</w:t>
            </w:r>
            <w:proofErr w:type="spellEnd"/>
            <w:r w:rsidR="00E31EFF" w:rsidRPr="001954EB">
              <w:rPr>
                <w:rFonts w:ascii="Calibri" w:hAnsi="Calibri" w:cs="Calibri"/>
                <w:color w:val="00B050"/>
                <w:sz w:val="20"/>
                <w:szCs w:val="20"/>
                <w:lang w:val="sv-SE"/>
              </w:rPr>
              <w:t xml:space="preserve">: Gott </w:t>
            </w:r>
            <w:proofErr w:type="spellStart"/>
            <w:r w:rsidR="00E31EFF" w:rsidRPr="001954EB">
              <w:rPr>
                <w:rFonts w:ascii="Calibri" w:hAnsi="Calibri" w:cs="Calibri"/>
                <w:color w:val="00B050"/>
                <w:sz w:val="20"/>
                <w:szCs w:val="20"/>
                <w:lang w:val="sv-SE"/>
              </w:rPr>
              <w:t>ist</w:t>
            </w:r>
            <w:proofErr w:type="spellEnd"/>
            <w:r w:rsidR="00E31EFF" w:rsidRPr="001954EB">
              <w:rPr>
                <w:rFonts w:ascii="Calibri" w:hAnsi="Calibri" w:cs="Calibri"/>
                <w:color w:val="00B050"/>
                <w:sz w:val="20"/>
                <w:szCs w:val="20"/>
                <w:lang w:val="sv-SE"/>
              </w:rPr>
              <w:t xml:space="preserve"> </w:t>
            </w:r>
            <w:proofErr w:type="spellStart"/>
            <w:r w:rsidR="00E31EFF" w:rsidRPr="001954EB">
              <w:rPr>
                <w:rFonts w:ascii="Calibri" w:hAnsi="Calibri" w:cs="Calibri"/>
                <w:color w:val="00B050"/>
                <w:sz w:val="20"/>
                <w:szCs w:val="20"/>
                <w:lang w:val="sv-SE"/>
              </w:rPr>
              <w:t>Liebe</w:t>
            </w:r>
            <w:proofErr w:type="spellEnd"/>
            <w:r w:rsidR="00E31EFF" w:rsidRPr="001954EB">
              <w:rPr>
                <w:rFonts w:ascii="Calibri" w:hAnsi="Calibri" w:cs="Calibri"/>
                <w:color w:val="00B050"/>
                <w:sz w:val="20"/>
                <w:szCs w:val="20"/>
                <w:lang w:val="sv-SE"/>
              </w:rPr>
              <w:t xml:space="preserve"> (</w:t>
            </w:r>
            <w:r w:rsidR="002F114E" w:rsidRPr="001954EB">
              <w:rPr>
                <w:rFonts w:ascii="Calibri" w:hAnsi="Calibri" w:cs="Calibri"/>
                <w:b/>
                <w:bCs/>
                <w:color w:val="00B050"/>
                <w:sz w:val="20"/>
                <w:szCs w:val="20"/>
                <w:lang w:val="sv-SE"/>
              </w:rPr>
              <w:t xml:space="preserve">1. </w:t>
            </w:r>
            <w:proofErr w:type="spellStart"/>
            <w:r w:rsidR="002F114E" w:rsidRPr="008E5D4F">
              <w:rPr>
                <w:rFonts w:ascii="Calibri" w:hAnsi="Calibri" w:cs="Calibri"/>
                <w:b/>
                <w:bCs/>
                <w:color w:val="00B050"/>
                <w:sz w:val="20"/>
                <w:szCs w:val="20"/>
                <w:lang w:val="sv-SE"/>
              </w:rPr>
              <w:t>Joh</w:t>
            </w:r>
            <w:proofErr w:type="spellEnd"/>
            <w:r w:rsidR="002F114E" w:rsidRPr="008E5D4F">
              <w:rPr>
                <w:rFonts w:ascii="Calibri" w:hAnsi="Calibri" w:cs="Calibri"/>
                <w:b/>
                <w:bCs/>
                <w:color w:val="00B050"/>
                <w:sz w:val="20"/>
                <w:szCs w:val="20"/>
                <w:lang w:val="sv-SE"/>
              </w:rPr>
              <w:t xml:space="preserve"> </w:t>
            </w:r>
            <w:proofErr w:type="gramStart"/>
            <w:r w:rsidR="002F114E" w:rsidRPr="008E5D4F">
              <w:rPr>
                <w:rFonts w:ascii="Calibri" w:hAnsi="Calibri" w:cs="Calibri"/>
                <w:b/>
                <w:bCs/>
                <w:color w:val="00B050"/>
                <w:sz w:val="20"/>
                <w:szCs w:val="20"/>
                <w:lang w:val="sv-SE"/>
              </w:rPr>
              <w:t>4,7-21</w:t>
            </w:r>
            <w:proofErr w:type="gramEnd"/>
            <w:r w:rsidR="00E31EFF" w:rsidRPr="008E5D4F">
              <w:rPr>
                <w:rFonts w:ascii="Calibri" w:hAnsi="Calibri" w:cs="Calibri"/>
                <w:color w:val="00B050"/>
                <w:sz w:val="20"/>
                <w:szCs w:val="20"/>
                <w:lang w:val="sv-SE"/>
              </w:rPr>
              <w:t>)</w:t>
            </w:r>
          </w:p>
          <w:p w14:paraId="31D63A5E" w14:textId="3F535B94" w:rsidR="008C6539" w:rsidRPr="00050686" w:rsidRDefault="00B82511"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color w:val="00B050"/>
                <w:sz w:val="20"/>
                <w:szCs w:val="20"/>
                <w:lang w:val="sv-SE"/>
              </w:rPr>
            </w:pPr>
            <w:proofErr w:type="spellStart"/>
            <w:r w:rsidRPr="00050686">
              <w:rPr>
                <w:rFonts w:ascii="Calibri" w:hAnsi="Calibri" w:cs="Calibri"/>
                <w:b/>
                <w:bCs/>
                <w:color w:val="00B050"/>
                <w:sz w:val="20"/>
                <w:szCs w:val="20"/>
                <w:lang w:val="sv-SE"/>
              </w:rPr>
              <w:t>A2.6</w:t>
            </w:r>
            <w:proofErr w:type="spellEnd"/>
            <w:r w:rsidRPr="00050686">
              <w:rPr>
                <w:rFonts w:ascii="Calibri" w:hAnsi="Calibri" w:cs="Calibri"/>
                <w:b/>
                <w:bCs/>
                <w:color w:val="00B050"/>
                <w:sz w:val="20"/>
                <w:szCs w:val="20"/>
                <w:lang w:val="sv-SE"/>
              </w:rPr>
              <w:t>:</w:t>
            </w:r>
            <w:r w:rsidRPr="00050686">
              <w:rPr>
                <w:rFonts w:ascii="Calibri" w:hAnsi="Calibri" w:cs="Calibri"/>
                <w:color w:val="00B050"/>
                <w:sz w:val="20"/>
                <w:szCs w:val="20"/>
                <w:lang w:val="sv-SE"/>
              </w:rPr>
              <w:t xml:space="preserve"> </w:t>
            </w:r>
            <w:proofErr w:type="spellStart"/>
            <w:r w:rsidR="004E0BE4" w:rsidRPr="00050686">
              <w:rPr>
                <w:rFonts w:ascii="Calibri" w:hAnsi="Calibri" w:cs="Calibri"/>
                <w:b/>
                <w:bCs/>
                <w:color w:val="00B050"/>
                <w:sz w:val="20"/>
                <w:szCs w:val="20"/>
                <w:lang w:val="sv-SE"/>
              </w:rPr>
              <w:t>Trinität</w:t>
            </w:r>
            <w:proofErr w:type="spellEnd"/>
            <w:r w:rsidR="00C322F1" w:rsidRPr="00050686">
              <w:rPr>
                <w:rFonts w:ascii="Calibri" w:hAnsi="Calibri" w:cs="Calibri"/>
                <w:b/>
                <w:bCs/>
                <w:color w:val="00B050"/>
                <w:sz w:val="20"/>
                <w:szCs w:val="20"/>
                <w:lang w:val="sv-SE"/>
              </w:rPr>
              <w:t xml:space="preserve"> </w:t>
            </w:r>
            <w:r w:rsidR="00050686" w:rsidRPr="00E265F6">
              <w:rPr>
                <w:rFonts w:ascii="Calibri" w:hAnsi="Calibri" w:cs="Calibri"/>
                <w:b/>
                <w:bCs/>
                <w:color w:val="00B050"/>
                <w:sz w:val="20"/>
                <w:szCs w:val="20"/>
                <w:lang w:val="sv-SE"/>
              </w:rPr>
              <w:t>(OH Gott, S. 36ff)</w:t>
            </w:r>
          </w:p>
          <w:p w14:paraId="0289F04F" w14:textId="77777777" w:rsidR="00431204" w:rsidRPr="001954EB" w:rsidRDefault="008425AC"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b/>
                <w:sz w:val="20"/>
                <w:szCs w:val="20"/>
              </w:rPr>
            </w:pPr>
            <w:r w:rsidRPr="001954EB">
              <w:rPr>
                <w:rFonts w:ascii="Calibri" w:hAnsi="Calibri" w:cs="Calibri"/>
                <w:b/>
                <w:sz w:val="20"/>
                <w:szCs w:val="20"/>
              </w:rPr>
              <w:t>Fachbegriffe:</w:t>
            </w:r>
          </w:p>
          <w:p w14:paraId="00D4B71B" w14:textId="77777777" w:rsidR="008425AC" w:rsidRPr="001954EB" w:rsidRDefault="005F0DB0"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b/>
                <w:bCs/>
                <w:color w:val="00B050"/>
                <w:sz w:val="20"/>
                <w:szCs w:val="20"/>
              </w:rPr>
            </w:pPr>
            <w:r w:rsidRPr="001954EB">
              <w:rPr>
                <w:rFonts w:ascii="Calibri" w:hAnsi="Calibri" w:cs="Calibri"/>
                <w:b/>
                <w:bCs/>
                <w:color w:val="00B050"/>
                <w:sz w:val="20"/>
                <w:szCs w:val="20"/>
              </w:rPr>
              <w:t>Der H</w:t>
            </w:r>
            <w:r w:rsidR="00B65F89" w:rsidRPr="001954EB">
              <w:rPr>
                <w:rFonts w:ascii="Calibri" w:hAnsi="Calibri" w:cs="Calibri"/>
                <w:b/>
                <w:bCs/>
                <w:color w:val="00B050"/>
                <w:sz w:val="20"/>
                <w:szCs w:val="20"/>
              </w:rPr>
              <w:t>ERR</w:t>
            </w:r>
            <w:r w:rsidRPr="001954EB">
              <w:rPr>
                <w:rFonts w:ascii="Calibri" w:hAnsi="Calibri" w:cs="Calibri"/>
                <w:b/>
                <w:bCs/>
                <w:color w:val="00B050"/>
                <w:sz w:val="20"/>
                <w:szCs w:val="20"/>
              </w:rPr>
              <w:t>, Sohn Gottes</w:t>
            </w:r>
          </w:p>
          <w:p w14:paraId="7B814752" w14:textId="77777777" w:rsidR="008E51B4" w:rsidRPr="001954EB" w:rsidRDefault="008E51B4"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color w:val="00B050"/>
                <w:sz w:val="20"/>
                <w:szCs w:val="20"/>
              </w:rPr>
            </w:pPr>
          </w:p>
          <w:p w14:paraId="299A14B0" w14:textId="77777777" w:rsidR="001201AC" w:rsidRPr="001954EB" w:rsidRDefault="00B82511"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color w:val="00B050"/>
                <w:sz w:val="20"/>
                <w:szCs w:val="20"/>
              </w:rPr>
            </w:pPr>
            <w:r w:rsidRPr="001954EB">
              <w:rPr>
                <w:rFonts w:ascii="Calibri" w:hAnsi="Calibri" w:cs="Calibri"/>
                <w:b/>
                <w:bCs/>
                <w:sz w:val="20"/>
                <w:szCs w:val="20"/>
              </w:rPr>
              <w:t>A</w:t>
            </w:r>
            <w:r w:rsidR="004E0BE4" w:rsidRPr="001954EB">
              <w:rPr>
                <w:rFonts w:ascii="Calibri" w:hAnsi="Calibri" w:cs="Calibri"/>
                <w:b/>
                <w:bCs/>
                <w:sz w:val="20"/>
                <w:szCs w:val="20"/>
              </w:rPr>
              <w:t>2</w:t>
            </w:r>
            <w:r w:rsidRPr="001954EB">
              <w:rPr>
                <w:rFonts w:ascii="Calibri" w:hAnsi="Calibri" w:cs="Calibri"/>
                <w:b/>
                <w:bCs/>
                <w:sz w:val="20"/>
                <w:szCs w:val="20"/>
              </w:rPr>
              <w:t>.</w:t>
            </w:r>
            <w:r w:rsidR="004E0BE4" w:rsidRPr="001954EB">
              <w:rPr>
                <w:rFonts w:ascii="Calibri" w:hAnsi="Calibri" w:cs="Calibri"/>
                <w:b/>
                <w:bCs/>
                <w:sz w:val="20"/>
                <w:szCs w:val="20"/>
              </w:rPr>
              <w:t>7:</w:t>
            </w:r>
            <w:r w:rsidR="004E0BE4" w:rsidRPr="001954EB">
              <w:rPr>
                <w:rFonts w:ascii="Calibri" w:hAnsi="Calibri" w:cs="Calibri"/>
                <w:sz w:val="20"/>
                <w:szCs w:val="20"/>
              </w:rPr>
              <w:t xml:space="preserve"> </w:t>
            </w:r>
            <w:r w:rsidR="005F0DB0" w:rsidRPr="001954EB">
              <w:rPr>
                <w:rFonts w:ascii="Calibri" w:hAnsi="Calibri" w:cs="Calibri"/>
                <w:b/>
                <w:bCs/>
                <w:color w:val="00B050"/>
                <w:sz w:val="20"/>
                <w:szCs w:val="20"/>
              </w:rPr>
              <w:t>Gen 1 – 2,25</w:t>
            </w:r>
            <w:r w:rsidR="00661CA4" w:rsidRPr="001954EB">
              <w:rPr>
                <w:rFonts w:ascii="Calibri" w:hAnsi="Calibri" w:cs="Calibri"/>
                <w:color w:val="00B050"/>
                <w:sz w:val="20"/>
                <w:szCs w:val="20"/>
              </w:rPr>
              <w:t xml:space="preserve">; </w:t>
            </w:r>
            <w:r w:rsidR="00CE5C7D" w:rsidRPr="001954EB">
              <w:rPr>
                <w:rFonts w:ascii="Calibri" w:hAnsi="Calibri" w:cs="Calibri"/>
                <w:sz w:val="20"/>
                <w:szCs w:val="20"/>
              </w:rPr>
              <w:t xml:space="preserve">Dazu </w:t>
            </w:r>
            <w:r w:rsidR="005A0E08" w:rsidRPr="001954EB">
              <w:rPr>
                <w:rFonts w:ascii="Calibri" w:hAnsi="Calibri" w:cs="Calibri"/>
                <w:sz w:val="20"/>
                <w:szCs w:val="20"/>
              </w:rPr>
              <w:t>z.B.</w:t>
            </w:r>
            <w:r w:rsidR="005A0E08" w:rsidRPr="001954EB">
              <w:rPr>
                <w:rFonts w:ascii="Calibri" w:hAnsi="Calibri" w:cs="Calibri"/>
                <w:color w:val="00B050"/>
                <w:sz w:val="20"/>
                <w:szCs w:val="20"/>
              </w:rPr>
              <w:t xml:space="preserve"> </w:t>
            </w:r>
            <w:r w:rsidR="00CE5C7D" w:rsidRPr="001954EB">
              <w:rPr>
                <w:rFonts w:ascii="Calibri" w:hAnsi="Calibri" w:cs="Calibri"/>
                <w:sz w:val="20"/>
                <w:szCs w:val="20"/>
              </w:rPr>
              <w:t>Sündenfall (Gen 3, 1-24)</w:t>
            </w:r>
            <w:r w:rsidR="00CE5C7D" w:rsidRPr="001954EB">
              <w:rPr>
                <w:rFonts w:ascii="Calibri" w:hAnsi="Calibri" w:cs="Calibri"/>
                <w:color w:val="00B050"/>
                <w:sz w:val="20"/>
                <w:szCs w:val="20"/>
              </w:rPr>
              <w:t xml:space="preserve">; </w:t>
            </w:r>
            <w:proofErr w:type="spellStart"/>
            <w:r w:rsidR="005A0E08" w:rsidRPr="001954EB">
              <w:rPr>
                <w:rFonts w:ascii="Calibri" w:hAnsi="Calibri" w:cs="Calibri"/>
                <w:sz w:val="20"/>
                <w:szCs w:val="20"/>
              </w:rPr>
              <w:t>Kain</w:t>
            </w:r>
            <w:proofErr w:type="spellEnd"/>
            <w:r w:rsidR="005A0E08" w:rsidRPr="001954EB">
              <w:rPr>
                <w:rFonts w:ascii="Calibri" w:hAnsi="Calibri" w:cs="Calibri"/>
                <w:sz w:val="20"/>
                <w:szCs w:val="20"/>
              </w:rPr>
              <w:t xml:space="preserve"> u Abel</w:t>
            </w:r>
            <w:r w:rsidR="005A0E08" w:rsidRPr="001954EB">
              <w:rPr>
                <w:rFonts w:ascii="Calibri" w:hAnsi="Calibri" w:cs="Calibri"/>
                <w:color w:val="00B050"/>
                <w:sz w:val="20"/>
                <w:szCs w:val="20"/>
              </w:rPr>
              <w:t xml:space="preserve"> </w:t>
            </w:r>
            <w:r w:rsidR="00CE5C7D" w:rsidRPr="001954EB">
              <w:rPr>
                <w:rFonts w:ascii="Calibri" w:hAnsi="Calibri" w:cs="Calibri"/>
                <w:sz w:val="20"/>
                <w:szCs w:val="20"/>
              </w:rPr>
              <w:t>(</w:t>
            </w:r>
            <w:r w:rsidR="00983B47" w:rsidRPr="001954EB">
              <w:rPr>
                <w:rFonts w:ascii="Calibri" w:hAnsi="Calibri" w:cs="Calibri"/>
                <w:sz w:val="20"/>
                <w:szCs w:val="20"/>
              </w:rPr>
              <w:t>Gen 4,1-16</w:t>
            </w:r>
            <w:r w:rsidR="00CE5C7D" w:rsidRPr="001954EB">
              <w:rPr>
                <w:rFonts w:ascii="Calibri" w:hAnsi="Calibri" w:cs="Calibri"/>
                <w:sz w:val="20"/>
                <w:szCs w:val="20"/>
              </w:rPr>
              <w:t>)</w:t>
            </w:r>
            <w:r w:rsidR="00983B47" w:rsidRPr="001954EB">
              <w:rPr>
                <w:rFonts w:ascii="Calibri" w:hAnsi="Calibri" w:cs="Calibri"/>
                <w:sz w:val="20"/>
                <w:szCs w:val="20"/>
              </w:rPr>
              <w:t>;</w:t>
            </w:r>
            <w:r w:rsidR="00CE5C7D" w:rsidRPr="001954EB">
              <w:rPr>
                <w:rFonts w:ascii="Calibri" w:hAnsi="Calibri" w:cs="Calibri"/>
                <w:sz w:val="20"/>
                <w:szCs w:val="20"/>
              </w:rPr>
              <w:t xml:space="preserve"> Sintflut (</w:t>
            </w:r>
            <w:r w:rsidR="00983B47" w:rsidRPr="001954EB">
              <w:rPr>
                <w:rFonts w:ascii="Calibri" w:hAnsi="Calibri" w:cs="Calibri"/>
                <w:sz w:val="20"/>
                <w:szCs w:val="20"/>
              </w:rPr>
              <w:t>Gen 6,5</w:t>
            </w:r>
            <w:r w:rsidR="00CE5C7D" w:rsidRPr="001954EB">
              <w:rPr>
                <w:rFonts w:ascii="Calibri" w:hAnsi="Calibri" w:cs="Calibri"/>
                <w:sz w:val="20"/>
                <w:szCs w:val="20"/>
              </w:rPr>
              <w:t xml:space="preserve"> - </w:t>
            </w:r>
            <w:r w:rsidR="00983B47" w:rsidRPr="001954EB">
              <w:rPr>
                <w:rFonts w:ascii="Calibri" w:hAnsi="Calibri" w:cs="Calibri"/>
                <w:sz w:val="20"/>
                <w:szCs w:val="20"/>
              </w:rPr>
              <w:t>9,</w:t>
            </w:r>
            <w:r w:rsidR="00CE5C7D" w:rsidRPr="001954EB">
              <w:rPr>
                <w:rFonts w:ascii="Calibri" w:hAnsi="Calibri" w:cs="Calibri"/>
                <w:sz w:val="20"/>
                <w:szCs w:val="20"/>
              </w:rPr>
              <w:t>17); Turmbau zu Babel (Gen 11,1-9)</w:t>
            </w:r>
            <w:r w:rsidR="005C2CCA" w:rsidRPr="001954EB">
              <w:rPr>
                <w:rFonts w:ascii="Calibri" w:hAnsi="Calibri" w:cs="Calibri"/>
                <w:sz w:val="20"/>
                <w:szCs w:val="20"/>
              </w:rPr>
              <w:t xml:space="preserve">; Liebe als Kennzeichen (1. </w:t>
            </w:r>
            <w:proofErr w:type="spellStart"/>
            <w:r w:rsidR="005C2CCA" w:rsidRPr="001954EB">
              <w:rPr>
                <w:rFonts w:ascii="Calibri" w:hAnsi="Calibri" w:cs="Calibri"/>
                <w:sz w:val="20"/>
                <w:szCs w:val="20"/>
              </w:rPr>
              <w:t>Joh</w:t>
            </w:r>
            <w:proofErr w:type="spellEnd"/>
            <w:r w:rsidR="005C2CCA" w:rsidRPr="001954EB">
              <w:rPr>
                <w:rFonts w:ascii="Calibri" w:hAnsi="Calibri" w:cs="Calibri"/>
                <w:sz w:val="20"/>
                <w:szCs w:val="20"/>
              </w:rPr>
              <w:t xml:space="preserve"> 4)</w:t>
            </w:r>
          </w:p>
          <w:p w14:paraId="17186CFF" w14:textId="77777777" w:rsidR="001201AC" w:rsidRPr="001954EB" w:rsidRDefault="00B82511"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r w:rsidRPr="001954EB">
              <w:rPr>
                <w:rFonts w:ascii="Calibri" w:hAnsi="Calibri" w:cs="Calibri"/>
                <w:b/>
                <w:bCs/>
                <w:sz w:val="20"/>
                <w:szCs w:val="20"/>
              </w:rPr>
              <w:t>A</w:t>
            </w:r>
            <w:r w:rsidR="00E31EFF" w:rsidRPr="001954EB">
              <w:rPr>
                <w:rFonts w:ascii="Calibri" w:hAnsi="Calibri" w:cs="Calibri"/>
                <w:b/>
                <w:bCs/>
                <w:sz w:val="20"/>
                <w:szCs w:val="20"/>
              </w:rPr>
              <w:t>2</w:t>
            </w:r>
            <w:r w:rsidRPr="001954EB">
              <w:rPr>
                <w:rFonts w:ascii="Calibri" w:hAnsi="Calibri" w:cs="Calibri"/>
                <w:b/>
                <w:bCs/>
                <w:sz w:val="20"/>
                <w:szCs w:val="20"/>
              </w:rPr>
              <w:t>.</w:t>
            </w:r>
            <w:r w:rsidR="006C7E2E" w:rsidRPr="001954EB">
              <w:rPr>
                <w:rFonts w:ascii="Calibri" w:hAnsi="Calibri" w:cs="Calibri"/>
                <w:b/>
                <w:bCs/>
                <w:sz w:val="20"/>
                <w:szCs w:val="20"/>
              </w:rPr>
              <w:t>8</w:t>
            </w:r>
            <w:r w:rsidR="00E31EFF" w:rsidRPr="001954EB">
              <w:rPr>
                <w:rFonts w:ascii="Calibri" w:hAnsi="Calibri" w:cs="Calibri"/>
                <w:sz w:val="20"/>
                <w:szCs w:val="20"/>
              </w:rPr>
              <w:t>: Gottebenbildlichkeit und Herrschaftsauftrag</w:t>
            </w:r>
            <w:r w:rsidRPr="001954EB">
              <w:rPr>
                <w:rFonts w:ascii="Calibri" w:hAnsi="Calibri" w:cs="Calibri"/>
                <w:sz w:val="20"/>
                <w:szCs w:val="20"/>
              </w:rPr>
              <w:t xml:space="preserve"> in: </w:t>
            </w:r>
            <w:proofErr w:type="spellStart"/>
            <w:r w:rsidRPr="001954EB">
              <w:rPr>
                <w:rFonts w:ascii="Calibri" w:hAnsi="Calibri" w:cs="Calibri"/>
                <w:sz w:val="20"/>
                <w:szCs w:val="20"/>
              </w:rPr>
              <w:t>Kli</w:t>
            </w:r>
            <w:proofErr w:type="spellEnd"/>
            <w:r w:rsidRPr="001954EB">
              <w:rPr>
                <w:rFonts w:ascii="Calibri" w:hAnsi="Calibri" w:cs="Calibri"/>
                <w:sz w:val="20"/>
                <w:szCs w:val="20"/>
              </w:rPr>
              <w:t xml:space="preserve"> Mensch, S. 24-27.</w:t>
            </w:r>
          </w:p>
          <w:p w14:paraId="1F1A29F0" w14:textId="77777777" w:rsidR="00774517" w:rsidRPr="001954EB" w:rsidRDefault="00774517"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r w:rsidRPr="001954EB">
              <w:rPr>
                <w:rFonts w:ascii="Calibri" w:hAnsi="Calibri" w:cs="Calibri"/>
                <w:sz w:val="20"/>
                <w:szCs w:val="20"/>
              </w:rPr>
              <w:t>Der Mensch als Kriterium: „Geschenkte Freiheit“ (Bibel) vs. „Zur Freiheit verurteilt“ (</w:t>
            </w:r>
            <w:proofErr w:type="spellStart"/>
            <w:r w:rsidRPr="001954EB">
              <w:rPr>
                <w:rFonts w:ascii="Calibri" w:hAnsi="Calibri" w:cs="Calibri"/>
                <w:sz w:val="20"/>
                <w:szCs w:val="20"/>
              </w:rPr>
              <w:t>Satre</w:t>
            </w:r>
            <w:proofErr w:type="spellEnd"/>
            <w:r w:rsidRPr="001954EB">
              <w:rPr>
                <w:rFonts w:ascii="Calibri" w:hAnsi="Calibri" w:cs="Calibri"/>
                <w:sz w:val="20"/>
                <w:szCs w:val="20"/>
              </w:rPr>
              <w:t>) vs. Singer: „Interessenabwägung“</w:t>
            </w:r>
          </w:p>
          <w:p w14:paraId="49C7919C" w14:textId="77777777" w:rsidR="00842DF7" w:rsidRPr="001954EB" w:rsidRDefault="00842DF7"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r w:rsidRPr="001954EB">
              <w:rPr>
                <w:rFonts w:ascii="Calibri" w:hAnsi="Calibri" w:cs="Calibri"/>
                <w:b/>
                <w:bCs/>
                <w:sz w:val="20"/>
                <w:szCs w:val="20"/>
              </w:rPr>
              <w:t>Hoffnung</w:t>
            </w:r>
            <w:r w:rsidRPr="001954EB">
              <w:rPr>
                <w:rFonts w:ascii="Calibri" w:hAnsi="Calibri" w:cs="Calibri"/>
                <w:sz w:val="20"/>
                <w:szCs w:val="20"/>
              </w:rPr>
              <w:t>, verschiedene Lebensentwürfe; Sinnkonstruktionen</w:t>
            </w:r>
          </w:p>
          <w:p w14:paraId="0829FB12" w14:textId="77777777" w:rsidR="00774517" w:rsidRPr="001954EB" w:rsidRDefault="00B82511"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r w:rsidRPr="001954EB">
              <w:rPr>
                <w:rFonts w:ascii="Calibri" w:hAnsi="Calibri" w:cs="Calibri"/>
                <w:b/>
                <w:bCs/>
                <w:sz w:val="20"/>
                <w:szCs w:val="20"/>
              </w:rPr>
              <w:t>A</w:t>
            </w:r>
            <w:r w:rsidR="004B09C6" w:rsidRPr="001954EB">
              <w:rPr>
                <w:rFonts w:ascii="Calibri" w:hAnsi="Calibri" w:cs="Calibri"/>
                <w:b/>
                <w:bCs/>
                <w:sz w:val="20"/>
                <w:szCs w:val="20"/>
              </w:rPr>
              <w:t>2</w:t>
            </w:r>
            <w:r w:rsidRPr="001954EB">
              <w:rPr>
                <w:rFonts w:ascii="Calibri" w:hAnsi="Calibri" w:cs="Calibri"/>
                <w:b/>
                <w:bCs/>
                <w:sz w:val="20"/>
                <w:szCs w:val="20"/>
              </w:rPr>
              <w:t>.</w:t>
            </w:r>
            <w:r w:rsidR="004B09C6" w:rsidRPr="001954EB">
              <w:rPr>
                <w:rFonts w:ascii="Calibri" w:hAnsi="Calibri" w:cs="Calibri"/>
                <w:b/>
                <w:bCs/>
                <w:sz w:val="20"/>
                <w:szCs w:val="20"/>
              </w:rPr>
              <w:t>9</w:t>
            </w:r>
            <w:r w:rsidR="004B09C6" w:rsidRPr="001954EB">
              <w:rPr>
                <w:rFonts w:ascii="Calibri" w:hAnsi="Calibri" w:cs="Calibri"/>
                <w:sz w:val="20"/>
                <w:szCs w:val="20"/>
              </w:rPr>
              <w:t xml:space="preserve">: </w:t>
            </w:r>
            <w:r w:rsidR="008E51B4" w:rsidRPr="001954EB">
              <w:rPr>
                <w:rFonts w:ascii="Calibri" w:hAnsi="Calibri" w:cs="Calibri"/>
                <w:sz w:val="20"/>
                <w:szCs w:val="20"/>
              </w:rPr>
              <w:t xml:space="preserve">Gewalt: </w:t>
            </w:r>
            <w:r w:rsidR="00774517" w:rsidRPr="001954EB">
              <w:rPr>
                <w:rFonts w:ascii="Calibri" w:hAnsi="Calibri" w:cs="Calibri"/>
                <w:sz w:val="20"/>
                <w:szCs w:val="20"/>
              </w:rPr>
              <w:t>Psychologie</w:t>
            </w:r>
            <w:r w:rsidR="008826F4" w:rsidRPr="001954EB">
              <w:rPr>
                <w:rFonts w:ascii="Calibri" w:hAnsi="Calibri" w:cs="Calibri"/>
                <w:sz w:val="20"/>
                <w:szCs w:val="20"/>
              </w:rPr>
              <w:t xml:space="preserve"> (Triebtheorie; Verhaltensforschung; Frustrationstheorie; …)</w:t>
            </w:r>
          </w:p>
          <w:p w14:paraId="27253453" w14:textId="77777777" w:rsidR="00E265F6" w:rsidRDefault="00E265F6"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bookmarkStart w:id="0" w:name="_GoBack"/>
            <w:bookmarkEnd w:id="0"/>
          </w:p>
          <w:p w14:paraId="7825BFFC" w14:textId="77777777" w:rsidR="006A460B" w:rsidRDefault="005F0DB0"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b/>
                <w:bCs/>
                <w:sz w:val="20"/>
                <w:szCs w:val="20"/>
              </w:rPr>
            </w:pPr>
            <w:r w:rsidRPr="001954EB">
              <w:rPr>
                <w:rFonts w:ascii="Calibri" w:hAnsi="Calibri" w:cs="Calibri"/>
                <w:sz w:val="20"/>
                <w:szCs w:val="20"/>
              </w:rPr>
              <w:t>(ethischer) Relativismus</w:t>
            </w:r>
            <w:r w:rsidR="001F2C41" w:rsidRPr="001954EB">
              <w:rPr>
                <w:rFonts w:ascii="Calibri" w:hAnsi="Calibri" w:cs="Calibri"/>
                <w:sz w:val="20"/>
                <w:szCs w:val="20"/>
              </w:rPr>
              <w:t>;</w:t>
            </w:r>
            <w:r w:rsidR="00132E8E" w:rsidRPr="001954EB">
              <w:rPr>
                <w:rFonts w:ascii="Calibri" w:hAnsi="Calibri" w:cs="Calibri"/>
                <w:sz w:val="20"/>
                <w:szCs w:val="20"/>
              </w:rPr>
              <w:t xml:space="preserve"> </w:t>
            </w:r>
            <w:r w:rsidR="003C1458" w:rsidRPr="001954EB">
              <w:rPr>
                <w:rFonts w:ascii="Calibri" w:hAnsi="Calibri" w:cs="Calibri"/>
                <w:b/>
                <w:bCs/>
                <w:sz w:val="20"/>
                <w:szCs w:val="20"/>
              </w:rPr>
              <w:t>Messias</w:t>
            </w:r>
            <w:r w:rsidR="003C1458" w:rsidRPr="001954EB">
              <w:rPr>
                <w:rFonts w:ascii="Calibri" w:hAnsi="Calibri" w:cs="Calibri"/>
                <w:sz w:val="20"/>
                <w:szCs w:val="20"/>
              </w:rPr>
              <w:t xml:space="preserve">; </w:t>
            </w:r>
            <w:r w:rsidR="003C1458" w:rsidRPr="001954EB">
              <w:rPr>
                <w:rFonts w:ascii="Calibri" w:hAnsi="Calibri" w:cs="Calibri"/>
                <w:b/>
                <w:bCs/>
                <w:sz w:val="20"/>
                <w:szCs w:val="20"/>
              </w:rPr>
              <w:t>Reich Gottes, Utopie, Vision</w:t>
            </w:r>
          </w:p>
          <w:p w14:paraId="2077B3DE" w14:textId="2C920064" w:rsidR="00DA49C5" w:rsidRPr="001954EB" w:rsidRDefault="00B82511"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lang w:val="en-US"/>
              </w:rPr>
            </w:pPr>
            <w:proofErr w:type="spellStart"/>
            <w:r w:rsidRPr="001954EB">
              <w:rPr>
                <w:rFonts w:ascii="Calibri" w:hAnsi="Calibri" w:cs="Calibri"/>
                <w:b/>
                <w:bCs/>
                <w:sz w:val="20"/>
                <w:szCs w:val="20"/>
                <w:lang w:val="en-US"/>
              </w:rPr>
              <w:t>A</w:t>
            </w:r>
            <w:r w:rsidR="006C758C" w:rsidRPr="001954EB">
              <w:rPr>
                <w:rFonts w:ascii="Calibri" w:hAnsi="Calibri" w:cs="Calibri"/>
                <w:b/>
                <w:bCs/>
                <w:sz w:val="20"/>
                <w:szCs w:val="20"/>
                <w:lang w:val="en-US"/>
              </w:rPr>
              <w:t>2</w:t>
            </w:r>
            <w:r w:rsidRPr="001954EB">
              <w:rPr>
                <w:rFonts w:ascii="Calibri" w:hAnsi="Calibri" w:cs="Calibri"/>
                <w:b/>
                <w:bCs/>
                <w:sz w:val="20"/>
                <w:szCs w:val="20"/>
                <w:lang w:val="en-US"/>
              </w:rPr>
              <w:t>.</w:t>
            </w:r>
            <w:r w:rsidR="006C758C" w:rsidRPr="001954EB">
              <w:rPr>
                <w:rFonts w:ascii="Calibri" w:hAnsi="Calibri" w:cs="Calibri"/>
                <w:b/>
                <w:bCs/>
                <w:sz w:val="20"/>
                <w:szCs w:val="20"/>
                <w:lang w:val="en-US"/>
              </w:rPr>
              <w:t>1</w:t>
            </w:r>
            <w:r w:rsidR="00C17CCD" w:rsidRPr="001954EB">
              <w:rPr>
                <w:rFonts w:ascii="Calibri" w:hAnsi="Calibri" w:cs="Calibri"/>
                <w:b/>
                <w:bCs/>
                <w:sz w:val="20"/>
                <w:szCs w:val="20"/>
                <w:lang w:val="en-US"/>
              </w:rPr>
              <w:t>0</w:t>
            </w:r>
            <w:proofErr w:type="spellEnd"/>
            <w:r w:rsidR="006C758C" w:rsidRPr="001954EB">
              <w:rPr>
                <w:rFonts w:ascii="Calibri" w:hAnsi="Calibri" w:cs="Calibri"/>
                <w:sz w:val="20"/>
                <w:szCs w:val="20"/>
                <w:lang w:val="en-US"/>
              </w:rPr>
              <w:t xml:space="preserve">: </w:t>
            </w:r>
            <w:proofErr w:type="spellStart"/>
            <w:r w:rsidR="006C758C" w:rsidRPr="001954EB">
              <w:rPr>
                <w:rFonts w:ascii="Calibri" w:hAnsi="Calibri" w:cs="Calibri"/>
                <w:sz w:val="20"/>
                <w:szCs w:val="20"/>
                <w:lang w:val="en-US"/>
              </w:rPr>
              <w:t>Utopie</w:t>
            </w:r>
            <w:proofErr w:type="spellEnd"/>
            <w:r w:rsidR="006C758C" w:rsidRPr="001954EB">
              <w:rPr>
                <w:rFonts w:ascii="Calibri" w:hAnsi="Calibri" w:cs="Calibri"/>
                <w:sz w:val="20"/>
                <w:szCs w:val="20"/>
                <w:lang w:val="en-US"/>
              </w:rPr>
              <w:t xml:space="preserve"> vs Vision: Martin Luther King: I have a dream</w:t>
            </w:r>
          </w:p>
          <w:p w14:paraId="2B3BFC5A" w14:textId="509AE129" w:rsidR="006C758C" w:rsidRPr="001954EB" w:rsidRDefault="00AE6EA3"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r w:rsidRPr="001954EB">
              <w:rPr>
                <w:rFonts w:ascii="Calibri" w:hAnsi="Calibri" w:cs="Calibri"/>
                <w:b/>
                <w:bCs/>
                <w:sz w:val="20"/>
                <w:szCs w:val="20"/>
              </w:rPr>
              <w:t>A</w:t>
            </w:r>
            <w:r w:rsidR="00DA49C5" w:rsidRPr="001954EB">
              <w:rPr>
                <w:rFonts w:ascii="Calibri" w:hAnsi="Calibri" w:cs="Calibri"/>
                <w:b/>
                <w:bCs/>
                <w:sz w:val="20"/>
                <w:szCs w:val="20"/>
              </w:rPr>
              <w:t>2</w:t>
            </w:r>
            <w:r w:rsidRPr="001954EB">
              <w:rPr>
                <w:rFonts w:ascii="Calibri" w:hAnsi="Calibri" w:cs="Calibri"/>
                <w:b/>
                <w:bCs/>
                <w:sz w:val="20"/>
                <w:szCs w:val="20"/>
              </w:rPr>
              <w:t>.</w:t>
            </w:r>
            <w:r w:rsidR="00DA49C5" w:rsidRPr="001954EB">
              <w:rPr>
                <w:rFonts w:ascii="Calibri" w:hAnsi="Calibri" w:cs="Calibri"/>
                <w:b/>
                <w:bCs/>
                <w:sz w:val="20"/>
                <w:szCs w:val="20"/>
              </w:rPr>
              <w:t>1</w:t>
            </w:r>
            <w:r w:rsidR="00C17CCD" w:rsidRPr="001954EB">
              <w:rPr>
                <w:rFonts w:ascii="Calibri" w:hAnsi="Calibri" w:cs="Calibri"/>
                <w:b/>
                <w:bCs/>
                <w:sz w:val="20"/>
                <w:szCs w:val="20"/>
              </w:rPr>
              <w:t>1</w:t>
            </w:r>
            <w:r w:rsidR="00DA49C5" w:rsidRPr="001954EB">
              <w:rPr>
                <w:rFonts w:ascii="Calibri" w:hAnsi="Calibri" w:cs="Calibri"/>
                <w:sz w:val="20"/>
                <w:szCs w:val="20"/>
              </w:rPr>
              <w:t xml:space="preserve">: </w:t>
            </w:r>
            <w:r w:rsidRPr="001954EB">
              <w:rPr>
                <w:rFonts w:ascii="Calibri" w:hAnsi="Calibri" w:cs="Calibri"/>
                <w:sz w:val="20"/>
                <w:szCs w:val="20"/>
              </w:rPr>
              <w:t xml:space="preserve">Utopien; vgl. T. </w:t>
            </w:r>
            <w:r w:rsidR="00DA49C5" w:rsidRPr="001954EB">
              <w:rPr>
                <w:rFonts w:ascii="Calibri" w:hAnsi="Calibri" w:cs="Calibri"/>
                <w:sz w:val="20"/>
                <w:szCs w:val="20"/>
              </w:rPr>
              <w:t>Morus: Utopia</w:t>
            </w:r>
            <w:r w:rsidRPr="001954EB">
              <w:rPr>
                <w:rFonts w:ascii="Calibri" w:hAnsi="Calibri" w:cs="Calibri"/>
                <w:sz w:val="20"/>
                <w:szCs w:val="20"/>
              </w:rPr>
              <w:t xml:space="preserve"> und </w:t>
            </w:r>
            <w:r w:rsidR="006632BD" w:rsidRPr="001954EB">
              <w:rPr>
                <w:rFonts w:ascii="Calibri" w:hAnsi="Calibri" w:cs="Calibri"/>
                <w:sz w:val="20"/>
                <w:szCs w:val="20"/>
              </w:rPr>
              <w:t xml:space="preserve">Kursbuch </w:t>
            </w:r>
            <w:r w:rsidRPr="001954EB">
              <w:rPr>
                <w:rFonts w:ascii="Calibri" w:hAnsi="Calibri" w:cs="Calibri"/>
                <w:sz w:val="20"/>
                <w:szCs w:val="20"/>
              </w:rPr>
              <w:t>S</w:t>
            </w:r>
            <w:r w:rsidR="006632BD" w:rsidRPr="001954EB">
              <w:rPr>
                <w:rFonts w:ascii="Calibri" w:hAnsi="Calibri" w:cs="Calibri"/>
                <w:sz w:val="20"/>
                <w:szCs w:val="20"/>
              </w:rPr>
              <w:t>II, S.2</w:t>
            </w:r>
            <w:r w:rsidRPr="001954EB">
              <w:rPr>
                <w:rFonts w:ascii="Calibri" w:hAnsi="Calibri" w:cs="Calibri"/>
                <w:sz w:val="20"/>
                <w:szCs w:val="20"/>
              </w:rPr>
              <w:t>94ff.</w:t>
            </w:r>
            <w:r w:rsidR="006C758C" w:rsidRPr="001954EB">
              <w:rPr>
                <w:rFonts w:ascii="Calibri" w:hAnsi="Calibri" w:cs="Calibri"/>
                <w:b/>
                <w:bCs/>
                <w:sz w:val="20"/>
                <w:szCs w:val="20"/>
              </w:rPr>
              <w:br/>
            </w:r>
            <w:r w:rsidRPr="001954EB">
              <w:rPr>
                <w:rFonts w:ascii="Calibri" w:hAnsi="Calibri" w:cs="Calibri"/>
                <w:b/>
                <w:bCs/>
                <w:sz w:val="20"/>
                <w:szCs w:val="20"/>
              </w:rPr>
              <w:t>A</w:t>
            </w:r>
            <w:r w:rsidR="006C758C" w:rsidRPr="001954EB">
              <w:rPr>
                <w:rFonts w:ascii="Calibri" w:hAnsi="Calibri" w:cs="Calibri"/>
                <w:b/>
                <w:bCs/>
                <w:sz w:val="20"/>
                <w:szCs w:val="20"/>
              </w:rPr>
              <w:t>2</w:t>
            </w:r>
            <w:r w:rsidRPr="001954EB">
              <w:rPr>
                <w:rFonts w:ascii="Calibri" w:hAnsi="Calibri" w:cs="Calibri"/>
                <w:b/>
                <w:bCs/>
                <w:sz w:val="20"/>
                <w:szCs w:val="20"/>
              </w:rPr>
              <w:t>.</w:t>
            </w:r>
            <w:r w:rsidR="006C758C" w:rsidRPr="001954EB">
              <w:rPr>
                <w:rFonts w:ascii="Calibri" w:hAnsi="Calibri" w:cs="Calibri"/>
                <w:b/>
                <w:bCs/>
                <w:sz w:val="20"/>
                <w:szCs w:val="20"/>
              </w:rPr>
              <w:t>1</w:t>
            </w:r>
            <w:r w:rsidR="00C17CCD" w:rsidRPr="001954EB">
              <w:rPr>
                <w:rFonts w:ascii="Calibri" w:hAnsi="Calibri" w:cs="Calibri"/>
                <w:b/>
                <w:bCs/>
                <w:sz w:val="20"/>
                <w:szCs w:val="20"/>
              </w:rPr>
              <w:t>2</w:t>
            </w:r>
            <w:r w:rsidR="006C758C" w:rsidRPr="001954EB">
              <w:rPr>
                <w:rFonts w:ascii="Calibri" w:hAnsi="Calibri" w:cs="Calibri"/>
                <w:sz w:val="20"/>
                <w:szCs w:val="20"/>
              </w:rPr>
              <w:t>: Klaus Heinisch: Das utopische Wesen des Menschen</w:t>
            </w:r>
            <w:r w:rsidR="00050686">
              <w:rPr>
                <w:rFonts w:ascii="Calibri" w:hAnsi="Calibri" w:cs="Calibri"/>
                <w:sz w:val="20"/>
                <w:szCs w:val="20"/>
              </w:rPr>
              <w:t xml:space="preserve"> </w:t>
            </w:r>
            <w:r w:rsidR="00050686" w:rsidRPr="00E265F6">
              <w:rPr>
                <w:rFonts w:ascii="Calibri" w:hAnsi="Calibri" w:cs="Calibri"/>
                <w:sz w:val="20"/>
                <w:szCs w:val="20"/>
              </w:rPr>
              <w:t>(M A2_12)</w:t>
            </w:r>
          </w:p>
          <w:p w14:paraId="374CE515" w14:textId="77777777" w:rsidR="007A7561" w:rsidRPr="001954EB" w:rsidRDefault="00AE6EA3"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r w:rsidRPr="001954EB">
              <w:rPr>
                <w:rFonts w:ascii="Calibri" w:hAnsi="Calibri" w:cs="Calibri"/>
                <w:b/>
                <w:bCs/>
                <w:sz w:val="20"/>
                <w:szCs w:val="20"/>
              </w:rPr>
              <w:t>A</w:t>
            </w:r>
            <w:r w:rsidR="007A7561" w:rsidRPr="001954EB">
              <w:rPr>
                <w:rFonts w:ascii="Calibri" w:hAnsi="Calibri" w:cs="Calibri"/>
                <w:b/>
                <w:bCs/>
                <w:sz w:val="20"/>
                <w:szCs w:val="20"/>
              </w:rPr>
              <w:t>2</w:t>
            </w:r>
            <w:r w:rsidRPr="001954EB">
              <w:rPr>
                <w:rFonts w:ascii="Calibri" w:hAnsi="Calibri" w:cs="Calibri"/>
                <w:b/>
                <w:bCs/>
                <w:sz w:val="20"/>
                <w:szCs w:val="20"/>
              </w:rPr>
              <w:t>.</w:t>
            </w:r>
            <w:r w:rsidR="007A7561" w:rsidRPr="001954EB">
              <w:rPr>
                <w:rFonts w:ascii="Calibri" w:hAnsi="Calibri" w:cs="Calibri"/>
                <w:b/>
                <w:bCs/>
                <w:sz w:val="20"/>
                <w:szCs w:val="20"/>
              </w:rPr>
              <w:t>1</w:t>
            </w:r>
            <w:r w:rsidR="00C17CCD" w:rsidRPr="001954EB">
              <w:rPr>
                <w:rFonts w:ascii="Calibri" w:hAnsi="Calibri" w:cs="Calibri"/>
                <w:b/>
                <w:bCs/>
                <w:sz w:val="20"/>
                <w:szCs w:val="20"/>
              </w:rPr>
              <w:t>3</w:t>
            </w:r>
            <w:r w:rsidR="007A7561" w:rsidRPr="001954EB">
              <w:rPr>
                <w:rFonts w:ascii="Calibri" w:hAnsi="Calibri" w:cs="Calibri"/>
                <w:sz w:val="20"/>
                <w:szCs w:val="20"/>
              </w:rPr>
              <w:t xml:space="preserve">: </w:t>
            </w:r>
            <w:r w:rsidR="00254264" w:rsidRPr="001954EB">
              <w:rPr>
                <w:rFonts w:ascii="Calibri" w:hAnsi="Calibri" w:cs="Calibri"/>
                <w:sz w:val="20"/>
                <w:szCs w:val="20"/>
              </w:rPr>
              <w:t>R</w:t>
            </w:r>
            <w:r w:rsidR="007A7561" w:rsidRPr="001954EB">
              <w:rPr>
                <w:rFonts w:ascii="Calibri" w:hAnsi="Calibri" w:cs="Calibri"/>
                <w:sz w:val="20"/>
                <w:szCs w:val="20"/>
              </w:rPr>
              <w:t>einhard Hempelmann: Überblick Utopien</w:t>
            </w:r>
          </w:p>
          <w:p w14:paraId="1BFD2F0C" w14:textId="77777777" w:rsidR="00AE6EA3" w:rsidRPr="001954EB" w:rsidRDefault="00AE6EA3"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r w:rsidRPr="001954EB">
              <w:rPr>
                <w:rFonts w:ascii="Calibri" w:hAnsi="Calibri" w:cs="Calibri"/>
                <w:b/>
                <w:bCs/>
                <w:sz w:val="20"/>
                <w:szCs w:val="20"/>
              </w:rPr>
              <w:t>A</w:t>
            </w:r>
            <w:r w:rsidR="00D62CA3" w:rsidRPr="001954EB">
              <w:rPr>
                <w:rFonts w:ascii="Calibri" w:hAnsi="Calibri" w:cs="Calibri"/>
                <w:b/>
                <w:bCs/>
                <w:sz w:val="20"/>
                <w:szCs w:val="20"/>
              </w:rPr>
              <w:t>2</w:t>
            </w:r>
            <w:r w:rsidRPr="001954EB">
              <w:rPr>
                <w:rFonts w:ascii="Calibri" w:hAnsi="Calibri" w:cs="Calibri"/>
                <w:b/>
                <w:bCs/>
                <w:sz w:val="20"/>
                <w:szCs w:val="20"/>
              </w:rPr>
              <w:t>.</w:t>
            </w:r>
            <w:r w:rsidR="00C17CCD" w:rsidRPr="001954EB">
              <w:rPr>
                <w:rFonts w:ascii="Calibri" w:hAnsi="Calibri" w:cs="Calibri"/>
                <w:b/>
                <w:bCs/>
                <w:sz w:val="20"/>
                <w:szCs w:val="20"/>
              </w:rPr>
              <w:t>14</w:t>
            </w:r>
            <w:r w:rsidR="00D62CA3" w:rsidRPr="001954EB">
              <w:rPr>
                <w:rFonts w:ascii="Calibri" w:hAnsi="Calibri" w:cs="Calibri"/>
                <w:sz w:val="20"/>
                <w:szCs w:val="20"/>
              </w:rPr>
              <w:t>: Kapitel Zukunft in K</w:t>
            </w:r>
            <w:r w:rsidRPr="001954EB">
              <w:rPr>
                <w:rFonts w:ascii="Calibri" w:hAnsi="Calibri" w:cs="Calibri"/>
                <w:sz w:val="20"/>
                <w:szCs w:val="20"/>
              </w:rPr>
              <w:t>B SII</w:t>
            </w:r>
          </w:p>
          <w:p w14:paraId="5B029FB9" w14:textId="77777777" w:rsidR="00C17CCD" w:rsidRPr="001954EB" w:rsidRDefault="00AE6EA3"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r w:rsidRPr="001954EB">
              <w:rPr>
                <w:rFonts w:ascii="Calibri" w:hAnsi="Calibri" w:cs="Calibri"/>
                <w:b/>
                <w:bCs/>
                <w:sz w:val="20"/>
                <w:szCs w:val="20"/>
              </w:rPr>
              <w:t>A</w:t>
            </w:r>
            <w:r w:rsidR="00C17CCD" w:rsidRPr="001954EB">
              <w:rPr>
                <w:rFonts w:ascii="Calibri" w:hAnsi="Calibri" w:cs="Calibri"/>
                <w:b/>
                <w:bCs/>
                <w:sz w:val="20"/>
                <w:szCs w:val="20"/>
              </w:rPr>
              <w:t>2</w:t>
            </w:r>
            <w:r w:rsidRPr="001954EB">
              <w:rPr>
                <w:rFonts w:ascii="Calibri" w:hAnsi="Calibri" w:cs="Calibri"/>
                <w:b/>
                <w:bCs/>
                <w:sz w:val="20"/>
                <w:szCs w:val="20"/>
              </w:rPr>
              <w:t>.</w:t>
            </w:r>
            <w:r w:rsidR="00C17CCD" w:rsidRPr="001954EB">
              <w:rPr>
                <w:rFonts w:ascii="Calibri" w:hAnsi="Calibri" w:cs="Calibri"/>
                <w:b/>
                <w:bCs/>
                <w:sz w:val="20"/>
                <w:szCs w:val="20"/>
              </w:rPr>
              <w:t>15</w:t>
            </w:r>
            <w:r w:rsidR="00C17CCD" w:rsidRPr="001954EB">
              <w:rPr>
                <w:rFonts w:ascii="Calibri" w:hAnsi="Calibri" w:cs="Calibri"/>
                <w:sz w:val="20"/>
                <w:szCs w:val="20"/>
              </w:rPr>
              <w:t>: Frieden bei Hobbes und in der Bibel</w:t>
            </w:r>
            <w:r w:rsidRPr="001954EB">
              <w:rPr>
                <w:rFonts w:ascii="Calibri" w:hAnsi="Calibri" w:cs="Calibri"/>
                <w:sz w:val="20"/>
                <w:szCs w:val="20"/>
              </w:rPr>
              <w:t xml:space="preserve"> (in: </w:t>
            </w:r>
            <w:proofErr w:type="spellStart"/>
            <w:r w:rsidRPr="001954EB">
              <w:rPr>
                <w:rFonts w:ascii="Calibri" w:hAnsi="Calibri" w:cs="Calibri"/>
                <w:sz w:val="20"/>
                <w:szCs w:val="20"/>
              </w:rPr>
              <w:t>Kli</w:t>
            </w:r>
            <w:proofErr w:type="spellEnd"/>
            <w:r w:rsidRPr="001954EB">
              <w:rPr>
                <w:rFonts w:ascii="Calibri" w:hAnsi="Calibri" w:cs="Calibri"/>
                <w:sz w:val="20"/>
                <w:szCs w:val="20"/>
              </w:rPr>
              <w:t xml:space="preserve"> Mensch Texte, </w:t>
            </w:r>
            <w:proofErr w:type="spellStart"/>
            <w:r w:rsidRPr="001954EB">
              <w:rPr>
                <w:rFonts w:ascii="Calibri" w:hAnsi="Calibri" w:cs="Calibri"/>
                <w:sz w:val="20"/>
                <w:szCs w:val="20"/>
              </w:rPr>
              <w:t>S.52</w:t>
            </w:r>
            <w:proofErr w:type="spellEnd"/>
            <w:r w:rsidRPr="001954EB">
              <w:rPr>
                <w:rFonts w:ascii="Calibri" w:hAnsi="Calibri" w:cs="Calibri"/>
                <w:sz w:val="20"/>
                <w:szCs w:val="20"/>
              </w:rPr>
              <w:t>)</w:t>
            </w:r>
          </w:p>
          <w:p w14:paraId="6864C9C8" w14:textId="77777777" w:rsidR="00767138" w:rsidRDefault="00767138"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p>
          <w:p w14:paraId="0EB6572C" w14:textId="17BA7D47" w:rsidR="00B81FE6" w:rsidRPr="001954EB" w:rsidRDefault="00B81FE6"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r w:rsidRPr="001954EB">
              <w:rPr>
                <w:rFonts w:ascii="Calibri" w:hAnsi="Calibri" w:cs="Calibri"/>
                <w:sz w:val="20"/>
                <w:szCs w:val="20"/>
              </w:rPr>
              <w:lastRenderedPageBreak/>
              <w:t>Der Wunsch nach Perfektion und nach einer Selbsterlösung (</w:t>
            </w:r>
            <w:proofErr w:type="spellStart"/>
            <w:r w:rsidRPr="001954EB">
              <w:rPr>
                <w:rFonts w:ascii="Calibri" w:hAnsi="Calibri" w:cs="Calibri"/>
                <w:sz w:val="20"/>
                <w:szCs w:val="20"/>
              </w:rPr>
              <w:t>Selfenhancement</w:t>
            </w:r>
            <w:proofErr w:type="spellEnd"/>
            <w:r w:rsidRPr="001954EB">
              <w:rPr>
                <w:rFonts w:ascii="Calibri" w:hAnsi="Calibri" w:cs="Calibri"/>
                <w:sz w:val="20"/>
                <w:szCs w:val="20"/>
              </w:rPr>
              <w:t>; Transhumanismus)</w:t>
            </w:r>
          </w:p>
          <w:p w14:paraId="043AFA18" w14:textId="77777777" w:rsidR="00E018A4" w:rsidRPr="001954EB" w:rsidRDefault="00E018A4" w:rsidP="00A11F53">
            <w:pPr>
              <w:suppressAutoHyphens/>
              <w:rPr>
                <w:rFonts w:ascii="Calibri" w:eastAsia="Calibri" w:hAnsi="Calibri" w:cs="Calibri"/>
                <w:b/>
                <w:sz w:val="20"/>
                <w:szCs w:val="20"/>
              </w:rPr>
            </w:pPr>
            <w:proofErr w:type="spellStart"/>
            <w:r w:rsidRPr="001954EB">
              <w:rPr>
                <w:rFonts w:ascii="Calibri" w:eastAsia="Calibri" w:hAnsi="Calibri" w:cs="Calibri"/>
                <w:b/>
                <w:color w:val="00B050"/>
                <w:sz w:val="20"/>
                <w:szCs w:val="20"/>
              </w:rPr>
              <w:t>Mt</w:t>
            </w:r>
            <w:proofErr w:type="spellEnd"/>
            <w:r w:rsidRPr="001954EB">
              <w:rPr>
                <w:rFonts w:ascii="Calibri" w:eastAsia="Calibri" w:hAnsi="Calibri" w:cs="Calibri"/>
                <w:b/>
                <w:color w:val="00B050"/>
                <w:sz w:val="20"/>
                <w:szCs w:val="20"/>
              </w:rPr>
              <w:t xml:space="preserve"> 28,19</w:t>
            </w:r>
            <w:r w:rsidRPr="001954EB">
              <w:rPr>
                <w:rFonts w:ascii="Calibri" w:eastAsia="Calibri" w:hAnsi="Calibri" w:cs="Calibri"/>
                <w:bCs/>
                <w:color w:val="00B050"/>
                <w:sz w:val="20"/>
                <w:szCs w:val="20"/>
              </w:rPr>
              <w:t xml:space="preserve"> </w:t>
            </w:r>
            <w:r w:rsidRPr="001954EB">
              <w:rPr>
                <w:rFonts w:ascii="Calibri" w:eastAsia="Calibri" w:hAnsi="Calibri" w:cs="Calibri"/>
                <w:bCs/>
                <w:sz w:val="20"/>
                <w:szCs w:val="20"/>
              </w:rPr>
              <w:t>(V. 18-20)</w:t>
            </w:r>
            <w:r w:rsidRPr="001954EB">
              <w:rPr>
                <w:rFonts w:ascii="Calibri" w:eastAsia="Calibri" w:hAnsi="Calibri" w:cs="Calibri"/>
                <w:bCs/>
                <w:color w:val="00B050"/>
                <w:sz w:val="20"/>
                <w:szCs w:val="20"/>
              </w:rPr>
              <w:t xml:space="preserve">; </w:t>
            </w:r>
            <w:r w:rsidRPr="001954EB">
              <w:rPr>
                <w:rFonts w:ascii="Calibri" w:eastAsia="Calibri" w:hAnsi="Calibri" w:cs="Calibri"/>
                <w:b/>
                <w:sz w:val="20"/>
                <w:szCs w:val="20"/>
              </w:rPr>
              <w:t xml:space="preserve">1. </w:t>
            </w:r>
            <w:proofErr w:type="spellStart"/>
            <w:r w:rsidRPr="001954EB">
              <w:rPr>
                <w:rFonts w:ascii="Calibri" w:eastAsia="Calibri" w:hAnsi="Calibri" w:cs="Calibri"/>
                <w:b/>
                <w:sz w:val="20"/>
                <w:szCs w:val="20"/>
              </w:rPr>
              <w:t>Joh</w:t>
            </w:r>
            <w:proofErr w:type="spellEnd"/>
            <w:r w:rsidRPr="001954EB">
              <w:rPr>
                <w:rFonts w:ascii="Calibri" w:eastAsia="Calibri" w:hAnsi="Calibri" w:cs="Calibri"/>
                <w:b/>
                <w:sz w:val="20"/>
                <w:szCs w:val="20"/>
              </w:rPr>
              <w:t xml:space="preserve"> 4, 7-21; Reich Gottes</w:t>
            </w:r>
          </w:p>
          <w:p w14:paraId="4052FCE0" w14:textId="5A3332E9" w:rsidR="00E018A4" w:rsidRPr="008E5D4F" w:rsidRDefault="00E018A4" w:rsidP="00A11F53">
            <w:pPr>
              <w:suppressAutoHyphens/>
              <w:rPr>
                <w:rFonts w:ascii="Calibri" w:eastAsia="Calibri" w:hAnsi="Calibri" w:cs="Calibri"/>
                <w:bCs/>
                <w:sz w:val="20"/>
                <w:szCs w:val="20"/>
              </w:rPr>
            </w:pPr>
            <w:r w:rsidRPr="001954EB">
              <w:rPr>
                <w:rFonts w:ascii="Calibri" w:hAnsi="Calibri" w:cs="Calibri"/>
                <w:sz w:val="20"/>
                <w:szCs w:val="20"/>
              </w:rPr>
              <w:t xml:space="preserve">Szientismus, vgl. </w:t>
            </w:r>
            <w:r w:rsidRPr="001954EB">
              <w:rPr>
                <w:rFonts w:ascii="Calibri" w:hAnsi="Calibri" w:cs="Calibri"/>
                <w:b/>
                <w:bCs/>
                <w:sz w:val="20"/>
                <w:szCs w:val="20"/>
              </w:rPr>
              <w:t>B1.4</w:t>
            </w:r>
            <w:r w:rsidR="00FE73FE">
              <w:rPr>
                <w:rFonts w:ascii="Calibri" w:hAnsi="Calibri" w:cs="Calibri"/>
                <w:b/>
                <w:bCs/>
                <w:sz w:val="20"/>
                <w:szCs w:val="20"/>
              </w:rPr>
              <w:t>;</w:t>
            </w:r>
            <w:r w:rsidRPr="001954EB">
              <w:rPr>
                <w:rFonts w:ascii="Calibri" w:hAnsi="Calibri" w:cs="Calibri"/>
                <w:sz w:val="20"/>
                <w:szCs w:val="20"/>
              </w:rPr>
              <w:t xml:space="preserve"> </w:t>
            </w:r>
            <w:r w:rsidRPr="001954EB">
              <w:rPr>
                <w:rFonts w:ascii="Calibri" w:hAnsi="Calibri" w:cs="Calibri"/>
                <w:sz w:val="20"/>
                <w:szCs w:val="20"/>
              </w:rPr>
              <w:br/>
              <w:t>Begriffe: Schicksal, Zufall, Fügung, Gottes Plan</w:t>
            </w:r>
            <w:r w:rsidR="00FE73FE">
              <w:rPr>
                <w:rFonts w:ascii="Calibri" w:hAnsi="Calibri" w:cs="Calibri"/>
                <w:sz w:val="20"/>
                <w:szCs w:val="20"/>
              </w:rPr>
              <w:t xml:space="preserve"> </w:t>
            </w:r>
            <w:r w:rsidR="00FE73FE" w:rsidRPr="008E5D4F">
              <w:rPr>
                <w:rFonts w:ascii="Calibri" w:hAnsi="Calibri" w:cs="Calibri"/>
                <w:sz w:val="20"/>
                <w:szCs w:val="20"/>
              </w:rPr>
              <w:t>vgl. Film „Der Fall Nils B.“ (US: „</w:t>
            </w:r>
            <w:hyperlink r:id="rId8" w:history="1">
              <w:r w:rsidR="00FE73FE" w:rsidRPr="008E5D4F">
                <w:rPr>
                  <w:rStyle w:val="Hyperlink"/>
                  <w:rFonts w:ascii="Calibri" w:hAnsi="Calibri" w:cs="Calibri"/>
                  <w:color w:val="auto"/>
                  <w:sz w:val="20"/>
                  <w:szCs w:val="20"/>
                </w:rPr>
                <w:t>Ist Religion (</w:t>
              </w:r>
              <w:proofErr w:type="spellStart"/>
              <w:r w:rsidR="00FE73FE" w:rsidRPr="008E5D4F">
                <w:rPr>
                  <w:rStyle w:val="Hyperlink"/>
                  <w:rFonts w:ascii="Calibri" w:hAnsi="Calibri" w:cs="Calibri"/>
                  <w:color w:val="auto"/>
                  <w:sz w:val="20"/>
                  <w:szCs w:val="20"/>
                </w:rPr>
                <w:t>un</w:t>
              </w:r>
              <w:proofErr w:type="spellEnd"/>
              <w:r w:rsidR="00FE73FE" w:rsidRPr="008E5D4F">
                <w:rPr>
                  <w:rStyle w:val="Hyperlink"/>
                  <w:rFonts w:ascii="Calibri" w:hAnsi="Calibri" w:cs="Calibri"/>
                  <w:color w:val="auto"/>
                  <w:sz w:val="20"/>
                  <w:szCs w:val="20"/>
                </w:rPr>
                <w:t>-)sinnig?</w:t>
              </w:r>
            </w:hyperlink>
            <w:r w:rsidR="00FE73FE" w:rsidRPr="008E5D4F">
              <w:rPr>
                <w:rFonts w:ascii="Calibri" w:hAnsi="Calibri" w:cs="Calibri"/>
                <w:sz w:val="20"/>
                <w:szCs w:val="20"/>
              </w:rPr>
              <w:t>“ (</w:t>
            </w:r>
            <w:proofErr w:type="spellStart"/>
            <w:r w:rsidR="00FE73FE" w:rsidRPr="008E5D4F">
              <w:rPr>
                <w:rFonts w:ascii="Calibri" w:hAnsi="Calibri" w:cs="Calibri"/>
                <w:sz w:val="20"/>
                <w:szCs w:val="20"/>
              </w:rPr>
              <w:t>ZPG</w:t>
            </w:r>
            <w:proofErr w:type="spellEnd"/>
            <w:r w:rsidR="00FE73FE" w:rsidRPr="008E5D4F">
              <w:rPr>
                <w:rFonts w:ascii="Calibri" w:hAnsi="Calibri" w:cs="Calibri"/>
                <w:sz w:val="20"/>
                <w:szCs w:val="20"/>
              </w:rPr>
              <w:t xml:space="preserve"> VII)</w:t>
            </w:r>
          </w:p>
          <w:p w14:paraId="73CD8854" w14:textId="7D9DF84F" w:rsidR="00FE73FE" w:rsidRDefault="00E018A4"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b/>
                <w:bCs/>
                <w:sz w:val="20"/>
                <w:szCs w:val="20"/>
              </w:rPr>
            </w:pPr>
            <w:r w:rsidRPr="001954EB">
              <w:rPr>
                <w:rFonts w:ascii="Calibri" w:eastAsia="Calibri" w:hAnsi="Calibri" w:cs="Calibri"/>
                <w:b/>
                <w:sz w:val="20"/>
                <w:szCs w:val="20"/>
              </w:rPr>
              <w:t>A2.20</w:t>
            </w:r>
            <w:r w:rsidRPr="001954EB">
              <w:rPr>
                <w:rFonts w:ascii="Calibri" w:eastAsia="Calibri" w:hAnsi="Calibri" w:cs="Calibri"/>
                <w:bCs/>
                <w:sz w:val="20"/>
                <w:szCs w:val="20"/>
              </w:rPr>
              <w:t>: Beispiele für verschiedene Deutungen</w:t>
            </w:r>
            <w:r w:rsidRPr="001954EB">
              <w:rPr>
                <w:rFonts w:ascii="Calibri" w:eastAsia="Calibri" w:hAnsi="Calibri" w:cs="Calibri"/>
                <w:bCs/>
                <w:sz w:val="20"/>
                <w:szCs w:val="20"/>
              </w:rPr>
              <w:br/>
            </w:r>
          </w:p>
          <w:p w14:paraId="4ABC0108" w14:textId="2EF3FC9F" w:rsidR="00396B12" w:rsidRPr="001954EB" w:rsidRDefault="00BC79D4"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b/>
                <w:bCs/>
                <w:sz w:val="20"/>
                <w:szCs w:val="20"/>
              </w:rPr>
            </w:pPr>
            <w:r w:rsidRPr="001954EB">
              <w:rPr>
                <w:rFonts w:ascii="Calibri" w:hAnsi="Calibri" w:cs="Calibri"/>
                <w:b/>
                <w:bCs/>
                <w:sz w:val="20"/>
                <w:szCs w:val="20"/>
              </w:rPr>
              <w:t>Absolutheitsanspruch, Toleranz, Frieden, Gewalt</w:t>
            </w:r>
            <w:r w:rsidRPr="001954EB">
              <w:rPr>
                <w:rFonts w:ascii="Calibri" w:hAnsi="Calibri" w:cs="Calibri"/>
                <w:sz w:val="20"/>
                <w:szCs w:val="20"/>
              </w:rPr>
              <w:br/>
            </w:r>
            <w:r w:rsidR="001F2C41" w:rsidRPr="001954EB">
              <w:rPr>
                <w:rFonts w:ascii="Calibri" w:hAnsi="Calibri" w:cs="Calibri"/>
                <w:sz w:val="20"/>
                <w:szCs w:val="20"/>
              </w:rPr>
              <w:t>Fundamentalismus</w:t>
            </w:r>
            <w:r w:rsidR="00F446D1" w:rsidRPr="001954EB">
              <w:rPr>
                <w:rFonts w:ascii="Calibri" w:hAnsi="Calibri" w:cs="Calibri"/>
                <w:sz w:val="20"/>
                <w:szCs w:val="20"/>
              </w:rPr>
              <w:t>; Gefahr von Ideologien (Bsp. Nationalsozialismus)</w:t>
            </w:r>
          </w:p>
          <w:p w14:paraId="298059B6" w14:textId="77777777" w:rsidR="008826F4" w:rsidRPr="001954EB" w:rsidRDefault="00AE6EA3"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color w:val="00B050"/>
                <w:sz w:val="20"/>
                <w:szCs w:val="20"/>
              </w:rPr>
            </w:pPr>
            <w:r w:rsidRPr="001954EB">
              <w:rPr>
                <w:rFonts w:ascii="Calibri" w:hAnsi="Calibri" w:cs="Calibri"/>
                <w:b/>
                <w:bCs/>
                <w:sz w:val="20"/>
                <w:szCs w:val="20"/>
              </w:rPr>
              <w:t>A</w:t>
            </w:r>
            <w:r w:rsidR="008826F4" w:rsidRPr="001954EB">
              <w:rPr>
                <w:rFonts w:ascii="Calibri" w:hAnsi="Calibri" w:cs="Calibri"/>
                <w:b/>
                <w:bCs/>
                <w:sz w:val="20"/>
                <w:szCs w:val="20"/>
              </w:rPr>
              <w:t>2</w:t>
            </w:r>
            <w:r w:rsidRPr="001954EB">
              <w:rPr>
                <w:rFonts w:ascii="Calibri" w:hAnsi="Calibri" w:cs="Calibri"/>
                <w:b/>
                <w:bCs/>
                <w:sz w:val="20"/>
                <w:szCs w:val="20"/>
              </w:rPr>
              <w:t>.</w:t>
            </w:r>
            <w:r w:rsidR="00396B12" w:rsidRPr="001954EB">
              <w:rPr>
                <w:rFonts w:ascii="Calibri" w:hAnsi="Calibri" w:cs="Calibri"/>
                <w:b/>
                <w:bCs/>
                <w:sz w:val="20"/>
                <w:szCs w:val="20"/>
              </w:rPr>
              <w:t>1</w:t>
            </w:r>
            <w:r w:rsidR="00132E8E" w:rsidRPr="001954EB">
              <w:rPr>
                <w:rFonts w:ascii="Calibri" w:hAnsi="Calibri" w:cs="Calibri"/>
                <w:b/>
                <w:bCs/>
                <w:sz w:val="20"/>
                <w:szCs w:val="20"/>
              </w:rPr>
              <w:t>6</w:t>
            </w:r>
            <w:r w:rsidR="008826F4" w:rsidRPr="001954EB">
              <w:rPr>
                <w:rFonts w:ascii="Calibri" w:hAnsi="Calibri" w:cs="Calibri"/>
                <w:sz w:val="20"/>
                <w:szCs w:val="20"/>
              </w:rPr>
              <w:t xml:space="preserve">: </w:t>
            </w:r>
            <w:r w:rsidR="008826F4" w:rsidRPr="008E5D4F">
              <w:rPr>
                <w:rFonts w:ascii="Calibri" w:hAnsi="Calibri" w:cs="Calibri"/>
                <w:b/>
                <w:bCs/>
                <w:sz w:val="20"/>
                <w:szCs w:val="20"/>
              </w:rPr>
              <w:t>Fundamentalismus</w:t>
            </w:r>
            <w:r w:rsidR="008826F4" w:rsidRPr="001954EB">
              <w:rPr>
                <w:rFonts w:ascii="Calibri" w:hAnsi="Calibri" w:cs="Calibri"/>
                <w:sz w:val="20"/>
                <w:szCs w:val="20"/>
              </w:rPr>
              <w:t xml:space="preserve"> als Gefahr;</w:t>
            </w:r>
            <w:r w:rsidR="008826F4" w:rsidRPr="001954EB">
              <w:rPr>
                <w:rFonts w:ascii="Calibri" w:hAnsi="Calibri" w:cs="Calibri"/>
                <w:sz w:val="20"/>
                <w:szCs w:val="20"/>
              </w:rPr>
              <w:br/>
            </w:r>
            <w:r w:rsidR="00D67B40" w:rsidRPr="001954EB">
              <w:rPr>
                <w:rFonts w:ascii="Calibri" w:hAnsi="Calibri" w:cs="Calibri"/>
                <w:b/>
                <w:bCs/>
                <w:sz w:val="20"/>
                <w:szCs w:val="20"/>
              </w:rPr>
              <w:t>A</w:t>
            </w:r>
            <w:r w:rsidR="008826F4" w:rsidRPr="001954EB">
              <w:rPr>
                <w:rFonts w:ascii="Calibri" w:hAnsi="Calibri" w:cs="Calibri"/>
                <w:b/>
                <w:bCs/>
                <w:sz w:val="20"/>
                <w:szCs w:val="20"/>
              </w:rPr>
              <w:t>2</w:t>
            </w:r>
            <w:r w:rsidR="00D67B40" w:rsidRPr="001954EB">
              <w:rPr>
                <w:rFonts w:ascii="Calibri" w:hAnsi="Calibri" w:cs="Calibri"/>
                <w:b/>
                <w:bCs/>
                <w:sz w:val="20"/>
                <w:szCs w:val="20"/>
              </w:rPr>
              <w:t>.</w:t>
            </w:r>
            <w:r w:rsidR="008826F4" w:rsidRPr="001954EB">
              <w:rPr>
                <w:rFonts w:ascii="Calibri" w:hAnsi="Calibri" w:cs="Calibri"/>
                <w:b/>
                <w:bCs/>
                <w:sz w:val="20"/>
                <w:szCs w:val="20"/>
              </w:rPr>
              <w:t>1</w:t>
            </w:r>
            <w:r w:rsidR="00132E8E" w:rsidRPr="001954EB">
              <w:rPr>
                <w:rFonts w:ascii="Calibri" w:hAnsi="Calibri" w:cs="Calibri"/>
                <w:b/>
                <w:bCs/>
                <w:sz w:val="20"/>
                <w:szCs w:val="20"/>
              </w:rPr>
              <w:t>7</w:t>
            </w:r>
            <w:r w:rsidR="008826F4" w:rsidRPr="001954EB">
              <w:rPr>
                <w:rFonts w:ascii="Calibri" w:hAnsi="Calibri" w:cs="Calibri"/>
                <w:sz w:val="20"/>
                <w:szCs w:val="20"/>
              </w:rPr>
              <w:t xml:space="preserve">: </w:t>
            </w:r>
            <w:r w:rsidR="008826F4" w:rsidRPr="001954EB">
              <w:rPr>
                <w:rFonts w:ascii="Calibri" w:hAnsi="Calibri" w:cs="Calibri"/>
                <w:b/>
                <w:bCs/>
                <w:sz w:val="20"/>
                <w:szCs w:val="20"/>
              </w:rPr>
              <w:t xml:space="preserve">Dschihad </w:t>
            </w:r>
          </w:p>
          <w:p w14:paraId="3BFE71BC" w14:textId="77777777" w:rsidR="00441637" w:rsidRPr="001954EB" w:rsidRDefault="00D67B40"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proofErr w:type="spellStart"/>
            <w:r w:rsidRPr="001954EB">
              <w:rPr>
                <w:rFonts w:ascii="Calibri" w:hAnsi="Calibri" w:cs="Calibri"/>
                <w:b/>
                <w:bCs/>
                <w:sz w:val="20"/>
                <w:szCs w:val="20"/>
              </w:rPr>
              <w:t>A</w:t>
            </w:r>
            <w:r w:rsidR="00441637" w:rsidRPr="001954EB">
              <w:rPr>
                <w:rFonts w:ascii="Calibri" w:hAnsi="Calibri" w:cs="Calibri"/>
                <w:b/>
                <w:bCs/>
                <w:sz w:val="20"/>
                <w:szCs w:val="20"/>
              </w:rPr>
              <w:t>2</w:t>
            </w:r>
            <w:r w:rsidRPr="001954EB">
              <w:rPr>
                <w:rFonts w:ascii="Calibri" w:hAnsi="Calibri" w:cs="Calibri"/>
                <w:b/>
                <w:bCs/>
                <w:sz w:val="20"/>
                <w:szCs w:val="20"/>
              </w:rPr>
              <w:t>.</w:t>
            </w:r>
            <w:r w:rsidR="00441637" w:rsidRPr="001954EB">
              <w:rPr>
                <w:rFonts w:ascii="Calibri" w:hAnsi="Calibri" w:cs="Calibri"/>
                <w:b/>
                <w:bCs/>
                <w:sz w:val="20"/>
                <w:szCs w:val="20"/>
              </w:rPr>
              <w:t>18</w:t>
            </w:r>
            <w:proofErr w:type="spellEnd"/>
            <w:r w:rsidR="00441637" w:rsidRPr="001954EB">
              <w:rPr>
                <w:rFonts w:ascii="Calibri" w:hAnsi="Calibri" w:cs="Calibri"/>
                <w:b/>
                <w:bCs/>
                <w:sz w:val="20"/>
                <w:szCs w:val="20"/>
              </w:rPr>
              <w:t>:</w:t>
            </w:r>
            <w:r w:rsidR="00441637" w:rsidRPr="001954EB">
              <w:rPr>
                <w:rFonts w:ascii="Calibri" w:hAnsi="Calibri" w:cs="Calibri"/>
                <w:sz w:val="20"/>
                <w:szCs w:val="20"/>
              </w:rPr>
              <w:t xml:space="preserve"> </w:t>
            </w:r>
            <w:proofErr w:type="spellStart"/>
            <w:r w:rsidR="00FC135C" w:rsidRPr="001954EB">
              <w:rPr>
                <w:rFonts w:ascii="Calibri" w:hAnsi="Calibri" w:cs="Calibri"/>
                <w:sz w:val="20"/>
                <w:szCs w:val="20"/>
              </w:rPr>
              <w:t>Schlim</w:t>
            </w:r>
            <w:proofErr w:type="spellEnd"/>
            <w:r w:rsidR="00FC135C" w:rsidRPr="001954EB">
              <w:rPr>
                <w:rFonts w:ascii="Calibri" w:hAnsi="Calibri" w:cs="Calibri"/>
                <w:sz w:val="20"/>
                <w:szCs w:val="20"/>
              </w:rPr>
              <w:t>, P</w:t>
            </w:r>
            <w:r w:rsidRPr="001954EB">
              <w:rPr>
                <w:rFonts w:ascii="Calibri" w:hAnsi="Calibri" w:cs="Calibri"/>
                <w:sz w:val="20"/>
                <w:szCs w:val="20"/>
              </w:rPr>
              <w:t>etra</w:t>
            </w:r>
            <w:r w:rsidR="00FC135C" w:rsidRPr="001954EB">
              <w:rPr>
                <w:rFonts w:ascii="Calibri" w:hAnsi="Calibri" w:cs="Calibri"/>
                <w:sz w:val="20"/>
                <w:szCs w:val="20"/>
              </w:rPr>
              <w:t>: Die dunkle Seite von Religion</w:t>
            </w:r>
            <w:r w:rsidR="001817B5" w:rsidRPr="001954EB">
              <w:rPr>
                <w:rFonts w:ascii="Calibri" w:hAnsi="Calibri" w:cs="Calibri"/>
                <w:sz w:val="20"/>
                <w:szCs w:val="20"/>
              </w:rPr>
              <w:t xml:space="preserve"> </w:t>
            </w:r>
          </w:p>
          <w:p w14:paraId="2B5E123D" w14:textId="77777777" w:rsidR="00FC135C" w:rsidRPr="001954EB" w:rsidRDefault="00D67B40" w:rsidP="00A11F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Calibri" w:hAnsi="Calibri" w:cs="Calibri"/>
                <w:sz w:val="20"/>
                <w:szCs w:val="20"/>
              </w:rPr>
            </w:pPr>
            <w:r w:rsidRPr="001954EB">
              <w:rPr>
                <w:rFonts w:ascii="Calibri" w:hAnsi="Calibri" w:cs="Calibri"/>
                <w:b/>
                <w:bCs/>
                <w:sz w:val="20"/>
                <w:szCs w:val="20"/>
              </w:rPr>
              <w:t>A</w:t>
            </w:r>
            <w:r w:rsidR="00FC135C" w:rsidRPr="001954EB">
              <w:rPr>
                <w:rFonts w:ascii="Calibri" w:hAnsi="Calibri" w:cs="Calibri"/>
                <w:b/>
                <w:bCs/>
                <w:sz w:val="20"/>
                <w:szCs w:val="20"/>
              </w:rPr>
              <w:t>2</w:t>
            </w:r>
            <w:r w:rsidRPr="001954EB">
              <w:rPr>
                <w:rFonts w:ascii="Calibri" w:hAnsi="Calibri" w:cs="Calibri"/>
                <w:b/>
                <w:bCs/>
                <w:sz w:val="20"/>
                <w:szCs w:val="20"/>
              </w:rPr>
              <w:t>.</w:t>
            </w:r>
            <w:r w:rsidR="00FC135C" w:rsidRPr="001954EB">
              <w:rPr>
                <w:rFonts w:ascii="Calibri" w:hAnsi="Calibri" w:cs="Calibri"/>
                <w:b/>
                <w:bCs/>
                <w:sz w:val="20"/>
                <w:szCs w:val="20"/>
              </w:rPr>
              <w:t>19</w:t>
            </w:r>
            <w:r w:rsidR="00FC135C" w:rsidRPr="001954EB">
              <w:rPr>
                <w:rFonts w:ascii="Calibri" w:hAnsi="Calibri" w:cs="Calibri"/>
                <w:sz w:val="20"/>
                <w:szCs w:val="20"/>
              </w:rPr>
              <w:t xml:space="preserve">: </w:t>
            </w:r>
            <w:hyperlink r:id="rId9" w:history="1">
              <w:r w:rsidR="00FC135C" w:rsidRPr="001954EB">
                <w:rPr>
                  <w:rStyle w:val="Hyperlink"/>
                  <w:rFonts w:ascii="Calibri" w:hAnsi="Calibri" w:cs="Calibri"/>
                  <w:sz w:val="20"/>
                  <w:szCs w:val="20"/>
                </w:rPr>
                <w:t>Jan Assmann: Monotheismus und Gewalt (Clip)</w:t>
              </w:r>
            </w:hyperlink>
          </w:p>
          <w:p w14:paraId="52EE78F0" w14:textId="77777777" w:rsidR="00402E72" w:rsidRPr="001954EB" w:rsidRDefault="00402E72" w:rsidP="00A11F53">
            <w:pPr>
              <w:suppressAutoHyphens/>
              <w:rPr>
                <w:rFonts w:ascii="Calibri" w:eastAsia="Calibri" w:hAnsi="Calibri" w:cs="Calibri"/>
                <w:bCs/>
                <w:sz w:val="20"/>
                <w:szCs w:val="20"/>
              </w:rPr>
            </w:pPr>
            <w:r w:rsidRPr="001954EB">
              <w:rPr>
                <w:rFonts w:ascii="Calibri" w:eastAsia="Calibri" w:hAnsi="Calibri" w:cs="Calibri"/>
                <w:bCs/>
                <w:sz w:val="20"/>
                <w:szCs w:val="20"/>
              </w:rPr>
              <w:t>Stiftung Weltethos</w:t>
            </w:r>
          </w:p>
          <w:p w14:paraId="2523B422" w14:textId="1CCDE48E" w:rsidR="00E265F6" w:rsidRDefault="00E265F6" w:rsidP="00A11F53">
            <w:pPr>
              <w:suppressAutoHyphens/>
              <w:autoSpaceDE w:val="0"/>
              <w:autoSpaceDN w:val="0"/>
              <w:adjustRightInd w:val="0"/>
              <w:rPr>
                <w:rFonts w:ascii="Calibri" w:eastAsia="Calibri" w:hAnsi="Calibri" w:cs="Calibri"/>
                <w:bCs/>
                <w:sz w:val="20"/>
                <w:szCs w:val="20"/>
              </w:rPr>
            </w:pPr>
          </w:p>
          <w:p w14:paraId="22AB3A43" w14:textId="4D6E8CFD" w:rsidR="00EE623D" w:rsidRPr="00EE623D" w:rsidRDefault="00EE623D" w:rsidP="00A11F53">
            <w:pPr>
              <w:suppressAutoHyphens/>
              <w:autoSpaceDE w:val="0"/>
              <w:autoSpaceDN w:val="0"/>
              <w:adjustRightInd w:val="0"/>
              <w:rPr>
                <w:rFonts w:ascii="Calibri" w:eastAsia="Calibri" w:hAnsi="Calibri" w:cs="Calibri"/>
                <w:bCs/>
                <w:color w:val="FF0000"/>
                <w:sz w:val="20"/>
                <w:szCs w:val="20"/>
              </w:rPr>
            </w:pPr>
            <w:r w:rsidRPr="00E265F6">
              <w:rPr>
                <w:rFonts w:ascii="Calibri" w:eastAsia="Calibri" w:hAnsi="Calibri" w:cs="Calibri"/>
                <w:bCs/>
                <w:sz w:val="20"/>
                <w:szCs w:val="20"/>
              </w:rPr>
              <w:t xml:space="preserve">(Komplementarität) </w:t>
            </w:r>
          </w:p>
          <w:p w14:paraId="21A273AB" w14:textId="1DE6D117" w:rsidR="005827AD" w:rsidRPr="001954EB" w:rsidRDefault="00402E72" w:rsidP="00A11F53">
            <w:pPr>
              <w:suppressAutoHyphens/>
              <w:autoSpaceDE w:val="0"/>
              <w:autoSpaceDN w:val="0"/>
              <w:adjustRightInd w:val="0"/>
              <w:rPr>
                <w:rFonts w:ascii="Calibri" w:hAnsi="Calibri" w:cs="Calibri"/>
                <w:sz w:val="20"/>
                <w:szCs w:val="20"/>
              </w:rPr>
            </w:pPr>
            <w:r w:rsidRPr="001954EB">
              <w:rPr>
                <w:rFonts w:ascii="Calibri" w:eastAsia="Calibri" w:hAnsi="Calibri" w:cs="Calibri"/>
                <w:b/>
                <w:sz w:val="20"/>
                <w:szCs w:val="20"/>
              </w:rPr>
              <w:t>A</w:t>
            </w:r>
            <w:r w:rsidR="00471493" w:rsidRPr="001954EB">
              <w:rPr>
                <w:rFonts w:ascii="Calibri" w:eastAsia="Calibri" w:hAnsi="Calibri" w:cs="Calibri"/>
                <w:b/>
                <w:sz w:val="20"/>
                <w:szCs w:val="20"/>
              </w:rPr>
              <w:t>2</w:t>
            </w:r>
            <w:r w:rsidRPr="001954EB">
              <w:rPr>
                <w:rFonts w:ascii="Calibri" w:eastAsia="Calibri" w:hAnsi="Calibri" w:cs="Calibri"/>
                <w:b/>
                <w:sz w:val="20"/>
                <w:szCs w:val="20"/>
              </w:rPr>
              <w:t>.</w:t>
            </w:r>
            <w:r w:rsidR="00471493" w:rsidRPr="001954EB">
              <w:rPr>
                <w:rFonts w:ascii="Calibri" w:eastAsia="Calibri" w:hAnsi="Calibri" w:cs="Calibri"/>
                <w:b/>
                <w:sz w:val="20"/>
                <w:szCs w:val="20"/>
              </w:rPr>
              <w:t>21</w:t>
            </w:r>
            <w:r w:rsidR="00471493" w:rsidRPr="001954EB">
              <w:rPr>
                <w:rFonts w:ascii="Calibri" w:eastAsia="Calibri" w:hAnsi="Calibri" w:cs="Calibri"/>
                <w:bCs/>
                <w:sz w:val="20"/>
                <w:szCs w:val="20"/>
              </w:rPr>
              <w:t>: Interreligiöser Dialog</w:t>
            </w:r>
            <w:r w:rsidR="002A4820" w:rsidRPr="001954EB">
              <w:rPr>
                <w:rFonts w:ascii="Calibri" w:eastAsia="Calibri" w:hAnsi="Calibri" w:cs="Calibri"/>
                <w:bCs/>
                <w:sz w:val="20"/>
                <w:szCs w:val="20"/>
              </w:rPr>
              <w:t xml:space="preserve"> – Wahrheit - Toleranz</w:t>
            </w:r>
            <w:r w:rsidR="005827AD" w:rsidRPr="001954EB">
              <w:rPr>
                <w:rFonts w:ascii="Calibri" w:hAnsi="Calibri" w:cs="Calibri"/>
                <w:sz w:val="20"/>
                <w:szCs w:val="20"/>
              </w:rPr>
              <w:t xml:space="preserve"> </w:t>
            </w:r>
          </w:p>
          <w:p w14:paraId="703C30D9" w14:textId="77777777" w:rsidR="005827AD" w:rsidRDefault="005827AD" w:rsidP="00A11F53">
            <w:pPr>
              <w:suppressAutoHyphens/>
              <w:autoSpaceDE w:val="0"/>
              <w:autoSpaceDN w:val="0"/>
              <w:adjustRightInd w:val="0"/>
              <w:rPr>
                <w:rFonts w:ascii="Calibri" w:hAnsi="Calibri" w:cs="Calibri"/>
                <w:sz w:val="20"/>
                <w:szCs w:val="20"/>
              </w:rPr>
            </w:pPr>
            <w:r>
              <w:rPr>
                <w:rFonts w:ascii="Calibri" w:hAnsi="Calibri" w:cs="Calibri"/>
                <w:sz w:val="20"/>
                <w:szCs w:val="20"/>
              </w:rPr>
              <w:t>Plurale oder/und fundamentalistische Deutung</w:t>
            </w:r>
          </w:p>
          <w:p w14:paraId="502AEAD8" w14:textId="77777777" w:rsidR="005827AD" w:rsidRDefault="005827AD" w:rsidP="00A11F53">
            <w:pPr>
              <w:suppressAutoHyphens/>
              <w:autoSpaceDE w:val="0"/>
              <w:autoSpaceDN w:val="0"/>
              <w:adjustRightInd w:val="0"/>
              <w:rPr>
                <w:rFonts w:ascii="Calibri" w:hAnsi="Calibri" w:cs="Calibri"/>
                <w:sz w:val="20"/>
                <w:szCs w:val="20"/>
              </w:rPr>
            </w:pPr>
            <w:r>
              <w:rPr>
                <w:rFonts w:ascii="Calibri" w:hAnsi="Calibri" w:cs="Calibri"/>
                <w:sz w:val="20"/>
                <w:szCs w:val="20"/>
              </w:rPr>
              <w:t>Dialogfähigkeit, Toleranz</w:t>
            </w:r>
          </w:p>
          <w:p w14:paraId="19803D9B" w14:textId="77777777" w:rsidR="00471493" w:rsidRPr="005F0DB0" w:rsidRDefault="005827AD" w:rsidP="00A11F53">
            <w:pPr>
              <w:suppressAutoHyphens/>
              <w:rPr>
                <w:rFonts w:ascii="Calibri" w:eastAsia="Calibri" w:hAnsi="Calibri" w:cs="Calibri"/>
                <w:bCs/>
                <w:sz w:val="18"/>
                <w:szCs w:val="18"/>
              </w:rPr>
            </w:pPr>
            <w:r>
              <w:rPr>
                <w:rFonts w:ascii="Calibri" w:hAnsi="Calibri" w:cs="Calibri"/>
                <w:sz w:val="20"/>
                <w:szCs w:val="20"/>
              </w:rPr>
              <w:t>Teilhabemöglichkeit</w:t>
            </w:r>
          </w:p>
        </w:tc>
      </w:tr>
    </w:tbl>
    <w:p w14:paraId="46297406" w14:textId="77777777" w:rsidR="0000065C" w:rsidRPr="00D70E3F" w:rsidRDefault="0000065C" w:rsidP="00E265F6">
      <w:pPr>
        <w:suppressAutoHyphens/>
        <w:rPr>
          <w:rFonts w:ascii="Calibri" w:hAnsi="Calibri" w:cs="Calibri"/>
        </w:rPr>
      </w:pPr>
    </w:p>
    <w:sectPr w:rsidR="0000065C" w:rsidRPr="00D70E3F" w:rsidSect="009E7AAD">
      <w:headerReference w:type="even" r:id="rId10"/>
      <w:headerReference w:type="default" r:id="rId11"/>
      <w:pgSz w:w="16838" w:h="11906" w:orient="landscape"/>
      <w:pgMar w:top="1366"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92272" w14:textId="77777777" w:rsidR="00176026" w:rsidRDefault="00176026">
      <w:r>
        <w:separator/>
      </w:r>
    </w:p>
  </w:endnote>
  <w:endnote w:type="continuationSeparator" w:id="0">
    <w:p w14:paraId="6D5AA55B" w14:textId="77777777" w:rsidR="00176026" w:rsidRDefault="0017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FDCDC C+ Optima">
    <w:altName w:val="Optima"/>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04100" w14:textId="77777777" w:rsidR="00176026" w:rsidRDefault="00176026">
      <w:r>
        <w:separator/>
      </w:r>
    </w:p>
  </w:footnote>
  <w:footnote w:type="continuationSeparator" w:id="0">
    <w:p w14:paraId="47A2FFA1" w14:textId="77777777" w:rsidR="00176026" w:rsidRDefault="00176026">
      <w:r>
        <w:continuationSeparator/>
      </w:r>
    </w:p>
  </w:footnote>
  <w:footnote w:id="1">
    <w:p w14:paraId="595CF890" w14:textId="5F260FC2" w:rsidR="00C87DC7" w:rsidRPr="00767138" w:rsidRDefault="00C87DC7">
      <w:pPr>
        <w:pStyle w:val="Funotentext"/>
        <w:rPr>
          <w:sz w:val="18"/>
          <w:szCs w:val="18"/>
        </w:rPr>
      </w:pPr>
      <w:r>
        <w:rPr>
          <w:rStyle w:val="Funotenzeichen"/>
        </w:rPr>
        <w:footnoteRef/>
      </w:r>
      <w:r>
        <w:t xml:space="preserve"> </w:t>
      </w:r>
      <w:r w:rsidRPr="00767138">
        <w:rPr>
          <w:sz w:val="18"/>
          <w:szCs w:val="18"/>
        </w:rPr>
        <w:t>Die fett gedruckten Begriffe und Personen sind verbindlich für das Leistungsfach (Schwerpunktthemen).</w:t>
      </w:r>
    </w:p>
  </w:footnote>
  <w:footnote w:id="2">
    <w:p w14:paraId="2240185F" w14:textId="77777777" w:rsidR="00150283" w:rsidRPr="00767138" w:rsidRDefault="00150283" w:rsidP="00A2133E">
      <w:pPr>
        <w:pStyle w:val="Funotentext"/>
        <w:rPr>
          <w:sz w:val="18"/>
          <w:szCs w:val="18"/>
        </w:rPr>
      </w:pPr>
      <w:r w:rsidRPr="001954EB">
        <w:rPr>
          <w:rStyle w:val="Funotenzeichen"/>
          <w:color w:val="000000" w:themeColor="text1"/>
        </w:rPr>
        <w:footnoteRef/>
      </w:r>
      <w:r w:rsidRPr="001954EB">
        <w:rPr>
          <w:color w:val="000000" w:themeColor="text1"/>
        </w:rPr>
        <w:t xml:space="preserve"> </w:t>
      </w:r>
      <w:r w:rsidRPr="00767138">
        <w:rPr>
          <w:color w:val="000000" w:themeColor="text1"/>
          <w:sz w:val="18"/>
          <w:szCs w:val="18"/>
        </w:rPr>
        <w:t xml:space="preserve">Die </w:t>
      </w:r>
      <w:r w:rsidR="003C1458" w:rsidRPr="00767138">
        <w:rPr>
          <w:color w:val="000000" w:themeColor="text1"/>
          <w:sz w:val="18"/>
          <w:szCs w:val="18"/>
        </w:rPr>
        <w:t>fett</w:t>
      </w:r>
      <w:r w:rsidRPr="00767138">
        <w:rPr>
          <w:color w:val="000000" w:themeColor="text1"/>
          <w:sz w:val="18"/>
          <w:szCs w:val="18"/>
        </w:rPr>
        <w:t xml:space="preserve"> gedruckten Bibeltexte und Fachbegriffe sind verbindlich für das Leistungsfach (Schwerpunktthemen</w:t>
      </w:r>
      <w:r w:rsidR="00C15FA1" w:rsidRPr="00767138">
        <w:rPr>
          <w:color w:val="000000" w:themeColor="text1"/>
          <w:sz w:val="18"/>
          <w:szCs w:val="18"/>
        </w:rPr>
        <w:t>erlass</w:t>
      </w:r>
      <w:r w:rsidRPr="00767138">
        <w:rPr>
          <w:color w:val="000000" w:themeColor="text1"/>
          <w:sz w:val="18"/>
          <w:szCs w:val="18"/>
        </w:rPr>
        <w:t>).</w:t>
      </w:r>
    </w:p>
  </w:footnote>
  <w:footnote w:id="3">
    <w:p w14:paraId="0FF3B28E" w14:textId="77777777" w:rsidR="00E10755" w:rsidRPr="003D5017" w:rsidRDefault="00E10755">
      <w:pPr>
        <w:pStyle w:val="Funotentext"/>
        <w:rPr>
          <w:sz w:val="18"/>
          <w:szCs w:val="18"/>
        </w:rPr>
      </w:pPr>
      <w:r>
        <w:rPr>
          <w:rStyle w:val="Funotenzeichen"/>
        </w:rPr>
        <w:footnoteRef/>
      </w:r>
      <w:r>
        <w:t xml:space="preserve"> </w:t>
      </w:r>
      <w:r w:rsidRPr="003D5017">
        <w:rPr>
          <w:sz w:val="18"/>
          <w:szCs w:val="18"/>
        </w:rPr>
        <w:t xml:space="preserve">Diese </w:t>
      </w:r>
      <w:proofErr w:type="spellStart"/>
      <w:r w:rsidRPr="003D5017">
        <w:rPr>
          <w:sz w:val="18"/>
          <w:szCs w:val="18"/>
        </w:rPr>
        <w:t>ibK</w:t>
      </w:r>
      <w:proofErr w:type="spellEnd"/>
      <w:r w:rsidRPr="003D5017">
        <w:rPr>
          <w:sz w:val="18"/>
          <w:szCs w:val="18"/>
        </w:rPr>
        <w:t xml:space="preserve"> gehört nicht zum Schwerpunktthem</w:t>
      </w:r>
      <w:r w:rsidR="00A04750" w:rsidRPr="003D5017">
        <w:rPr>
          <w:sz w:val="18"/>
          <w:szCs w:val="18"/>
        </w:rPr>
        <w:t>a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C88C9" w14:textId="77777777" w:rsidR="00B447D9" w:rsidRDefault="00B447D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A38679A" w14:textId="77777777" w:rsidR="00B447D9" w:rsidRDefault="00B447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03FC5" w14:textId="77777777" w:rsidR="00B447D9" w:rsidRDefault="00B447D9">
    <w:pPr>
      <w:pStyle w:val="Kopfzeile"/>
      <w:tabs>
        <w:tab w:val="clear" w:pos="4536"/>
      </w:tabs>
      <w:jc w:val="center"/>
    </w:pPr>
    <w:r>
      <w:t xml:space="preserve">- </w:t>
    </w:r>
    <w:r>
      <w:rPr>
        <w:rStyle w:val="Seitenzahl"/>
      </w:rPr>
      <w:fldChar w:fldCharType="begin"/>
    </w:r>
    <w:r>
      <w:rPr>
        <w:rStyle w:val="Seitenzahl"/>
      </w:rPr>
      <w:instrText xml:space="preserve"> PAGE </w:instrText>
    </w:r>
    <w:r>
      <w:rPr>
        <w:rStyle w:val="Seitenzahl"/>
      </w:rPr>
      <w:fldChar w:fldCharType="separate"/>
    </w:r>
    <w:r w:rsidR="00B429F6">
      <w:rPr>
        <w:rStyle w:val="Seitenzahl"/>
        <w:noProof/>
      </w:rPr>
      <w:t>4</w:t>
    </w:r>
    <w:r>
      <w:rPr>
        <w:rStyle w:val="Seitenzahl"/>
      </w:rPr>
      <w:fldChar w:fldCharType="end"/>
    </w:r>
    <w:r>
      <w:rPr>
        <w:rStyle w:val="Seitenzahl"/>
      </w:rPr>
      <w:t xml:space="preserve"> -</w:t>
    </w:r>
  </w:p>
  <w:p w14:paraId="731B3225" w14:textId="77777777" w:rsidR="00B447D9" w:rsidRDefault="00B447D9">
    <w:pPr>
      <w:pStyle w:val="Kopfzeile"/>
      <w:tabs>
        <w:tab w:val="clear" w:pos="4536"/>
      </w:tabs>
    </w:pPr>
  </w:p>
  <w:p w14:paraId="755F9D84" w14:textId="77777777" w:rsidR="00B447D9" w:rsidRDefault="00B447D9">
    <w:pPr>
      <w:pStyle w:val="Kopfzeile"/>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53B"/>
    <w:multiLevelType w:val="hybridMultilevel"/>
    <w:tmpl w:val="B212FA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C96AF9"/>
    <w:multiLevelType w:val="hybridMultilevel"/>
    <w:tmpl w:val="2D6AB8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B857B7"/>
    <w:multiLevelType w:val="hybridMultilevel"/>
    <w:tmpl w:val="A22CF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536121"/>
    <w:multiLevelType w:val="hybridMultilevel"/>
    <w:tmpl w:val="045EEEE8"/>
    <w:lvl w:ilvl="0" w:tplc="2B2205DC">
      <w:start w:val="1"/>
      <w:numFmt w:val="decimal"/>
      <w:lvlText w:val="%1."/>
      <w:lvlJc w:val="left"/>
      <w:pPr>
        <w:ind w:left="720" w:hanging="360"/>
      </w:pPr>
      <w:rPr>
        <w:rFonts w:ascii="Times New Roman" w:hAnsi="Times New Roman" w:cs="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1B2BCE"/>
    <w:multiLevelType w:val="hybridMultilevel"/>
    <w:tmpl w:val="53D2F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983625"/>
    <w:multiLevelType w:val="hybridMultilevel"/>
    <w:tmpl w:val="04C66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1450DF"/>
    <w:multiLevelType w:val="hybridMultilevel"/>
    <w:tmpl w:val="8C88E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744F0F"/>
    <w:multiLevelType w:val="hybridMultilevel"/>
    <w:tmpl w:val="8CB0D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7F6D21"/>
    <w:multiLevelType w:val="hybridMultilevel"/>
    <w:tmpl w:val="D248B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6F0C76"/>
    <w:multiLevelType w:val="hybridMultilevel"/>
    <w:tmpl w:val="8E84F3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8D5C3B"/>
    <w:multiLevelType w:val="hybridMultilevel"/>
    <w:tmpl w:val="12A6D31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3F3773A7"/>
    <w:multiLevelType w:val="hybridMultilevel"/>
    <w:tmpl w:val="3F66BC7A"/>
    <w:lvl w:ilvl="0" w:tplc="FB9E78C2">
      <w:numFmt w:val="bullet"/>
      <w:lvlText w:val=""/>
      <w:lvlJc w:val="left"/>
      <w:pPr>
        <w:ind w:left="1440" w:hanging="360"/>
      </w:pPr>
      <w:rPr>
        <w:rFonts w:ascii="Symbol" w:eastAsiaTheme="minorHAnsi" w:hAnsi="Symbol"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44BB754F"/>
    <w:multiLevelType w:val="hybridMultilevel"/>
    <w:tmpl w:val="71B0E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F510BF"/>
    <w:multiLevelType w:val="hybridMultilevel"/>
    <w:tmpl w:val="0BDEA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8A5BA8"/>
    <w:multiLevelType w:val="hybridMultilevel"/>
    <w:tmpl w:val="2264C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F45614"/>
    <w:multiLevelType w:val="multilevel"/>
    <w:tmpl w:val="28661C6E"/>
    <w:lvl w:ilvl="0">
      <w:start w:val="2"/>
      <w:numFmt w:val="lowerLetter"/>
      <w:lvlText w:val="%1)"/>
      <w:lvlJc w:val="left"/>
      <w:pPr>
        <w:tabs>
          <w:tab w:val="num" w:pos="708"/>
        </w:tabs>
        <w:ind w:left="2340" w:hanging="360"/>
      </w:pPr>
      <w:rPr>
        <w:rFonts w:ascii="Calibri" w:hAnsi="Calibri" w:cs="Tahom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281E87"/>
    <w:multiLevelType w:val="multilevel"/>
    <w:tmpl w:val="7D5217E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4E32AA"/>
    <w:multiLevelType w:val="hybridMultilevel"/>
    <w:tmpl w:val="CDBACE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2B2F53"/>
    <w:multiLevelType w:val="hybridMultilevel"/>
    <w:tmpl w:val="90D819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0844E8"/>
    <w:multiLevelType w:val="hybridMultilevel"/>
    <w:tmpl w:val="1BE8D4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D8165AD"/>
    <w:multiLevelType w:val="hybridMultilevel"/>
    <w:tmpl w:val="B1C68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144643"/>
    <w:multiLevelType w:val="hybridMultilevel"/>
    <w:tmpl w:val="763A2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2955A7"/>
    <w:multiLevelType w:val="hybridMultilevel"/>
    <w:tmpl w:val="4162A3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77636F1"/>
    <w:multiLevelType w:val="hybridMultilevel"/>
    <w:tmpl w:val="69DA4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A3F19F0"/>
    <w:multiLevelType w:val="hybridMultilevel"/>
    <w:tmpl w:val="9280A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F6B0E84"/>
    <w:multiLevelType w:val="hybridMultilevel"/>
    <w:tmpl w:val="34109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5"/>
  </w:num>
  <w:num w:numId="4">
    <w:abstractNumId w:val="13"/>
  </w:num>
  <w:num w:numId="5">
    <w:abstractNumId w:val="25"/>
  </w:num>
  <w:num w:numId="6">
    <w:abstractNumId w:val="6"/>
  </w:num>
  <w:num w:numId="7">
    <w:abstractNumId w:val="24"/>
  </w:num>
  <w:num w:numId="8">
    <w:abstractNumId w:val="20"/>
  </w:num>
  <w:num w:numId="9">
    <w:abstractNumId w:val="2"/>
  </w:num>
  <w:num w:numId="10">
    <w:abstractNumId w:val="23"/>
  </w:num>
  <w:num w:numId="11">
    <w:abstractNumId w:val="7"/>
  </w:num>
  <w:num w:numId="12">
    <w:abstractNumId w:val="4"/>
  </w:num>
  <w:num w:numId="13">
    <w:abstractNumId w:val="12"/>
  </w:num>
  <w:num w:numId="14">
    <w:abstractNumId w:val="10"/>
  </w:num>
  <w:num w:numId="15">
    <w:abstractNumId w:val="14"/>
  </w:num>
  <w:num w:numId="16">
    <w:abstractNumId w:val="21"/>
  </w:num>
  <w:num w:numId="17">
    <w:abstractNumId w:val="9"/>
  </w:num>
  <w:num w:numId="18">
    <w:abstractNumId w:val="16"/>
  </w:num>
  <w:num w:numId="19">
    <w:abstractNumId w:val="15"/>
  </w:num>
  <w:num w:numId="20">
    <w:abstractNumId w:val="3"/>
  </w:num>
  <w:num w:numId="21">
    <w:abstractNumId w:val="0"/>
  </w:num>
  <w:num w:numId="22">
    <w:abstractNumId w:val="19"/>
  </w:num>
  <w:num w:numId="23">
    <w:abstractNumId w:val="11"/>
  </w:num>
  <w:num w:numId="24">
    <w:abstractNumId w:val="22"/>
  </w:num>
  <w:num w:numId="25">
    <w:abstractNumId w:val="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AAD"/>
    <w:rsid w:val="0000065C"/>
    <w:rsid w:val="0000151D"/>
    <w:rsid w:val="00001B77"/>
    <w:rsid w:val="000023AC"/>
    <w:rsid w:val="00016684"/>
    <w:rsid w:val="000258B8"/>
    <w:rsid w:val="000448B2"/>
    <w:rsid w:val="00050686"/>
    <w:rsid w:val="00055C68"/>
    <w:rsid w:val="00056E56"/>
    <w:rsid w:val="00061B8F"/>
    <w:rsid w:val="00066891"/>
    <w:rsid w:val="00067112"/>
    <w:rsid w:val="00067EE1"/>
    <w:rsid w:val="000B3D72"/>
    <w:rsid w:val="000D0D95"/>
    <w:rsid w:val="000D21F5"/>
    <w:rsid w:val="000D6610"/>
    <w:rsid w:val="000D71B8"/>
    <w:rsid w:val="000E4CB4"/>
    <w:rsid w:val="0010276B"/>
    <w:rsid w:val="00103094"/>
    <w:rsid w:val="00105909"/>
    <w:rsid w:val="00112E06"/>
    <w:rsid w:val="00114AB7"/>
    <w:rsid w:val="001169AB"/>
    <w:rsid w:val="001201AC"/>
    <w:rsid w:val="00120E9C"/>
    <w:rsid w:val="00130233"/>
    <w:rsid w:val="00132E8E"/>
    <w:rsid w:val="00141500"/>
    <w:rsid w:val="00150283"/>
    <w:rsid w:val="00153967"/>
    <w:rsid w:val="00167922"/>
    <w:rsid w:val="00175640"/>
    <w:rsid w:val="00176026"/>
    <w:rsid w:val="001817B5"/>
    <w:rsid w:val="00183ADF"/>
    <w:rsid w:val="001934CA"/>
    <w:rsid w:val="001954EB"/>
    <w:rsid w:val="0019679F"/>
    <w:rsid w:val="001A033F"/>
    <w:rsid w:val="001A1B56"/>
    <w:rsid w:val="001B4D95"/>
    <w:rsid w:val="001C4FDF"/>
    <w:rsid w:val="001C6830"/>
    <w:rsid w:val="001F2C41"/>
    <w:rsid w:val="00201EF1"/>
    <w:rsid w:val="00212044"/>
    <w:rsid w:val="00222A50"/>
    <w:rsid w:val="00231657"/>
    <w:rsid w:val="002404E2"/>
    <w:rsid w:val="00242B58"/>
    <w:rsid w:val="00243B71"/>
    <w:rsid w:val="00246E83"/>
    <w:rsid w:val="00247700"/>
    <w:rsid w:val="00254264"/>
    <w:rsid w:val="00254E9F"/>
    <w:rsid w:val="0025527E"/>
    <w:rsid w:val="0025788E"/>
    <w:rsid w:val="00283CA9"/>
    <w:rsid w:val="002856BE"/>
    <w:rsid w:val="00291D81"/>
    <w:rsid w:val="002921AA"/>
    <w:rsid w:val="002A368F"/>
    <w:rsid w:val="002A36C2"/>
    <w:rsid w:val="002A4820"/>
    <w:rsid w:val="002C084F"/>
    <w:rsid w:val="002D0A54"/>
    <w:rsid w:val="002D3EFE"/>
    <w:rsid w:val="002E0A31"/>
    <w:rsid w:val="002F114E"/>
    <w:rsid w:val="003005DB"/>
    <w:rsid w:val="00302AA8"/>
    <w:rsid w:val="00320F94"/>
    <w:rsid w:val="00326E1E"/>
    <w:rsid w:val="003274F6"/>
    <w:rsid w:val="003361F8"/>
    <w:rsid w:val="00354A91"/>
    <w:rsid w:val="003561B4"/>
    <w:rsid w:val="003632BD"/>
    <w:rsid w:val="00371085"/>
    <w:rsid w:val="0037152D"/>
    <w:rsid w:val="00372700"/>
    <w:rsid w:val="003732D6"/>
    <w:rsid w:val="00381615"/>
    <w:rsid w:val="0038555F"/>
    <w:rsid w:val="00394CDC"/>
    <w:rsid w:val="00396B12"/>
    <w:rsid w:val="003A0E36"/>
    <w:rsid w:val="003B3069"/>
    <w:rsid w:val="003B7F10"/>
    <w:rsid w:val="003C1458"/>
    <w:rsid w:val="003C22D4"/>
    <w:rsid w:val="003C25F2"/>
    <w:rsid w:val="003D245F"/>
    <w:rsid w:val="003D5017"/>
    <w:rsid w:val="003E205F"/>
    <w:rsid w:val="00402E72"/>
    <w:rsid w:val="00412CC0"/>
    <w:rsid w:val="0041721F"/>
    <w:rsid w:val="00417AB9"/>
    <w:rsid w:val="00420166"/>
    <w:rsid w:val="004206C6"/>
    <w:rsid w:val="00422086"/>
    <w:rsid w:val="004256C4"/>
    <w:rsid w:val="00426936"/>
    <w:rsid w:val="00431204"/>
    <w:rsid w:val="00441637"/>
    <w:rsid w:val="00446473"/>
    <w:rsid w:val="00457242"/>
    <w:rsid w:val="00463774"/>
    <w:rsid w:val="00471493"/>
    <w:rsid w:val="0047299D"/>
    <w:rsid w:val="00483403"/>
    <w:rsid w:val="00485557"/>
    <w:rsid w:val="004B09C6"/>
    <w:rsid w:val="004C04E4"/>
    <w:rsid w:val="004C48ED"/>
    <w:rsid w:val="004D3563"/>
    <w:rsid w:val="004D57E6"/>
    <w:rsid w:val="004D6023"/>
    <w:rsid w:val="004E0BE4"/>
    <w:rsid w:val="005074A1"/>
    <w:rsid w:val="00522B0E"/>
    <w:rsid w:val="005238D2"/>
    <w:rsid w:val="00526838"/>
    <w:rsid w:val="00526F83"/>
    <w:rsid w:val="00541A72"/>
    <w:rsid w:val="00543D98"/>
    <w:rsid w:val="00543EBA"/>
    <w:rsid w:val="005518EC"/>
    <w:rsid w:val="0055701C"/>
    <w:rsid w:val="005606B9"/>
    <w:rsid w:val="00577264"/>
    <w:rsid w:val="005827AD"/>
    <w:rsid w:val="005843E8"/>
    <w:rsid w:val="00587590"/>
    <w:rsid w:val="00591AEB"/>
    <w:rsid w:val="005938AB"/>
    <w:rsid w:val="00595A90"/>
    <w:rsid w:val="005A0E08"/>
    <w:rsid w:val="005A6443"/>
    <w:rsid w:val="005A65F4"/>
    <w:rsid w:val="005B4896"/>
    <w:rsid w:val="005C1FA9"/>
    <w:rsid w:val="005C2CCA"/>
    <w:rsid w:val="005C3BC1"/>
    <w:rsid w:val="005D3C9D"/>
    <w:rsid w:val="005F0DB0"/>
    <w:rsid w:val="005F353B"/>
    <w:rsid w:val="00602E44"/>
    <w:rsid w:val="00606156"/>
    <w:rsid w:val="00611173"/>
    <w:rsid w:val="006135F9"/>
    <w:rsid w:val="006179F0"/>
    <w:rsid w:val="006243D0"/>
    <w:rsid w:val="00624ED2"/>
    <w:rsid w:val="0063447D"/>
    <w:rsid w:val="00637031"/>
    <w:rsid w:val="00637513"/>
    <w:rsid w:val="0064382A"/>
    <w:rsid w:val="00647D7A"/>
    <w:rsid w:val="00661CA4"/>
    <w:rsid w:val="006632BD"/>
    <w:rsid w:val="00663461"/>
    <w:rsid w:val="00676B52"/>
    <w:rsid w:val="00680555"/>
    <w:rsid w:val="00694C3A"/>
    <w:rsid w:val="00696A53"/>
    <w:rsid w:val="006A460B"/>
    <w:rsid w:val="006A7C8E"/>
    <w:rsid w:val="006B2E3D"/>
    <w:rsid w:val="006B72C4"/>
    <w:rsid w:val="006C316A"/>
    <w:rsid w:val="006C758C"/>
    <w:rsid w:val="006C7E2E"/>
    <w:rsid w:val="006D1747"/>
    <w:rsid w:val="006D7267"/>
    <w:rsid w:val="006D7EA6"/>
    <w:rsid w:val="006E2B5C"/>
    <w:rsid w:val="006E6867"/>
    <w:rsid w:val="006F1BB9"/>
    <w:rsid w:val="006F38FB"/>
    <w:rsid w:val="007000CA"/>
    <w:rsid w:val="00703B1B"/>
    <w:rsid w:val="00707A93"/>
    <w:rsid w:val="00725787"/>
    <w:rsid w:val="007460AC"/>
    <w:rsid w:val="00757630"/>
    <w:rsid w:val="00757A59"/>
    <w:rsid w:val="00757BAF"/>
    <w:rsid w:val="00767138"/>
    <w:rsid w:val="00774517"/>
    <w:rsid w:val="00796EF1"/>
    <w:rsid w:val="007A2816"/>
    <w:rsid w:val="007A7561"/>
    <w:rsid w:val="007B2470"/>
    <w:rsid w:val="007F17DA"/>
    <w:rsid w:val="00802E72"/>
    <w:rsid w:val="008135CB"/>
    <w:rsid w:val="00813CAD"/>
    <w:rsid w:val="0082577F"/>
    <w:rsid w:val="008425AC"/>
    <w:rsid w:val="00842DF7"/>
    <w:rsid w:val="00854D27"/>
    <w:rsid w:val="00863A1F"/>
    <w:rsid w:val="00872663"/>
    <w:rsid w:val="008826F4"/>
    <w:rsid w:val="00886CAE"/>
    <w:rsid w:val="00890B27"/>
    <w:rsid w:val="0089452A"/>
    <w:rsid w:val="00897499"/>
    <w:rsid w:val="008A6AE8"/>
    <w:rsid w:val="008B32E2"/>
    <w:rsid w:val="008C6539"/>
    <w:rsid w:val="008D4B15"/>
    <w:rsid w:val="008E47E5"/>
    <w:rsid w:val="008E51B4"/>
    <w:rsid w:val="008E5D4F"/>
    <w:rsid w:val="008E61CB"/>
    <w:rsid w:val="008F25F9"/>
    <w:rsid w:val="008F3735"/>
    <w:rsid w:val="00902806"/>
    <w:rsid w:val="00902ACC"/>
    <w:rsid w:val="00902AD5"/>
    <w:rsid w:val="00905AE9"/>
    <w:rsid w:val="009157D2"/>
    <w:rsid w:val="00922BE1"/>
    <w:rsid w:val="00936236"/>
    <w:rsid w:val="00950496"/>
    <w:rsid w:val="009535EF"/>
    <w:rsid w:val="00962D19"/>
    <w:rsid w:val="00975885"/>
    <w:rsid w:val="00975E70"/>
    <w:rsid w:val="00983B47"/>
    <w:rsid w:val="00985587"/>
    <w:rsid w:val="00985A08"/>
    <w:rsid w:val="0099340D"/>
    <w:rsid w:val="009970B6"/>
    <w:rsid w:val="009A4ECC"/>
    <w:rsid w:val="009B4E3C"/>
    <w:rsid w:val="009C5BF8"/>
    <w:rsid w:val="009E7AAD"/>
    <w:rsid w:val="00A02467"/>
    <w:rsid w:val="00A04750"/>
    <w:rsid w:val="00A11F53"/>
    <w:rsid w:val="00A17F29"/>
    <w:rsid w:val="00A2133E"/>
    <w:rsid w:val="00A279E4"/>
    <w:rsid w:val="00A343E6"/>
    <w:rsid w:val="00A51124"/>
    <w:rsid w:val="00A55028"/>
    <w:rsid w:val="00A75439"/>
    <w:rsid w:val="00AB3692"/>
    <w:rsid w:val="00AD6150"/>
    <w:rsid w:val="00AE1BD6"/>
    <w:rsid w:val="00AE6EA3"/>
    <w:rsid w:val="00AF1F9F"/>
    <w:rsid w:val="00AF2A4C"/>
    <w:rsid w:val="00B06098"/>
    <w:rsid w:val="00B07BAA"/>
    <w:rsid w:val="00B20F5A"/>
    <w:rsid w:val="00B4117B"/>
    <w:rsid w:val="00B423DE"/>
    <w:rsid w:val="00B429F6"/>
    <w:rsid w:val="00B447D9"/>
    <w:rsid w:val="00B46808"/>
    <w:rsid w:val="00B5130A"/>
    <w:rsid w:val="00B52430"/>
    <w:rsid w:val="00B53E38"/>
    <w:rsid w:val="00B60262"/>
    <w:rsid w:val="00B65F89"/>
    <w:rsid w:val="00B7237E"/>
    <w:rsid w:val="00B73EC2"/>
    <w:rsid w:val="00B81FE6"/>
    <w:rsid w:val="00B82511"/>
    <w:rsid w:val="00B8305F"/>
    <w:rsid w:val="00B9513E"/>
    <w:rsid w:val="00BA0786"/>
    <w:rsid w:val="00BB656C"/>
    <w:rsid w:val="00BC6A13"/>
    <w:rsid w:val="00BC79D4"/>
    <w:rsid w:val="00BF4987"/>
    <w:rsid w:val="00C00D68"/>
    <w:rsid w:val="00C05512"/>
    <w:rsid w:val="00C13EB6"/>
    <w:rsid w:val="00C152E1"/>
    <w:rsid w:val="00C15FA1"/>
    <w:rsid w:val="00C17CCD"/>
    <w:rsid w:val="00C218C7"/>
    <w:rsid w:val="00C21AC5"/>
    <w:rsid w:val="00C272C5"/>
    <w:rsid w:val="00C32270"/>
    <w:rsid w:val="00C322F1"/>
    <w:rsid w:val="00C352E6"/>
    <w:rsid w:val="00C4130F"/>
    <w:rsid w:val="00C453B4"/>
    <w:rsid w:val="00C53A0A"/>
    <w:rsid w:val="00C54B8B"/>
    <w:rsid w:val="00C55262"/>
    <w:rsid w:val="00C70D58"/>
    <w:rsid w:val="00C70D73"/>
    <w:rsid w:val="00C74D06"/>
    <w:rsid w:val="00C77F3B"/>
    <w:rsid w:val="00C87DC7"/>
    <w:rsid w:val="00C9046E"/>
    <w:rsid w:val="00CA3B91"/>
    <w:rsid w:val="00CC3E17"/>
    <w:rsid w:val="00CD00B5"/>
    <w:rsid w:val="00CD37ED"/>
    <w:rsid w:val="00CD4EE2"/>
    <w:rsid w:val="00CD5D7E"/>
    <w:rsid w:val="00CE0705"/>
    <w:rsid w:val="00CE5C7D"/>
    <w:rsid w:val="00CF362D"/>
    <w:rsid w:val="00D0492A"/>
    <w:rsid w:val="00D114CA"/>
    <w:rsid w:val="00D165BE"/>
    <w:rsid w:val="00D504EE"/>
    <w:rsid w:val="00D6030D"/>
    <w:rsid w:val="00D62CA3"/>
    <w:rsid w:val="00D62EA3"/>
    <w:rsid w:val="00D67B40"/>
    <w:rsid w:val="00D70E3F"/>
    <w:rsid w:val="00D810A6"/>
    <w:rsid w:val="00D8207C"/>
    <w:rsid w:val="00D86D6E"/>
    <w:rsid w:val="00D915CB"/>
    <w:rsid w:val="00D960DE"/>
    <w:rsid w:val="00DA49C5"/>
    <w:rsid w:val="00DA7B8E"/>
    <w:rsid w:val="00DB1DD9"/>
    <w:rsid w:val="00DB5FDB"/>
    <w:rsid w:val="00DC0EC4"/>
    <w:rsid w:val="00DC2E42"/>
    <w:rsid w:val="00DD0C7F"/>
    <w:rsid w:val="00DD2EE6"/>
    <w:rsid w:val="00DD509A"/>
    <w:rsid w:val="00DD528A"/>
    <w:rsid w:val="00DF7E6A"/>
    <w:rsid w:val="00E018A4"/>
    <w:rsid w:val="00E03EAB"/>
    <w:rsid w:val="00E04B61"/>
    <w:rsid w:val="00E05EA4"/>
    <w:rsid w:val="00E06ECF"/>
    <w:rsid w:val="00E10755"/>
    <w:rsid w:val="00E13B9D"/>
    <w:rsid w:val="00E265F6"/>
    <w:rsid w:val="00E31EFF"/>
    <w:rsid w:val="00E34818"/>
    <w:rsid w:val="00E4538C"/>
    <w:rsid w:val="00E45FF0"/>
    <w:rsid w:val="00E571DF"/>
    <w:rsid w:val="00E7121E"/>
    <w:rsid w:val="00E824FE"/>
    <w:rsid w:val="00E85E07"/>
    <w:rsid w:val="00E943B3"/>
    <w:rsid w:val="00E97B8A"/>
    <w:rsid w:val="00EA721D"/>
    <w:rsid w:val="00EB72C9"/>
    <w:rsid w:val="00EC73A0"/>
    <w:rsid w:val="00ED3419"/>
    <w:rsid w:val="00EE4492"/>
    <w:rsid w:val="00EE585A"/>
    <w:rsid w:val="00EE623D"/>
    <w:rsid w:val="00EF355D"/>
    <w:rsid w:val="00EF7BCF"/>
    <w:rsid w:val="00F04C72"/>
    <w:rsid w:val="00F251A3"/>
    <w:rsid w:val="00F27D99"/>
    <w:rsid w:val="00F367AA"/>
    <w:rsid w:val="00F40B99"/>
    <w:rsid w:val="00F446D1"/>
    <w:rsid w:val="00F46B71"/>
    <w:rsid w:val="00F617F6"/>
    <w:rsid w:val="00F712EF"/>
    <w:rsid w:val="00F716ED"/>
    <w:rsid w:val="00F8133B"/>
    <w:rsid w:val="00F8139C"/>
    <w:rsid w:val="00F97326"/>
    <w:rsid w:val="00FA2847"/>
    <w:rsid w:val="00FA332D"/>
    <w:rsid w:val="00FA3507"/>
    <w:rsid w:val="00FA4CF0"/>
    <w:rsid w:val="00FA712F"/>
    <w:rsid w:val="00FB0D47"/>
    <w:rsid w:val="00FC135C"/>
    <w:rsid w:val="00FC39FF"/>
    <w:rsid w:val="00FC4F68"/>
    <w:rsid w:val="00FC57CE"/>
    <w:rsid w:val="00FD0D23"/>
    <w:rsid w:val="00FD44AA"/>
    <w:rsid w:val="00FE2DDB"/>
    <w:rsid w:val="00FE73FE"/>
    <w:rsid w:val="00FE79EE"/>
    <w:rsid w:val="00FE7A32"/>
    <w:rsid w:val="00FF3471"/>
    <w:rsid w:val="00FF6432"/>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C5822"/>
  <w15:docId w15:val="{BBF1D61B-418F-4D49-9F53-660E1F36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57CE"/>
    <w:rPr>
      <w:sz w:val="24"/>
      <w:szCs w:val="24"/>
    </w:rPr>
  </w:style>
  <w:style w:type="paragraph" w:styleId="berschrift1">
    <w:name w:val="heading 1"/>
    <w:basedOn w:val="Standard"/>
    <w:next w:val="Standard"/>
    <w:link w:val="berschrift1Zchn"/>
    <w:uiPriority w:val="9"/>
    <w:qFormat/>
    <w:rsid w:val="009E7AAD"/>
    <w:pPr>
      <w:keepNext/>
      <w:keepLines/>
      <w:spacing w:before="240"/>
      <w:outlineLvl w:val="0"/>
    </w:pPr>
    <w:rPr>
      <w:rFonts w:asciiTheme="majorHAnsi" w:eastAsiaTheme="majorEastAsia" w:hAnsiTheme="majorHAnsi" w:cstheme="majorBidi"/>
      <w:b/>
      <w:sz w:val="36"/>
      <w:szCs w:val="32"/>
    </w:rPr>
  </w:style>
  <w:style w:type="paragraph" w:styleId="berschrift3">
    <w:name w:val="heading 3"/>
    <w:basedOn w:val="Standard"/>
    <w:next w:val="Standard"/>
    <w:link w:val="berschrift3Zchn"/>
    <w:semiHidden/>
    <w:unhideWhenUsed/>
    <w:qFormat/>
    <w:rsid w:val="00F46B71"/>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rschrift1Zchn">
    <w:name w:val="Überschrift 1 Zchn"/>
    <w:basedOn w:val="Absatz-Standardschriftart"/>
    <w:link w:val="berschrift1"/>
    <w:uiPriority w:val="9"/>
    <w:rsid w:val="009E7AAD"/>
    <w:rPr>
      <w:rFonts w:asciiTheme="majorHAnsi" w:eastAsiaTheme="majorEastAsia" w:hAnsiTheme="majorHAnsi" w:cstheme="majorBidi"/>
      <w:b/>
      <w:sz w:val="36"/>
      <w:szCs w:val="32"/>
      <w:lang w:eastAsia="en-US"/>
    </w:rPr>
  </w:style>
  <w:style w:type="character" w:customStyle="1" w:styleId="Hyperlink1">
    <w:name w:val="Hyperlink1"/>
    <w:basedOn w:val="Absatz-Standardschriftart"/>
    <w:uiPriority w:val="99"/>
    <w:unhideWhenUsed/>
    <w:rsid w:val="009E7AAD"/>
    <w:rPr>
      <w:color w:val="0563C1"/>
      <w:u w:val="single"/>
    </w:rPr>
  </w:style>
  <w:style w:type="paragraph" w:styleId="Funotentext">
    <w:name w:val="footnote text"/>
    <w:basedOn w:val="Standard"/>
    <w:link w:val="FunotentextZchn"/>
    <w:unhideWhenUsed/>
    <w:rsid w:val="009E7AAD"/>
    <w:rPr>
      <w:sz w:val="20"/>
      <w:szCs w:val="20"/>
    </w:rPr>
  </w:style>
  <w:style w:type="character" w:customStyle="1" w:styleId="FunotentextZchn">
    <w:name w:val="Fußnotentext Zchn"/>
    <w:basedOn w:val="Absatz-Standardschriftart"/>
    <w:link w:val="Funotentext"/>
    <w:rsid w:val="009E7AAD"/>
    <w:rPr>
      <w:rFonts w:asciiTheme="minorHAnsi" w:eastAsiaTheme="minorHAnsi" w:hAnsiTheme="minorHAnsi" w:cstheme="minorBidi"/>
      <w:lang w:eastAsia="en-US"/>
    </w:rPr>
  </w:style>
  <w:style w:type="character" w:styleId="Funotenzeichen">
    <w:name w:val="footnote reference"/>
    <w:basedOn w:val="Absatz-Standardschriftart"/>
    <w:unhideWhenUsed/>
    <w:rsid w:val="009E7AAD"/>
    <w:rPr>
      <w:vertAlign w:val="superscript"/>
    </w:rPr>
  </w:style>
  <w:style w:type="paragraph" w:styleId="Listenabsatz">
    <w:name w:val="List Paragraph"/>
    <w:basedOn w:val="Standard"/>
    <w:uiPriority w:val="34"/>
    <w:qFormat/>
    <w:rsid w:val="00201EF1"/>
    <w:pPr>
      <w:ind w:left="720"/>
      <w:contextualSpacing/>
    </w:pPr>
  </w:style>
  <w:style w:type="character" w:styleId="Hyperlink">
    <w:name w:val="Hyperlink"/>
    <w:basedOn w:val="Absatz-Standardschriftart"/>
    <w:unhideWhenUsed/>
    <w:rsid w:val="00DC2E42"/>
    <w:rPr>
      <w:color w:val="0000FF" w:themeColor="hyperlink"/>
      <w:u w:val="single"/>
    </w:rPr>
  </w:style>
  <w:style w:type="character" w:styleId="BesuchterLink">
    <w:name w:val="FollowedHyperlink"/>
    <w:basedOn w:val="Absatz-Standardschriftart"/>
    <w:semiHidden/>
    <w:unhideWhenUsed/>
    <w:rsid w:val="0000065C"/>
    <w:rPr>
      <w:color w:val="800080" w:themeColor="followedHyperlink"/>
      <w:u w:val="single"/>
    </w:rPr>
  </w:style>
  <w:style w:type="character" w:customStyle="1" w:styleId="berschrift3Zchn">
    <w:name w:val="Überschrift 3 Zchn"/>
    <w:basedOn w:val="Absatz-Standardschriftart"/>
    <w:link w:val="berschrift3"/>
    <w:semiHidden/>
    <w:rsid w:val="00F46B71"/>
    <w:rPr>
      <w:rFonts w:asciiTheme="majorHAnsi" w:eastAsiaTheme="majorEastAsia" w:hAnsiTheme="majorHAnsi" w:cstheme="majorBidi"/>
      <w:color w:val="243F60" w:themeColor="accent1" w:themeShade="7F"/>
      <w:sz w:val="24"/>
      <w:szCs w:val="24"/>
    </w:rPr>
  </w:style>
  <w:style w:type="character" w:styleId="Fett">
    <w:name w:val="Strong"/>
    <w:basedOn w:val="Absatz-Standardschriftart"/>
    <w:uiPriority w:val="22"/>
    <w:qFormat/>
    <w:rsid w:val="00F46B71"/>
    <w:rPr>
      <w:b/>
      <w:bCs/>
    </w:rPr>
  </w:style>
  <w:style w:type="paragraph" w:customStyle="1" w:styleId="Default">
    <w:name w:val="Default"/>
    <w:rsid w:val="004D6023"/>
    <w:pPr>
      <w:autoSpaceDE w:val="0"/>
      <w:autoSpaceDN w:val="0"/>
      <w:adjustRightInd w:val="0"/>
    </w:pPr>
    <w:rPr>
      <w:rFonts w:ascii="FDCDC C+ Optima" w:hAnsi="FDCDC C+ Optima" w:cs="FDCDC C+ Optima"/>
      <w:color w:val="000000"/>
      <w:sz w:val="24"/>
      <w:szCs w:val="24"/>
    </w:rPr>
  </w:style>
  <w:style w:type="character" w:styleId="NichtaufgelsteErwhnung">
    <w:name w:val="Unresolved Mention"/>
    <w:basedOn w:val="Absatz-Standardschriftart"/>
    <w:uiPriority w:val="99"/>
    <w:semiHidden/>
    <w:unhideWhenUsed/>
    <w:rsid w:val="00EA721D"/>
    <w:rPr>
      <w:color w:val="605E5C"/>
      <w:shd w:val="clear" w:color="auto" w:fill="E1DFDD"/>
    </w:rPr>
  </w:style>
  <w:style w:type="paragraph" w:styleId="Sprechblasentext">
    <w:name w:val="Balloon Text"/>
    <w:basedOn w:val="Standard"/>
    <w:link w:val="SprechblasentextZchn"/>
    <w:semiHidden/>
    <w:unhideWhenUsed/>
    <w:rsid w:val="00703B1B"/>
    <w:rPr>
      <w:sz w:val="18"/>
      <w:szCs w:val="18"/>
    </w:rPr>
  </w:style>
  <w:style w:type="character" w:customStyle="1" w:styleId="SprechblasentextZchn">
    <w:name w:val="Sprechblasentext Zchn"/>
    <w:basedOn w:val="Absatz-Standardschriftart"/>
    <w:link w:val="Sprechblasentext"/>
    <w:semiHidden/>
    <w:rsid w:val="00703B1B"/>
    <w:rPr>
      <w:sz w:val="18"/>
      <w:szCs w:val="18"/>
    </w:rPr>
  </w:style>
  <w:style w:type="character" w:styleId="Kommentarzeichen">
    <w:name w:val="annotation reference"/>
    <w:basedOn w:val="Absatz-Standardschriftart"/>
    <w:semiHidden/>
    <w:unhideWhenUsed/>
    <w:rsid w:val="00FB0D47"/>
    <w:rPr>
      <w:sz w:val="16"/>
      <w:szCs w:val="16"/>
    </w:rPr>
  </w:style>
  <w:style w:type="paragraph" w:styleId="Kommentartext">
    <w:name w:val="annotation text"/>
    <w:basedOn w:val="Standard"/>
    <w:link w:val="KommentartextZchn"/>
    <w:semiHidden/>
    <w:unhideWhenUsed/>
    <w:rsid w:val="00FB0D47"/>
    <w:rPr>
      <w:sz w:val="20"/>
      <w:szCs w:val="20"/>
    </w:rPr>
  </w:style>
  <w:style w:type="character" w:customStyle="1" w:styleId="KommentartextZchn">
    <w:name w:val="Kommentartext Zchn"/>
    <w:basedOn w:val="Absatz-Standardschriftart"/>
    <w:link w:val="Kommentartext"/>
    <w:semiHidden/>
    <w:rsid w:val="00FB0D47"/>
  </w:style>
  <w:style w:type="paragraph" w:styleId="Kommentarthema">
    <w:name w:val="annotation subject"/>
    <w:basedOn w:val="Kommentartext"/>
    <w:next w:val="Kommentartext"/>
    <w:link w:val="KommentarthemaZchn"/>
    <w:semiHidden/>
    <w:unhideWhenUsed/>
    <w:rsid w:val="00FB0D47"/>
    <w:rPr>
      <w:b/>
      <w:bCs/>
    </w:rPr>
  </w:style>
  <w:style w:type="character" w:customStyle="1" w:styleId="KommentarthemaZchn">
    <w:name w:val="Kommentarthema Zchn"/>
    <w:basedOn w:val="KommentartextZchn"/>
    <w:link w:val="Kommentarthema"/>
    <w:semiHidden/>
    <w:rsid w:val="00FB0D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091839">
      <w:bodyDiv w:val="1"/>
      <w:marLeft w:val="0"/>
      <w:marRight w:val="0"/>
      <w:marTop w:val="0"/>
      <w:marBottom w:val="0"/>
      <w:divBdr>
        <w:top w:val="none" w:sz="0" w:space="0" w:color="auto"/>
        <w:left w:val="none" w:sz="0" w:space="0" w:color="auto"/>
        <w:bottom w:val="none" w:sz="0" w:space="0" w:color="auto"/>
        <w:right w:val="none" w:sz="0" w:space="0" w:color="auto"/>
      </w:divBdr>
    </w:div>
    <w:div w:id="753818683">
      <w:bodyDiv w:val="1"/>
      <w:marLeft w:val="0"/>
      <w:marRight w:val="0"/>
      <w:marTop w:val="0"/>
      <w:marBottom w:val="0"/>
      <w:divBdr>
        <w:top w:val="none" w:sz="0" w:space="0" w:color="auto"/>
        <w:left w:val="none" w:sz="0" w:space="0" w:color="auto"/>
        <w:bottom w:val="none" w:sz="0" w:space="0" w:color="auto"/>
        <w:right w:val="none" w:sz="0" w:space="0" w:color="auto"/>
      </w:divBdr>
    </w:div>
    <w:div w:id="1136605068">
      <w:bodyDiv w:val="1"/>
      <w:marLeft w:val="0"/>
      <w:marRight w:val="0"/>
      <w:marTop w:val="0"/>
      <w:marBottom w:val="0"/>
      <w:divBdr>
        <w:top w:val="none" w:sz="0" w:space="0" w:color="auto"/>
        <w:left w:val="none" w:sz="0" w:space="0" w:color="auto"/>
        <w:bottom w:val="none" w:sz="0" w:space="0" w:color="auto"/>
        <w:right w:val="none" w:sz="0" w:space="0" w:color="auto"/>
      </w:divBdr>
    </w:div>
    <w:div w:id="1616906376">
      <w:bodyDiv w:val="1"/>
      <w:marLeft w:val="0"/>
      <w:marRight w:val="0"/>
      <w:marTop w:val="0"/>
      <w:marBottom w:val="0"/>
      <w:divBdr>
        <w:top w:val="none" w:sz="0" w:space="0" w:color="auto"/>
        <w:left w:val="none" w:sz="0" w:space="0" w:color="auto"/>
        <w:bottom w:val="none" w:sz="0" w:space="0" w:color="auto"/>
        <w:right w:val="none" w:sz="0" w:space="0" w:color="auto"/>
      </w:divBdr>
    </w:div>
    <w:div w:id="210090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hrerfortbildung-bw.de/u_gewi/religion-ev/gym/bp2016/fb7/2_relig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lrf2jIF_Qx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D79A3-E407-964A-B58D-9C784F3A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1219</Words>
  <Characters>7682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Frank (RPK)</dc:creator>
  <cp:keywords/>
  <dc:description/>
  <cp:lastModifiedBy>matthias imkampe</cp:lastModifiedBy>
  <cp:revision>5</cp:revision>
  <cp:lastPrinted>2019-11-03T17:31:00Z</cp:lastPrinted>
  <dcterms:created xsi:type="dcterms:W3CDTF">2020-01-29T21:15:00Z</dcterms:created>
  <dcterms:modified xsi:type="dcterms:W3CDTF">2020-01-29T21:22:00Z</dcterms:modified>
</cp:coreProperties>
</file>