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E44" w:rsidRPr="004F6E44" w:rsidRDefault="004F6E44" w:rsidP="004F6E44">
      <w:pPr>
        <w:suppressLineNumbers/>
        <w:rPr>
          <w:rFonts w:asciiTheme="minorHAnsi" w:hAnsiTheme="minorHAnsi"/>
          <w:b/>
          <w:bCs/>
        </w:rPr>
      </w:pPr>
      <w:proofErr w:type="spellStart"/>
      <w:r w:rsidRPr="004F6E44">
        <w:rPr>
          <w:rFonts w:asciiTheme="minorHAnsi" w:hAnsiTheme="minorHAnsi"/>
          <w:b/>
          <w:bCs/>
        </w:rPr>
        <w:t>A2.24</w:t>
      </w:r>
      <w:proofErr w:type="spellEnd"/>
      <w:r w:rsidRPr="004F6E44">
        <w:rPr>
          <w:rFonts w:asciiTheme="minorHAnsi" w:hAnsiTheme="minorHAnsi"/>
          <w:b/>
          <w:bCs/>
        </w:rPr>
        <w:t xml:space="preserve"> Der </w:t>
      </w:r>
      <w:r w:rsidRPr="004F6E44">
        <w:rPr>
          <w:rFonts w:asciiTheme="minorHAnsi" w:hAnsiTheme="minorHAnsi" w:cs="Times New Roman (Textkörper CS)"/>
          <w:b/>
          <w:bCs/>
          <w:smallCaps/>
        </w:rPr>
        <w:t>Herr</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Was oder wer ist Gott?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Das Transzendente</w:t>
      </w:r>
      <w:r w:rsidRPr="004F6E44">
        <w:rPr>
          <w:rFonts w:asciiTheme="minorHAnsi" w:hAnsiTheme="minorHAnsi" w:cs="Optima"/>
          <w:sz w:val="20"/>
        </w:rPr>
        <w:tab/>
      </w:r>
      <w:r w:rsidRPr="004F6E44">
        <w:rPr>
          <w:rFonts w:asciiTheme="minorHAnsi" w:hAnsiTheme="minorHAnsi" w:cs="Optima"/>
          <w:sz w:val="20"/>
        </w:rPr>
        <w:tab/>
        <w:t>unserer Erfahrung Unzugängliche?</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Der Transzendente</w:t>
      </w:r>
      <w:r w:rsidRPr="004F6E44">
        <w:rPr>
          <w:rFonts w:asciiTheme="minorHAnsi" w:hAnsiTheme="minorHAnsi" w:cs="Optima"/>
          <w:sz w:val="20"/>
        </w:rPr>
        <w:tab/>
      </w:r>
      <w:r w:rsidRPr="004F6E44">
        <w:rPr>
          <w:rFonts w:asciiTheme="minorHAnsi" w:hAnsiTheme="minorHAnsi" w:cs="Optima"/>
          <w:sz w:val="20"/>
        </w:rPr>
        <w:tab/>
        <w:t>ferne, unnahbare GOTT?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Oder der Immanente</w:t>
      </w:r>
      <w:r w:rsidRPr="004F6E44">
        <w:rPr>
          <w:rFonts w:asciiTheme="minorHAnsi" w:hAnsiTheme="minorHAnsi" w:cs="Optima"/>
          <w:sz w:val="20"/>
        </w:rPr>
        <w:tab/>
      </w:r>
      <w:r w:rsidRPr="004F6E44">
        <w:rPr>
          <w:rFonts w:asciiTheme="minorHAnsi" w:hAnsiTheme="minorHAnsi" w:cs="Optima"/>
          <w:sz w:val="20"/>
        </w:rPr>
        <w:tab/>
        <w:t>in seine Welt Eingegangene?</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Vielleicht in Jesus, von dem das Glaubensbekenntnis sagt, er sei sein Sohn.</w:t>
      </w:r>
    </w:p>
    <w:p w:rsidR="004F6E44" w:rsidRDefault="004F6E44" w:rsidP="004F6E44">
      <w:pPr>
        <w:autoSpaceDE w:val="0"/>
        <w:autoSpaceDN w:val="0"/>
        <w:adjustRightInd w:val="0"/>
        <w:rPr>
          <w:rFonts w:asciiTheme="minorHAnsi" w:hAnsiTheme="minorHAnsi" w:cs="Optima"/>
          <w:sz w:val="20"/>
        </w:rPr>
      </w:pP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 xml:space="preserve">Ist er überhaupt eine </w:t>
      </w:r>
      <w:r w:rsidRPr="004F6E44">
        <w:rPr>
          <w:rFonts w:asciiTheme="minorHAnsi" w:hAnsiTheme="minorHAnsi" w:cs="Optima"/>
          <w:i/>
          <w:iCs/>
          <w:sz w:val="20"/>
        </w:rPr>
        <w:t>Person</w:t>
      </w:r>
      <w:r w:rsidRPr="004F6E44">
        <w:rPr>
          <w:rFonts w:asciiTheme="minorHAnsi" w:hAnsiTheme="minorHAnsi" w:cs="Optima"/>
          <w:sz w:val="20"/>
        </w:rPr>
        <w:t xml:space="preserve"> oder vielmehr eine große Macht und Kraft?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Vielgestaltig?</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Gibt es gar viele Götter und Gottheiten?</w:t>
      </w:r>
      <w:r w:rsidRPr="004F6E44">
        <w:rPr>
          <w:rFonts w:asciiTheme="minorHAnsi" w:hAnsiTheme="minorHAnsi" w:cs="Optima"/>
          <w:sz w:val="20"/>
        </w:rPr>
        <w:tab/>
        <w:t>Göttinnen?</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 xml:space="preserve">Oder </w:t>
      </w:r>
      <w:r>
        <w:rPr>
          <w:rFonts w:asciiTheme="minorHAnsi" w:hAnsiTheme="minorHAnsi" w:cs="Optima"/>
          <w:sz w:val="20"/>
        </w:rPr>
        <w:t xml:space="preserve">gar </w:t>
      </w:r>
      <w:r w:rsidRPr="004F6E44">
        <w:rPr>
          <w:rFonts w:asciiTheme="minorHAnsi" w:hAnsiTheme="minorHAnsi" w:cs="Optima"/>
          <w:sz w:val="20"/>
        </w:rPr>
        <w:t>GAR KEINEN (Die Herren Nietzsche und Feuerbach)?</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 xml:space="preserve">Wie weit entfernt sie doch mit ihrem Denken von der heutigen Gleichgültigkeit, oder noch schärfer </w:t>
      </w:r>
      <w:r>
        <w:rPr>
          <w:rFonts w:asciiTheme="minorHAnsi" w:hAnsiTheme="minorHAnsi" w:cs="Optima"/>
          <w:sz w:val="20"/>
        </w:rPr>
        <w:t xml:space="preserve">Wurstigkeit </w:t>
      </w:r>
      <w:r w:rsidRPr="004F6E44">
        <w:rPr>
          <w:rFonts w:asciiTheme="minorHAnsi" w:hAnsiTheme="minorHAnsi" w:cs="Optima"/>
          <w:sz w:val="20"/>
        </w:rPr>
        <w:t>(alles egal) sind …</w:t>
      </w:r>
    </w:p>
    <w:p w:rsidR="004F6E44" w:rsidRDefault="004F6E44" w:rsidP="004F6E44">
      <w:pPr>
        <w:autoSpaceDE w:val="0"/>
        <w:autoSpaceDN w:val="0"/>
        <w:adjustRightInd w:val="0"/>
        <w:rPr>
          <w:rFonts w:asciiTheme="minorHAnsi" w:hAnsiTheme="minorHAnsi" w:cs="Optima"/>
          <w:sz w:val="20"/>
        </w:rPr>
      </w:pP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Wo stehe ich?</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Ich ganz persönlich, für mich allein genommen?</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Wiederum daran angeschlossen die Frage:</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Geht Reden über Glauben vielleicht gar nicht allein?</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Heißt nicht »ES IST EIN GOTT« gleichzeitig,</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dass wir darüber reden und uns verständigen,</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damit wir den anderen gegenüber nicht sprachlos sind in unserem je eigenen Gestammel.</w:t>
      </w:r>
    </w:p>
    <w:p w:rsidR="004F6E44" w:rsidRDefault="004F6E44" w:rsidP="004F6E44">
      <w:pPr>
        <w:autoSpaceDE w:val="0"/>
        <w:autoSpaceDN w:val="0"/>
        <w:adjustRightInd w:val="0"/>
        <w:rPr>
          <w:rFonts w:asciiTheme="minorHAnsi" w:hAnsiTheme="minorHAnsi" w:cs="Optima"/>
          <w:sz w:val="20"/>
        </w:rPr>
      </w:pP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Wer oder was ist Gott?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Geheimnis der Welt?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Urgrund allen Seins?</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Garant dafür, dass die Menschen nicht machen, was sie wollen (mit sich, den Tieren, der Welt)?</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Gewährsperson für den Sinn im Leben (hier auf der Erde und dereinst bei ihm in seinem Reich)?</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Fragen über Fragen.</w:t>
      </w:r>
    </w:p>
    <w:p w:rsidR="004F6E44" w:rsidRPr="004F6E44" w:rsidRDefault="004F6E44" w:rsidP="004F6E44">
      <w:pPr>
        <w:autoSpaceDE w:val="0"/>
        <w:autoSpaceDN w:val="0"/>
        <w:adjustRightInd w:val="0"/>
        <w:rPr>
          <w:rFonts w:asciiTheme="minorHAnsi" w:hAnsiTheme="minorHAnsi" w:cs="Optima"/>
          <w:sz w:val="20"/>
        </w:rPr>
      </w:pPr>
      <w:r w:rsidRPr="004F6E44">
        <w:rPr>
          <w:rFonts w:asciiTheme="minorHAnsi" w:hAnsiTheme="minorHAnsi" w:cs="Optima"/>
          <w:sz w:val="20"/>
        </w:rPr>
        <w:t>GOTT!?</w:t>
      </w:r>
      <w:r>
        <w:rPr>
          <w:rFonts w:asciiTheme="minorHAnsi" w:hAnsiTheme="minorHAnsi" w:cs="Optima"/>
          <w:sz w:val="20"/>
        </w:rPr>
        <w:t xml:space="preserve"> Der HERR!?</w:t>
      </w:r>
    </w:p>
    <w:p w:rsidR="004F6E44" w:rsidRPr="004F6E44" w:rsidRDefault="004F6E44" w:rsidP="004F6E44">
      <w:pPr>
        <w:autoSpaceDE w:val="0"/>
        <w:autoSpaceDN w:val="0"/>
        <w:adjustRightInd w:val="0"/>
        <w:spacing w:after="120"/>
        <w:rPr>
          <w:rFonts w:asciiTheme="minorHAnsi" w:hAnsiTheme="minorHAnsi"/>
          <w:sz w:val="20"/>
        </w:rPr>
      </w:pPr>
      <w:r w:rsidRPr="004F6E44">
        <w:rPr>
          <w:rFonts w:asciiTheme="minorHAnsi" w:hAnsiTheme="minorHAnsi"/>
          <w:sz w:val="20"/>
        </w:rPr>
        <w:br w:type="page"/>
      </w:r>
    </w:p>
    <w:p w:rsidR="004F6E44" w:rsidRPr="004F6E44" w:rsidRDefault="004F6E44" w:rsidP="004F6E44">
      <w:pPr>
        <w:autoSpaceDE w:val="0"/>
        <w:autoSpaceDN w:val="0"/>
        <w:adjustRightInd w:val="0"/>
        <w:spacing w:after="120"/>
        <w:ind w:right="40"/>
        <w:rPr>
          <w:rFonts w:asciiTheme="minorHAnsi" w:hAnsiTheme="minorHAnsi" w:cs="Times"/>
          <w:sz w:val="20"/>
        </w:rPr>
      </w:pPr>
      <w:r w:rsidRPr="004F6E44">
        <w:rPr>
          <w:rFonts w:asciiTheme="minorHAnsi" w:hAnsiTheme="minorHAnsi" w:cs="Times"/>
          <w:b/>
          <w:bCs/>
          <w:sz w:val="20"/>
        </w:rPr>
        <w:lastRenderedPageBreak/>
        <w:t>Erläuterungen zu Exodus 3</w:t>
      </w:r>
      <w:r>
        <w:rPr>
          <w:rFonts w:asciiTheme="minorHAnsi" w:hAnsiTheme="minorHAnsi" w:cs="Times"/>
          <w:b/>
          <w:bCs/>
          <w:sz w:val="20"/>
        </w:rPr>
        <w:t xml:space="preserve"> </w:t>
      </w:r>
      <w:proofErr w:type="spellStart"/>
      <w:r w:rsidRPr="004F6E44">
        <w:rPr>
          <w:rFonts w:ascii="SuperHebrew" w:hAnsi="SuperHebrew" w:cs="Optima"/>
          <w:b/>
          <w:bCs/>
          <w:sz w:val="28"/>
          <w:szCs w:val="28"/>
        </w:rPr>
        <w:t>hwhy</w:t>
      </w:r>
      <w:proofErr w:type="spellEnd"/>
    </w:p>
    <w:p w:rsidR="004F6E44" w:rsidRPr="004F6E44" w:rsidRDefault="004F6E44" w:rsidP="004F6E44">
      <w:pPr>
        <w:tabs>
          <w:tab w:val="left" w:pos="0"/>
        </w:tabs>
        <w:autoSpaceDE w:val="0"/>
        <w:autoSpaceDN w:val="0"/>
        <w:adjustRightInd w:val="0"/>
        <w:spacing w:after="120" w:line="240" w:lineRule="atLeast"/>
        <w:ind w:right="40"/>
        <w:rPr>
          <w:rFonts w:asciiTheme="minorHAnsi" w:hAnsiTheme="minorHAnsi" w:cs="Optima"/>
          <w:sz w:val="20"/>
        </w:rPr>
      </w:pPr>
      <w:r w:rsidRPr="004F6E44">
        <w:rPr>
          <w:rFonts w:asciiTheme="minorHAnsi" w:hAnsiTheme="minorHAnsi" w:cs="Optima"/>
          <w:sz w:val="20"/>
        </w:rPr>
        <w:t xml:space="preserve">Überall da, wo in der Lutherbibel </w:t>
      </w:r>
      <w:r w:rsidRPr="004F6E44">
        <w:rPr>
          <w:rFonts w:asciiTheme="minorHAnsi" w:hAnsiTheme="minorHAnsi" w:cs="Times New Roman (Textkörper CS)"/>
          <w:smallCaps/>
          <w:sz w:val="20"/>
        </w:rPr>
        <w:t>Herr</w:t>
      </w:r>
      <w:r w:rsidRPr="004F6E44">
        <w:rPr>
          <w:rFonts w:asciiTheme="minorHAnsi" w:hAnsiTheme="minorHAnsi" w:cs="Optima"/>
          <w:sz w:val="20"/>
        </w:rPr>
        <w:t xml:space="preserve"> </w:t>
      </w:r>
      <w:r>
        <w:rPr>
          <w:rFonts w:asciiTheme="minorHAnsi" w:hAnsiTheme="minorHAnsi" w:cs="Optima"/>
          <w:sz w:val="20"/>
        </w:rPr>
        <w:t xml:space="preserve">(drucktechnisch nennt man das Kapitälchen) </w:t>
      </w:r>
      <w:r w:rsidRPr="004F6E44">
        <w:rPr>
          <w:rFonts w:asciiTheme="minorHAnsi" w:hAnsiTheme="minorHAnsi" w:cs="Optima"/>
          <w:sz w:val="20"/>
        </w:rPr>
        <w:t xml:space="preserve">steht, steht im hebräischen Original das </w:t>
      </w:r>
      <w:proofErr w:type="spellStart"/>
      <w:r w:rsidRPr="004F6E44">
        <w:rPr>
          <w:rFonts w:asciiTheme="minorHAnsi" w:hAnsiTheme="minorHAnsi" w:cs="Optima"/>
          <w:sz w:val="20"/>
        </w:rPr>
        <w:t>Tetragramm</w:t>
      </w:r>
      <w:proofErr w:type="spellEnd"/>
      <w:r w:rsidRPr="004F6E44">
        <w:rPr>
          <w:rFonts w:asciiTheme="minorHAnsi" w:hAnsiTheme="minorHAnsi" w:cs="Optima"/>
          <w:sz w:val="20"/>
        </w:rPr>
        <w:t xml:space="preserve"> (Vier-Buchstaben</w:t>
      </w:r>
      <w:r>
        <w:rPr>
          <w:rFonts w:asciiTheme="minorHAnsi" w:hAnsiTheme="minorHAnsi" w:cs="Optima"/>
          <w:sz w:val="20"/>
        </w:rPr>
        <w:t xml:space="preserve"> als </w:t>
      </w:r>
      <w:r w:rsidRPr="004F6E44">
        <w:rPr>
          <w:rFonts w:asciiTheme="minorHAnsi" w:hAnsiTheme="minorHAnsi" w:cs="Optima"/>
          <w:sz w:val="20"/>
        </w:rPr>
        <w:t>Wort</w:t>
      </w:r>
      <w:r>
        <w:rPr>
          <w:rFonts w:asciiTheme="minorHAnsi" w:hAnsiTheme="minorHAnsi" w:cs="Optima"/>
          <w:sz w:val="20"/>
        </w:rPr>
        <w:t xml:space="preserve"> </w:t>
      </w:r>
      <w:r w:rsidRPr="004F6E44">
        <w:rPr>
          <w:rFonts w:asciiTheme="minorHAnsi" w:hAnsiTheme="minorHAnsi" w:cs="Optima"/>
          <w:sz w:val="20"/>
        </w:rPr>
        <w:t xml:space="preserve">für Gott): </w:t>
      </w:r>
      <w:proofErr w:type="spellStart"/>
      <w:r w:rsidRPr="004F6E44">
        <w:rPr>
          <w:rFonts w:ascii="SuperHebrew" w:hAnsi="SuperHebrew" w:cs="Optima"/>
          <w:szCs w:val="24"/>
        </w:rPr>
        <w:t>h</w:t>
      </w:r>
      <w:r>
        <w:rPr>
          <w:rFonts w:ascii="SuperHebrew" w:hAnsi="SuperHebrew" w:cs="Optima"/>
          <w:szCs w:val="24"/>
        </w:rPr>
        <w:t>w</w:t>
      </w:r>
      <w:r w:rsidRPr="004F6E44">
        <w:rPr>
          <w:rFonts w:ascii="SuperHebrew" w:hAnsi="SuperHebrew" w:cs="Optima"/>
          <w:szCs w:val="24"/>
        </w:rPr>
        <w:t>hy</w:t>
      </w:r>
      <w:proofErr w:type="spellEnd"/>
      <w:r w:rsidRPr="004F6E44">
        <w:rPr>
          <w:rFonts w:asciiTheme="minorHAnsi" w:hAnsiTheme="minorHAnsi" w:cs="Optima"/>
          <w:sz w:val="20"/>
        </w:rPr>
        <w:t xml:space="preserve"> </w:t>
      </w:r>
      <w:proofErr w:type="spellStart"/>
      <w:r w:rsidRPr="004F6E44">
        <w:rPr>
          <w:rFonts w:asciiTheme="minorHAnsi" w:hAnsiTheme="minorHAnsi" w:cs="Optima"/>
          <w:sz w:val="20"/>
        </w:rPr>
        <w:t>JHWH</w:t>
      </w:r>
      <w:proofErr w:type="spellEnd"/>
      <w:r w:rsidRPr="004F6E44">
        <w:rPr>
          <w:rFonts w:asciiTheme="minorHAnsi" w:hAnsiTheme="minorHAnsi" w:cs="Optima"/>
          <w:sz w:val="20"/>
        </w:rPr>
        <w:t xml:space="preserve"> (im Allgemeinen mit Jahwe wiedergegeben), der Eigenname Gottes im AT (insgesamt </w:t>
      </w:r>
      <w:r>
        <w:rPr>
          <w:rFonts w:asciiTheme="minorHAnsi" w:hAnsiTheme="minorHAnsi" w:cs="Optima"/>
          <w:sz w:val="20"/>
        </w:rPr>
        <w:t xml:space="preserve">sin es </w:t>
      </w:r>
      <w:r w:rsidRPr="004F6E44">
        <w:rPr>
          <w:rFonts w:asciiTheme="minorHAnsi" w:hAnsiTheme="minorHAnsi" w:cs="Optima"/>
          <w:sz w:val="20"/>
        </w:rPr>
        <w:t>etwa 6700</w:t>
      </w:r>
      <w:r>
        <w:rPr>
          <w:rFonts w:asciiTheme="minorHAnsi" w:hAnsiTheme="minorHAnsi" w:cs="Optima"/>
          <w:sz w:val="20"/>
        </w:rPr>
        <w:t xml:space="preserve"> Belege in der Hebräischen Bibel</w:t>
      </w:r>
      <w:r w:rsidRPr="004F6E44">
        <w:rPr>
          <w:rFonts w:asciiTheme="minorHAnsi" w:hAnsiTheme="minorHAnsi" w:cs="Optima"/>
          <w:sz w:val="20"/>
        </w:rPr>
        <w:t xml:space="preserve">; </w:t>
      </w:r>
      <w:r>
        <w:rPr>
          <w:rFonts w:asciiTheme="minorHAnsi" w:hAnsiTheme="minorHAnsi" w:cs="Optima"/>
          <w:sz w:val="20"/>
        </w:rPr>
        <w:t xml:space="preserve">eine </w:t>
      </w:r>
      <w:r w:rsidRPr="004F6E44">
        <w:rPr>
          <w:rFonts w:asciiTheme="minorHAnsi" w:hAnsiTheme="minorHAnsi" w:cs="Optima"/>
          <w:sz w:val="20"/>
        </w:rPr>
        <w:t xml:space="preserve">andere Gottesbezeichnung </w:t>
      </w:r>
      <w:r>
        <w:rPr>
          <w:rFonts w:asciiTheme="minorHAnsi" w:hAnsiTheme="minorHAnsi" w:cs="Optima"/>
          <w:sz w:val="20"/>
        </w:rPr>
        <w:t xml:space="preserve">ist </w:t>
      </w:r>
      <w:proofErr w:type="spellStart"/>
      <w:r w:rsidRPr="004F6E44">
        <w:rPr>
          <w:rFonts w:asciiTheme="minorHAnsi" w:hAnsiTheme="minorHAnsi" w:cs="Optima"/>
          <w:sz w:val="20"/>
        </w:rPr>
        <w:t>ELOHIM</w:t>
      </w:r>
      <w:proofErr w:type="spellEnd"/>
      <w:r w:rsidRPr="004F6E44">
        <w:rPr>
          <w:rFonts w:asciiTheme="minorHAnsi" w:hAnsiTheme="minorHAnsi" w:cs="Optima"/>
          <w:sz w:val="20"/>
        </w:rPr>
        <w:t xml:space="preserve"> = Gott, etwa 2500</w:t>
      </w:r>
      <w:r>
        <w:rPr>
          <w:rFonts w:asciiTheme="minorHAnsi" w:hAnsiTheme="minorHAnsi" w:cs="Optima"/>
          <w:sz w:val="20"/>
        </w:rPr>
        <w:t xml:space="preserve"> Belege</w:t>
      </w:r>
      <w:r w:rsidRPr="004F6E44">
        <w:rPr>
          <w:rFonts w:asciiTheme="minorHAnsi" w:hAnsiTheme="minorHAnsi" w:cs="Optima"/>
          <w:sz w:val="20"/>
        </w:rPr>
        <w:t>)</w:t>
      </w:r>
      <w:r>
        <w:rPr>
          <w:rFonts w:asciiTheme="minorHAnsi" w:hAnsiTheme="minorHAnsi" w:cs="Optima"/>
          <w:sz w:val="20"/>
        </w:rPr>
        <w:t>.</w:t>
      </w:r>
    </w:p>
    <w:p w:rsidR="004F6E44" w:rsidRPr="004F6E44" w:rsidRDefault="004F6E44" w:rsidP="004F6E44">
      <w:pPr>
        <w:tabs>
          <w:tab w:val="left" w:pos="0"/>
        </w:tabs>
        <w:autoSpaceDE w:val="0"/>
        <w:autoSpaceDN w:val="0"/>
        <w:adjustRightInd w:val="0"/>
        <w:spacing w:after="120"/>
        <w:ind w:right="40"/>
        <w:rPr>
          <w:rFonts w:asciiTheme="minorHAnsi" w:hAnsiTheme="minorHAnsi" w:cs="Optima"/>
          <w:sz w:val="20"/>
        </w:rPr>
      </w:pPr>
      <w:r w:rsidRPr="004F6E44">
        <w:rPr>
          <w:rFonts w:asciiTheme="minorHAnsi" w:hAnsiTheme="minorHAnsi" w:cs="Optima"/>
          <w:sz w:val="20"/>
        </w:rPr>
        <w:t xml:space="preserve">Gott tut seinen Namen kund, aber er begibt sich nicht in die Verfügungsgewalt der Menschen. </w:t>
      </w:r>
      <w:r>
        <w:rPr>
          <w:rFonts w:asciiTheme="minorHAnsi" w:hAnsiTheme="minorHAnsi" w:cs="Optima"/>
          <w:sz w:val="20"/>
        </w:rPr>
        <w:t>Mit der in der Lutherbibel mit „Ich werde sein, der ich sein werde“ (</w:t>
      </w:r>
      <w:proofErr w:type="spellStart"/>
      <w:r>
        <w:rPr>
          <w:rFonts w:asciiTheme="minorHAnsi" w:hAnsiTheme="minorHAnsi" w:cs="Optima"/>
          <w:sz w:val="20"/>
        </w:rPr>
        <w:t>V.14</w:t>
      </w:r>
      <w:proofErr w:type="spellEnd"/>
      <w:r>
        <w:rPr>
          <w:rFonts w:asciiTheme="minorHAnsi" w:hAnsiTheme="minorHAnsi" w:cs="Optima"/>
          <w:sz w:val="20"/>
        </w:rPr>
        <w:t xml:space="preserve">) wird in </w:t>
      </w:r>
      <w:r w:rsidRPr="004F6E44">
        <w:rPr>
          <w:rFonts w:asciiTheme="minorHAnsi" w:hAnsiTheme="minorHAnsi" w:cs="Optima"/>
          <w:sz w:val="20"/>
        </w:rPr>
        <w:t>ein</w:t>
      </w:r>
      <w:r>
        <w:rPr>
          <w:rFonts w:asciiTheme="minorHAnsi" w:hAnsiTheme="minorHAnsi" w:cs="Optima"/>
          <w:sz w:val="20"/>
        </w:rPr>
        <w:t>em</w:t>
      </w:r>
      <w:r w:rsidRPr="004F6E44">
        <w:rPr>
          <w:rFonts w:asciiTheme="minorHAnsi" w:hAnsiTheme="minorHAnsi" w:cs="Optima"/>
          <w:sz w:val="20"/>
        </w:rPr>
        <w:t xml:space="preserve"> Wortspiel </w:t>
      </w:r>
      <w:r>
        <w:rPr>
          <w:rFonts w:asciiTheme="minorHAnsi" w:hAnsiTheme="minorHAnsi" w:cs="Optima"/>
          <w:sz w:val="20"/>
        </w:rPr>
        <w:t xml:space="preserve">das </w:t>
      </w:r>
      <w:r w:rsidRPr="004F6E44">
        <w:rPr>
          <w:rFonts w:asciiTheme="minorHAnsi" w:hAnsiTheme="minorHAnsi" w:cs="Optima"/>
          <w:sz w:val="20"/>
        </w:rPr>
        <w:t>hebräische Verb SEIN</w:t>
      </w:r>
      <w:r>
        <w:rPr>
          <w:rFonts w:asciiTheme="minorHAnsi" w:hAnsiTheme="minorHAnsi" w:cs="Optima"/>
          <w:sz w:val="20"/>
        </w:rPr>
        <w:t xml:space="preserve"> (</w:t>
      </w:r>
      <w:proofErr w:type="spellStart"/>
      <w:r w:rsidRPr="004F6E44">
        <w:rPr>
          <w:rFonts w:ascii="SuperHebrew" w:hAnsi="SuperHebrew" w:cs="Optima"/>
          <w:szCs w:val="24"/>
        </w:rPr>
        <w:t>hyh</w:t>
      </w:r>
      <w:proofErr w:type="spellEnd"/>
      <w:r>
        <w:rPr>
          <w:rFonts w:ascii="SuperHebrew" w:hAnsi="SuperHebrew" w:cs="Optima"/>
          <w:szCs w:val="24"/>
        </w:rPr>
        <w:t xml:space="preserve"> </w:t>
      </w:r>
      <w:proofErr w:type="spellStart"/>
      <w:r>
        <w:rPr>
          <w:rFonts w:asciiTheme="minorHAnsi" w:hAnsiTheme="minorHAnsi" w:cs="Optima"/>
          <w:sz w:val="20"/>
        </w:rPr>
        <w:t>HJH</w:t>
      </w:r>
      <w:proofErr w:type="spellEnd"/>
      <w:r>
        <w:rPr>
          <w:rFonts w:asciiTheme="minorHAnsi" w:hAnsiTheme="minorHAnsi" w:cs="Optima"/>
          <w:sz w:val="20"/>
        </w:rPr>
        <w:t xml:space="preserve">) auf den </w:t>
      </w:r>
      <w:proofErr w:type="spellStart"/>
      <w:r>
        <w:rPr>
          <w:rFonts w:asciiTheme="minorHAnsi" w:hAnsiTheme="minorHAnsi" w:cs="Optima"/>
          <w:sz w:val="20"/>
        </w:rPr>
        <w:t>Jahwenamen</w:t>
      </w:r>
      <w:proofErr w:type="spellEnd"/>
      <w:r>
        <w:rPr>
          <w:rFonts w:asciiTheme="minorHAnsi" w:hAnsiTheme="minorHAnsi" w:cs="Optima"/>
          <w:sz w:val="20"/>
        </w:rPr>
        <w:t xml:space="preserve"> bezogen (</w:t>
      </w:r>
      <w:proofErr w:type="spellStart"/>
      <w:r w:rsidRPr="004F6E44">
        <w:rPr>
          <w:rFonts w:ascii="SuperHebrew" w:hAnsi="SuperHebrew" w:cs="Optima"/>
          <w:szCs w:val="24"/>
        </w:rPr>
        <w:t>h</w:t>
      </w:r>
      <w:r>
        <w:rPr>
          <w:rFonts w:ascii="SuperHebrew" w:hAnsi="SuperHebrew" w:cs="Optima"/>
          <w:szCs w:val="24"/>
        </w:rPr>
        <w:t>w</w:t>
      </w:r>
      <w:r w:rsidRPr="004F6E44">
        <w:rPr>
          <w:rFonts w:ascii="SuperHebrew" w:hAnsi="SuperHebrew" w:cs="Optima"/>
          <w:szCs w:val="24"/>
        </w:rPr>
        <w:t>hy</w:t>
      </w:r>
      <w:proofErr w:type="spellEnd"/>
      <w:r>
        <w:rPr>
          <w:rFonts w:ascii="SuperHebrew" w:hAnsi="SuperHebrew" w:cs="Optima"/>
          <w:szCs w:val="24"/>
        </w:rPr>
        <w:t xml:space="preserve"> </w:t>
      </w:r>
      <w:proofErr w:type="spellStart"/>
      <w:r>
        <w:rPr>
          <w:rFonts w:asciiTheme="minorHAnsi" w:hAnsiTheme="minorHAnsi" w:cs="Optima"/>
          <w:sz w:val="20"/>
        </w:rPr>
        <w:t>JHWH</w:t>
      </w:r>
      <w:proofErr w:type="spellEnd"/>
      <w:r>
        <w:rPr>
          <w:rFonts w:asciiTheme="minorHAnsi" w:hAnsiTheme="minorHAnsi" w:cs="Optima"/>
          <w:sz w:val="20"/>
        </w:rPr>
        <w:t>), denn drei hebräische Buchstaben sind ja gleich.</w:t>
      </w:r>
      <w:r w:rsidRPr="004F6E44">
        <w:rPr>
          <w:rFonts w:asciiTheme="minorHAnsi" w:hAnsiTheme="minorHAnsi" w:cs="Optima"/>
          <w:sz w:val="20"/>
        </w:rPr>
        <w:t xml:space="preserve"> </w:t>
      </w:r>
      <w:r>
        <w:rPr>
          <w:rFonts w:asciiTheme="minorHAnsi" w:hAnsiTheme="minorHAnsi" w:cs="Optima"/>
          <w:sz w:val="20"/>
        </w:rPr>
        <w:t xml:space="preserve">So wird also der </w:t>
      </w:r>
      <w:proofErr w:type="spellStart"/>
      <w:r>
        <w:rPr>
          <w:rFonts w:asciiTheme="minorHAnsi" w:hAnsiTheme="minorHAnsi" w:cs="Optima"/>
          <w:sz w:val="20"/>
        </w:rPr>
        <w:t>Jahwename</w:t>
      </w:r>
      <w:proofErr w:type="spellEnd"/>
      <w:r>
        <w:rPr>
          <w:rFonts w:asciiTheme="minorHAnsi" w:hAnsiTheme="minorHAnsi" w:cs="Optima"/>
          <w:sz w:val="20"/>
        </w:rPr>
        <w:t xml:space="preserve"> mit der Aussage gedeutet, dass Gott der freie Gott ist, der jedoch und so </w:t>
      </w:r>
      <w:proofErr w:type="gramStart"/>
      <w:r>
        <w:rPr>
          <w:rFonts w:asciiTheme="minorHAnsi" w:hAnsiTheme="minorHAnsi" w:cs="Optima"/>
          <w:sz w:val="20"/>
        </w:rPr>
        <w:t>kann</w:t>
      </w:r>
      <w:proofErr w:type="gramEnd"/>
      <w:r>
        <w:rPr>
          <w:rFonts w:asciiTheme="minorHAnsi" w:hAnsiTheme="minorHAnsi" w:cs="Optima"/>
          <w:sz w:val="20"/>
        </w:rPr>
        <w:t xml:space="preserve"> man es auch übersetzten „Ich werde </w:t>
      </w:r>
      <w:r>
        <w:rPr>
          <w:rFonts w:asciiTheme="minorHAnsi" w:hAnsiTheme="minorHAnsi" w:cs="Optima"/>
          <w:i/>
          <w:iCs/>
          <w:sz w:val="20"/>
        </w:rPr>
        <w:t xml:space="preserve">für euch [die Israeliten] </w:t>
      </w:r>
      <w:proofErr w:type="spellStart"/>
      <w:r w:rsidRPr="004F6E44">
        <w:rPr>
          <w:rFonts w:asciiTheme="minorHAnsi" w:hAnsiTheme="minorHAnsi" w:cs="Optima"/>
          <w:sz w:val="20"/>
        </w:rPr>
        <w:t>dasein</w:t>
      </w:r>
      <w:proofErr w:type="spellEnd"/>
      <w:r>
        <w:rPr>
          <w:rFonts w:asciiTheme="minorHAnsi" w:hAnsiTheme="minorHAnsi" w:cs="Optima"/>
          <w:sz w:val="20"/>
        </w:rPr>
        <w:t xml:space="preserve">“, euch als den von den Ägyptern unterdrückten Sklaven helfen. </w:t>
      </w:r>
      <w:r w:rsidR="004D6244">
        <w:rPr>
          <w:rFonts w:asciiTheme="minorHAnsi" w:hAnsiTheme="minorHAnsi" w:cs="Optima"/>
          <w:sz w:val="20"/>
        </w:rPr>
        <w:br/>
      </w:r>
      <w:r>
        <w:rPr>
          <w:rFonts w:asciiTheme="minorHAnsi" w:hAnsiTheme="minorHAnsi" w:cs="Optima"/>
          <w:sz w:val="20"/>
        </w:rPr>
        <w:t>Besonderheit: d</w:t>
      </w:r>
      <w:r w:rsidRPr="004F6E44">
        <w:rPr>
          <w:rFonts w:asciiTheme="minorHAnsi" w:hAnsiTheme="minorHAnsi" w:cs="Optima"/>
          <w:sz w:val="20"/>
        </w:rPr>
        <w:t>a es im Hebräischen nur zwei Zeitformen für abgeschlossene und nicht abgeschlossene Vorgänge gibt</w:t>
      </w:r>
      <w:r w:rsidR="004D6244">
        <w:rPr>
          <w:rFonts w:asciiTheme="minorHAnsi" w:hAnsiTheme="minorHAnsi" w:cs="Optima"/>
          <w:sz w:val="20"/>
        </w:rPr>
        <w:t xml:space="preserve"> und die Aussage hier Präsens ist</w:t>
      </w:r>
      <w:r w:rsidRPr="004F6E44">
        <w:rPr>
          <w:rFonts w:asciiTheme="minorHAnsi" w:hAnsiTheme="minorHAnsi" w:cs="Optima"/>
          <w:sz w:val="20"/>
        </w:rPr>
        <w:t>, kann man es präsentisch oder futurisch übersetzen: »Ich werde sein, der ich sein werde« bzw. »Ich bin, der ich bin«.</w:t>
      </w:r>
    </w:p>
    <w:p w:rsidR="004F6E44" w:rsidRPr="004F6E44" w:rsidRDefault="004F6E44" w:rsidP="004F6E44">
      <w:pPr>
        <w:tabs>
          <w:tab w:val="left" w:pos="0"/>
        </w:tabs>
        <w:autoSpaceDE w:val="0"/>
        <w:autoSpaceDN w:val="0"/>
        <w:adjustRightInd w:val="0"/>
        <w:spacing w:after="120"/>
        <w:ind w:right="40"/>
        <w:rPr>
          <w:rFonts w:asciiTheme="minorHAnsi" w:hAnsiTheme="minorHAnsi" w:cs="Optima"/>
          <w:sz w:val="20"/>
        </w:rPr>
      </w:pPr>
      <w:r w:rsidRPr="004F6E44">
        <w:rPr>
          <w:rFonts w:asciiTheme="minorHAnsi" w:hAnsiTheme="minorHAnsi" w:cs="Optima"/>
          <w:sz w:val="20"/>
        </w:rPr>
        <w:t>Die LXX = Septuaginta = altgriechische Übersetzung de</w:t>
      </w:r>
      <w:r w:rsidR="004D6244">
        <w:rPr>
          <w:rFonts w:asciiTheme="minorHAnsi" w:hAnsiTheme="minorHAnsi" w:cs="Optima"/>
          <w:sz w:val="20"/>
        </w:rPr>
        <w:t>r</w:t>
      </w:r>
      <w:r w:rsidRPr="004F6E44">
        <w:rPr>
          <w:rFonts w:asciiTheme="minorHAnsi" w:hAnsiTheme="minorHAnsi" w:cs="Optima"/>
          <w:sz w:val="20"/>
        </w:rPr>
        <w:t xml:space="preserve"> </w:t>
      </w:r>
      <w:r w:rsidR="004D6244">
        <w:rPr>
          <w:rFonts w:asciiTheme="minorHAnsi" w:hAnsiTheme="minorHAnsi" w:cs="Optima"/>
          <w:sz w:val="20"/>
        </w:rPr>
        <w:t xml:space="preserve">Hebräischen Bibel </w:t>
      </w:r>
      <w:r w:rsidRPr="004F6E44">
        <w:rPr>
          <w:rFonts w:asciiTheme="minorHAnsi" w:hAnsiTheme="minorHAnsi" w:cs="Optima"/>
          <w:sz w:val="20"/>
        </w:rPr>
        <w:t xml:space="preserve">übersetzt das </w:t>
      </w:r>
      <w:r w:rsidR="004D6244">
        <w:rPr>
          <w:rFonts w:asciiTheme="minorHAnsi" w:hAnsiTheme="minorHAnsi" w:cs="Optima"/>
          <w:sz w:val="20"/>
        </w:rPr>
        <w:t>„Ich werde sein, der ich sein werde“ ein wenig anders, nämlich: „</w:t>
      </w:r>
      <w:r w:rsidRPr="004F6E44">
        <w:rPr>
          <w:rFonts w:asciiTheme="minorHAnsi" w:hAnsiTheme="minorHAnsi" w:cs="Optima"/>
          <w:sz w:val="20"/>
        </w:rPr>
        <w:t>Ich bin der Seiende</w:t>
      </w:r>
      <w:r w:rsidR="004D6244">
        <w:rPr>
          <w:rFonts w:asciiTheme="minorHAnsi" w:hAnsiTheme="minorHAnsi" w:cs="Optima"/>
          <w:sz w:val="20"/>
        </w:rPr>
        <w:t>“</w:t>
      </w:r>
      <w:r w:rsidRPr="004F6E44">
        <w:rPr>
          <w:rFonts w:asciiTheme="minorHAnsi" w:hAnsiTheme="minorHAnsi" w:cs="Optima"/>
          <w:sz w:val="20"/>
        </w:rPr>
        <w:t xml:space="preserve"> =&gt; </w:t>
      </w:r>
      <w:r w:rsidR="004D6244">
        <w:rPr>
          <w:rFonts w:asciiTheme="minorHAnsi" w:hAnsiTheme="minorHAnsi" w:cs="Optima"/>
          <w:sz w:val="20"/>
        </w:rPr>
        <w:t>diese etwas andere Übersetzung</w:t>
      </w:r>
      <w:r w:rsidRPr="004F6E44">
        <w:rPr>
          <w:rFonts w:asciiTheme="minorHAnsi" w:hAnsiTheme="minorHAnsi" w:cs="Optima"/>
          <w:sz w:val="20"/>
        </w:rPr>
        <w:t xml:space="preserve"> </w:t>
      </w:r>
      <w:r w:rsidR="004D6244">
        <w:rPr>
          <w:rFonts w:asciiTheme="minorHAnsi" w:hAnsiTheme="minorHAnsi" w:cs="Optima"/>
          <w:sz w:val="20"/>
        </w:rPr>
        <w:t>ermöglicht es viel später, christliches Denken mit der griechischen Philosophie zu verbinden, denn mit „Ich bin der [absolut] Seiende“ kann ontologisch [</w:t>
      </w:r>
      <w:proofErr w:type="spellStart"/>
      <w:r w:rsidR="004D6244">
        <w:rPr>
          <w:rFonts w:asciiTheme="minorHAnsi" w:hAnsiTheme="minorHAnsi" w:cs="Optima"/>
          <w:sz w:val="20"/>
        </w:rPr>
        <w:t>seinsmäßig</w:t>
      </w:r>
      <w:proofErr w:type="spellEnd"/>
      <w:r w:rsidR="004D6244">
        <w:rPr>
          <w:rFonts w:asciiTheme="minorHAnsi" w:hAnsiTheme="minorHAnsi" w:cs="Optima"/>
          <w:sz w:val="20"/>
        </w:rPr>
        <w:t xml:space="preserve">] über das </w:t>
      </w:r>
      <w:proofErr w:type="spellStart"/>
      <w:r w:rsidR="004D6244">
        <w:rPr>
          <w:rFonts w:asciiTheme="minorHAnsi" w:hAnsiTheme="minorHAnsi" w:cs="Optima"/>
          <w:sz w:val="20"/>
        </w:rPr>
        <w:t>Gottsein</w:t>
      </w:r>
      <w:proofErr w:type="spellEnd"/>
      <w:r w:rsidR="004D6244">
        <w:rPr>
          <w:rFonts w:asciiTheme="minorHAnsi" w:hAnsiTheme="minorHAnsi" w:cs="Optima"/>
          <w:sz w:val="20"/>
        </w:rPr>
        <w:t xml:space="preserve"> an sich nachgedacht werden. Im hebräischen Original ist das aber nicht angelegt, hier geht es um das </w:t>
      </w:r>
      <w:proofErr w:type="spellStart"/>
      <w:r w:rsidR="004D6244">
        <w:rPr>
          <w:rFonts w:asciiTheme="minorHAnsi" w:hAnsiTheme="minorHAnsi" w:cs="Optima"/>
          <w:sz w:val="20"/>
        </w:rPr>
        <w:t>Gottsein</w:t>
      </w:r>
      <w:proofErr w:type="spellEnd"/>
      <w:r w:rsidR="004D6244">
        <w:rPr>
          <w:rFonts w:asciiTheme="minorHAnsi" w:hAnsiTheme="minorHAnsi" w:cs="Optima"/>
          <w:sz w:val="20"/>
        </w:rPr>
        <w:t xml:space="preserve"> Gottes </w:t>
      </w:r>
      <w:r w:rsidR="004D6244">
        <w:rPr>
          <w:rFonts w:asciiTheme="minorHAnsi" w:hAnsiTheme="minorHAnsi" w:cs="Optima"/>
          <w:i/>
          <w:iCs/>
          <w:sz w:val="20"/>
        </w:rPr>
        <w:t xml:space="preserve">für </w:t>
      </w:r>
      <w:r w:rsidR="004D6244">
        <w:rPr>
          <w:rFonts w:asciiTheme="minorHAnsi" w:hAnsiTheme="minorHAnsi" w:cs="Optima"/>
          <w:sz w:val="20"/>
        </w:rPr>
        <w:t>sein Volk, für die, die an ihn glauben. Und es ist etwas anderes, ob man über einen Gott an sich oder über einen Gott nachdenkt bzw. von ihm redet, der von sich sagt: „</w:t>
      </w:r>
      <w:r w:rsidRPr="004F6E44">
        <w:rPr>
          <w:rFonts w:asciiTheme="minorHAnsi" w:hAnsiTheme="minorHAnsi" w:cs="Optima"/>
          <w:sz w:val="20"/>
        </w:rPr>
        <w:t xml:space="preserve">Ich werde </w:t>
      </w:r>
      <w:proofErr w:type="spellStart"/>
      <w:r w:rsidRPr="004F6E44">
        <w:rPr>
          <w:rFonts w:asciiTheme="minorHAnsi" w:hAnsiTheme="minorHAnsi" w:cs="Optima"/>
          <w:i/>
          <w:iCs/>
          <w:sz w:val="20"/>
        </w:rPr>
        <w:t>da</w:t>
      </w:r>
      <w:r w:rsidRPr="004D6244">
        <w:rPr>
          <w:rFonts w:asciiTheme="minorHAnsi" w:hAnsiTheme="minorHAnsi" w:cs="Optima"/>
          <w:i/>
          <w:iCs/>
          <w:sz w:val="20"/>
        </w:rPr>
        <w:t>sein</w:t>
      </w:r>
      <w:proofErr w:type="spellEnd"/>
      <w:r w:rsidRPr="004D6244">
        <w:rPr>
          <w:rFonts w:asciiTheme="minorHAnsi" w:hAnsiTheme="minorHAnsi" w:cs="Optima"/>
          <w:i/>
          <w:iCs/>
          <w:sz w:val="20"/>
        </w:rPr>
        <w:t xml:space="preserve"> für euch</w:t>
      </w:r>
      <w:r w:rsidR="004D6244">
        <w:rPr>
          <w:rFonts w:asciiTheme="minorHAnsi" w:hAnsiTheme="minorHAnsi" w:cs="Optima"/>
          <w:sz w:val="20"/>
        </w:rPr>
        <w:t>!“</w:t>
      </w:r>
    </w:p>
    <w:p w:rsidR="004F6E44" w:rsidRPr="004F6E44" w:rsidRDefault="004D6244" w:rsidP="004F6E44">
      <w:pPr>
        <w:tabs>
          <w:tab w:val="left" w:pos="0"/>
        </w:tabs>
        <w:autoSpaceDE w:val="0"/>
        <w:autoSpaceDN w:val="0"/>
        <w:adjustRightInd w:val="0"/>
        <w:spacing w:after="120"/>
        <w:ind w:right="40"/>
        <w:rPr>
          <w:rFonts w:asciiTheme="minorHAnsi" w:hAnsiTheme="minorHAnsi" w:cs="Optima"/>
          <w:sz w:val="20"/>
        </w:rPr>
      </w:pPr>
      <w:r>
        <w:rPr>
          <w:rFonts w:asciiTheme="minorHAnsi" w:hAnsiTheme="minorHAnsi" w:cs="Optima"/>
          <w:sz w:val="20"/>
        </w:rPr>
        <w:t xml:space="preserve">Eine weitere wichtige Beobachtung ist, dass es offensichtlich eine gewisse </w:t>
      </w:r>
      <w:r w:rsidR="004F6E44" w:rsidRPr="004F6E44">
        <w:rPr>
          <w:rFonts w:asciiTheme="minorHAnsi" w:hAnsiTheme="minorHAnsi" w:cs="Optima"/>
          <w:sz w:val="20"/>
        </w:rPr>
        <w:t>Vorsicht bei der Namenspreisgabe</w:t>
      </w:r>
      <w:r>
        <w:rPr>
          <w:rFonts w:asciiTheme="minorHAnsi" w:hAnsiTheme="minorHAnsi" w:cs="Optima"/>
          <w:sz w:val="20"/>
        </w:rPr>
        <w:t xml:space="preserve"> gibt.</w:t>
      </w:r>
      <w:r w:rsidR="004F6E44" w:rsidRPr="004F6E44">
        <w:rPr>
          <w:rFonts w:asciiTheme="minorHAnsi" w:hAnsiTheme="minorHAnsi" w:cs="Optima"/>
          <w:sz w:val="20"/>
        </w:rPr>
        <w:t xml:space="preserve"> </w:t>
      </w:r>
      <w:r>
        <w:rPr>
          <w:rFonts w:asciiTheme="minorHAnsi" w:hAnsiTheme="minorHAnsi" w:cs="Optima"/>
          <w:sz w:val="20"/>
        </w:rPr>
        <w:t xml:space="preserve">Das lässt sich etwa so erklären: </w:t>
      </w:r>
      <w:r w:rsidR="004F6E44" w:rsidRPr="004F6E44">
        <w:rPr>
          <w:rFonts w:asciiTheme="minorHAnsi" w:hAnsiTheme="minorHAnsi" w:cs="Optima"/>
          <w:sz w:val="20"/>
        </w:rPr>
        <w:t>Einerseits kann man niemand anrufen, den man nicht beim Namen nennen kann, andererseits hat man eine gewisse Verfügungsgewalt über das, was man benennen kann.</w:t>
      </w:r>
      <w:r>
        <w:rPr>
          <w:rFonts w:asciiTheme="minorHAnsi" w:hAnsiTheme="minorHAnsi" w:cs="Optima"/>
          <w:sz w:val="20"/>
        </w:rPr>
        <w:br/>
        <w:t xml:space="preserve">Als </w:t>
      </w:r>
      <w:r w:rsidR="004F6E44" w:rsidRPr="004F6E44">
        <w:rPr>
          <w:rFonts w:asciiTheme="minorHAnsi" w:hAnsiTheme="minorHAnsi" w:cs="Optima"/>
          <w:sz w:val="20"/>
        </w:rPr>
        <w:t>B</w:t>
      </w:r>
      <w:r>
        <w:rPr>
          <w:rFonts w:asciiTheme="minorHAnsi" w:hAnsiTheme="minorHAnsi" w:cs="Optima"/>
          <w:sz w:val="20"/>
        </w:rPr>
        <w:t>ei</w:t>
      </w:r>
      <w:r w:rsidR="004F6E44" w:rsidRPr="004F6E44">
        <w:rPr>
          <w:rFonts w:asciiTheme="minorHAnsi" w:hAnsiTheme="minorHAnsi" w:cs="Optima"/>
          <w:sz w:val="20"/>
        </w:rPr>
        <w:t>sp</w:t>
      </w:r>
      <w:r>
        <w:rPr>
          <w:rFonts w:asciiTheme="minorHAnsi" w:hAnsiTheme="minorHAnsi" w:cs="Optima"/>
          <w:sz w:val="20"/>
        </w:rPr>
        <w:t xml:space="preserve">iele aus dem profanen [weltlichen] Bereich lassen sich </w:t>
      </w:r>
      <w:r w:rsidR="004F6E44" w:rsidRPr="004F6E44">
        <w:rPr>
          <w:rFonts w:asciiTheme="minorHAnsi" w:hAnsiTheme="minorHAnsi" w:cs="Optima"/>
          <w:sz w:val="20"/>
        </w:rPr>
        <w:t>Disziplinproblem</w:t>
      </w:r>
      <w:r>
        <w:rPr>
          <w:rFonts w:asciiTheme="minorHAnsi" w:hAnsiTheme="minorHAnsi" w:cs="Optima"/>
          <w:sz w:val="20"/>
        </w:rPr>
        <w:t>e</w:t>
      </w:r>
      <w:r w:rsidR="004F6E44" w:rsidRPr="004F6E44">
        <w:rPr>
          <w:rFonts w:asciiTheme="minorHAnsi" w:hAnsiTheme="minorHAnsi" w:cs="Optima"/>
          <w:sz w:val="20"/>
        </w:rPr>
        <w:t xml:space="preserve"> </w:t>
      </w:r>
      <w:r>
        <w:rPr>
          <w:rFonts w:asciiTheme="minorHAnsi" w:hAnsiTheme="minorHAnsi" w:cs="Optima"/>
          <w:sz w:val="20"/>
        </w:rPr>
        <w:t xml:space="preserve">in der </w:t>
      </w:r>
      <w:r w:rsidR="004F6E44" w:rsidRPr="004F6E44">
        <w:rPr>
          <w:rFonts w:asciiTheme="minorHAnsi" w:hAnsiTheme="minorHAnsi" w:cs="Optima"/>
          <w:sz w:val="20"/>
        </w:rPr>
        <w:t>Schule</w:t>
      </w:r>
      <w:r>
        <w:rPr>
          <w:rFonts w:asciiTheme="minorHAnsi" w:hAnsiTheme="minorHAnsi" w:cs="Optima"/>
          <w:sz w:val="20"/>
        </w:rPr>
        <w:t xml:space="preserve"> nennen</w:t>
      </w:r>
      <w:r w:rsidR="004F6E44" w:rsidRPr="004F6E44">
        <w:rPr>
          <w:rFonts w:asciiTheme="minorHAnsi" w:hAnsiTheme="minorHAnsi" w:cs="Optima"/>
          <w:sz w:val="20"/>
        </w:rPr>
        <w:t xml:space="preserve">: </w:t>
      </w:r>
      <w:r>
        <w:rPr>
          <w:rFonts w:asciiTheme="minorHAnsi" w:hAnsiTheme="minorHAnsi" w:cs="Optima"/>
          <w:sz w:val="20"/>
        </w:rPr>
        <w:t xml:space="preserve">Wenn ein </w:t>
      </w:r>
      <w:r w:rsidR="004F6E44" w:rsidRPr="004F6E44">
        <w:rPr>
          <w:rFonts w:asciiTheme="minorHAnsi" w:hAnsiTheme="minorHAnsi" w:cs="Optima"/>
          <w:sz w:val="20"/>
        </w:rPr>
        <w:t xml:space="preserve">Lehrer </w:t>
      </w:r>
      <w:r>
        <w:rPr>
          <w:rFonts w:asciiTheme="minorHAnsi" w:hAnsiTheme="minorHAnsi" w:cs="Optima"/>
          <w:sz w:val="20"/>
        </w:rPr>
        <w:t xml:space="preserve">/ eine Lehrerin dauerhaft seine </w:t>
      </w:r>
      <w:r w:rsidR="004F6E44" w:rsidRPr="004F6E44">
        <w:rPr>
          <w:rFonts w:asciiTheme="minorHAnsi" w:hAnsiTheme="minorHAnsi" w:cs="Optima"/>
          <w:sz w:val="20"/>
        </w:rPr>
        <w:t>Schüler</w:t>
      </w:r>
      <w:r>
        <w:rPr>
          <w:rFonts w:asciiTheme="minorHAnsi" w:hAnsiTheme="minorHAnsi" w:cs="Optima"/>
          <w:sz w:val="20"/>
        </w:rPr>
        <w:t>innen und Schüler nicht</w:t>
      </w:r>
      <w:r w:rsidR="004F6E44" w:rsidRPr="004F6E44">
        <w:rPr>
          <w:rFonts w:asciiTheme="minorHAnsi" w:hAnsiTheme="minorHAnsi" w:cs="Optima"/>
          <w:sz w:val="20"/>
        </w:rPr>
        <w:t xml:space="preserve"> beim Namen nennen </w:t>
      </w:r>
      <w:r>
        <w:rPr>
          <w:rFonts w:asciiTheme="minorHAnsi" w:hAnsiTheme="minorHAnsi" w:cs="Optima"/>
          <w:sz w:val="20"/>
        </w:rPr>
        <w:t>kann, hat er ein Problem: Sie werden ihm</w:t>
      </w:r>
      <w:r w:rsidR="003A7A2F">
        <w:rPr>
          <w:rFonts w:asciiTheme="minorHAnsi" w:hAnsiTheme="minorHAnsi" w:cs="Optima"/>
          <w:sz w:val="20"/>
        </w:rPr>
        <w:t xml:space="preserve"> /ihr </w:t>
      </w:r>
      <w:r>
        <w:rPr>
          <w:rFonts w:asciiTheme="minorHAnsi" w:hAnsiTheme="minorHAnsi" w:cs="Optima"/>
          <w:sz w:val="20"/>
        </w:rPr>
        <w:t>auf der Nase herumtanzen und er</w:t>
      </w:r>
      <w:r w:rsidR="003A7A2F">
        <w:rPr>
          <w:rFonts w:asciiTheme="minorHAnsi" w:hAnsiTheme="minorHAnsi" w:cs="Optima"/>
          <w:sz w:val="20"/>
        </w:rPr>
        <w:t xml:space="preserve"> /sie</w:t>
      </w:r>
      <w:r>
        <w:rPr>
          <w:rFonts w:asciiTheme="minorHAnsi" w:hAnsiTheme="minorHAnsi" w:cs="Optima"/>
          <w:sz w:val="20"/>
        </w:rPr>
        <w:t xml:space="preserve"> hat keine Handhabe, sie zu verwarnen und sie z.B. ins Tagebuch einzutragen. Es ließe sich die Geschichte eines mir sehr gut bekannten Menschen</w:t>
      </w:r>
      <w:r w:rsidR="003A7A2F">
        <w:rPr>
          <w:rFonts w:asciiTheme="minorHAnsi" w:hAnsiTheme="minorHAnsi" w:cs="Optima"/>
          <w:sz w:val="20"/>
        </w:rPr>
        <w:t xml:space="preserve"> nennen</w:t>
      </w:r>
      <w:r>
        <w:rPr>
          <w:rFonts w:asciiTheme="minorHAnsi" w:hAnsiTheme="minorHAnsi" w:cs="Optima"/>
          <w:sz w:val="20"/>
        </w:rPr>
        <w:t xml:space="preserve">, der als 7. </w:t>
      </w:r>
      <w:proofErr w:type="spellStart"/>
      <w:r>
        <w:rPr>
          <w:rFonts w:asciiTheme="minorHAnsi" w:hAnsiTheme="minorHAnsi" w:cs="Optima"/>
          <w:sz w:val="20"/>
        </w:rPr>
        <w:t>Klässler</w:t>
      </w:r>
      <w:proofErr w:type="spellEnd"/>
      <w:r>
        <w:rPr>
          <w:rFonts w:asciiTheme="minorHAnsi" w:hAnsiTheme="minorHAnsi" w:cs="Optima"/>
          <w:sz w:val="20"/>
        </w:rPr>
        <w:t xml:space="preserve"> auf die Frage</w:t>
      </w:r>
      <w:r w:rsidR="003A7A2F">
        <w:rPr>
          <w:rFonts w:asciiTheme="minorHAnsi" w:hAnsiTheme="minorHAnsi" w:cs="Optima"/>
          <w:sz w:val="20"/>
        </w:rPr>
        <w:t xml:space="preserve"> seiner Lehrerin</w:t>
      </w:r>
      <w:r>
        <w:rPr>
          <w:rFonts w:asciiTheme="minorHAnsi" w:hAnsiTheme="minorHAnsi" w:cs="Optima"/>
          <w:sz w:val="20"/>
        </w:rPr>
        <w:t xml:space="preserve">, wie er </w:t>
      </w:r>
      <w:r w:rsidR="003A7A2F">
        <w:rPr>
          <w:rFonts w:asciiTheme="minorHAnsi" w:hAnsiTheme="minorHAnsi" w:cs="Optima"/>
          <w:sz w:val="20"/>
        </w:rPr>
        <w:t xml:space="preserve">denn </w:t>
      </w:r>
      <w:r>
        <w:rPr>
          <w:rFonts w:asciiTheme="minorHAnsi" w:hAnsiTheme="minorHAnsi" w:cs="Optima"/>
          <w:sz w:val="20"/>
        </w:rPr>
        <w:t xml:space="preserve">heiße „Kevin“ </w:t>
      </w:r>
      <w:r w:rsidR="003A7A2F">
        <w:rPr>
          <w:rFonts w:asciiTheme="minorHAnsi" w:hAnsiTheme="minorHAnsi" w:cs="Optima"/>
          <w:sz w:val="20"/>
        </w:rPr>
        <w:t xml:space="preserve">antwortete. Und man kann sich das Gelächter der Klasse vorstellen als es einen Vermerk für einen gewissen Kevin im Tagebuch gab, der leider gar nicht existierte. D.h. der richtige Name verleiht eine gewisse Verfügungsgewalt. Gerade das gilt es für die Hebräische Bibel hier klar zu stellen: Über Gott hat niemand Verfügungsgewalt, man kann ihn </w:t>
      </w:r>
      <w:proofErr w:type="spellStart"/>
      <w:r w:rsidR="003A7A2F">
        <w:rPr>
          <w:rFonts w:asciiTheme="minorHAnsi" w:hAnsiTheme="minorHAnsi" w:cs="Optima"/>
          <w:sz w:val="20"/>
        </w:rPr>
        <w:t>allenfallas</w:t>
      </w:r>
      <w:proofErr w:type="spellEnd"/>
      <w:r w:rsidR="003A7A2F">
        <w:rPr>
          <w:rFonts w:asciiTheme="minorHAnsi" w:hAnsiTheme="minorHAnsi" w:cs="Optima"/>
          <w:sz w:val="20"/>
        </w:rPr>
        <w:t xml:space="preserve"> anrufen und bitten. </w:t>
      </w:r>
      <w:proofErr w:type="spellStart"/>
      <w:r w:rsidR="004F6E44" w:rsidRPr="004F6E44">
        <w:rPr>
          <w:rFonts w:asciiTheme="minorHAnsi" w:hAnsiTheme="minorHAnsi" w:cs="Optima"/>
          <w:sz w:val="20"/>
        </w:rPr>
        <w:t>JHWH</w:t>
      </w:r>
      <w:proofErr w:type="spellEnd"/>
      <w:r w:rsidR="004F6E44" w:rsidRPr="004F6E44">
        <w:rPr>
          <w:rFonts w:asciiTheme="minorHAnsi" w:hAnsiTheme="minorHAnsi" w:cs="Optima"/>
          <w:sz w:val="20"/>
        </w:rPr>
        <w:t xml:space="preserve"> </w:t>
      </w:r>
      <w:r w:rsidR="003A7A2F">
        <w:rPr>
          <w:rFonts w:asciiTheme="minorHAnsi" w:hAnsiTheme="minorHAnsi" w:cs="Optima"/>
          <w:sz w:val="20"/>
        </w:rPr>
        <w:t xml:space="preserve">ist und </w:t>
      </w:r>
      <w:r w:rsidR="004F6E44" w:rsidRPr="004F6E44">
        <w:rPr>
          <w:rFonts w:asciiTheme="minorHAnsi" w:hAnsiTheme="minorHAnsi" w:cs="Optima"/>
          <w:sz w:val="20"/>
        </w:rPr>
        <w:t>bleibt also der freie, unverfügbare Gott!</w:t>
      </w:r>
      <w:r w:rsidR="003A7A2F">
        <w:rPr>
          <w:rFonts w:asciiTheme="minorHAnsi" w:hAnsiTheme="minorHAnsi" w:cs="Optima"/>
          <w:sz w:val="20"/>
        </w:rPr>
        <w:t xml:space="preserve"> Übrigens: Juden sprechen den Namen Gottes nicht aus, sie nennen in Adonai (Herr) oder Haschem (Der Name).</w:t>
      </w:r>
    </w:p>
    <w:p w:rsidR="004F6E44" w:rsidRDefault="003A7A2F" w:rsidP="004F6E44">
      <w:pPr>
        <w:tabs>
          <w:tab w:val="left" w:pos="0"/>
        </w:tabs>
        <w:autoSpaceDE w:val="0"/>
        <w:autoSpaceDN w:val="0"/>
        <w:adjustRightInd w:val="0"/>
        <w:spacing w:after="120"/>
        <w:ind w:right="40"/>
        <w:rPr>
          <w:rFonts w:asciiTheme="minorHAnsi" w:hAnsiTheme="minorHAnsi" w:cs="Optima"/>
          <w:sz w:val="20"/>
        </w:rPr>
      </w:pPr>
      <w:r>
        <w:rPr>
          <w:rFonts w:asciiTheme="minorHAnsi" w:hAnsiTheme="minorHAnsi" w:cs="ZapfDingbats"/>
          <w:sz w:val="20"/>
        </w:rPr>
        <w:t xml:space="preserve">Dennoch </w:t>
      </w:r>
      <w:r w:rsidR="004F6E44" w:rsidRPr="004F6E44">
        <w:rPr>
          <w:rFonts w:asciiTheme="minorHAnsi" w:hAnsiTheme="minorHAnsi" w:cs="Optima"/>
          <w:sz w:val="20"/>
        </w:rPr>
        <w:t>ist das AT voller Bilder über Gott (B</w:t>
      </w:r>
      <w:r>
        <w:rPr>
          <w:rFonts w:asciiTheme="minorHAnsi" w:hAnsiTheme="minorHAnsi" w:cs="Optima"/>
          <w:sz w:val="20"/>
        </w:rPr>
        <w:t>ei</w:t>
      </w:r>
      <w:r w:rsidR="004F6E44" w:rsidRPr="004F6E44">
        <w:rPr>
          <w:rFonts w:asciiTheme="minorHAnsi" w:hAnsiTheme="minorHAnsi" w:cs="Optima"/>
          <w:sz w:val="20"/>
        </w:rPr>
        <w:t>sp</w:t>
      </w:r>
      <w:r>
        <w:rPr>
          <w:rFonts w:asciiTheme="minorHAnsi" w:hAnsiTheme="minorHAnsi" w:cs="Optima"/>
          <w:sz w:val="20"/>
        </w:rPr>
        <w:t>iele</w:t>
      </w:r>
      <w:r w:rsidR="004F6E44" w:rsidRPr="004F6E44">
        <w:rPr>
          <w:rFonts w:asciiTheme="minorHAnsi" w:hAnsiTheme="minorHAnsi" w:cs="Optima"/>
          <w:sz w:val="20"/>
        </w:rPr>
        <w:t xml:space="preserve"> kann jeder nennen); einen völlig abstrakten Gott kann sich </w:t>
      </w:r>
      <w:r>
        <w:rPr>
          <w:rFonts w:asciiTheme="minorHAnsi" w:hAnsiTheme="minorHAnsi" w:cs="Optima"/>
          <w:sz w:val="20"/>
        </w:rPr>
        <w:t xml:space="preserve">nämlich </w:t>
      </w:r>
      <w:r w:rsidR="004F6E44" w:rsidRPr="004F6E44">
        <w:rPr>
          <w:rFonts w:asciiTheme="minorHAnsi" w:hAnsiTheme="minorHAnsi" w:cs="Optima"/>
          <w:sz w:val="20"/>
        </w:rPr>
        <w:t xml:space="preserve">niemand vorstellen. </w:t>
      </w:r>
      <w:r>
        <w:rPr>
          <w:rFonts w:asciiTheme="minorHAnsi" w:hAnsiTheme="minorHAnsi" w:cs="Optima"/>
          <w:sz w:val="20"/>
        </w:rPr>
        <w:t xml:space="preserve">Doch </w:t>
      </w:r>
      <w:r w:rsidR="004F6E44" w:rsidRPr="004F6E44">
        <w:rPr>
          <w:rFonts w:asciiTheme="minorHAnsi" w:hAnsiTheme="minorHAnsi" w:cs="Optima"/>
          <w:sz w:val="20"/>
        </w:rPr>
        <w:t xml:space="preserve">wird mit Ex 3 vor dem Missverständnis gewarnt, Gott gehe in irgendeinem Bild auf. Genau das ist </w:t>
      </w:r>
      <w:r>
        <w:rPr>
          <w:rFonts w:asciiTheme="minorHAnsi" w:hAnsiTheme="minorHAnsi" w:cs="Optima"/>
          <w:sz w:val="20"/>
        </w:rPr>
        <w:t xml:space="preserve">dann auch </w:t>
      </w:r>
      <w:r w:rsidR="004F6E44" w:rsidRPr="004F6E44">
        <w:rPr>
          <w:rFonts w:asciiTheme="minorHAnsi" w:hAnsiTheme="minorHAnsi" w:cs="Optima"/>
          <w:sz w:val="20"/>
        </w:rPr>
        <w:t xml:space="preserve">mit dem Bilderverbot von Ex 20 gemeint: </w:t>
      </w:r>
      <w:r>
        <w:rPr>
          <w:rFonts w:asciiTheme="minorHAnsi" w:hAnsiTheme="minorHAnsi" w:cs="Optima"/>
          <w:sz w:val="20"/>
        </w:rPr>
        <w:t xml:space="preserve">Es ist eine </w:t>
      </w:r>
      <w:r w:rsidR="004F6E44" w:rsidRPr="004F6E44">
        <w:rPr>
          <w:rFonts w:asciiTheme="minorHAnsi" w:hAnsiTheme="minorHAnsi" w:cs="Optima"/>
          <w:sz w:val="20"/>
        </w:rPr>
        <w:t xml:space="preserve">Warnung vor </w:t>
      </w:r>
      <w:r>
        <w:rPr>
          <w:rFonts w:asciiTheme="minorHAnsi" w:hAnsiTheme="minorHAnsi" w:cs="Optima"/>
          <w:sz w:val="20"/>
        </w:rPr>
        <w:t xml:space="preserve">der </w:t>
      </w:r>
      <w:r w:rsidR="004F6E44" w:rsidRPr="004F6E44">
        <w:rPr>
          <w:rFonts w:asciiTheme="minorHAnsi" w:hAnsiTheme="minorHAnsi" w:cs="Optima"/>
          <w:sz w:val="20"/>
        </w:rPr>
        <w:t xml:space="preserve">Verwechslung </w:t>
      </w:r>
      <w:r>
        <w:rPr>
          <w:rFonts w:asciiTheme="minorHAnsi" w:hAnsiTheme="minorHAnsi" w:cs="Optima"/>
          <w:sz w:val="20"/>
        </w:rPr>
        <w:t xml:space="preserve">des </w:t>
      </w:r>
      <w:r w:rsidR="004F6E44" w:rsidRPr="004F6E44">
        <w:rPr>
          <w:rFonts w:asciiTheme="minorHAnsi" w:hAnsiTheme="minorHAnsi" w:cs="Optima"/>
          <w:sz w:val="20"/>
        </w:rPr>
        <w:t>Bild</w:t>
      </w:r>
      <w:r>
        <w:rPr>
          <w:rFonts w:asciiTheme="minorHAnsi" w:hAnsiTheme="minorHAnsi" w:cs="Optima"/>
          <w:sz w:val="20"/>
        </w:rPr>
        <w:t>es</w:t>
      </w:r>
      <w:r w:rsidR="004F6E44" w:rsidRPr="004F6E44">
        <w:rPr>
          <w:rFonts w:asciiTheme="minorHAnsi" w:hAnsiTheme="minorHAnsi" w:cs="Optima"/>
          <w:sz w:val="20"/>
        </w:rPr>
        <w:t xml:space="preserve"> </w:t>
      </w:r>
      <w:r>
        <w:rPr>
          <w:rFonts w:asciiTheme="minorHAnsi" w:hAnsiTheme="minorHAnsi" w:cs="Optima"/>
          <w:sz w:val="20"/>
        </w:rPr>
        <w:t xml:space="preserve">mit </w:t>
      </w:r>
      <w:r w:rsidR="004F6E44" w:rsidRPr="004F6E44">
        <w:rPr>
          <w:rFonts w:asciiTheme="minorHAnsi" w:hAnsiTheme="minorHAnsi" w:cs="Optima"/>
          <w:sz w:val="20"/>
        </w:rPr>
        <w:t>Gott</w:t>
      </w:r>
      <w:r>
        <w:rPr>
          <w:rFonts w:asciiTheme="minorHAnsi" w:hAnsiTheme="minorHAnsi" w:cs="Optima"/>
          <w:sz w:val="20"/>
        </w:rPr>
        <w:t xml:space="preserve"> selbst</w:t>
      </w:r>
      <w:r w:rsidR="004F6E44" w:rsidRPr="004F6E44">
        <w:rPr>
          <w:rFonts w:asciiTheme="minorHAnsi" w:hAnsiTheme="minorHAnsi" w:cs="Optima"/>
          <w:sz w:val="20"/>
        </w:rPr>
        <w:t>.</w:t>
      </w:r>
    </w:p>
    <w:p w:rsidR="003A7A2F" w:rsidRDefault="003A7A2F" w:rsidP="004F6E44">
      <w:pPr>
        <w:tabs>
          <w:tab w:val="left" w:pos="0"/>
        </w:tabs>
        <w:autoSpaceDE w:val="0"/>
        <w:autoSpaceDN w:val="0"/>
        <w:adjustRightInd w:val="0"/>
        <w:spacing w:after="120" w:line="240" w:lineRule="atLeast"/>
        <w:ind w:right="40"/>
        <w:rPr>
          <w:rFonts w:asciiTheme="minorHAnsi" w:hAnsiTheme="minorHAnsi" w:cs="Times"/>
          <w:b/>
          <w:bCs/>
          <w:sz w:val="20"/>
        </w:rPr>
      </w:pPr>
    </w:p>
    <w:p w:rsidR="004F6E44" w:rsidRPr="004F6E44" w:rsidRDefault="004F6E44" w:rsidP="004F6E44">
      <w:pPr>
        <w:tabs>
          <w:tab w:val="left" w:pos="0"/>
        </w:tabs>
        <w:autoSpaceDE w:val="0"/>
        <w:autoSpaceDN w:val="0"/>
        <w:adjustRightInd w:val="0"/>
        <w:spacing w:after="120" w:line="240" w:lineRule="atLeast"/>
        <w:ind w:right="40"/>
        <w:rPr>
          <w:rFonts w:asciiTheme="minorHAnsi" w:hAnsiTheme="minorHAnsi" w:cs="Times"/>
          <w:sz w:val="20"/>
        </w:rPr>
      </w:pPr>
      <w:r w:rsidRPr="004F6E44">
        <w:rPr>
          <w:rFonts w:asciiTheme="minorHAnsi" w:hAnsiTheme="minorHAnsi" w:cs="Times"/>
          <w:b/>
          <w:bCs/>
          <w:sz w:val="20"/>
        </w:rPr>
        <w:t>Erläuterungen zu Exodus 20</w:t>
      </w:r>
    </w:p>
    <w:p w:rsidR="004F6E44" w:rsidRPr="004F6E44" w:rsidRDefault="003A7A2F" w:rsidP="004F6E44">
      <w:pPr>
        <w:tabs>
          <w:tab w:val="left" w:pos="0"/>
        </w:tabs>
        <w:autoSpaceDE w:val="0"/>
        <w:autoSpaceDN w:val="0"/>
        <w:adjustRightInd w:val="0"/>
        <w:spacing w:after="120"/>
        <w:ind w:right="40"/>
        <w:rPr>
          <w:rFonts w:asciiTheme="minorHAnsi" w:hAnsiTheme="minorHAnsi" w:cs="Optima"/>
          <w:sz w:val="20"/>
        </w:rPr>
      </w:pPr>
      <w:r>
        <w:rPr>
          <w:rFonts w:asciiTheme="minorHAnsi" w:hAnsiTheme="minorHAnsi" w:cs="ZapfDingbats"/>
          <w:sz w:val="20"/>
        </w:rPr>
        <w:t xml:space="preserve">Das </w:t>
      </w:r>
      <w:proofErr w:type="spellStart"/>
      <w:r w:rsidR="004F6E44" w:rsidRPr="004F6E44">
        <w:rPr>
          <w:rFonts w:asciiTheme="minorHAnsi" w:hAnsiTheme="minorHAnsi" w:cs="Optima"/>
          <w:sz w:val="20"/>
        </w:rPr>
        <w:t>1.Gebot</w:t>
      </w:r>
      <w:proofErr w:type="spellEnd"/>
      <w:r w:rsidR="004F6E44" w:rsidRPr="004F6E44">
        <w:rPr>
          <w:rFonts w:asciiTheme="minorHAnsi" w:hAnsiTheme="minorHAnsi" w:cs="Optima"/>
          <w:sz w:val="20"/>
        </w:rPr>
        <w:t xml:space="preserve"> </w:t>
      </w:r>
      <w:r>
        <w:rPr>
          <w:rFonts w:asciiTheme="minorHAnsi" w:hAnsiTheme="minorHAnsi" w:cs="Optima"/>
          <w:sz w:val="20"/>
        </w:rPr>
        <w:t>enthält als Zusatz „</w:t>
      </w:r>
      <w:r w:rsidR="004F6E44" w:rsidRPr="004F6E44">
        <w:rPr>
          <w:rFonts w:asciiTheme="minorHAnsi" w:hAnsiTheme="minorHAnsi" w:cs="Optima"/>
          <w:sz w:val="20"/>
        </w:rPr>
        <w:t>der dich aus Ägyptenland … geführt hat</w:t>
      </w:r>
      <w:r>
        <w:rPr>
          <w:rFonts w:asciiTheme="minorHAnsi" w:hAnsiTheme="minorHAnsi" w:cs="Optima"/>
          <w:sz w:val="20"/>
        </w:rPr>
        <w:t>“</w:t>
      </w:r>
      <w:r w:rsidR="004F6E44" w:rsidRPr="004F6E44">
        <w:rPr>
          <w:rFonts w:asciiTheme="minorHAnsi" w:hAnsiTheme="minorHAnsi" w:cs="Optima"/>
          <w:sz w:val="20"/>
        </w:rPr>
        <w:t xml:space="preserve"> </w:t>
      </w:r>
      <w:r w:rsidRPr="003A7A2F">
        <w:rPr>
          <w:rFonts w:asciiTheme="minorHAnsi" w:hAnsiTheme="minorHAnsi" w:cs="Optima"/>
          <w:i/>
          <w:iCs/>
          <w:sz w:val="20"/>
        </w:rPr>
        <w:t>die</w:t>
      </w:r>
      <w:r w:rsidR="004F6E44" w:rsidRPr="004F6E44">
        <w:rPr>
          <w:rFonts w:asciiTheme="minorHAnsi" w:hAnsiTheme="minorHAnsi" w:cs="Optima"/>
          <w:sz w:val="20"/>
        </w:rPr>
        <w:t xml:space="preserve"> Grunderfahrung mit JAHWE, er ist </w:t>
      </w:r>
      <w:r w:rsidRPr="003A7A2F">
        <w:rPr>
          <w:rFonts w:asciiTheme="minorHAnsi" w:hAnsiTheme="minorHAnsi" w:cs="Optima"/>
          <w:i/>
          <w:iCs/>
          <w:sz w:val="20"/>
        </w:rPr>
        <w:t>der</w:t>
      </w:r>
      <w:r>
        <w:rPr>
          <w:rFonts w:asciiTheme="minorHAnsi" w:hAnsiTheme="minorHAnsi" w:cs="Optima"/>
          <w:sz w:val="20"/>
        </w:rPr>
        <w:t xml:space="preserve"> </w:t>
      </w:r>
      <w:proofErr w:type="spellStart"/>
      <w:r w:rsidR="004F6E44" w:rsidRPr="004F6E44">
        <w:rPr>
          <w:rFonts w:asciiTheme="minorHAnsi" w:hAnsiTheme="minorHAnsi" w:cs="Optima"/>
          <w:sz w:val="20"/>
        </w:rPr>
        <w:t>Befreiergott</w:t>
      </w:r>
      <w:proofErr w:type="spellEnd"/>
      <w:r>
        <w:rPr>
          <w:rFonts w:asciiTheme="minorHAnsi" w:hAnsiTheme="minorHAnsi" w:cs="Optima"/>
          <w:sz w:val="20"/>
        </w:rPr>
        <w:t>.</w:t>
      </w:r>
      <w:r w:rsidR="004F6E44" w:rsidRPr="004F6E44">
        <w:rPr>
          <w:rFonts w:asciiTheme="minorHAnsi" w:hAnsiTheme="minorHAnsi" w:cs="Optima"/>
          <w:sz w:val="20"/>
        </w:rPr>
        <w:t xml:space="preserve"> </w:t>
      </w:r>
      <w:r>
        <w:rPr>
          <w:rFonts w:asciiTheme="minorHAnsi" w:hAnsiTheme="minorHAnsi" w:cs="Optima"/>
          <w:sz w:val="20"/>
        </w:rPr>
        <w:t>Wenn amerikanische Sklaven das Gospel sangen „</w:t>
      </w:r>
      <w:proofErr w:type="spellStart"/>
      <w:r w:rsidR="004F6E44" w:rsidRPr="004F6E44">
        <w:rPr>
          <w:rFonts w:asciiTheme="minorHAnsi" w:hAnsiTheme="minorHAnsi" w:cs="Optima"/>
          <w:sz w:val="20"/>
        </w:rPr>
        <w:t>When</w:t>
      </w:r>
      <w:proofErr w:type="spellEnd"/>
      <w:r w:rsidR="004F6E44" w:rsidRPr="004F6E44">
        <w:rPr>
          <w:rFonts w:asciiTheme="minorHAnsi" w:hAnsiTheme="minorHAnsi" w:cs="Optima"/>
          <w:sz w:val="20"/>
        </w:rPr>
        <w:t xml:space="preserve"> Israel was in </w:t>
      </w:r>
      <w:proofErr w:type="spellStart"/>
      <w:r w:rsidR="004F6E44" w:rsidRPr="004F6E44">
        <w:rPr>
          <w:rFonts w:asciiTheme="minorHAnsi" w:hAnsiTheme="minorHAnsi" w:cs="Optima"/>
          <w:sz w:val="20"/>
        </w:rPr>
        <w:t>Egyptsland</w:t>
      </w:r>
      <w:proofErr w:type="spellEnd"/>
      <w:r>
        <w:rPr>
          <w:rFonts w:asciiTheme="minorHAnsi" w:hAnsiTheme="minorHAnsi" w:cs="Optima"/>
          <w:sz w:val="20"/>
        </w:rPr>
        <w:t>“, dann berufen sie sich genau au</w:t>
      </w:r>
      <w:r w:rsidR="00AC4A38">
        <w:rPr>
          <w:rFonts w:asciiTheme="minorHAnsi" w:hAnsiTheme="minorHAnsi" w:cs="Optima"/>
          <w:sz w:val="20"/>
        </w:rPr>
        <w:t xml:space="preserve">f diese biblische Urerfahrung. Und auch interessant: </w:t>
      </w:r>
      <w:proofErr w:type="spellStart"/>
      <w:r w:rsidR="00AC4A38">
        <w:rPr>
          <w:rFonts w:asciiTheme="minorHAnsi" w:hAnsiTheme="minorHAnsi" w:cs="Optima"/>
          <w:sz w:val="20"/>
        </w:rPr>
        <w:t>Bibelqwissenschaftlich</w:t>
      </w:r>
      <w:proofErr w:type="spellEnd"/>
      <w:r w:rsidR="00AC4A38">
        <w:rPr>
          <w:rFonts w:asciiTheme="minorHAnsi" w:hAnsiTheme="minorHAnsi" w:cs="Optima"/>
          <w:sz w:val="20"/>
        </w:rPr>
        <w:t xml:space="preserve"> weiß man heute, dass vermutlich nicht das ganze Volk Israel aus Ägypten ausgezogen ist, sondern möglicherweise nur der Stamm Joseph. Dennoch war diese Erfahrung „Gott befreit“ für alle Israeliten nachvollziehbar und kompatibel.</w:t>
      </w:r>
    </w:p>
    <w:p w:rsidR="004F6E44" w:rsidRPr="004F6E44" w:rsidRDefault="00AC4A38" w:rsidP="004F6E44">
      <w:pPr>
        <w:tabs>
          <w:tab w:val="left" w:pos="0"/>
        </w:tabs>
        <w:autoSpaceDE w:val="0"/>
        <w:autoSpaceDN w:val="0"/>
        <w:adjustRightInd w:val="0"/>
        <w:spacing w:after="120"/>
        <w:ind w:right="40"/>
        <w:rPr>
          <w:rFonts w:asciiTheme="minorHAnsi" w:hAnsiTheme="minorHAnsi" w:cs="Optima"/>
          <w:sz w:val="20"/>
        </w:rPr>
      </w:pPr>
      <w:r>
        <w:rPr>
          <w:rFonts w:asciiTheme="minorHAnsi" w:hAnsiTheme="minorHAnsi" w:cs="ZapfDingbats"/>
          <w:sz w:val="20"/>
        </w:rPr>
        <w:t xml:space="preserve">Zum Verhältnis der beiden </w:t>
      </w:r>
      <w:r>
        <w:rPr>
          <w:rFonts w:asciiTheme="minorHAnsi" w:hAnsiTheme="minorHAnsi" w:cs="Optima"/>
          <w:sz w:val="20"/>
        </w:rPr>
        <w:t>„</w:t>
      </w:r>
      <w:r w:rsidR="004F6E44" w:rsidRPr="004F6E44">
        <w:rPr>
          <w:rFonts w:asciiTheme="minorHAnsi" w:hAnsiTheme="minorHAnsi" w:cs="Optima"/>
          <w:sz w:val="20"/>
        </w:rPr>
        <w:t>Tafeln</w:t>
      </w:r>
      <w:r>
        <w:rPr>
          <w:rFonts w:asciiTheme="minorHAnsi" w:hAnsiTheme="minorHAnsi" w:cs="Optima"/>
          <w:sz w:val="20"/>
        </w:rPr>
        <w:t>“ lässt sich anmerken</w:t>
      </w:r>
      <w:r w:rsidR="004F6E44" w:rsidRPr="004F6E44">
        <w:rPr>
          <w:rFonts w:asciiTheme="minorHAnsi" w:hAnsiTheme="minorHAnsi" w:cs="Optima"/>
          <w:sz w:val="20"/>
        </w:rPr>
        <w:t xml:space="preserve">: 1-3: </w:t>
      </w:r>
      <w:r>
        <w:rPr>
          <w:rFonts w:asciiTheme="minorHAnsi" w:hAnsiTheme="minorHAnsi" w:cs="Optima"/>
          <w:sz w:val="20"/>
        </w:rPr>
        <w:t xml:space="preserve">bestimmen das </w:t>
      </w:r>
      <w:r w:rsidR="004F6E44" w:rsidRPr="004F6E44">
        <w:rPr>
          <w:rFonts w:asciiTheme="minorHAnsi" w:hAnsiTheme="minorHAnsi" w:cs="Optima"/>
          <w:sz w:val="20"/>
        </w:rPr>
        <w:t xml:space="preserve">Verhältnis </w:t>
      </w:r>
      <w:r>
        <w:rPr>
          <w:rFonts w:asciiTheme="minorHAnsi" w:hAnsiTheme="minorHAnsi" w:cs="Optima"/>
          <w:sz w:val="20"/>
        </w:rPr>
        <w:t xml:space="preserve">der Menschen </w:t>
      </w:r>
      <w:r w:rsidR="004F6E44" w:rsidRPr="004F6E44">
        <w:rPr>
          <w:rFonts w:asciiTheme="minorHAnsi" w:hAnsiTheme="minorHAnsi" w:cs="Optima"/>
          <w:sz w:val="20"/>
        </w:rPr>
        <w:t xml:space="preserve">zu </w:t>
      </w:r>
      <w:proofErr w:type="gramStart"/>
      <w:r w:rsidR="004F6E44" w:rsidRPr="004F6E44">
        <w:rPr>
          <w:rFonts w:asciiTheme="minorHAnsi" w:hAnsiTheme="minorHAnsi" w:cs="Optima"/>
          <w:sz w:val="20"/>
        </w:rPr>
        <w:t>Gott  3</w:t>
      </w:r>
      <w:proofErr w:type="gramEnd"/>
      <w:r w:rsidR="004F6E44" w:rsidRPr="004F6E44">
        <w:rPr>
          <w:rFonts w:asciiTheme="minorHAnsi" w:hAnsiTheme="minorHAnsi" w:cs="Optima"/>
          <w:sz w:val="20"/>
        </w:rPr>
        <w:t xml:space="preserve">-10: Verhältnis </w:t>
      </w:r>
      <w:r>
        <w:rPr>
          <w:rFonts w:asciiTheme="minorHAnsi" w:hAnsiTheme="minorHAnsi" w:cs="Optima"/>
          <w:sz w:val="20"/>
        </w:rPr>
        <w:t xml:space="preserve">der Menschen </w:t>
      </w:r>
      <w:r w:rsidR="004F6E44" w:rsidRPr="004F6E44">
        <w:rPr>
          <w:rFonts w:asciiTheme="minorHAnsi" w:hAnsiTheme="minorHAnsi" w:cs="Optima"/>
          <w:sz w:val="20"/>
        </w:rPr>
        <w:t xml:space="preserve">zu </w:t>
      </w:r>
      <w:r>
        <w:rPr>
          <w:rFonts w:asciiTheme="minorHAnsi" w:hAnsiTheme="minorHAnsi" w:cs="Optima"/>
          <w:sz w:val="20"/>
        </w:rPr>
        <w:t xml:space="preserve">anderen </w:t>
      </w:r>
      <w:r w:rsidR="004F6E44" w:rsidRPr="004F6E44">
        <w:rPr>
          <w:rFonts w:asciiTheme="minorHAnsi" w:hAnsiTheme="minorHAnsi" w:cs="Optima"/>
          <w:sz w:val="20"/>
        </w:rPr>
        <w:t>Menschen</w:t>
      </w:r>
      <w:r>
        <w:rPr>
          <w:rFonts w:asciiTheme="minorHAnsi" w:hAnsiTheme="minorHAnsi" w:cs="Optima"/>
          <w:sz w:val="20"/>
        </w:rPr>
        <w:t xml:space="preserve">. Der Alttestamentler Jürgen </w:t>
      </w:r>
      <w:proofErr w:type="spellStart"/>
      <w:r>
        <w:rPr>
          <w:rFonts w:asciiTheme="minorHAnsi" w:hAnsiTheme="minorHAnsi" w:cs="Optima"/>
          <w:sz w:val="20"/>
        </w:rPr>
        <w:t>Ebach</w:t>
      </w:r>
      <w:proofErr w:type="spellEnd"/>
      <w:r>
        <w:rPr>
          <w:rFonts w:asciiTheme="minorHAnsi" w:hAnsiTheme="minorHAnsi" w:cs="Optima"/>
          <w:sz w:val="20"/>
        </w:rPr>
        <w:t xml:space="preserve"> bezeichnet gerade das 3. Gebot (Du sollst den Sabbattag heiligen) als wichtigstes Gebot, man solle aus sich, der Erde und den Mitgeschöpfen - also auch Tieren - und Mitmenschen nicht das Letzte herausholen. Die Sabbatruhe vergegenwärtigt das: Indem ich ruhe und mich auf Gott besinne (muss nicht sonntags sein), lasse ich auch alle anderen und de Schöpfung in Ruhe, damit sich ausnahmslos alles erholen kann.</w:t>
      </w:r>
    </w:p>
    <w:p w:rsidR="00773FC6" w:rsidRPr="00AC4A38" w:rsidRDefault="00AC4A38" w:rsidP="00AC4A38">
      <w:pPr>
        <w:suppressLineNumbers/>
        <w:tabs>
          <w:tab w:val="left" w:pos="-284"/>
          <w:tab w:val="left" w:pos="0"/>
        </w:tabs>
        <w:rPr>
          <w:rFonts w:asciiTheme="minorHAnsi" w:hAnsiTheme="minorHAnsi" w:cs="Optima"/>
          <w:sz w:val="20"/>
        </w:rPr>
      </w:pPr>
      <w:r>
        <w:rPr>
          <w:rFonts w:asciiTheme="minorHAnsi" w:hAnsiTheme="minorHAnsi" w:cs="Optima"/>
          <w:sz w:val="20"/>
        </w:rPr>
        <w:t>Die zehn Gebote sind k</w:t>
      </w:r>
      <w:r w:rsidR="004F6E44" w:rsidRPr="004F6E44">
        <w:rPr>
          <w:rFonts w:asciiTheme="minorHAnsi" w:hAnsiTheme="minorHAnsi" w:cs="Optima"/>
          <w:sz w:val="20"/>
        </w:rPr>
        <w:t xml:space="preserve">eine </w:t>
      </w:r>
      <w:r w:rsidR="004F6E44" w:rsidRPr="004F6E44">
        <w:rPr>
          <w:rFonts w:asciiTheme="minorHAnsi" w:hAnsiTheme="minorHAnsi" w:cs="Optima"/>
          <w:i/>
          <w:iCs/>
          <w:sz w:val="20"/>
        </w:rPr>
        <w:t>Ver</w:t>
      </w:r>
      <w:r w:rsidR="004F6E44" w:rsidRPr="004F6E44">
        <w:rPr>
          <w:rFonts w:asciiTheme="minorHAnsi" w:hAnsiTheme="minorHAnsi" w:cs="Optima"/>
          <w:sz w:val="20"/>
        </w:rPr>
        <w:t xml:space="preserve">bote, sondern </w:t>
      </w:r>
      <w:r w:rsidR="004F6E44" w:rsidRPr="004F6E44">
        <w:rPr>
          <w:rFonts w:asciiTheme="minorHAnsi" w:hAnsiTheme="minorHAnsi" w:cs="Optima"/>
          <w:i/>
          <w:iCs/>
          <w:sz w:val="20"/>
        </w:rPr>
        <w:t>Ge</w:t>
      </w:r>
      <w:r w:rsidR="004F6E44" w:rsidRPr="004F6E44">
        <w:rPr>
          <w:rFonts w:asciiTheme="minorHAnsi" w:hAnsiTheme="minorHAnsi" w:cs="Optima"/>
          <w:sz w:val="20"/>
        </w:rPr>
        <w:t>bote zum gedeihlichen Zusammenleben.</w:t>
      </w:r>
    </w:p>
    <w:sectPr w:rsidR="00773FC6" w:rsidRPr="00AC4A38" w:rsidSect="0051715D">
      <w:type w:val="continuous"/>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261D" w:rsidRDefault="00A4261D" w:rsidP="0007563D">
      <w:r>
        <w:separator/>
      </w:r>
    </w:p>
  </w:endnote>
  <w:endnote w:type="continuationSeparator" w:id="0">
    <w:p w:rsidR="00A4261D" w:rsidRDefault="00A4261D"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A00002EF" w:usb1="4000207B" w:usb2="00000000" w:usb3="00000000" w:csb0="0000009F" w:csb1="00000000"/>
  </w:font>
  <w:font w:name="Times New Roman (Textkörper CS)">
    <w:panose1 w:val="02020603050405020304"/>
    <w:charset w:val="00"/>
    <w:family w:val="roman"/>
    <w:notTrueType/>
    <w:pitch w:val="default"/>
  </w:font>
  <w:font w:name="Optima">
    <w:altName w:val="Optima"/>
    <w:panose1 w:val="02000500000000000000"/>
    <w:charset w:val="00"/>
    <w:family w:val="auto"/>
    <w:pitch w:val="variable"/>
    <w:sig w:usb0="00000003" w:usb1="00000000" w:usb2="00000000" w:usb3="00000000" w:csb0="00000001" w:csb1="00000000"/>
  </w:font>
  <w:font w:name="Times">
    <w:altName w:val="Times"/>
    <w:panose1 w:val="02000500000000000000"/>
    <w:charset w:val="00"/>
    <w:family w:val="roman"/>
    <w:pitch w:val="variable"/>
    <w:sig w:usb0="00000003" w:usb1="00000000" w:usb2="00000000" w:usb3="00000000" w:csb0="00000001" w:csb1="00000000"/>
  </w:font>
  <w:font w:name="SuperHebrew">
    <w:altName w:val="SuperHebrew"/>
    <w:panose1 w:val="02000500000000000000"/>
    <w:charset w:val="00"/>
    <w:family w:val="auto"/>
    <w:pitch w:val="variable"/>
    <w:sig w:usb0="00000003" w:usb1="00000000" w:usb2="00000000" w:usb3="00000000" w:csb0="00000001" w:csb1="00000000"/>
  </w:font>
  <w:font w:name="ZapfDingbats">
    <w:altName w:val="ZapfDingbats"/>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261D" w:rsidRDefault="00A4261D" w:rsidP="0007563D">
      <w:r>
        <w:separator/>
      </w:r>
    </w:p>
  </w:footnote>
  <w:footnote w:type="continuationSeparator" w:id="0">
    <w:p w:rsidR="00A4261D" w:rsidRDefault="00A4261D"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44"/>
    <w:rsid w:val="00041AA1"/>
    <w:rsid w:val="00043406"/>
    <w:rsid w:val="0007563D"/>
    <w:rsid w:val="00117E33"/>
    <w:rsid w:val="001A4E9A"/>
    <w:rsid w:val="00273034"/>
    <w:rsid w:val="002975B3"/>
    <w:rsid w:val="002E5B38"/>
    <w:rsid w:val="00350913"/>
    <w:rsid w:val="003A7A2F"/>
    <w:rsid w:val="003D36F2"/>
    <w:rsid w:val="00454CBE"/>
    <w:rsid w:val="004B362D"/>
    <w:rsid w:val="004C1FAC"/>
    <w:rsid w:val="004C3331"/>
    <w:rsid w:val="004D6244"/>
    <w:rsid w:val="004E31C9"/>
    <w:rsid w:val="004F0C87"/>
    <w:rsid w:val="004F6E44"/>
    <w:rsid w:val="0051715D"/>
    <w:rsid w:val="00543245"/>
    <w:rsid w:val="00571877"/>
    <w:rsid w:val="006221E3"/>
    <w:rsid w:val="00646B71"/>
    <w:rsid w:val="00773FC6"/>
    <w:rsid w:val="007924D4"/>
    <w:rsid w:val="00867454"/>
    <w:rsid w:val="00876D17"/>
    <w:rsid w:val="00900009"/>
    <w:rsid w:val="00A4261D"/>
    <w:rsid w:val="00AC4A38"/>
    <w:rsid w:val="00B00702"/>
    <w:rsid w:val="00B62BA5"/>
    <w:rsid w:val="00CF50BB"/>
    <w:rsid w:val="00D2010C"/>
    <w:rsid w:val="00D72A0B"/>
    <w:rsid w:val="00D80A88"/>
    <w:rsid w:val="00E14AC7"/>
    <w:rsid w:val="00ED791A"/>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B27B663"/>
  <w14:defaultImageDpi w14:val="300"/>
  <w15:chartTrackingRefBased/>
  <w15:docId w15:val="{48159B95-65D3-844B-B762-3A63EF9E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72"/>
    <w:qFormat/>
    <w:rsid w:val="0004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ias/Documents/01DokuSchreiben/E)Fachberater/FortbildungZPG8-2020/ZPG8-TW/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2</Pages>
  <Words>836</Words>
  <Characters>5270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matthias imkampe</cp:lastModifiedBy>
  <cp:revision>1</cp:revision>
  <dcterms:created xsi:type="dcterms:W3CDTF">2020-11-07T11:33:00Z</dcterms:created>
  <dcterms:modified xsi:type="dcterms:W3CDTF">2020-11-07T12:15:00Z</dcterms:modified>
</cp:coreProperties>
</file>