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913D" w14:textId="0BA41628" w:rsidR="00C843E3" w:rsidRDefault="00E818D0" w:rsidP="00A96C6A">
      <w:pPr>
        <w:tabs>
          <w:tab w:val="left" w:pos="8364"/>
        </w:tabs>
        <w:ind w:right="851"/>
        <w:rPr>
          <w:b/>
          <w:bCs/>
          <w:sz w:val="20"/>
          <w:szCs w:val="20"/>
        </w:rPr>
      </w:pPr>
      <w:r w:rsidRPr="001D7D13">
        <w:rPr>
          <w:sz w:val="20"/>
          <w:szCs w:val="20"/>
        </w:rPr>
        <w:t>Schwerpunktthema „</w:t>
      </w:r>
      <w:r w:rsidR="006C4C0D">
        <w:rPr>
          <w:rFonts w:ascii="Calibri" w:eastAsia="Calibri" w:hAnsi="Calibri" w:cs="Calibri"/>
          <w:b/>
          <w:bCs/>
        </w:rPr>
        <w:t xml:space="preserve">Verantwortung übernehmen in der globalisierten, </w:t>
      </w:r>
      <w:proofErr w:type="spellStart"/>
      <w:r w:rsidR="00C843E3">
        <w:rPr>
          <w:rFonts w:ascii="Calibri" w:eastAsia="Calibri" w:hAnsi="Calibri" w:cs="Calibri"/>
          <w:b/>
          <w:bCs/>
        </w:rPr>
        <w:t>r</w:t>
      </w:r>
      <w:r w:rsidR="006C4C0D">
        <w:rPr>
          <w:rFonts w:ascii="Calibri" w:eastAsia="Calibri" w:hAnsi="Calibri" w:cs="Calibri"/>
          <w:b/>
          <w:bCs/>
        </w:rPr>
        <w:t>eligionspluralen</w:t>
      </w:r>
      <w:proofErr w:type="spellEnd"/>
      <w:r w:rsidR="006C4C0D">
        <w:rPr>
          <w:rFonts w:ascii="Calibri" w:eastAsia="Calibri" w:hAnsi="Calibri" w:cs="Calibri"/>
          <w:b/>
          <w:bCs/>
        </w:rPr>
        <w:t xml:space="preserve"> Welt</w:t>
      </w:r>
      <w:r w:rsidRPr="001D7D13">
        <w:rPr>
          <w:sz w:val="20"/>
          <w:szCs w:val="20"/>
        </w:rPr>
        <w:t xml:space="preserve">“ </w:t>
      </w:r>
      <w:r w:rsidR="00901963" w:rsidRPr="00901963">
        <w:rPr>
          <w:b/>
          <w:bCs/>
          <w:sz w:val="20"/>
          <w:szCs w:val="20"/>
        </w:rPr>
        <w:t xml:space="preserve"> </w:t>
      </w:r>
    </w:p>
    <w:p w14:paraId="37797948" w14:textId="714CA587" w:rsidR="00244E71" w:rsidRPr="001D7D13" w:rsidRDefault="00C843E3" w:rsidP="00A96C6A">
      <w:pPr>
        <w:tabs>
          <w:tab w:val="left" w:pos="8364"/>
        </w:tabs>
        <w:ind w:right="851"/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901963" w:rsidRPr="00901963">
        <w:rPr>
          <w:b/>
          <w:bCs/>
          <w:sz w:val="20"/>
          <w:szCs w:val="20"/>
        </w:rPr>
        <w:t xml:space="preserve">atrix </w:t>
      </w:r>
      <w:r w:rsidR="00E818D0" w:rsidRPr="001D7D13">
        <w:rPr>
          <w:sz w:val="20"/>
          <w:szCs w:val="20"/>
        </w:rPr>
        <w:t>Stundenzuordnung (realistisch) unter Bezug auf das Curriculum A aus ZPG 8</w:t>
      </w:r>
    </w:p>
    <w:p w14:paraId="4A2E82E4" w14:textId="77777777" w:rsidR="00E818D0" w:rsidRPr="001D7D13" w:rsidRDefault="00E818D0">
      <w:pPr>
        <w:rPr>
          <w:sz w:val="20"/>
          <w:szCs w:val="20"/>
        </w:rPr>
      </w:pPr>
    </w:p>
    <w:p w14:paraId="75604675" w14:textId="77777777" w:rsidR="00E818D0" w:rsidRPr="001D7D13" w:rsidRDefault="00E818D0">
      <w:pPr>
        <w:rPr>
          <w:sz w:val="20"/>
          <w:szCs w:val="20"/>
        </w:rPr>
      </w:pPr>
      <w:r w:rsidRPr="001D7D13">
        <w:rPr>
          <w:sz w:val="20"/>
          <w:szCs w:val="20"/>
        </w:rPr>
        <w:t xml:space="preserve">Leistungsfach </w:t>
      </w:r>
      <w:r w:rsidR="001D7D13" w:rsidRPr="001D7D13">
        <w:rPr>
          <w:sz w:val="20"/>
          <w:szCs w:val="20"/>
        </w:rPr>
        <w:t>38DS und 19EZ oder 46DS</w:t>
      </w:r>
    </w:p>
    <w:tbl>
      <w:tblPr>
        <w:tblStyle w:val="Tabellenraster"/>
        <w:tblW w:w="9205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965"/>
      </w:tblGrid>
      <w:tr w:rsidR="00341BF6" w:rsidRPr="001D7D13" w14:paraId="2DB64AC2" w14:textId="77777777" w:rsidTr="00C843E3">
        <w:tc>
          <w:tcPr>
            <w:tcW w:w="9205" w:type="dxa"/>
            <w:gridSpan w:val="3"/>
            <w:shd w:val="clear" w:color="auto" w:fill="D9D9D9" w:themeFill="background1" w:themeFillShade="D9"/>
          </w:tcPr>
          <w:p w14:paraId="66CBA643" w14:textId="0FA9C1AB" w:rsidR="00341BF6" w:rsidRPr="001D7D13" w:rsidRDefault="00E34B99" w:rsidP="00C843E3">
            <w:pPr>
              <w:rPr>
                <w:sz w:val="20"/>
                <w:szCs w:val="20"/>
              </w:rPr>
            </w:pPr>
            <w:r w:rsidRPr="00C843E3">
              <w:t xml:space="preserve">IBK im Zentrum </w:t>
            </w:r>
            <w:r w:rsidR="00341BF6" w:rsidRPr="00C843E3">
              <w:t xml:space="preserve">IBK 3.5.1 (2)] 3 das Verständnis von Freiheit und </w:t>
            </w:r>
            <w:r w:rsidR="007079C0" w:rsidRPr="00C843E3">
              <w:t>V</w:t>
            </w:r>
            <w:r w:rsidR="00341BF6" w:rsidRPr="00C843E3">
              <w:t xml:space="preserve">erantwortung in christlicher Perspektive (Geschöpflichkeit, Rechtfertigung) zu einer anderen Sichtweise </w:t>
            </w:r>
            <w:r w:rsidR="00F326BE">
              <w:br/>
            </w:r>
            <w:r w:rsidR="00341BF6" w:rsidRPr="00C843E3">
              <w:t>(A. Camus) in Beziehung setzen</w:t>
            </w:r>
          </w:p>
        </w:tc>
      </w:tr>
      <w:tr w:rsidR="00E36045" w:rsidRPr="001D7D13" w14:paraId="244B5011" w14:textId="77777777" w:rsidTr="00A96C6A">
        <w:tc>
          <w:tcPr>
            <w:tcW w:w="9205" w:type="dxa"/>
            <w:gridSpan w:val="3"/>
            <w:shd w:val="clear" w:color="auto" w:fill="auto"/>
          </w:tcPr>
          <w:p w14:paraId="657DC068" w14:textId="127521C4" w:rsidR="00C365D8" w:rsidRDefault="00E36045" w:rsidP="00C843E3">
            <w:pPr>
              <w:jc w:val="center"/>
              <w:rPr>
                <w:sz w:val="20"/>
                <w:szCs w:val="20"/>
              </w:rPr>
            </w:pPr>
            <w:r w:rsidRPr="00901963">
              <w:rPr>
                <w:b/>
                <w:bCs/>
                <w:sz w:val="20"/>
                <w:szCs w:val="20"/>
              </w:rPr>
              <w:t>Grenzenlos frei?</w:t>
            </w:r>
          </w:p>
        </w:tc>
      </w:tr>
      <w:tr w:rsidR="001D7D13" w:rsidRPr="001D7D13" w14:paraId="7C753C64" w14:textId="77777777" w:rsidTr="005F1DB0">
        <w:tc>
          <w:tcPr>
            <w:tcW w:w="988" w:type="dxa"/>
            <w:shd w:val="clear" w:color="auto" w:fill="auto"/>
          </w:tcPr>
          <w:p w14:paraId="611D8FAD" w14:textId="77777777" w:rsidR="00474B8B" w:rsidRDefault="001D7D13" w:rsidP="003927DD">
            <w:pPr>
              <w:rPr>
                <w:b/>
                <w:bCs/>
                <w:sz w:val="20"/>
                <w:szCs w:val="20"/>
              </w:rPr>
            </w:pPr>
            <w:r w:rsidRPr="001D7D13">
              <w:rPr>
                <w:sz w:val="20"/>
                <w:szCs w:val="20"/>
              </w:rPr>
              <w:t>1</w:t>
            </w:r>
            <w:r w:rsidR="003427E9">
              <w:rPr>
                <w:sz w:val="20"/>
                <w:szCs w:val="20"/>
              </w:rPr>
              <w:t xml:space="preserve"> </w:t>
            </w:r>
            <w:r w:rsidR="003927DD">
              <w:rPr>
                <w:sz w:val="20"/>
                <w:szCs w:val="20"/>
              </w:rPr>
              <w:t xml:space="preserve">-2 </w:t>
            </w:r>
            <w:r w:rsidR="0038713A" w:rsidRPr="0038713A">
              <w:rPr>
                <w:b/>
                <w:bCs/>
                <w:sz w:val="20"/>
                <w:szCs w:val="20"/>
              </w:rPr>
              <w:t>(DS)</w:t>
            </w:r>
          </w:p>
          <w:p w14:paraId="71DA04E9" w14:textId="7F345FAF" w:rsidR="005F1DB0" w:rsidRPr="005F1DB0" w:rsidRDefault="005F1DB0" w:rsidP="003927DD">
            <w:pPr>
              <w:rPr>
                <w:b/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>KW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37</w:t>
            </w:r>
          </w:p>
        </w:tc>
        <w:tc>
          <w:tcPr>
            <w:tcW w:w="4252" w:type="dxa"/>
            <w:shd w:val="clear" w:color="auto" w:fill="auto"/>
          </w:tcPr>
          <w:p w14:paraId="0E4B7A61" w14:textId="7E615F05" w:rsidR="00C62143" w:rsidRDefault="00C6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 auf der Welt bin ich wirklich frei? </w:t>
            </w:r>
          </w:p>
          <w:p w14:paraId="788730EC" w14:textId="3B4C8EB7" w:rsidR="003F4415" w:rsidRDefault="003F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Wofür bin ich verantwortlich?</w:t>
            </w:r>
          </w:p>
          <w:p w14:paraId="6DE2979C" w14:textId="50241F1E" w:rsidR="001D7D13" w:rsidRPr="001D7D13" w:rsidRDefault="001D7D13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1237A9AE" w14:textId="06407EC1" w:rsidR="000227B1" w:rsidRPr="001D7D13" w:rsidRDefault="0065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Freiheit und Verantwortung in der Lebensperspektive der Schülerinnen und Schüler </w:t>
            </w:r>
          </w:p>
        </w:tc>
      </w:tr>
      <w:tr w:rsidR="001D7D13" w:rsidRPr="001D7D13" w14:paraId="62F2CE8F" w14:textId="77777777" w:rsidTr="005F1DB0">
        <w:tc>
          <w:tcPr>
            <w:tcW w:w="988" w:type="dxa"/>
            <w:shd w:val="clear" w:color="auto" w:fill="auto"/>
          </w:tcPr>
          <w:p w14:paraId="389AD3C5" w14:textId="3B1E7925" w:rsidR="001D7D13" w:rsidRPr="001D7D13" w:rsidRDefault="00392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</w:t>
            </w:r>
            <w:r w:rsidR="005E351D" w:rsidRPr="005E351D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59F93893" w14:textId="4F203B88" w:rsidR="00C62143" w:rsidRDefault="00C6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ist Freiheit und Verantwortung in der Bibel?</w:t>
            </w:r>
          </w:p>
          <w:p w14:paraId="516EA08E" w14:textId="77777777" w:rsidR="00C62143" w:rsidRDefault="00C62143">
            <w:pPr>
              <w:rPr>
                <w:sz w:val="20"/>
                <w:szCs w:val="20"/>
              </w:rPr>
            </w:pPr>
          </w:p>
          <w:p w14:paraId="26BB07C2" w14:textId="74926051" w:rsidR="001D7D13" w:rsidRPr="00C62143" w:rsidRDefault="001D7D1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61B4A3F4" w14:textId="4945A385" w:rsidR="00244E71" w:rsidRDefault="00B122B0" w:rsidP="00D77B2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Freiheit durch </w:t>
            </w:r>
            <w:r w:rsidRPr="00B122B0">
              <w:rPr>
                <w:b/>
                <w:bCs/>
                <w:sz w:val="20"/>
                <w:szCs w:val="20"/>
              </w:rPr>
              <w:t>Geschöpflichkeit</w:t>
            </w:r>
            <w:r w:rsidR="00244E71">
              <w:rPr>
                <w:b/>
                <w:bCs/>
                <w:sz w:val="20"/>
                <w:szCs w:val="20"/>
              </w:rPr>
              <w:t xml:space="preserve"> (Psalm 8)</w:t>
            </w:r>
          </w:p>
          <w:p w14:paraId="7025531F" w14:textId="5A7F1407" w:rsidR="00C311E5" w:rsidRPr="001D7D13" w:rsidRDefault="00244E71" w:rsidP="00D77B21">
            <w:pPr>
              <w:rPr>
                <w:sz w:val="20"/>
                <w:szCs w:val="20"/>
              </w:rPr>
            </w:pPr>
            <w:r w:rsidRPr="00244E71">
              <w:rPr>
                <w:sz w:val="20"/>
                <w:szCs w:val="20"/>
              </w:rPr>
              <w:t>Freiheit</w:t>
            </w:r>
            <w:r>
              <w:rPr>
                <w:sz w:val="20"/>
                <w:szCs w:val="20"/>
              </w:rPr>
              <w:t xml:space="preserve"> durch Christus (</w:t>
            </w:r>
            <w:r w:rsidRPr="00D77B21">
              <w:rPr>
                <w:b/>
                <w:bCs/>
                <w:sz w:val="20"/>
                <w:szCs w:val="20"/>
              </w:rPr>
              <w:t>Gal 5, 13-15</w:t>
            </w:r>
            <w:r w:rsidRPr="00244E71">
              <w:rPr>
                <w:sz w:val="20"/>
                <w:szCs w:val="20"/>
              </w:rPr>
              <w:t>)</w:t>
            </w:r>
            <w:r w:rsidR="00B122B0">
              <w:rPr>
                <w:sz w:val="20"/>
                <w:szCs w:val="20"/>
              </w:rPr>
              <w:br/>
            </w:r>
            <w:r w:rsidR="00D77B21" w:rsidRPr="00E36045">
              <w:rPr>
                <w:sz w:val="20"/>
                <w:szCs w:val="20"/>
              </w:rPr>
              <w:t>Gemeinsame Fragestellungen zu beiden Texte</w:t>
            </w:r>
            <w:r w:rsidR="006543C0">
              <w:rPr>
                <w:sz w:val="20"/>
                <w:szCs w:val="20"/>
              </w:rPr>
              <w:t>n</w:t>
            </w:r>
          </w:p>
        </w:tc>
      </w:tr>
      <w:tr w:rsidR="001D2D38" w:rsidRPr="001D7D13" w14:paraId="603F562B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17EB3F5C" w14:textId="1B1A478D" w:rsidR="001D7D13" w:rsidRPr="001D7D13" w:rsidRDefault="00392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27E9">
              <w:rPr>
                <w:sz w:val="20"/>
                <w:szCs w:val="20"/>
              </w:rPr>
              <w:t xml:space="preserve"> </w:t>
            </w:r>
            <w:r w:rsidRPr="00C309F8"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0EF8BE9" w14:textId="0200D259" w:rsidR="00002BF9" w:rsidRDefault="00E3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Stunde zur Wiederholung bzw. Vertiefung</w:t>
            </w:r>
            <w:r w:rsidR="006543C0">
              <w:rPr>
                <w:sz w:val="20"/>
                <w:szCs w:val="20"/>
              </w:rPr>
              <w:t>,</w:t>
            </w:r>
          </w:p>
          <w:p w14:paraId="4814FB62" w14:textId="6E0B8291" w:rsidR="006543C0" w:rsidRPr="001D7D13" w:rsidRDefault="0065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Freiheit biblisch verstanden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6827F719" w14:textId="6C5FFB27" w:rsidR="001D2D38" w:rsidRPr="003B6622" w:rsidRDefault="00772FF6">
            <w:pPr>
              <w:rPr>
                <w:sz w:val="20"/>
                <w:szCs w:val="20"/>
              </w:rPr>
            </w:pPr>
            <w:r w:rsidRPr="003B6622">
              <w:rPr>
                <w:sz w:val="20"/>
                <w:szCs w:val="20"/>
              </w:rPr>
              <w:t>Überprüfung biblischer Perspektiven a</w:t>
            </w:r>
            <w:r w:rsidR="003B6622" w:rsidRPr="003B6622">
              <w:rPr>
                <w:sz w:val="20"/>
                <w:szCs w:val="20"/>
              </w:rPr>
              <w:t>m EKD Text „</w:t>
            </w:r>
            <w:r w:rsidRPr="003B6622">
              <w:rPr>
                <w:sz w:val="20"/>
                <w:szCs w:val="20"/>
              </w:rPr>
              <w:t>Freiheit, biblisch verstanden“</w:t>
            </w:r>
            <w:r w:rsidR="003B6622" w:rsidRPr="003B6622">
              <w:rPr>
                <w:sz w:val="20"/>
                <w:szCs w:val="20"/>
              </w:rPr>
              <w:t>.</w:t>
            </w:r>
            <w:r w:rsidR="001D2D38" w:rsidRPr="003B6622">
              <w:rPr>
                <w:rStyle w:val="Endnotenzeichen"/>
                <w:sz w:val="20"/>
                <w:szCs w:val="20"/>
              </w:rPr>
              <w:endnoteReference w:id="1"/>
            </w:r>
          </w:p>
        </w:tc>
      </w:tr>
      <w:tr w:rsidR="001D2D38" w:rsidRPr="001D7D13" w14:paraId="5A483792" w14:textId="77777777" w:rsidTr="005F1DB0">
        <w:tc>
          <w:tcPr>
            <w:tcW w:w="988" w:type="dxa"/>
            <w:shd w:val="clear" w:color="auto" w:fill="auto"/>
          </w:tcPr>
          <w:p w14:paraId="78D99286" w14:textId="7F45B549" w:rsidR="001D2D38" w:rsidRPr="005F1DB0" w:rsidRDefault="001D2D38" w:rsidP="00B539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6-7 </w:t>
            </w:r>
            <w:r w:rsidRPr="00C309F8">
              <w:rPr>
                <w:b/>
                <w:sz w:val="20"/>
                <w:szCs w:val="20"/>
              </w:rPr>
              <w:t>(D</w:t>
            </w:r>
            <w:r w:rsidR="00FA0AEA">
              <w:rPr>
                <w:b/>
                <w:sz w:val="20"/>
                <w:szCs w:val="20"/>
              </w:rPr>
              <w:t>S</w:t>
            </w:r>
            <w:r w:rsidRPr="00C309F8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KW 38</w:t>
            </w:r>
          </w:p>
        </w:tc>
        <w:tc>
          <w:tcPr>
            <w:tcW w:w="4252" w:type="dxa"/>
            <w:shd w:val="clear" w:color="auto" w:fill="auto"/>
          </w:tcPr>
          <w:p w14:paraId="4F6FA55E" w14:textId="550E54CC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kann man frei sein in einer als absurd empfundenen Welt?</w:t>
            </w:r>
          </w:p>
        </w:tc>
        <w:tc>
          <w:tcPr>
            <w:tcW w:w="3965" w:type="dxa"/>
            <w:shd w:val="clear" w:color="auto" w:fill="auto"/>
          </w:tcPr>
          <w:p w14:paraId="11242D91" w14:textId="33F4CDBF" w:rsidR="001D2D38" w:rsidRDefault="001D2D38" w:rsidP="00B53926">
            <w:pPr>
              <w:rPr>
                <w:sz w:val="20"/>
                <w:szCs w:val="20"/>
              </w:rPr>
            </w:pPr>
            <w:r w:rsidRPr="009C4416">
              <w:rPr>
                <w:b/>
                <w:bCs/>
                <w:sz w:val="20"/>
                <w:szCs w:val="20"/>
              </w:rPr>
              <w:t>Albert Camus</w:t>
            </w:r>
            <w:r>
              <w:rPr>
                <w:sz w:val="20"/>
                <w:szCs w:val="20"/>
              </w:rPr>
              <w:t>, Der Mensch in der Revolte</w:t>
            </w:r>
            <w:r>
              <w:rPr>
                <w:rStyle w:val="Endnotenzeichen"/>
                <w:sz w:val="20"/>
                <w:szCs w:val="20"/>
              </w:rPr>
              <w:endnoteReference w:id="2"/>
            </w:r>
          </w:p>
          <w:p w14:paraId="0927E350" w14:textId="2ED570DA" w:rsidR="001D2D38" w:rsidRPr="00CC2602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Bsp.: </w:t>
            </w:r>
            <w:r w:rsidRPr="00CC2602">
              <w:rPr>
                <w:sz w:val="20"/>
                <w:szCs w:val="20"/>
              </w:rPr>
              <w:t>Corona als Herausforderung</w:t>
            </w:r>
          </w:p>
        </w:tc>
      </w:tr>
      <w:tr w:rsidR="001D2D38" w:rsidRPr="001D7D13" w14:paraId="5E79D5BD" w14:textId="77777777" w:rsidTr="005F1DB0">
        <w:tc>
          <w:tcPr>
            <w:tcW w:w="988" w:type="dxa"/>
            <w:shd w:val="clear" w:color="auto" w:fill="auto"/>
          </w:tcPr>
          <w:p w14:paraId="1F88CF22" w14:textId="5A37AE29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 </w:t>
            </w:r>
            <w:r w:rsidRPr="00C309F8">
              <w:rPr>
                <w:b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5E7EFED3" w14:textId="244B3DA4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kann man „verantwortlich“ sein in einer als absurd empfundenen Welt?</w:t>
            </w:r>
          </w:p>
        </w:tc>
        <w:tc>
          <w:tcPr>
            <w:tcW w:w="3965" w:type="dxa"/>
            <w:shd w:val="clear" w:color="auto" w:fill="auto"/>
          </w:tcPr>
          <w:p w14:paraId="034CE6E4" w14:textId="346CF00C" w:rsidR="001D2D38" w:rsidRDefault="001D2D38" w:rsidP="00F20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Verständnis von Verantwortung nach Camus </w:t>
            </w:r>
            <w:r>
              <w:rPr>
                <w:rStyle w:val="Endnotenzeichen"/>
                <w:sz w:val="20"/>
                <w:szCs w:val="20"/>
              </w:rPr>
              <w:endnoteReference w:id="3"/>
            </w:r>
          </w:p>
          <w:p w14:paraId="5241B9BA" w14:textId="45A5C417" w:rsidR="005519A7" w:rsidRPr="00815D8B" w:rsidRDefault="005519A7" w:rsidP="00F20E8A">
            <w:pPr>
              <w:rPr>
                <w:sz w:val="20"/>
                <w:szCs w:val="20"/>
              </w:rPr>
            </w:pPr>
          </w:p>
          <w:p w14:paraId="0DD92555" w14:textId="00CFF3CC" w:rsidR="001D2D38" w:rsidRPr="00815D8B" w:rsidRDefault="001D2D38" w:rsidP="00B53926">
            <w:pPr>
              <w:rPr>
                <w:sz w:val="20"/>
                <w:szCs w:val="20"/>
              </w:rPr>
            </w:pPr>
          </w:p>
        </w:tc>
      </w:tr>
      <w:tr w:rsidR="001D2D38" w:rsidRPr="001D7D13" w14:paraId="28FE97CD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0309A5C8" w14:textId="7BE72BB7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C309F8"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09EF161" w14:textId="77777777" w:rsidR="001D2D38" w:rsidRDefault="001D2D38" w:rsidP="00B539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Wiederholung und Vertiefung,</w:t>
            </w:r>
          </w:p>
          <w:p w14:paraId="24298F46" w14:textId="7B5681EB" w:rsidR="001D2D38" w:rsidRPr="000227B1" w:rsidRDefault="001D2D38" w:rsidP="00B539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Pr="00F20E8A">
              <w:rPr>
                <w:bCs/>
                <w:sz w:val="20"/>
                <w:szCs w:val="20"/>
              </w:rPr>
              <w:t xml:space="preserve">.B. </w:t>
            </w:r>
            <w:r>
              <w:rPr>
                <w:bCs/>
                <w:sz w:val="20"/>
                <w:szCs w:val="20"/>
              </w:rPr>
              <w:t xml:space="preserve">Wie aktuell ist </w:t>
            </w:r>
            <w:r w:rsidRPr="00F20E8A">
              <w:rPr>
                <w:bCs/>
                <w:sz w:val="20"/>
                <w:szCs w:val="20"/>
              </w:rPr>
              <w:t xml:space="preserve">Camus </w:t>
            </w:r>
            <w:r>
              <w:rPr>
                <w:bCs/>
                <w:sz w:val="20"/>
                <w:szCs w:val="20"/>
              </w:rPr>
              <w:t xml:space="preserve">heute? 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5B87D05F" w14:textId="49E369D8" w:rsidR="001D2D38" w:rsidRDefault="00264547" w:rsidP="00B53926">
            <w:pPr>
              <w:rPr>
                <w:color w:val="FF0000"/>
                <w:sz w:val="20"/>
                <w:szCs w:val="20"/>
              </w:rPr>
            </w:pPr>
            <w:r w:rsidRPr="007079C0">
              <w:rPr>
                <w:sz w:val="20"/>
                <w:szCs w:val="20"/>
              </w:rPr>
              <w:t>z.B. Diskurs zur Aktualität des Romans „Die Pest“</w:t>
            </w:r>
            <w:r w:rsidR="00A03087" w:rsidRPr="007079C0">
              <w:rPr>
                <w:rStyle w:val="Endnotenzeichen"/>
                <w:sz w:val="20"/>
                <w:szCs w:val="20"/>
              </w:rPr>
              <w:endnoteReference w:id="4"/>
            </w:r>
            <w:r w:rsidR="00C824CD">
              <w:rPr>
                <w:sz w:val="20"/>
                <w:szCs w:val="20"/>
              </w:rPr>
              <w:t xml:space="preserve"> </w:t>
            </w:r>
          </w:p>
          <w:p w14:paraId="696A2AF3" w14:textId="3C1A2D7D" w:rsidR="001D2D38" w:rsidRPr="001D7D13" w:rsidRDefault="001D2D38" w:rsidP="00B53926">
            <w:pPr>
              <w:rPr>
                <w:sz w:val="20"/>
                <w:szCs w:val="20"/>
              </w:rPr>
            </w:pPr>
          </w:p>
        </w:tc>
      </w:tr>
      <w:tr w:rsidR="001D2D38" w:rsidRPr="001D7D13" w14:paraId="06608580" w14:textId="77777777" w:rsidTr="005F1DB0">
        <w:tc>
          <w:tcPr>
            <w:tcW w:w="988" w:type="dxa"/>
            <w:shd w:val="clear" w:color="auto" w:fill="auto"/>
          </w:tcPr>
          <w:p w14:paraId="32DBAD03" w14:textId="25212EBE" w:rsidR="001D2D38" w:rsidRDefault="001D2D38" w:rsidP="006C4C0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11-12 </w:t>
            </w:r>
            <w:r w:rsidRPr="00C309F8">
              <w:rPr>
                <w:b/>
                <w:sz w:val="20"/>
                <w:szCs w:val="20"/>
              </w:rPr>
              <w:t>(DS)</w:t>
            </w:r>
          </w:p>
          <w:p w14:paraId="79013A09" w14:textId="6BCF4935" w:rsidR="001D2D38" w:rsidRPr="005F1DB0" w:rsidRDefault="001D2D38" w:rsidP="006C4C0D">
            <w:pPr>
              <w:rPr>
                <w:i/>
                <w:iCs/>
                <w:sz w:val="20"/>
                <w:szCs w:val="20"/>
              </w:rPr>
            </w:pPr>
            <w:r w:rsidRPr="005F1DB0">
              <w:rPr>
                <w:b/>
                <w:i/>
                <w:iCs/>
                <w:sz w:val="20"/>
                <w:szCs w:val="20"/>
              </w:rPr>
              <w:t>KW 39</w:t>
            </w:r>
          </w:p>
        </w:tc>
        <w:tc>
          <w:tcPr>
            <w:tcW w:w="4252" w:type="dxa"/>
            <w:shd w:val="clear" w:color="auto" w:fill="auto"/>
          </w:tcPr>
          <w:p w14:paraId="5BC65FA0" w14:textId="4E5412EA" w:rsidR="001D2D38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gehören für Luther Freiheit und Verantwortung zusammen?  </w:t>
            </w:r>
          </w:p>
          <w:p w14:paraId="527C96E8" w14:textId="77777777" w:rsidR="001D2D38" w:rsidRDefault="001D2D38" w:rsidP="00B53926">
            <w:pPr>
              <w:rPr>
                <w:sz w:val="20"/>
                <w:szCs w:val="20"/>
              </w:rPr>
            </w:pPr>
          </w:p>
          <w:p w14:paraId="3F1C6A46" w14:textId="10383ADC" w:rsidR="001D2D38" w:rsidRPr="001D7D13" w:rsidRDefault="001D2D38" w:rsidP="00B53926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20265CB8" w14:textId="5703B545" w:rsidR="001D2D38" w:rsidRDefault="001D2D38" w:rsidP="00687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Freiheit und Verantwortung als „</w:t>
            </w:r>
            <w:r w:rsidRPr="003A4A46">
              <w:rPr>
                <w:b/>
                <w:bCs/>
                <w:sz w:val="20"/>
                <w:szCs w:val="20"/>
              </w:rPr>
              <w:t>Zuspruch und Anspruch</w:t>
            </w:r>
            <w:r>
              <w:rPr>
                <w:sz w:val="20"/>
                <w:szCs w:val="20"/>
              </w:rPr>
              <w:t>“</w:t>
            </w:r>
            <w:r>
              <w:rPr>
                <w:rStyle w:val="Endnotenzeichen"/>
                <w:sz w:val="20"/>
                <w:szCs w:val="20"/>
              </w:rPr>
              <w:endnoteReference w:id="5"/>
            </w:r>
          </w:p>
          <w:p w14:paraId="3428E771" w14:textId="64A84987" w:rsidR="001D2D38" w:rsidRDefault="001D2D38" w:rsidP="00687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Freiheit eines Christenmenschen</w:t>
            </w:r>
            <w:r>
              <w:rPr>
                <w:rStyle w:val="Endnotenzeichen"/>
                <w:sz w:val="20"/>
                <w:szCs w:val="20"/>
              </w:rPr>
              <w:endnoteReference w:id="6"/>
            </w:r>
            <w:r>
              <w:rPr>
                <w:sz w:val="20"/>
                <w:szCs w:val="20"/>
              </w:rPr>
              <w:t xml:space="preserve"> </w:t>
            </w:r>
          </w:p>
          <w:p w14:paraId="4025D4C6" w14:textId="7BDC8C6A" w:rsidR="001D2D38" w:rsidRPr="007054AF" w:rsidRDefault="001D2D38" w:rsidP="006870B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[Freiheit durch </w:t>
            </w:r>
            <w:r w:rsidRPr="009C4416">
              <w:rPr>
                <w:b/>
                <w:bCs/>
                <w:sz w:val="20"/>
                <w:szCs w:val="20"/>
              </w:rPr>
              <w:t>Rechtfertigung</w:t>
            </w:r>
            <w:r>
              <w:rPr>
                <w:sz w:val="20"/>
                <w:szCs w:val="20"/>
              </w:rPr>
              <w:t>]</w:t>
            </w:r>
            <w:r w:rsidRPr="009C441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D2D38" w:rsidRPr="001D7D13" w14:paraId="45E3177F" w14:textId="77777777" w:rsidTr="005F1DB0">
        <w:tc>
          <w:tcPr>
            <w:tcW w:w="988" w:type="dxa"/>
            <w:shd w:val="clear" w:color="auto" w:fill="auto"/>
          </w:tcPr>
          <w:p w14:paraId="3FEE439C" w14:textId="0AF37486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13-14 </w:t>
            </w:r>
            <w:r w:rsidRPr="00C309F8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S</w:t>
            </w:r>
            <w:r w:rsidRPr="00C309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14:paraId="32A495C8" w14:textId="09631224" w:rsidR="001D2D38" w:rsidRPr="001D7D13" w:rsidRDefault="001D2D38" w:rsidP="00B53926">
            <w:pPr>
              <w:rPr>
                <w:sz w:val="20"/>
                <w:szCs w:val="20"/>
              </w:rPr>
            </w:pPr>
            <w:r w:rsidRPr="007079C0">
              <w:rPr>
                <w:sz w:val="20"/>
                <w:szCs w:val="20"/>
              </w:rPr>
              <w:t>Wie</w:t>
            </w:r>
            <w:r w:rsidR="006F2DDE" w:rsidRPr="007079C0">
              <w:rPr>
                <w:sz w:val="20"/>
                <w:szCs w:val="20"/>
              </w:rPr>
              <w:t xml:space="preserve"> begründet die neuere Theologie die Notwendigkeit menschlicher Verantwortung</w:t>
            </w:r>
            <w:r w:rsidRPr="007079C0">
              <w:rPr>
                <w:sz w:val="20"/>
                <w:szCs w:val="20"/>
              </w:rPr>
              <w:t>?</w:t>
            </w:r>
          </w:p>
        </w:tc>
        <w:tc>
          <w:tcPr>
            <w:tcW w:w="3965" w:type="dxa"/>
            <w:shd w:val="clear" w:color="auto" w:fill="auto"/>
          </w:tcPr>
          <w:p w14:paraId="32AB8A42" w14:textId="31B34F7A" w:rsidR="001D2D38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Georg Picht,</w:t>
            </w:r>
          </w:p>
          <w:p w14:paraId="6F12F8E3" w14:textId="56D8AF66" w:rsidR="001D2D38" w:rsidRPr="001D7D13" w:rsidRDefault="001D2D38" w:rsidP="00B53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Johannes Fischer</w:t>
            </w:r>
            <w:r>
              <w:rPr>
                <w:rStyle w:val="Endnotenzeichen"/>
                <w:sz w:val="20"/>
                <w:szCs w:val="20"/>
              </w:rPr>
              <w:endnoteReference w:id="7"/>
            </w:r>
          </w:p>
        </w:tc>
      </w:tr>
      <w:tr w:rsidR="001D2D38" w:rsidRPr="001D7D13" w14:paraId="3F661740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340946DE" w14:textId="67D6EA2B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C309F8"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2F0836B" w14:textId="718059C8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Vertiefung: </w:t>
            </w:r>
            <w:r>
              <w:rPr>
                <w:bCs/>
                <w:sz w:val="20"/>
                <w:szCs w:val="20"/>
              </w:rPr>
              <w:br/>
              <w:t>Freiheit und Verantwortung im Vergleich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3FEE98BB" w14:textId="7869D02A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Ergebnis-Fragebogen Freiheit/ Verantwortung: Bibel, Luther, Picht, Camus</w:t>
            </w:r>
            <w:r>
              <w:rPr>
                <w:rStyle w:val="Endnotenzeichen"/>
                <w:sz w:val="20"/>
                <w:szCs w:val="20"/>
              </w:rPr>
              <w:endnoteReference w:id="8"/>
            </w:r>
          </w:p>
        </w:tc>
      </w:tr>
      <w:tr w:rsidR="001D2D38" w:rsidRPr="001D7D13" w14:paraId="33987DC4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3230E352" w14:textId="77777777" w:rsidR="001D2D38" w:rsidRDefault="001D2D38" w:rsidP="005D7A5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16-17 </w:t>
            </w:r>
            <w:r w:rsidRPr="00C309F8">
              <w:rPr>
                <w:b/>
                <w:sz w:val="20"/>
                <w:szCs w:val="20"/>
              </w:rPr>
              <w:t>(DS)</w:t>
            </w:r>
          </w:p>
          <w:p w14:paraId="4A96B982" w14:textId="0547625C" w:rsidR="001D2D38" w:rsidRPr="005F1DB0" w:rsidRDefault="001D2D38" w:rsidP="005D7A5D">
            <w:pPr>
              <w:rPr>
                <w:i/>
                <w:iCs/>
                <w:sz w:val="20"/>
                <w:szCs w:val="20"/>
              </w:rPr>
            </w:pPr>
            <w:r w:rsidRPr="005F1DB0">
              <w:rPr>
                <w:b/>
                <w:i/>
                <w:iCs/>
                <w:sz w:val="20"/>
                <w:szCs w:val="20"/>
              </w:rPr>
              <w:t>KW 40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9658724" w14:textId="77777777" w:rsidR="001D2D38" w:rsidRPr="001D5C4F" w:rsidRDefault="001D2D38" w:rsidP="00F20E8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Überleitung zur nächsten </w:t>
            </w:r>
            <w:proofErr w:type="spellStart"/>
            <w:r>
              <w:rPr>
                <w:color w:val="0070C0"/>
                <w:sz w:val="20"/>
                <w:szCs w:val="20"/>
              </w:rPr>
              <w:t>ibK</w:t>
            </w:r>
            <w:proofErr w:type="spellEnd"/>
            <w:r w:rsidRPr="001D5C4F">
              <w:rPr>
                <w:color w:val="0070C0"/>
                <w:sz w:val="20"/>
                <w:szCs w:val="20"/>
              </w:rPr>
              <w:t>:</w:t>
            </w:r>
          </w:p>
          <w:p w14:paraId="69B68A79" w14:textId="79F9533C" w:rsidR="001D2D38" w:rsidRDefault="001D2D38" w:rsidP="003F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Darf ich alles, was ich kann?</w:t>
            </w:r>
          </w:p>
          <w:p w14:paraId="06A86C09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2A1EA368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1357801A" w14:textId="20C02821" w:rsidR="001D2D38" w:rsidRPr="001D7D13" w:rsidRDefault="001D2D38" w:rsidP="005D7A5D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1B486E41" w14:textId="443C60D6" w:rsidR="001D2D38" w:rsidRDefault="001D2D38" w:rsidP="005D7A5D">
            <w:pPr>
              <w:rPr>
                <w:sz w:val="20"/>
                <w:szCs w:val="20"/>
              </w:rPr>
            </w:pPr>
            <w:r w:rsidRPr="006870BB">
              <w:rPr>
                <w:sz w:val="20"/>
                <w:szCs w:val="20"/>
              </w:rPr>
              <w:t>Ausweitung des Freiheitsverständnisses</w:t>
            </w:r>
            <w:r>
              <w:rPr>
                <w:sz w:val="20"/>
                <w:szCs w:val="20"/>
              </w:rPr>
              <w:t xml:space="preserve"> in den Lebenskontexten der SuS, z.B.</w:t>
            </w:r>
            <w:r>
              <w:rPr>
                <w:sz w:val="20"/>
                <w:szCs w:val="20"/>
              </w:rPr>
              <w:br/>
            </w:r>
          </w:p>
          <w:p w14:paraId="53765026" w14:textId="7CEDB4F7" w:rsidR="001D2D38" w:rsidRDefault="001D2D38" w:rsidP="001628E7">
            <w:pPr>
              <w:pStyle w:val="Listenabsatz"/>
              <w:numPr>
                <w:ilvl w:val="0"/>
                <w:numId w:val="1"/>
              </w:numPr>
              <w:ind w:left="33" w:firstLine="0"/>
              <w:jc w:val="both"/>
              <w:rPr>
                <w:sz w:val="20"/>
                <w:szCs w:val="20"/>
              </w:rPr>
            </w:pPr>
            <w:r w:rsidRPr="008C3A89">
              <w:rPr>
                <w:sz w:val="20"/>
                <w:szCs w:val="20"/>
              </w:rPr>
              <w:t>Billignahrung/Fleischkonsum</w:t>
            </w:r>
            <w:r>
              <w:rPr>
                <w:rStyle w:val="Endnotenzeichen"/>
                <w:sz w:val="20"/>
                <w:szCs w:val="20"/>
              </w:rPr>
              <w:endnoteReference w:id="9"/>
            </w:r>
          </w:p>
          <w:p w14:paraId="65971513" w14:textId="77777777" w:rsidR="001D2D38" w:rsidRDefault="001D2D38" w:rsidP="001628E7">
            <w:pPr>
              <w:pStyle w:val="Listenabsatz"/>
              <w:numPr>
                <w:ilvl w:val="0"/>
                <w:numId w:val="1"/>
              </w:numPr>
              <w:ind w:left="33" w:firstLine="0"/>
              <w:jc w:val="both"/>
              <w:rPr>
                <w:sz w:val="20"/>
                <w:szCs w:val="20"/>
              </w:rPr>
            </w:pPr>
            <w:r w:rsidRPr="008C3A89">
              <w:rPr>
                <w:sz w:val="20"/>
                <w:szCs w:val="20"/>
              </w:rPr>
              <w:t xml:space="preserve">Verhaltensregel im Netz/ Chat </w:t>
            </w:r>
          </w:p>
          <w:p w14:paraId="228EBBA1" w14:textId="6113813D" w:rsidR="001D2D38" w:rsidRPr="008C3A89" w:rsidRDefault="001D2D38" w:rsidP="001628E7">
            <w:pPr>
              <w:pStyle w:val="Listenabsatz"/>
              <w:numPr>
                <w:ilvl w:val="0"/>
                <w:numId w:val="1"/>
              </w:numPr>
              <w:ind w:left="33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Ebach</w:t>
            </w:r>
            <w:proofErr w:type="spellEnd"/>
            <w:r>
              <w:rPr>
                <w:sz w:val="20"/>
                <w:szCs w:val="20"/>
              </w:rPr>
              <w:t>, Gerechtigkeit</w:t>
            </w:r>
            <w:r>
              <w:rPr>
                <w:rStyle w:val="Endnotenzeichen"/>
                <w:sz w:val="20"/>
                <w:szCs w:val="20"/>
              </w:rPr>
              <w:endnoteReference w:id="10"/>
            </w:r>
          </w:p>
          <w:p w14:paraId="1EDA310D" w14:textId="20D90873" w:rsidR="001D2D38" w:rsidRPr="00C81278" w:rsidRDefault="001D2D38" w:rsidP="005D7A5D">
            <w:pPr>
              <w:ind w:left="33"/>
              <w:jc w:val="both"/>
              <w:rPr>
                <w:sz w:val="20"/>
                <w:szCs w:val="20"/>
              </w:rPr>
            </w:pPr>
          </w:p>
        </w:tc>
      </w:tr>
      <w:tr w:rsidR="001D2D38" w:rsidRPr="001D7D13" w14:paraId="4F8C4E29" w14:textId="77777777" w:rsidTr="00A96C6A">
        <w:tc>
          <w:tcPr>
            <w:tcW w:w="9205" w:type="dxa"/>
            <w:gridSpan w:val="3"/>
            <w:shd w:val="clear" w:color="auto" w:fill="D9D9D9" w:themeFill="background1" w:themeFillShade="D9"/>
          </w:tcPr>
          <w:p w14:paraId="391757B3" w14:textId="1D8878F3" w:rsidR="001D2D38" w:rsidRPr="00C843E3" w:rsidRDefault="001D2D38" w:rsidP="005D7A5D">
            <w:r w:rsidRPr="00C843E3">
              <w:t>IBK im Zentrum: 3.5.2 (2) anhand der ethischen Konfliktfelder Ökonomisierung und Globalisierung biblische Gerechtigkeitsvorstellungen entfalten</w:t>
            </w:r>
          </w:p>
        </w:tc>
      </w:tr>
      <w:tr w:rsidR="001D2D38" w:rsidRPr="001D7D13" w14:paraId="5C6BC331" w14:textId="77777777" w:rsidTr="00A96C6A">
        <w:trPr>
          <w:trHeight w:val="250"/>
        </w:trPr>
        <w:tc>
          <w:tcPr>
            <w:tcW w:w="9205" w:type="dxa"/>
            <w:gridSpan w:val="3"/>
            <w:shd w:val="clear" w:color="auto" w:fill="auto"/>
          </w:tcPr>
          <w:p w14:paraId="6B133F2E" w14:textId="30F2B03C" w:rsidR="001D2D38" w:rsidRPr="00604529" w:rsidRDefault="001D2D38" w:rsidP="005D7A5D">
            <w:pPr>
              <w:suppressAutoHyphen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4529">
              <w:rPr>
                <w:rFonts w:cstheme="minorHAnsi"/>
                <w:b/>
                <w:sz w:val="20"/>
                <w:szCs w:val="20"/>
              </w:rPr>
              <w:t>Gerechtigkeit für jeden</w:t>
            </w:r>
            <w:r>
              <w:rPr>
                <w:rFonts w:cstheme="minorHAnsi"/>
                <w:b/>
                <w:sz w:val="20"/>
                <w:szCs w:val="20"/>
              </w:rPr>
              <w:t>…</w:t>
            </w:r>
            <w:r w:rsidRPr="00604529">
              <w:rPr>
                <w:rFonts w:cstheme="minorHAnsi"/>
                <w:b/>
                <w:sz w:val="20"/>
                <w:szCs w:val="20"/>
              </w:rPr>
              <w:t>weltweit?</w:t>
            </w:r>
          </w:p>
        </w:tc>
      </w:tr>
      <w:tr w:rsidR="001D2D38" w:rsidRPr="001D7D13" w14:paraId="04A03F1C" w14:textId="77777777" w:rsidTr="005F1DB0">
        <w:tc>
          <w:tcPr>
            <w:tcW w:w="988" w:type="dxa"/>
            <w:shd w:val="clear" w:color="auto" w:fill="auto"/>
          </w:tcPr>
          <w:p w14:paraId="7C1D8AF6" w14:textId="17CC6EB7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18-19 </w:t>
            </w:r>
            <w:r w:rsidRPr="00C309F8">
              <w:rPr>
                <w:b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79C80D3C" w14:textId="77CFC13B" w:rsidR="001D2D38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bedeutet Gerechtigkeit konkret in einer globalisierten Welt?</w:t>
            </w:r>
          </w:p>
          <w:p w14:paraId="2B65B4A4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1468F981" w14:textId="7834E379" w:rsidR="001D2D38" w:rsidRPr="001D7D13" w:rsidRDefault="001D2D38" w:rsidP="005D7A5D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64648E09" w14:textId="7F29C676" w:rsidR="001D2D38" w:rsidRPr="00BD75E7" w:rsidRDefault="001D2D38" w:rsidP="005D7A5D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>Gesetzesgerechtigkeit; Verteilungsgerechtigkeit (z.B. Wasser; Managergehälter)</w:t>
            </w:r>
          </w:p>
          <w:p w14:paraId="1F2C8413" w14:textId="44AA2FBD" w:rsidR="001D2D38" w:rsidRPr="00BD75E7" w:rsidRDefault="001D2D38" w:rsidP="005D7A5D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>Tauschgerechtigkeit</w:t>
            </w:r>
          </w:p>
          <w:p w14:paraId="255D1EB5" w14:textId="4FF6474B" w:rsidR="00251B58" w:rsidRPr="00BD75E7" w:rsidRDefault="00251B58" w:rsidP="005D7A5D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>Gerechtigkeit in der Ökonomie</w:t>
            </w:r>
            <w:r w:rsidRPr="00BD75E7">
              <w:rPr>
                <w:rStyle w:val="Endnotenzeichen"/>
                <w:color w:val="000000" w:themeColor="text1"/>
                <w:sz w:val="20"/>
                <w:szCs w:val="20"/>
              </w:rPr>
              <w:endnoteReference w:id="11"/>
            </w:r>
            <w:r w:rsidRPr="00BD75E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77C334" w14:textId="77777777" w:rsidR="00251B58" w:rsidRPr="00BD75E7" w:rsidRDefault="00251B58" w:rsidP="005D7A5D">
            <w:pPr>
              <w:rPr>
                <w:color w:val="000000" w:themeColor="text1"/>
                <w:sz w:val="20"/>
                <w:szCs w:val="20"/>
              </w:rPr>
            </w:pPr>
          </w:p>
          <w:p w14:paraId="1A388057" w14:textId="3EB42764" w:rsidR="001D2D38" w:rsidRPr="00BD75E7" w:rsidRDefault="001D2D38" w:rsidP="00251B58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>Bsp. Wasser (ZPG VI)</w:t>
            </w:r>
            <w:r w:rsidRPr="00BD75E7">
              <w:rPr>
                <w:rStyle w:val="Endnotenzeichen"/>
                <w:color w:val="000000" w:themeColor="text1"/>
                <w:sz w:val="20"/>
                <w:szCs w:val="20"/>
              </w:rPr>
              <w:endnoteReference w:id="12"/>
            </w:r>
          </w:p>
        </w:tc>
      </w:tr>
      <w:tr w:rsidR="001D2D38" w:rsidRPr="001D7D13" w14:paraId="37D056CE" w14:textId="77777777" w:rsidTr="005F1DB0">
        <w:tc>
          <w:tcPr>
            <w:tcW w:w="988" w:type="dxa"/>
            <w:shd w:val="clear" w:color="auto" w:fill="auto"/>
          </w:tcPr>
          <w:p w14:paraId="12A1BCD0" w14:textId="566FBDAD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C309F8">
              <w:rPr>
                <w:b/>
                <w:sz w:val="20"/>
                <w:szCs w:val="20"/>
              </w:rPr>
              <w:t>(ES</w:t>
            </w:r>
            <w:r>
              <w:rPr>
                <w:b/>
                <w:sz w:val="20"/>
                <w:szCs w:val="20"/>
              </w:rPr>
              <w:t>)</w:t>
            </w:r>
            <w:r w:rsidRPr="00C309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4FCB0B1" w14:textId="49D0928C" w:rsidR="001D2D38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Wiederholung bzw. Vertiefung,</w:t>
            </w:r>
          </w:p>
          <w:p w14:paraId="61D52E69" w14:textId="0C086020" w:rsidR="001D2D38" w:rsidRPr="001D7D13" w:rsidRDefault="00EA445F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Gerechtigkeit weltweit?</w:t>
            </w:r>
          </w:p>
        </w:tc>
        <w:tc>
          <w:tcPr>
            <w:tcW w:w="3965" w:type="dxa"/>
            <w:shd w:val="clear" w:color="auto" w:fill="auto"/>
          </w:tcPr>
          <w:p w14:paraId="4A624A7C" w14:textId="13608CCD" w:rsidR="00EA445F" w:rsidRPr="00BD75E7" w:rsidRDefault="00EA445F" w:rsidP="005D7A5D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 xml:space="preserve">Zur Verteilungsgerechtigkeit </w:t>
            </w:r>
            <w:r w:rsidRPr="00BD75E7">
              <w:rPr>
                <w:color w:val="000000" w:themeColor="text1"/>
                <w:sz w:val="20"/>
                <w:szCs w:val="20"/>
              </w:rPr>
              <w:br/>
              <w:t>z.B. Fortführung Wasser (s.o.)</w:t>
            </w:r>
          </w:p>
        </w:tc>
      </w:tr>
      <w:tr w:rsidR="001D2D38" w:rsidRPr="001D7D13" w14:paraId="4639B841" w14:textId="77777777" w:rsidTr="005F1DB0">
        <w:tc>
          <w:tcPr>
            <w:tcW w:w="988" w:type="dxa"/>
            <w:shd w:val="clear" w:color="auto" w:fill="auto"/>
          </w:tcPr>
          <w:p w14:paraId="768B8AFD" w14:textId="77777777" w:rsidR="001D2D38" w:rsidRDefault="001D2D38" w:rsidP="005D7A5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21-22 </w:t>
            </w:r>
            <w:r w:rsidRPr="00C309F8">
              <w:rPr>
                <w:b/>
                <w:bCs/>
                <w:sz w:val="20"/>
                <w:szCs w:val="20"/>
              </w:rPr>
              <w:t>(DS)</w:t>
            </w:r>
          </w:p>
          <w:p w14:paraId="0015E80E" w14:textId="12F933C2" w:rsidR="001D2D38" w:rsidRPr="005F1DB0" w:rsidRDefault="001D2D38" w:rsidP="005D7A5D">
            <w:pPr>
              <w:rPr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>KW 41</w:t>
            </w:r>
          </w:p>
        </w:tc>
        <w:tc>
          <w:tcPr>
            <w:tcW w:w="4252" w:type="dxa"/>
            <w:shd w:val="clear" w:color="auto" w:fill="auto"/>
          </w:tcPr>
          <w:p w14:paraId="59B72F81" w14:textId="7D47784D" w:rsidR="001D2D38" w:rsidRDefault="001D2D38" w:rsidP="005D7A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Was ist biblisch Gerechtigkeit I (AT)? </w:t>
            </w:r>
          </w:p>
          <w:p w14:paraId="0EE394D0" w14:textId="2EF62B6F" w:rsidR="001D2D38" w:rsidRDefault="001D2D38" w:rsidP="005D7A5D">
            <w:pPr>
              <w:rPr>
                <w:bCs/>
                <w:sz w:val="20"/>
                <w:szCs w:val="20"/>
              </w:rPr>
            </w:pPr>
          </w:p>
          <w:p w14:paraId="34ED0835" w14:textId="77777777" w:rsidR="001D2D38" w:rsidRDefault="001D2D38" w:rsidP="005D7A5D">
            <w:pPr>
              <w:rPr>
                <w:bCs/>
                <w:sz w:val="20"/>
                <w:szCs w:val="20"/>
              </w:rPr>
            </w:pPr>
          </w:p>
          <w:p w14:paraId="54432B66" w14:textId="77777777" w:rsidR="001D2D38" w:rsidRDefault="001D2D38" w:rsidP="005D7A5D">
            <w:pPr>
              <w:rPr>
                <w:bCs/>
                <w:sz w:val="20"/>
                <w:szCs w:val="20"/>
              </w:rPr>
            </w:pPr>
          </w:p>
          <w:p w14:paraId="4C91C844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54DF837F" w14:textId="77777777" w:rsidR="001D2D38" w:rsidRPr="003C555D" w:rsidRDefault="001D2D38" w:rsidP="005D7A5D">
            <w:pPr>
              <w:rPr>
                <w:rFonts w:cstheme="minorHAnsi"/>
                <w:sz w:val="20"/>
                <w:szCs w:val="20"/>
              </w:rPr>
            </w:pPr>
          </w:p>
          <w:p w14:paraId="26BA6854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57166402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68D308E1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7812EA17" w14:textId="77777777" w:rsidR="001D2D38" w:rsidRDefault="001D2D38" w:rsidP="005D7A5D">
            <w:pPr>
              <w:rPr>
                <w:sz w:val="20"/>
                <w:szCs w:val="20"/>
              </w:rPr>
            </w:pPr>
          </w:p>
          <w:p w14:paraId="6374232C" w14:textId="1378AD58" w:rsidR="001D2D38" w:rsidRPr="001D7D13" w:rsidRDefault="001D2D38" w:rsidP="005D7A5D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58491A68" w14:textId="5C952B4A" w:rsidR="001D2D38" w:rsidRDefault="001D2D38" w:rsidP="005D7A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AT: </w:t>
            </w:r>
            <w:r w:rsidRPr="005E351D">
              <w:rPr>
                <w:rFonts w:cstheme="minorHAnsi"/>
                <w:sz w:val="20"/>
                <w:szCs w:val="20"/>
              </w:rPr>
              <w:t>Gerechtigkeit als Gemeinschafts-/ Bundestreue</w:t>
            </w:r>
          </w:p>
          <w:p w14:paraId="6948A3E5" w14:textId="1A71B564" w:rsidR="001D2D38" w:rsidRPr="00A4470B" w:rsidRDefault="001D2D38" w:rsidP="005D7A5D">
            <w:pPr>
              <w:rPr>
                <w:rFonts w:cstheme="minorHAnsi"/>
                <w:sz w:val="20"/>
                <w:szCs w:val="20"/>
              </w:rPr>
            </w:pPr>
            <w:r w:rsidRPr="00CD525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 Mos. 25</w:t>
            </w:r>
            <w:r w:rsidRPr="00A4470B">
              <w:rPr>
                <w:rFonts w:cstheme="minorHAnsi"/>
                <w:sz w:val="20"/>
                <w:szCs w:val="20"/>
              </w:rPr>
              <w:t>: Sabbat- und Erlassjahr, Grundbesitz, Zinsnehmen</w:t>
            </w:r>
          </w:p>
          <w:p w14:paraId="6DC95380" w14:textId="4992CD45" w:rsidR="001D2D38" w:rsidRDefault="001D2D38" w:rsidP="005D7A5D">
            <w:pPr>
              <w:rPr>
                <w:sz w:val="20"/>
                <w:szCs w:val="20"/>
              </w:rPr>
            </w:pPr>
            <w:proofErr w:type="spellStart"/>
            <w:r w:rsidRPr="00CD5256">
              <w:rPr>
                <w:b/>
                <w:bCs/>
                <w:sz w:val="20"/>
                <w:szCs w:val="20"/>
              </w:rPr>
              <w:t>Zedakah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D03E71C" w14:textId="309CF3C8" w:rsidR="001D2D38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Ex. 20, 1ff als exemplarisches Beispiel von </w:t>
            </w:r>
            <w:r w:rsidRPr="00A4470B">
              <w:rPr>
                <w:b/>
                <w:bCs/>
                <w:sz w:val="20"/>
                <w:szCs w:val="20"/>
              </w:rPr>
              <w:t>Zuspruch und Anspruch</w:t>
            </w:r>
          </w:p>
          <w:p w14:paraId="36DF5B3F" w14:textId="77777777" w:rsidR="001D2D38" w:rsidRDefault="001D2D38" w:rsidP="005D7A5D">
            <w:pPr>
              <w:rPr>
                <w:rFonts w:cstheme="minorHAnsi"/>
                <w:sz w:val="20"/>
                <w:szCs w:val="20"/>
              </w:rPr>
            </w:pPr>
          </w:p>
          <w:p w14:paraId="396749C5" w14:textId="179EBA33" w:rsidR="001D2D38" w:rsidRDefault="001D2D38" w:rsidP="005D7A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Vertiefung, </w:t>
            </w:r>
            <w:r w:rsidRPr="001628E7">
              <w:rPr>
                <w:rFonts w:cstheme="minorHAnsi"/>
                <w:sz w:val="20"/>
                <w:szCs w:val="20"/>
              </w:rPr>
              <w:t xml:space="preserve">z.B. </w:t>
            </w:r>
            <w:r>
              <w:rPr>
                <w:rStyle w:val="Endnotenzeichen"/>
                <w:rFonts w:cstheme="minorHAnsi"/>
                <w:sz w:val="20"/>
                <w:szCs w:val="20"/>
              </w:rPr>
              <w:endnoteReference w:id="13"/>
            </w:r>
          </w:p>
          <w:p w14:paraId="38F72713" w14:textId="2A2090F0" w:rsidR="001D2D38" w:rsidRDefault="001D2D38" w:rsidP="005D7A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628E7">
              <w:rPr>
                <w:rFonts w:cstheme="minorHAnsi"/>
                <w:sz w:val="20"/>
                <w:szCs w:val="20"/>
              </w:rPr>
              <w:t>Amos</w:t>
            </w:r>
            <w:r>
              <w:rPr>
                <w:rFonts w:cstheme="minorHAnsi"/>
                <w:sz w:val="20"/>
                <w:szCs w:val="20"/>
              </w:rPr>
              <w:t xml:space="preserve"> (Gerechtigkeit als Kriterium einer Gesellschaftskritik)</w:t>
            </w:r>
          </w:p>
          <w:p w14:paraId="17740B90" w14:textId="77777777" w:rsidR="001D2D38" w:rsidRDefault="001D2D38" w:rsidP="001628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Applikation auf Moderne</w:t>
            </w:r>
          </w:p>
          <w:p w14:paraId="797630C4" w14:textId="4C731A93" w:rsidR="001D2D38" w:rsidRPr="001628E7" w:rsidRDefault="001D2D38" w:rsidP="001628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Fortführung/ Anwendung Wasser</w:t>
            </w:r>
          </w:p>
        </w:tc>
      </w:tr>
      <w:tr w:rsidR="001D2D38" w:rsidRPr="001D7D13" w14:paraId="1F6E25FE" w14:textId="77777777" w:rsidTr="005F1DB0">
        <w:tc>
          <w:tcPr>
            <w:tcW w:w="988" w:type="dxa"/>
            <w:shd w:val="clear" w:color="auto" w:fill="auto"/>
          </w:tcPr>
          <w:p w14:paraId="2F5E6291" w14:textId="0874FEF5" w:rsidR="001D2D38" w:rsidRPr="001D7D13" w:rsidRDefault="001D2D38" w:rsidP="005D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23-24 </w:t>
            </w:r>
            <w:r w:rsidRPr="00C309F8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52F81D0E" w14:textId="2CEF478B" w:rsidR="001D2D38" w:rsidRPr="00E03C16" w:rsidRDefault="001D2D38" w:rsidP="00CB2E2C">
            <w:pPr>
              <w:rPr>
                <w:sz w:val="20"/>
                <w:szCs w:val="20"/>
              </w:rPr>
            </w:pPr>
            <w:r w:rsidRPr="003951BE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 xml:space="preserve">heißt bei Jesus </w:t>
            </w:r>
            <w:r w:rsidRPr="003951BE">
              <w:rPr>
                <w:sz w:val="20"/>
                <w:szCs w:val="20"/>
              </w:rPr>
              <w:t>Gerechtigkeit?</w:t>
            </w:r>
          </w:p>
        </w:tc>
        <w:tc>
          <w:tcPr>
            <w:tcW w:w="3965" w:type="dxa"/>
            <w:shd w:val="clear" w:color="auto" w:fill="auto"/>
          </w:tcPr>
          <w:p w14:paraId="137F8DC3" w14:textId="30B249BA" w:rsidR="001D2D38" w:rsidRPr="001D7D13" w:rsidRDefault="001D2D38" w:rsidP="00AF059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NT: </w:t>
            </w:r>
            <w:r w:rsidRPr="0088516B">
              <w:rPr>
                <w:i/>
                <w:iCs/>
                <w:sz w:val="20"/>
                <w:szCs w:val="20"/>
              </w:rPr>
              <w:t>umfassende Gerechtigkeit:</w:t>
            </w:r>
            <w:r>
              <w:rPr>
                <w:color w:val="FF0000"/>
                <w:sz w:val="20"/>
                <w:szCs w:val="20"/>
              </w:rPr>
              <w:br/>
            </w:r>
            <w:proofErr w:type="spellStart"/>
            <w:r w:rsidRPr="00500B05">
              <w:rPr>
                <w:b/>
                <w:bCs/>
                <w:sz w:val="20"/>
                <w:szCs w:val="20"/>
              </w:rPr>
              <w:t>Mt</w:t>
            </w:r>
            <w:proofErr w:type="spellEnd"/>
            <w:r w:rsidRPr="00500B05">
              <w:rPr>
                <w:b/>
                <w:bCs/>
                <w:sz w:val="20"/>
                <w:szCs w:val="20"/>
              </w:rPr>
              <w:t xml:space="preserve"> 20,1-16</w:t>
            </w:r>
            <w:r>
              <w:rPr>
                <w:sz w:val="20"/>
                <w:szCs w:val="20"/>
              </w:rPr>
              <w:t xml:space="preserve"> (Arbeiter im Weinberg)</w:t>
            </w:r>
          </w:p>
        </w:tc>
      </w:tr>
      <w:tr w:rsidR="001D2D38" w:rsidRPr="001D7D13" w14:paraId="408BEF26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5FB444EF" w14:textId="7472517D" w:rsidR="001D2D38" w:rsidRPr="001D7D13" w:rsidRDefault="001D2D38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C309F8">
              <w:rPr>
                <w:b/>
                <w:bCs/>
                <w:sz w:val="20"/>
                <w:szCs w:val="20"/>
              </w:rPr>
              <w:t>(ES)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D76152A" w14:textId="05CF9640" w:rsidR="001D2D38" w:rsidRDefault="001D2D38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Stunde zur Vertiefung</w:t>
            </w:r>
          </w:p>
          <w:p w14:paraId="21C55F7D" w14:textId="44975A75" w:rsidR="001D2D38" w:rsidRPr="001D7D13" w:rsidRDefault="001D2D38" w:rsidP="00337AC1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2BED1002" w14:textId="58660D81" w:rsidR="001D2D38" w:rsidRPr="001D7D13" w:rsidRDefault="001D2D38" w:rsidP="00AF0592">
            <w:pPr>
              <w:rPr>
                <w:sz w:val="20"/>
                <w:szCs w:val="20"/>
              </w:rPr>
            </w:pPr>
            <w:r w:rsidRPr="0088516B">
              <w:rPr>
                <w:i/>
                <w:iCs/>
                <w:sz w:val="20"/>
                <w:szCs w:val="20"/>
              </w:rPr>
              <w:t xml:space="preserve">Gerechtigkeit als </w:t>
            </w:r>
            <w:r w:rsidRPr="00AF0592">
              <w:rPr>
                <w:i/>
                <w:iCs/>
                <w:sz w:val="20"/>
                <w:szCs w:val="20"/>
              </w:rPr>
              <w:t>Zuspruch</w:t>
            </w:r>
            <w:r w:rsidRPr="0088516B">
              <w:rPr>
                <w:i/>
                <w:iCs/>
                <w:sz w:val="20"/>
                <w:szCs w:val="20"/>
              </w:rPr>
              <w:t>:</w:t>
            </w:r>
            <w:r w:rsidRPr="0088516B">
              <w:rPr>
                <w:sz w:val="20"/>
                <w:szCs w:val="20"/>
              </w:rPr>
              <w:t xml:space="preserve"> </w:t>
            </w:r>
            <w:proofErr w:type="spellStart"/>
            <w:r w:rsidRPr="00500B05">
              <w:rPr>
                <w:b/>
                <w:bCs/>
                <w:sz w:val="20"/>
                <w:szCs w:val="20"/>
              </w:rPr>
              <w:t>Mt</w:t>
            </w:r>
            <w:proofErr w:type="spellEnd"/>
            <w:r w:rsidRPr="00500B05">
              <w:rPr>
                <w:b/>
                <w:bCs/>
                <w:sz w:val="20"/>
                <w:szCs w:val="20"/>
              </w:rPr>
              <w:t xml:space="preserve"> 22, 36-40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1632F">
              <w:rPr>
                <w:sz w:val="20"/>
                <w:szCs w:val="20"/>
              </w:rPr>
              <w:t>(</w:t>
            </w:r>
            <w:r w:rsidRPr="00B841A2">
              <w:rPr>
                <w:sz w:val="20"/>
                <w:szCs w:val="20"/>
              </w:rPr>
              <w:t xml:space="preserve">Dreifachgebot </w:t>
            </w:r>
            <w:r>
              <w:rPr>
                <w:sz w:val="20"/>
                <w:szCs w:val="20"/>
              </w:rPr>
              <w:t>der Liebe</w:t>
            </w:r>
            <w:r w:rsidRPr="00E1632F">
              <w:rPr>
                <w:sz w:val="20"/>
                <w:szCs w:val="20"/>
              </w:rPr>
              <w:t>)</w:t>
            </w:r>
            <w:r>
              <w:rPr>
                <w:rStyle w:val="Endnotenzeichen"/>
                <w:sz w:val="20"/>
                <w:szCs w:val="20"/>
              </w:rPr>
              <w:endnoteReference w:id="14"/>
            </w:r>
          </w:p>
        </w:tc>
      </w:tr>
      <w:tr w:rsidR="001D2D38" w:rsidRPr="001D7D13" w14:paraId="4539A89F" w14:textId="77777777" w:rsidTr="005F1DB0">
        <w:tc>
          <w:tcPr>
            <w:tcW w:w="988" w:type="dxa"/>
            <w:shd w:val="clear" w:color="auto" w:fill="auto"/>
          </w:tcPr>
          <w:p w14:paraId="1BAC6A24" w14:textId="77777777" w:rsidR="001D2D38" w:rsidRDefault="001D2D38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26-27 </w:t>
            </w:r>
            <w:r w:rsidRPr="00C309F8">
              <w:rPr>
                <w:b/>
                <w:bCs/>
                <w:sz w:val="20"/>
                <w:szCs w:val="20"/>
              </w:rPr>
              <w:t>(DS)</w:t>
            </w:r>
            <w:r w:rsidRPr="003C555D">
              <w:rPr>
                <w:sz w:val="20"/>
                <w:szCs w:val="20"/>
              </w:rPr>
              <w:t xml:space="preserve"> </w:t>
            </w:r>
          </w:p>
          <w:p w14:paraId="53625726" w14:textId="0E9692E9" w:rsidR="001D2D38" w:rsidRPr="005F1DB0" w:rsidRDefault="001D2D38" w:rsidP="00337AC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>KW 42</w:t>
            </w:r>
          </w:p>
        </w:tc>
        <w:tc>
          <w:tcPr>
            <w:tcW w:w="4252" w:type="dxa"/>
            <w:shd w:val="clear" w:color="auto" w:fill="auto"/>
          </w:tcPr>
          <w:p w14:paraId="7EB63E8B" w14:textId="42C33CE9" w:rsidR="001D2D38" w:rsidRPr="003C555D" w:rsidRDefault="001D2D38" w:rsidP="00337AC1">
            <w:pPr>
              <w:rPr>
                <w:sz w:val="20"/>
                <w:szCs w:val="20"/>
              </w:rPr>
            </w:pPr>
            <w:r w:rsidRPr="00AF0592">
              <w:rPr>
                <w:sz w:val="20"/>
                <w:szCs w:val="20"/>
              </w:rPr>
              <w:t>Welche Impulse liefern die biblischen Gerechtigkeitsvorstellungen für aktuelle Gerechtigkeitsprobleme?</w:t>
            </w:r>
          </w:p>
        </w:tc>
        <w:tc>
          <w:tcPr>
            <w:tcW w:w="3965" w:type="dxa"/>
            <w:shd w:val="clear" w:color="auto" w:fill="auto"/>
          </w:tcPr>
          <w:p w14:paraId="04E5AE0B" w14:textId="3695AE13" w:rsidR="001D2D38" w:rsidRDefault="001D2D38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Aktuelle Gerechtigkeitsproblematiken in Beziehung zu biblischen Gerechtigkeitsvorstellungen setzen. </w:t>
            </w:r>
          </w:p>
          <w:p w14:paraId="04D80FAA" w14:textId="47543798" w:rsidR="001D2D38" w:rsidRPr="00AF0592" w:rsidRDefault="001D2D38" w:rsidP="00337AC1">
            <w:pPr>
              <w:rPr>
                <w:sz w:val="20"/>
                <w:szCs w:val="20"/>
              </w:rPr>
            </w:pPr>
            <w:r w:rsidRPr="00AF0592">
              <w:rPr>
                <w:sz w:val="20"/>
                <w:szCs w:val="20"/>
              </w:rPr>
              <w:t xml:space="preserve">z.B. Wiederaufnahme Wasserknappheit; </w:t>
            </w:r>
          </w:p>
          <w:p w14:paraId="70A9CA49" w14:textId="77777777" w:rsidR="001D2D38" w:rsidRDefault="001D2D38" w:rsidP="00337AC1">
            <w:pPr>
              <w:rPr>
                <w:sz w:val="20"/>
                <w:szCs w:val="20"/>
              </w:rPr>
            </w:pPr>
            <w:r w:rsidRPr="00AF0592">
              <w:rPr>
                <w:sz w:val="20"/>
                <w:szCs w:val="20"/>
              </w:rPr>
              <w:t>Organhandel</w:t>
            </w:r>
            <w:r>
              <w:rPr>
                <w:sz w:val="20"/>
                <w:szCs w:val="20"/>
              </w:rPr>
              <w:t xml:space="preserve"> </w:t>
            </w:r>
          </w:p>
          <w:p w14:paraId="308A505C" w14:textId="0FE58520" w:rsidR="00511E2B" w:rsidRPr="00655E87" w:rsidRDefault="00511E2B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Film: </w:t>
            </w:r>
            <w:r w:rsidRPr="00AB7A2F">
              <w:rPr>
                <w:sz w:val="20"/>
                <w:szCs w:val="20"/>
              </w:rPr>
              <w:t>Was ist der Mensch wert?</w:t>
            </w:r>
            <w:r w:rsidR="00E53762">
              <w:rPr>
                <w:rStyle w:val="Endnotenzeichen"/>
                <w:sz w:val="20"/>
                <w:szCs w:val="20"/>
              </w:rPr>
              <w:t xml:space="preserve"> </w:t>
            </w:r>
            <w:r w:rsidR="00E53762">
              <w:rPr>
                <w:rStyle w:val="Endnotenzeichen"/>
                <w:sz w:val="20"/>
                <w:szCs w:val="20"/>
              </w:rPr>
              <w:endnoteReference w:id="15"/>
            </w:r>
          </w:p>
        </w:tc>
      </w:tr>
      <w:tr w:rsidR="001D2D38" w:rsidRPr="001D7D13" w14:paraId="00382701" w14:textId="77777777" w:rsidTr="005F1DB0">
        <w:tc>
          <w:tcPr>
            <w:tcW w:w="988" w:type="dxa"/>
            <w:shd w:val="clear" w:color="auto" w:fill="auto"/>
          </w:tcPr>
          <w:p w14:paraId="5006B560" w14:textId="1AA703B9" w:rsidR="001D2D38" w:rsidRPr="001D7D13" w:rsidRDefault="001D2D38" w:rsidP="0033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28-29 </w:t>
            </w:r>
            <w:r w:rsidRPr="00C309F8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2C690702" w14:textId="70755A4E" w:rsidR="001D2D38" w:rsidRPr="00D51462" w:rsidRDefault="003049EC" w:rsidP="00AF0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welchem Zusammenhang stehen Menschenwürde und Gerechtigkeit?</w:t>
            </w:r>
          </w:p>
        </w:tc>
        <w:tc>
          <w:tcPr>
            <w:tcW w:w="3965" w:type="dxa"/>
            <w:shd w:val="clear" w:color="auto" w:fill="auto"/>
          </w:tcPr>
          <w:p w14:paraId="6A46443B" w14:textId="354CB6A4" w:rsidR="001D2D38" w:rsidRDefault="001D2D38" w:rsidP="00D5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Wenn Unrecht den Menschen in Frage stellt – Beispiel Folter; Organhandel</w:t>
            </w:r>
          </w:p>
          <w:p w14:paraId="03B505B8" w14:textId="6AC357A7" w:rsidR="001D2D38" w:rsidRDefault="001D2D38" w:rsidP="00D5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Verletzung – Definition – Begründung der </w:t>
            </w:r>
            <w:r w:rsidRPr="008B0331">
              <w:rPr>
                <w:b/>
                <w:bCs/>
                <w:sz w:val="20"/>
                <w:szCs w:val="20"/>
              </w:rPr>
              <w:t>Menschenwürde</w:t>
            </w:r>
            <w:r>
              <w:rPr>
                <w:rStyle w:val="Endnotenzeichen"/>
                <w:b/>
                <w:bCs/>
                <w:sz w:val="20"/>
                <w:szCs w:val="20"/>
              </w:rPr>
              <w:endnoteReference w:id="16"/>
            </w:r>
          </w:p>
          <w:p w14:paraId="01188984" w14:textId="763D615B" w:rsidR="001D2D38" w:rsidRPr="008B0331" w:rsidRDefault="001D2D38" w:rsidP="00CB2E2C">
            <w:pPr>
              <w:rPr>
                <w:sz w:val="20"/>
                <w:szCs w:val="20"/>
              </w:rPr>
            </w:pPr>
          </w:p>
          <w:p w14:paraId="543E971D" w14:textId="35B7E46F" w:rsidR="001D2D38" w:rsidRPr="009E0692" w:rsidRDefault="001D2D38" w:rsidP="00337AC1">
            <w:pPr>
              <w:rPr>
                <w:strike/>
                <w:sz w:val="20"/>
                <w:szCs w:val="20"/>
              </w:rPr>
            </w:pPr>
          </w:p>
        </w:tc>
      </w:tr>
      <w:tr w:rsidR="001D2D38" w:rsidRPr="001D7D13" w14:paraId="147FEF76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053D0152" w14:textId="35DB45CE" w:rsidR="001D2D38" w:rsidRPr="001D7D13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C309F8">
              <w:rPr>
                <w:b/>
                <w:bCs/>
                <w:sz w:val="20"/>
                <w:szCs w:val="20"/>
              </w:rPr>
              <w:t>(E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309F8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D852B6D" w14:textId="77777777" w:rsidR="001D2D38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Stunde zur Vertiefung:</w:t>
            </w:r>
          </w:p>
          <w:p w14:paraId="3F45301A" w14:textId="18A6AE9B" w:rsidR="001D2D38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folgt aus der Menschenwürde, die allen Menschen zusteht?</w:t>
            </w:r>
          </w:p>
          <w:p w14:paraId="5C533B45" w14:textId="77777777" w:rsidR="001D2D38" w:rsidRDefault="001D2D38" w:rsidP="005C22A5">
            <w:pPr>
              <w:rPr>
                <w:sz w:val="20"/>
                <w:szCs w:val="20"/>
              </w:rPr>
            </w:pPr>
          </w:p>
          <w:p w14:paraId="5D86C0B2" w14:textId="77777777" w:rsidR="001D2D38" w:rsidRDefault="001D2D38" w:rsidP="005C22A5">
            <w:pPr>
              <w:rPr>
                <w:sz w:val="20"/>
                <w:szCs w:val="20"/>
              </w:rPr>
            </w:pPr>
          </w:p>
          <w:p w14:paraId="106863DC" w14:textId="4F5646D4" w:rsidR="001D2D38" w:rsidRPr="001D7D13" w:rsidRDefault="001D2D38" w:rsidP="00D51462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053CF4FE" w14:textId="2652B356" w:rsidR="001D2D38" w:rsidRDefault="001D2D38" w:rsidP="00D5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Menschenrechtsurkunde zwischen </w:t>
            </w:r>
            <w:r w:rsidRPr="003A4A46">
              <w:rPr>
                <w:sz w:val="20"/>
                <w:szCs w:val="20"/>
              </w:rPr>
              <w:t>Zus</w:t>
            </w:r>
            <w:r>
              <w:rPr>
                <w:sz w:val="20"/>
                <w:szCs w:val="20"/>
              </w:rPr>
              <w:t>age (einklagbare Menschenrechte) und Verpflichtung (Menschenpflichten als Erwartungshaltung)</w:t>
            </w:r>
            <w:r>
              <w:rPr>
                <w:rStyle w:val="Endnotenzeichen"/>
                <w:sz w:val="20"/>
                <w:szCs w:val="20"/>
              </w:rPr>
              <w:endnoteReference w:id="17"/>
            </w:r>
          </w:p>
          <w:p w14:paraId="7CE1DF4C" w14:textId="1D164D07" w:rsidR="001D2D38" w:rsidRDefault="001D2D38" w:rsidP="005C22A5">
            <w:pPr>
              <w:rPr>
                <w:sz w:val="20"/>
                <w:szCs w:val="20"/>
              </w:rPr>
            </w:pPr>
            <w:bookmarkStart w:id="1" w:name="_Hlk51508244"/>
            <w:r>
              <w:rPr>
                <w:sz w:val="20"/>
                <w:szCs w:val="20"/>
              </w:rPr>
              <w:t xml:space="preserve">Charta der </w:t>
            </w:r>
            <w:r w:rsidRPr="00F324A8">
              <w:rPr>
                <w:b/>
                <w:bCs/>
                <w:sz w:val="20"/>
                <w:szCs w:val="20"/>
              </w:rPr>
              <w:t>Menschenrechte</w:t>
            </w:r>
            <w:r>
              <w:rPr>
                <w:sz w:val="20"/>
                <w:szCs w:val="20"/>
              </w:rPr>
              <w:t xml:space="preserve"> (1948) </w:t>
            </w:r>
          </w:p>
          <w:p w14:paraId="0FCBB232" w14:textId="20EDF957" w:rsidR="001D2D38" w:rsidRPr="004E7A47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 </w:t>
            </w:r>
            <w:r w:rsidRPr="003A4A46">
              <w:rPr>
                <w:b/>
                <w:bCs/>
                <w:sz w:val="20"/>
                <w:szCs w:val="20"/>
              </w:rPr>
              <w:t>Menschenpflichten</w:t>
            </w:r>
            <w:r>
              <w:rPr>
                <w:sz w:val="20"/>
                <w:szCs w:val="20"/>
              </w:rPr>
              <w:t xml:space="preserve"> (Art. 29)</w:t>
            </w:r>
            <w:r w:rsidRPr="00655E87">
              <w:rPr>
                <w:sz w:val="20"/>
                <w:szCs w:val="20"/>
              </w:rPr>
              <w:t xml:space="preserve"> </w:t>
            </w:r>
            <w:bookmarkEnd w:id="1"/>
          </w:p>
        </w:tc>
      </w:tr>
      <w:tr w:rsidR="001D2D38" w:rsidRPr="001D7D13" w14:paraId="4DC420BA" w14:textId="77777777" w:rsidTr="005F1DB0">
        <w:tc>
          <w:tcPr>
            <w:tcW w:w="988" w:type="dxa"/>
            <w:shd w:val="clear" w:color="auto" w:fill="auto"/>
          </w:tcPr>
          <w:p w14:paraId="1737BBD4" w14:textId="367DE55B" w:rsidR="001D2D38" w:rsidRDefault="001D2D38" w:rsidP="005C22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31-32 </w:t>
            </w:r>
            <w:r>
              <w:rPr>
                <w:sz w:val="20"/>
                <w:szCs w:val="20"/>
              </w:rPr>
              <w:br/>
            </w:r>
            <w:r w:rsidRPr="00C309F8">
              <w:rPr>
                <w:b/>
                <w:sz w:val="20"/>
                <w:szCs w:val="20"/>
              </w:rPr>
              <w:t>( DS)</w:t>
            </w:r>
          </w:p>
          <w:p w14:paraId="0B12420C" w14:textId="233EACF5" w:rsidR="001D2D38" w:rsidRPr="005F1DB0" w:rsidRDefault="001D2D38" w:rsidP="005C22A5">
            <w:pPr>
              <w:rPr>
                <w:i/>
                <w:iCs/>
                <w:sz w:val="20"/>
                <w:szCs w:val="20"/>
              </w:rPr>
            </w:pPr>
            <w:r w:rsidRPr="005F1DB0">
              <w:rPr>
                <w:b/>
                <w:i/>
                <w:iCs/>
                <w:sz w:val="20"/>
                <w:szCs w:val="20"/>
              </w:rPr>
              <w:t>KW 43</w:t>
            </w:r>
          </w:p>
        </w:tc>
        <w:tc>
          <w:tcPr>
            <w:tcW w:w="4252" w:type="dxa"/>
            <w:shd w:val="clear" w:color="auto" w:fill="auto"/>
          </w:tcPr>
          <w:p w14:paraId="567C7CB8" w14:textId="292BB465" w:rsidR="001D2D38" w:rsidRPr="001D7D13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 ist ein Mensch gerecht (vor Gott)?</w:t>
            </w:r>
          </w:p>
        </w:tc>
        <w:tc>
          <w:tcPr>
            <w:tcW w:w="3965" w:type="dxa"/>
            <w:shd w:val="clear" w:color="auto" w:fill="auto"/>
          </w:tcPr>
          <w:p w14:paraId="631D4AC8" w14:textId="0736A923" w:rsidR="001D2D38" w:rsidRDefault="001D2D38" w:rsidP="005C22A5">
            <w:pPr>
              <w:rPr>
                <w:sz w:val="20"/>
                <w:szCs w:val="20"/>
              </w:rPr>
            </w:pPr>
            <w:r w:rsidRPr="00B841A2">
              <w:rPr>
                <w:sz w:val="20"/>
                <w:szCs w:val="20"/>
              </w:rPr>
              <w:t xml:space="preserve">Rechtfertigung </w:t>
            </w:r>
            <w:r w:rsidRPr="009C7A66">
              <w:rPr>
                <w:sz w:val="20"/>
                <w:szCs w:val="20"/>
              </w:rPr>
              <w:t xml:space="preserve">[des Sünders] </w:t>
            </w:r>
            <w:r w:rsidRPr="00B841A2">
              <w:rPr>
                <w:sz w:val="20"/>
                <w:szCs w:val="20"/>
              </w:rPr>
              <w:t xml:space="preserve">als </w:t>
            </w:r>
            <w:r>
              <w:rPr>
                <w:sz w:val="20"/>
                <w:szCs w:val="20"/>
              </w:rPr>
              <w:t>Unterscheidung</w:t>
            </w:r>
            <w:r w:rsidRPr="00B841A2">
              <w:rPr>
                <w:sz w:val="20"/>
                <w:szCs w:val="20"/>
              </w:rPr>
              <w:t xml:space="preserve"> von Person und Tat </w:t>
            </w:r>
            <w:r>
              <w:rPr>
                <w:sz w:val="20"/>
                <w:szCs w:val="20"/>
              </w:rPr>
              <w:br/>
            </w:r>
            <w:r w:rsidRPr="00B841A2">
              <w:rPr>
                <w:sz w:val="20"/>
                <w:szCs w:val="20"/>
              </w:rPr>
              <w:t>(</w:t>
            </w:r>
            <w:proofErr w:type="spellStart"/>
            <w:r w:rsidRPr="00B841A2">
              <w:rPr>
                <w:sz w:val="20"/>
                <w:szCs w:val="20"/>
              </w:rPr>
              <w:t>Röm</w:t>
            </w:r>
            <w:proofErr w:type="spellEnd"/>
            <w:r w:rsidRPr="00B841A2">
              <w:rPr>
                <w:sz w:val="20"/>
                <w:szCs w:val="20"/>
              </w:rPr>
              <w:t xml:space="preserve"> 4,5)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Röm</w:t>
            </w:r>
            <w:proofErr w:type="spellEnd"/>
            <w:r>
              <w:rPr>
                <w:sz w:val="20"/>
                <w:szCs w:val="20"/>
              </w:rPr>
              <w:t xml:space="preserve"> 3,21ff)</w:t>
            </w:r>
          </w:p>
          <w:p w14:paraId="00C98370" w14:textId="4A42F20E" w:rsidR="001D2D38" w:rsidRPr="001D7D13" w:rsidRDefault="001D2D38" w:rsidP="00AB7A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Jüngel</w:t>
            </w:r>
            <w:proofErr w:type="spellEnd"/>
            <w:r>
              <w:rPr>
                <w:rStyle w:val="Endnotenzeichen"/>
                <w:sz w:val="20"/>
                <w:szCs w:val="20"/>
              </w:rPr>
              <w:endnoteReference w:id="18"/>
            </w:r>
          </w:p>
        </w:tc>
      </w:tr>
      <w:tr w:rsidR="001D2D38" w:rsidRPr="001D7D13" w14:paraId="032E48EC" w14:textId="77777777" w:rsidTr="005F1DB0">
        <w:tc>
          <w:tcPr>
            <w:tcW w:w="988" w:type="dxa"/>
            <w:shd w:val="clear" w:color="auto" w:fill="auto"/>
          </w:tcPr>
          <w:p w14:paraId="78284C85" w14:textId="20D55548" w:rsidR="001D2D38" w:rsidRPr="001D7D13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33-34 </w:t>
            </w:r>
            <w:r w:rsidRPr="00C309F8">
              <w:rPr>
                <w:b/>
                <w:sz w:val="20"/>
                <w:szCs w:val="20"/>
              </w:rPr>
              <w:t>(DS</w:t>
            </w:r>
            <w:r>
              <w:rPr>
                <w:b/>
                <w:sz w:val="20"/>
                <w:szCs w:val="20"/>
              </w:rPr>
              <w:t>)</w:t>
            </w:r>
            <w:r w:rsidRPr="00C309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5318E5FC" w14:textId="27E12E82" w:rsidR="001D2D38" w:rsidRPr="006D0BF5" w:rsidRDefault="001D2D38" w:rsidP="005C22A5">
            <w:pPr>
              <w:rPr>
                <w:sz w:val="20"/>
                <w:szCs w:val="20"/>
              </w:rPr>
            </w:pPr>
            <w:r w:rsidRPr="006D0BF5">
              <w:rPr>
                <w:sz w:val="20"/>
                <w:szCs w:val="20"/>
              </w:rPr>
              <w:t>Klausur</w:t>
            </w:r>
          </w:p>
          <w:p w14:paraId="3D0C8486" w14:textId="287E5FD2" w:rsidR="001D2D38" w:rsidRPr="009C4416" w:rsidRDefault="001D2D38" w:rsidP="005C22A5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2444EC69" w14:textId="76C68623" w:rsidR="001D2D38" w:rsidRPr="001D7D13" w:rsidRDefault="001D2D38" w:rsidP="005C22A5">
            <w:pPr>
              <w:rPr>
                <w:sz w:val="20"/>
                <w:szCs w:val="20"/>
              </w:rPr>
            </w:pPr>
          </w:p>
        </w:tc>
      </w:tr>
      <w:tr w:rsidR="001D2D38" w:rsidRPr="001D7D13" w14:paraId="1B0E4E3C" w14:textId="77777777" w:rsidTr="005F1DB0">
        <w:trPr>
          <w:trHeight w:val="7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21B031DF" w14:textId="50333960" w:rsidR="001D2D38" w:rsidRPr="001D7D13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  <w:r w:rsidRPr="00C309F8"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F75EAF6" w14:textId="75E622E8" w:rsidR="001D2D38" w:rsidRPr="001D7D13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Klausurbesprechung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69C3E3FD" w14:textId="5D19DB65" w:rsidR="001D2D38" w:rsidRPr="001D7D13" w:rsidRDefault="001D2D38" w:rsidP="005C22A5">
            <w:pPr>
              <w:rPr>
                <w:sz w:val="20"/>
                <w:szCs w:val="20"/>
              </w:rPr>
            </w:pPr>
          </w:p>
        </w:tc>
      </w:tr>
      <w:tr w:rsidR="001D2D38" w:rsidRPr="001D7D13" w14:paraId="4C9B20F6" w14:textId="77777777" w:rsidTr="00C843E3">
        <w:trPr>
          <w:trHeight w:val="70"/>
        </w:trPr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87C1E16" w14:textId="3C98C856" w:rsidR="001D2D38" w:rsidRPr="00C843E3" w:rsidRDefault="001D2D38" w:rsidP="005C22A5">
            <w:pPr>
              <w:jc w:val="center"/>
              <w:rPr>
                <w:sz w:val="20"/>
                <w:szCs w:val="20"/>
              </w:rPr>
            </w:pPr>
            <w:r w:rsidRPr="00C843E3">
              <w:rPr>
                <w:sz w:val="20"/>
                <w:szCs w:val="20"/>
              </w:rPr>
              <w:t>Herbstferien</w:t>
            </w:r>
          </w:p>
        </w:tc>
      </w:tr>
      <w:tr w:rsidR="001D2D38" w:rsidRPr="001D7D13" w14:paraId="63F04163" w14:textId="77777777" w:rsidTr="005F1DB0">
        <w:tc>
          <w:tcPr>
            <w:tcW w:w="988" w:type="dxa"/>
            <w:shd w:val="clear" w:color="auto" w:fill="auto"/>
          </w:tcPr>
          <w:p w14:paraId="1725029F" w14:textId="77777777" w:rsidR="001D2D38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36-37 </w:t>
            </w:r>
            <w:r w:rsidRPr="00C309F8">
              <w:rPr>
                <w:b/>
                <w:sz w:val="20"/>
                <w:szCs w:val="20"/>
              </w:rPr>
              <w:t>(DS</w:t>
            </w:r>
            <w:r>
              <w:rPr>
                <w:b/>
                <w:sz w:val="20"/>
                <w:szCs w:val="20"/>
              </w:rPr>
              <w:t>)</w:t>
            </w:r>
            <w:r w:rsidRPr="00C309F8">
              <w:rPr>
                <w:b/>
                <w:sz w:val="20"/>
                <w:szCs w:val="20"/>
              </w:rPr>
              <w:t xml:space="preserve">  </w:t>
            </w:r>
          </w:p>
          <w:p w14:paraId="63E7250C" w14:textId="41818BE7" w:rsidR="001D2D38" w:rsidRPr="005F1DB0" w:rsidRDefault="001D2D38" w:rsidP="005C22A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>KW 45</w:t>
            </w:r>
          </w:p>
          <w:p w14:paraId="535E2893" w14:textId="77777777" w:rsidR="001D2D38" w:rsidRPr="009C4416" w:rsidRDefault="001D2D38" w:rsidP="005C22A5">
            <w:pPr>
              <w:rPr>
                <w:sz w:val="20"/>
                <w:szCs w:val="20"/>
              </w:rPr>
            </w:pPr>
          </w:p>
          <w:p w14:paraId="740AA7CA" w14:textId="77777777" w:rsidR="001D2D38" w:rsidRPr="009C4416" w:rsidRDefault="001D2D38" w:rsidP="005C22A5">
            <w:pPr>
              <w:rPr>
                <w:sz w:val="20"/>
                <w:szCs w:val="20"/>
              </w:rPr>
            </w:pPr>
          </w:p>
          <w:p w14:paraId="75B0BF9E" w14:textId="77777777" w:rsidR="001D2D38" w:rsidRPr="009C4416" w:rsidRDefault="001D2D38" w:rsidP="005C22A5">
            <w:pPr>
              <w:rPr>
                <w:sz w:val="20"/>
                <w:szCs w:val="20"/>
              </w:rPr>
            </w:pPr>
          </w:p>
          <w:p w14:paraId="4D136B1B" w14:textId="77777777" w:rsidR="001D2D38" w:rsidRPr="009C4416" w:rsidRDefault="001D2D38" w:rsidP="005C22A5">
            <w:pPr>
              <w:rPr>
                <w:sz w:val="20"/>
                <w:szCs w:val="20"/>
              </w:rPr>
            </w:pPr>
          </w:p>
          <w:p w14:paraId="21F500EF" w14:textId="77777777" w:rsidR="001D2D38" w:rsidRPr="009C4416" w:rsidRDefault="001D2D38" w:rsidP="005C22A5">
            <w:pPr>
              <w:rPr>
                <w:sz w:val="20"/>
                <w:szCs w:val="20"/>
              </w:rPr>
            </w:pPr>
          </w:p>
          <w:p w14:paraId="3E47DA9F" w14:textId="77777777" w:rsidR="001D2D38" w:rsidRDefault="001D2D38" w:rsidP="005C22A5">
            <w:pPr>
              <w:rPr>
                <w:sz w:val="20"/>
                <w:szCs w:val="20"/>
              </w:rPr>
            </w:pPr>
          </w:p>
          <w:p w14:paraId="0EDC07CD" w14:textId="4F31A305" w:rsidR="001D2D38" w:rsidRPr="009C4416" w:rsidRDefault="001D2D38" w:rsidP="005C22A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19B560E" w14:textId="7E80AA37" w:rsidR="001D2D38" w:rsidRPr="00380730" w:rsidRDefault="001D2D38" w:rsidP="005C22A5">
            <w:pPr>
              <w:rPr>
                <w:sz w:val="20"/>
                <w:szCs w:val="20"/>
              </w:rPr>
            </w:pPr>
            <w:r w:rsidRPr="00380730">
              <w:rPr>
                <w:sz w:val="20"/>
                <w:szCs w:val="20"/>
              </w:rPr>
              <w:t>Was sind die Chancen und Herausforderungen in einer ökonomisierten und globalisierten Welt</w:t>
            </w:r>
            <w:r>
              <w:rPr>
                <w:sz w:val="20"/>
                <w:szCs w:val="20"/>
              </w:rPr>
              <w:t>?</w:t>
            </w:r>
          </w:p>
          <w:p w14:paraId="2A23F933" w14:textId="22EEBBE4" w:rsidR="001D2D38" w:rsidRPr="00747324" w:rsidRDefault="001D2D38" w:rsidP="00380730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1FA99019" w14:textId="77777777" w:rsidR="001D2D38" w:rsidRDefault="001D2D38" w:rsidP="00380730">
            <w:pPr>
              <w:rPr>
                <w:b/>
                <w:bCs/>
                <w:sz w:val="20"/>
                <w:szCs w:val="20"/>
              </w:rPr>
            </w:pPr>
            <w:r w:rsidRPr="00747324">
              <w:rPr>
                <w:b/>
                <w:bCs/>
                <w:sz w:val="20"/>
                <w:szCs w:val="20"/>
              </w:rPr>
              <w:t>Ökonomisierung und Globalisierung</w:t>
            </w:r>
          </w:p>
          <w:p w14:paraId="14D4C9F4" w14:textId="4EC8C62B" w:rsidR="001D2D38" w:rsidRDefault="001D2D38" w:rsidP="005C22A5">
            <w:pPr>
              <w:rPr>
                <w:sz w:val="20"/>
                <w:szCs w:val="20"/>
              </w:rPr>
            </w:pPr>
            <w:r w:rsidRPr="00AB7A2F">
              <w:rPr>
                <w:sz w:val="20"/>
                <w:szCs w:val="20"/>
              </w:rPr>
              <w:t>Was bringt uns Ökonomisierung und Globalisierung</w:t>
            </w:r>
            <w:r>
              <w:rPr>
                <w:rStyle w:val="Endnotenzeichen"/>
                <w:sz w:val="20"/>
                <w:szCs w:val="20"/>
              </w:rPr>
              <w:endnoteReference w:id="19"/>
            </w:r>
          </w:p>
          <w:p w14:paraId="25458587" w14:textId="77777777" w:rsidR="001D2D38" w:rsidRDefault="001D2D38" w:rsidP="00380730">
            <w:pPr>
              <w:rPr>
                <w:sz w:val="20"/>
                <w:szCs w:val="20"/>
              </w:rPr>
            </w:pPr>
          </w:p>
          <w:p w14:paraId="599B90A1" w14:textId="78EDD0D9" w:rsidR="001D2D38" w:rsidRPr="00AB7A2F" w:rsidRDefault="001D2D38" w:rsidP="00AB7A2F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 w:rsidRPr="00AB7A2F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Bsp. für </w:t>
            </w:r>
            <w:r w:rsidRPr="00AB7A2F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ethische 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 xml:space="preserve">Konfliktfelder der </w:t>
            </w:r>
            <w:r w:rsidRPr="00AB7A2F">
              <w:rPr>
                <w:rFonts w:eastAsia="Calibri" w:cstheme="minorHAnsi"/>
                <w:b/>
                <w:iCs/>
                <w:sz w:val="20"/>
                <w:szCs w:val="20"/>
              </w:rPr>
              <w:t>Ökonomisierung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und Globalisierung</w:t>
            </w:r>
            <w:r w:rsidRPr="00AB7A2F">
              <w:rPr>
                <w:rFonts w:eastAsia="Calibri" w:cstheme="minorHAnsi"/>
                <w:bCs/>
                <w:iCs/>
                <w:sz w:val="20"/>
                <w:szCs w:val="20"/>
              </w:rPr>
              <w:t>:</w:t>
            </w:r>
          </w:p>
          <w:p w14:paraId="2E204FB2" w14:textId="04F4F7D1" w:rsidR="001D2D38" w:rsidRPr="00BD75E7" w:rsidRDefault="001D2D38" w:rsidP="00AB7A2F">
            <w:pPr>
              <w:suppressAutoHyphens/>
              <w:rPr>
                <w:rFonts w:eastAsia="Calibr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2A6FC8">
              <w:rPr>
                <w:sz w:val="20"/>
                <w:szCs w:val="20"/>
              </w:rPr>
              <w:t>Börsenspekulation mit Grundlebensmitteln</w:t>
            </w:r>
            <w:r>
              <w:rPr>
                <w:sz w:val="20"/>
                <w:szCs w:val="20"/>
              </w:rPr>
              <w:t>;</w:t>
            </w:r>
            <w:r w:rsidR="00683D2D">
              <w:rPr>
                <w:rStyle w:val="Endnotenzeichen"/>
                <w:sz w:val="20"/>
                <w:szCs w:val="20"/>
              </w:rPr>
              <w:t xml:space="preserve"> </w:t>
            </w:r>
            <w:r w:rsidR="00683D2D">
              <w:rPr>
                <w:rStyle w:val="Endnotenzeichen"/>
                <w:sz w:val="20"/>
                <w:szCs w:val="20"/>
              </w:rPr>
              <w:endnoteReference w:id="2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Künstliche Intelligenz als Herausforderung an Arbeitsmarkt</w:t>
            </w:r>
            <w:r w:rsidRPr="00BD75E7">
              <w:rPr>
                <w:color w:val="000000" w:themeColor="text1"/>
                <w:sz w:val="20"/>
                <w:szCs w:val="20"/>
              </w:rPr>
              <w:t xml:space="preserve">; </w:t>
            </w:r>
            <w:r w:rsidR="00357DC8" w:rsidRPr="00BD75E7">
              <w:rPr>
                <w:color w:val="000000" w:themeColor="text1"/>
                <w:sz w:val="20"/>
                <w:szCs w:val="20"/>
              </w:rPr>
              <w:t>Lieferketten</w:t>
            </w:r>
            <w:r w:rsidR="006140A1" w:rsidRPr="00BD75E7">
              <w:rPr>
                <w:color w:val="000000" w:themeColor="text1"/>
                <w:sz w:val="20"/>
                <w:szCs w:val="20"/>
              </w:rPr>
              <w:t>problematik</w:t>
            </w:r>
            <w:r w:rsidR="00357DC8" w:rsidRPr="00BD75E7">
              <w:rPr>
                <w:color w:val="000000" w:themeColor="text1"/>
                <w:sz w:val="20"/>
                <w:szCs w:val="20"/>
              </w:rPr>
              <w:t>;</w:t>
            </w:r>
            <w:r w:rsidRPr="00BD75E7">
              <w:rPr>
                <w:color w:val="000000" w:themeColor="text1"/>
                <w:sz w:val="20"/>
                <w:szCs w:val="20"/>
              </w:rPr>
              <w:t xml:space="preserve"> Managergehälter; </w:t>
            </w:r>
            <w:r w:rsidRPr="00BD75E7">
              <w:rPr>
                <w:rFonts w:eastAsia="Calibri" w:cstheme="minorHAnsi"/>
                <w:bCs/>
                <w:iCs/>
                <w:color w:val="000000" w:themeColor="text1"/>
                <w:sz w:val="20"/>
                <w:szCs w:val="20"/>
              </w:rPr>
              <w:t>Pflegedienste als „Unternehmen“ (Coronakrise)</w:t>
            </w:r>
          </w:p>
          <w:p w14:paraId="4E8936B8" w14:textId="77777777" w:rsidR="001D2D38" w:rsidRPr="00BD75E7" w:rsidRDefault="001D2D38" w:rsidP="00AB7A2F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color w:val="000000" w:themeColor="text1"/>
                <w:sz w:val="20"/>
                <w:szCs w:val="20"/>
              </w:rPr>
              <w:t>Beispiele im Film (</w:t>
            </w:r>
            <w:r w:rsidR="0035772B" w:rsidRPr="00BD75E7">
              <w:rPr>
                <w:color w:val="000000" w:themeColor="text1"/>
                <w:sz w:val="20"/>
                <w:szCs w:val="20"/>
              </w:rPr>
              <w:t xml:space="preserve">Five </w:t>
            </w:r>
            <w:proofErr w:type="spellStart"/>
            <w:r w:rsidR="0035772B" w:rsidRPr="00BD75E7">
              <w:rPr>
                <w:color w:val="000000" w:themeColor="text1"/>
                <w:sz w:val="20"/>
                <w:szCs w:val="20"/>
              </w:rPr>
              <w:t>Ways</w:t>
            </w:r>
            <w:proofErr w:type="spellEnd"/>
            <w:r w:rsidR="0035772B" w:rsidRPr="00BD75E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72B" w:rsidRPr="00BD75E7">
              <w:rPr>
                <w:color w:val="000000" w:themeColor="text1"/>
                <w:sz w:val="20"/>
                <w:szCs w:val="20"/>
              </w:rPr>
              <w:t>to</w:t>
            </w:r>
            <w:proofErr w:type="spellEnd"/>
            <w:r w:rsidR="0035772B" w:rsidRPr="00BD75E7">
              <w:rPr>
                <w:color w:val="000000" w:themeColor="text1"/>
                <w:sz w:val="20"/>
                <w:szCs w:val="20"/>
              </w:rPr>
              <w:t xml:space="preserve"> Kill a Man</w:t>
            </w:r>
            <w:r w:rsidR="00E75DE1" w:rsidRPr="00BD75E7">
              <w:rPr>
                <w:rStyle w:val="Endnotenzeichen"/>
                <w:color w:val="000000" w:themeColor="text1"/>
                <w:sz w:val="20"/>
                <w:szCs w:val="20"/>
              </w:rPr>
              <w:endnoteReference w:id="21"/>
            </w:r>
            <w:r w:rsidRPr="00BD75E7">
              <w:rPr>
                <w:color w:val="000000" w:themeColor="text1"/>
                <w:sz w:val="20"/>
                <w:szCs w:val="20"/>
              </w:rPr>
              <w:t>; Was bin ich wert?)</w:t>
            </w:r>
          </w:p>
          <w:p w14:paraId="39974BD3" w14:textId="77777777" w:rsidR="00C843E3" w:rsidRDefault="00C843E3" w:rsidP="00AB7A2F">
            <w:pPr>
              <w:rPr>
                <w:sz w:val="20"/>
                <w:szCs w:val="20"/>
              </w:rPr>
            </w:pPr>
          </w:p>
          <w:p w14:paraId="411BD612" w14:textId="01050B83" w:rsidR="00C843E3" w:rsidRPr="002A6FC8" w:rsidRDefault="00C843E3" w:rsidP="00AB7A2F">
            <w:pPr>
              <w:rPr>
                <w:sz w:val="20"/>
                <w:szCs w:val="20"/>
              </w:rPr>
            </w:pPr>
          </w:p>
        </w:tc>
      </w:tr>
      <w:tr w:rsidR="001D2D38" w:rsidRPr="001D7D13" w14:paraId="1CE62B5D" w14:textId="77777777" w:rsidTr="00380730">
        <w:tc>
          <w:tcPr>
            <w:tcW w:w="9205" w:type="dxa"/>
            <w:gridSpan w:val="3"/>
            <w:shd w:val="clear" w:color="auto" w:fill="D9D9D9" w:themeFill="background1" w:themeFillShade="D9"/>
          </w:tcPr>
          <w:p w14:paraId="56267869" w14:textId="50E5D076" w:rsidR="001D2D38" w:rsidRPr="00C843E3" w:rsidRDefault="001D2D38" w:rsidP="00380730">
            <w:pPr>
              <w:rPr>
                <w:b/>
                <w:bCs/>
              </w:rPr>
            </w:pPr>
            <w:r w:rsidRPr="00C843E3">
              <w:lastRenderedPageBreak/>
              <w:t>IBK im Zentrum: 3.5.2 (3) Die Schülerinnen und Schüler können zwei ethische Argumentationsmodelle (deontologische und teleologische Ethik) überprüfen</w:t>
            </w:r>
          </w:p>
        </w:tc>
      </w:tr>
      <w:tr w:rsidR="001D2D38" w:rsidRPr="001D7D13" w14:paraId="3BB759AF" w14:textId="77777777" w:rsidTr="005F1DB0">
        <w:tc>
          <w:tcPr>
            <w:tcW w:w="988" w:type="dxa"/>
            <w:shd w:val="clear" w:color="auto" w:fill="auto"/>
          </w:tcPr>
          <w:p w14:paraId="5721A95F" w14:textId="604F9013" w:rsidR="001D2D38" w:rsidRPr="0027180A" w:rsidRDefault="001D2D38" w:rsidP="005C22A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38-39 </w:t>
            </w:r>
            <w:r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02C4BBFA" w14:textId="7D0BB1DC" w:rsidR="001D2D38" w:rsidRDefault="001D2D38" w:rsidP="00380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Woran orientieren sich philosophische Ethiken I?</w:t>
            </w:r>
          </w:p>
          <w:p w14:paraId="416B816C" w14:textId="44835523" w:rsidR="001D2D38" w:rsidRPr="002F6B7A" w:rsidRDefault="001D2D38" w:rsidP="00380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Bsp. Die Lüge</w:t>
            </w:r>
          </w:p>
        </w:tc>
        <w:tc>
          <w:tcPr>
            <w:tcW w:w="3965" w:type="dxa"/>
            <w:shd w:val="clear" w:color="auto" w:fill="auto"/>
          </w:tcPr>
          <w:p w14:paraId="2FA0A77A" w14:textId="107F542A" w:rsidR="001D2D38" w:rsidRDefault="001D2D38" w:rsidP="002F6B7A">
            <w:pPr>
              <w:suppressAutoHyphens/>
              <w:rPr>
                <w:rFonts w:eastAsia="Calibri" w:cstheme="minorHAnsi"/>
                <w:b/>
                <w:iCs/>
                <w:sz w:val="20"/>
                <w:szCs w:val="20"/>
              </w:rPr>
            </w:pPr>
            <w:r w:rsidRPr="00213100">
              <w:rPr>
                <w:rFonts w:eastAsia="Calibri" w:cstheme="minorHAnsi"/>
                <w:b/>
                <w:iCs/>
                <w:sz w:val="20"/>
                <w:szCs w:val="20"/>
              </w:rPr>
              <w:t>Deontologische Ethik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</w:t>
            </w:r>
          </w:p>
          <w:p w14:paraId="227D89E7" w14:textId="59327659" w:rsidR="001D2D38" w:rsidRDefault="001D2D38" w:rsidP="00380730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Kant;</w:t>
            </w:r>
          </w:p>
          <w:p w14:paraId="40182E2F" w14:textId="09FD35FB" w:rsidR="001D2D38" w:rsidRPr="002F6B7A" w:rsidRDefault="001D2D38" w:rsidP="00380730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Anwendungsbeispiele: Dieselskandal; Wirecard</w:t>
            </w:r>
          </w:p>
          <w:p w14:paraId="5450D2E4" w14:textId="177CC0EA" w:rsidR="001D2D38" w:rsidRPr="00380730" w:rsidRDefault="001D2D38" w:rsidP="00380730">
            <w:pPr>
              <w:rPr>
                <w:strike/>
                <w:sz w:val="20"/>
                <w:szCs w:val="20"/>
              </w:rPr>
            </w:pPr>
          </w:p>
        </w:tc>
      </w:tr>
      <w:tr w:rsidR="001D2D38" w:rsidRPr="001D7D13" w14:paraId="21E582F6" w14:textId="77777777" w:rsidTr="005F1DB0">
        <w:tc>
          <w:tcPr>
            <w:tcW w:w="988" w:type="dxa"/>
            <w:shd w:val="clear" w:color="auto" w:fill="auto"/>
          </w:tcPr>
          <w:p w14:paraId="76128E82" w14:textId="31D65C8C" w:rsidR="001D2D38" w:rsidRDefault="001D2D38" w:rsidP="005C2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  <w:r w:rsidRPr="00213100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213100">
              <w:rPr>
                <w:b/>
                <w:b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14:paraId="40F21912" w14:textId="64C8CDF1" w:rsidR="001D2D38" w:rsidRPr="002F6B7A" w:rsidRDefault="001D2D38" w:rsidP="002F6B7A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Wiederholung und Vertiefung, z.B. Grenzen einer deontologischen Argumentation</w:t>
            </w:r>
          </w:p>
        </w:tc>
        <w:tc>
          <w:tcPr>
            <w:tcW w:w="3965" w:type="dxa"/>
            <w:shd w:val="clear" w:color="auto" w:fill="auto"/>
          </w:tcPr>
          <w:p w14:paraId="22B8AD85" w14:textId="6271E0AF" w:rsidR="001D2D38" w:rsidRPr="00213100" w:rsidRDefault="001D2D38" w:rsidP="00282936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z.B. Notlüge, Jakob der Lügner (Roman); Bonhoeffer (Was ist Wahrheit?)</w:t>
            </w:r>
            <w:r>
              <w:rPr>
                <w:rStyle w:val="Endnotenzeichen"/>
                <w:rFonts w:eastAsia="Calibri" w:cstheme="minorHAnsi"/>
                <w:bCs/>
                <w:iCs/>
                <w:sz w:val="20"/>
                <w:szCs w:val="20"/>
              </w:rPr>
              <w:endnoteReference w:id="22"/>
            </w:r>
          </w:p>
        </w:tc>
      </w:tr>
      <w:tr w:rsidR="001D2D38" w:rsidRPr="001D7D13" w14:paraId="78A72EBD" w14:textId="77777777" w:rsidTr="005F1DB0">
        <w:tc>
          <w:tcPr>
            <w:tcW w:w="988" w:type="dxa"/>
            <w:shd w:val="clear" w:color="auto" w:fill="auto"/>
          </w:tcPr>
          <w:p w14:paraId="500DCF23" w14:textId="77777777" w:rsidR="001D2D38" w:rsidRDefault="001D2D38" w:rsidP="005C22A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41-42 </w:t>
            </w:r>
            <w:r w:rsidRPr="00C309F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</w:t>
            </w:r>
            <w:r w:rsidRPr="00C309F8">
              <w:rPr>
                <w:b/>
                <w:sz w:val="20"/>
                <w:szCs w:val="20"/>
              </w:rPr>
              <w:t>S)</w:t>
            </w:r>
          </w:p>
          <w:p w14:paraId="7D0166D1" w14:textId="518398B6" w:rsidR="001D2D38" w:rsidRPr="005F1DB0" w:rsidRDefault="001D2D38" w:rsidP="005C22A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DB0">
              <w:rPr>
                <w:b/>
                <w:i/>
                <w:iCs/>
                <w:sz w:val="20"/>
                <w:szCs w:val="20"/>
              </w:rPr>
              <w:t>KW 4</w:t>
            </w:r>
            <w:r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7A88F407" w14:textId="2C24214A" w:rsidR="001D2D38" w:rsidRDefault="001D2D38" w:rsidP="00673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Woran orientieren sich philosophische Ethiken II?</w:t>
            </w:r>
          </w:p>
          <w:p w14:paraId="39D255CA" w14:textId="7306A9ED" w:rsidR="001D2D38" w:rsidRPr="00213100" w:rsidRDefault="001D2D38" w:rsidP="0067302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Bsp. Die Lüge</w:t>
            </w:r>
          </w:p>
        </w:tc>
        <w:tc>
          <w:tcPr>
            <w:tcW w:w="3965" w:type="dxa"/>
            <w:shd w:val="clear" w:color="auto" w:fill="auto"/>
          </w:tcPr>
          <w:p w14:paraId="305C1D63" w14:textId="77777777" w:rsidR="001D2D38" w:rsidRDefault="001D2D38" w:rsidP="00673025">
            <w:pPr>
              <w:suppressAutoHyphens/>
              <w:rPr>
                <w:rFonts w:eastAsia="Calibri" w:cstheme="minorHAnsi"/>
                <w:b/>
                <w:iCs/>
                <w:sz w:val="20"/>
                <w:szCs w:val="20"/>
              </w:rPr>
            </w:pPr>
            <w:r w:rsidRPr="00213100">
              <w:rPr>
                <w:rFonts w:eastAsia="Calibri" w:cstheme="minorHAnsi"/>
                <w:b/>
                <w:iCs/>
                <w:sz w:val="20"/>
                <w:szCs w:val="20"/>
              </w:rPr>
              <w:t>Teleologische Ethik</w:t>
            </w:r>
          </w:p>
          <w:p w14:paraId="5531F595" w14:textId="4F6043EA" w:rsidR="001D2D38" w:rsidRPr="00213100" w:rsidRDefault="001D2D38" w:rsidP="005C22A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Utilitarismus (z.B. Bentham; Mill); Verantwortungsethik</w:t>
            </w:r>
          </w:p>
        </w:tc>
      </w:tr>
      <w:tr w:rsidR="001D2D38" w:rsidRPr="001D7D13" w14:paraId="27B422D3" w14:textId="77777777" w:rsidTr="005F1DB0">
        <w:tc>
          <w:tcPr>
            <w:tcW w:w="988" w:type="dxa"/>
            <w:shd w:val="clear" w:color="auto" w:fill="auto"/>
          </w:tcPr>
          <w:p w14:paraId="3462A080" w14:textId="18A0DCDD" w:rsidR="001D2D38" w:rsidRPr="0007385F" w:rsidRDefault="001D2D38" w:rsidP="005C22A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43-44 </w:t>
            </w:r>
            <w:r>
              <w:rPr>
                <w:b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4CF07296" w14:textId="7F0875F8" w:rsidR="001D2D38" w:rsidRDefault="001D2D38" w:rsidP="005C22A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Wie tragfähig sind die philosophischen Argumentationsmodelle?</w:t>
            </w:r>
          </w:p>
          <w:p w14:paraId="46B40B1E" w14:textId="0B71CE7B" w:rsidR="001D2D38" w:rsidRPr="0007385F" w:rsidRDefault="001D2D38" w:rsidP="005C22A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4465EAD6" w14:textId="5EAD7FC3" w:rsidR="001D2D38" w:rsidRDefault="001D2D38" w:rsidP="0067302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 w:rsidRPr="00E5409E">
              <w:rPr>
                <w:rFonts w:eastAsia="Calibri" w:cstheme="minorHAnsi"/>
                <w:bCs/>
                <w:iCs/>
                <w:sz w:val="20"/>
                <w:szCs w:val="20"/>
              </w:rPr>
              <w:t>z.B. Rückkehr zu einem der Konfliktfelder</w:t>
            </w:r>
            <w:r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</w:t>
            </w:r>
            <w:r w:rsidRPr="00E5409E">
              <w:rPr>
                <w:rFonts w:eastAsia="Calibri" w:cstheme="minorHAnsi"/>
                <w:bCs/>
                <w:iCs/>
                <w:sz w:val="20"/>
                <w:szCs w:val="20"/>
              </w:rPr>
              <w:t>der Ökonomisierung/ Globalisierung</w:t>
            </w:r>
            <w:r w:rsidR="00683D2D">
              <w:rPr>
                <w:rFonts w:eastAsia="Calibri" w:cstheme="minorHAnsi"/>
                <w:bCs/>
                <w:iCs/>
                <w:sz w:val="20"/>
                <w:szCs w:val="20"/>
              </w:rPr>
              <w:t>.</w:t>
            </w:r>
          </w:p>
          <w:p w14:paraId="410B34A1" w14:textId="68B2AD8A" w:rsidR="00683D2D" w:rsidRPr="00E5409E" w:rsidRDefault="00683D2D" w:rsidP="0067302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z.B. Agrarproduktspekulationen</w:t>
            </w:r>
          </w:p>
          <w:p w14:paraId="006CD6DF" w14:textId="63982E1A" w:rsidR="001D2D38" w:rsidRPr="00631DBA" w:rsidRDefault="001D2D38" w:rsidP="00631DBA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Unterschiede und </w:t>
            </w:r>
            <w:r w:rsidRPr="00CD1639">
              <w:rPr>
                <w:rFonts w:eastAsia="Calibri" w:cstheme="minorHAnsi"/>
                <w:bCs/>
                <w:iCs/>
                <w:sz w:val="20"/>
                <w:szCs w:val="20"/>
              </w:rPr>
              <w:t>Grenzen</w:t>
            </w:r>
            <w:r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ethischer Argumentationsmodelle</w:t>
            </w:r>
            <w:r>
              <w:rPr>
                <w:rStyle w:val="Endnotenzeichen"/>
                <w:rFonts w:eastAsia="Calibri" w:cstheme="minorHAnsi"/>
                <w:bCs/>
                <w:iCs/>
                <w:sz w:val="20"/>
                <w:szCs w:val="20"/>
              </w:rPr>
              <w:endnoteReference w:id="23"/>
            </w:r>
          </w:p>
          <w:p w14:paraId="041B55B8" w14:textId="6AA8F0CE" w:rsidR="001D2D38" w:rsidRPr="002F06E2" w:rsidRDefault="001D2D38" w:rsidP="005C22A5">
            <w:pPr>
              <w:suppressAutoHyphens/>
              <w:rPr>
                <w:rFonts w:eastAsia="Calibri" w:cstheme="minorHAnsi"/>
                <w:bCs/>
                <w:iCs/>
                <w:color w:val="92D050"/>
                <w:sz w:val="20"/>
                <w:szCs w:val="20"/>
              </w:rPr>
            </w:pPr>
          </w:p>
        </w:tc>
      </w:tr>
      <w:tr w:rsidR="001D2D38" w:rsidRPr="001D7D13" w14:paraId="6D41E894" w14:textId="77777777" w:rsidTr="005F1DB0">
        <w:tc>
          <w:tcPr>
            <w:tcW w:w="988" w:type="dxa"/>
            <w:shd w:val="clear" w:color="auto" w:fill="auto"/>
          </w:tcPr>
          <w:p w14:paraId="4BE1CDB1" w14:textId="0FAF8214" w:rsidR="001D2D38" w:rsidRPr="00FD3277" w:rsidRDefault="001D2D38" w:rsidP="005C22A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45 </w:t>
            </w:r>
            <w:r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shd w:val="clear" w:color="auto" w:fill="auto"/>
          </w:tcPr>
          <w:p w14:paraId="43E5E07F" w14:textId="1F23F052" w:rsidR="001D2D38" w:rsidRPr="00125DA5" w:rsidRDefault="001D2D38" w:rsidP="00CD1639">
            <w:pPr>
              <w:suppressAutoHyphens/>
              <w:rPr>
                <w:bCs/>
                <w:sz w:val="20"/>
                <w:szCs w:val="20"/>
              </w:rPr>
            </w:pPr>
            <w:r w:rsidRPr="00125DA5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Vertiefung, z.B. </w:t>
            </w:r>
          </w:p>
          <w:p w14:paraId="309CE26F" w14:textId="2D760172" w:rsidR="001D2D38" w:rsidRPr="005A3B1F" w:rsidRDefault="001D2D38" w:rsidP="005C22A5">
            <w:pPr>
              <w:suppressAutoHyphens/>
              <w:rPr>
                <w:bCs/>
                <w:sz w:val="20"/>
                <w:szCs w:val="20"/>
              </w:rPr>
            </w:pPr>
            <w:r w:rsidRPr="00125DA5">
              <w:rPr>
                <w:bCs/>
                <w:sz w:val="20"/>
                <w:szCs w:val="20"/>
              </w:rPr>
              <w:t>Wann ist Ökonomisierung/ Globalisierung lebensförderlich?</w:t>
            </w:r>
          </w:p>
        </w:tc>
        <w:tc>
          <w:tcPr>
            <w:tcW w:w="3965" w:type="dxa"/>
            <w:shd w:val="clear" w:color="auto" w:fill="auto"/>
          </w:tcPr>
          <w:p w14:paraId="0DA77BB8" w14:textId="49BB1348" w:rsidR="001D2D38" w:rsidRPr="00125DA5" w:rsidRDefault="001D2D38" w:rsidP="005C22A5">
            <w:pPr>
              <w:suppressAutoHyphens/>
              <w:rPr>
                <w:rFonts w:eastAsia="Calibri" w:cstheme="minorHAnsi"/>
                <w:bCs/>
                <w:iCs/>
                <w:sz w:val="20"/>
                <w:szCs w:val="20"/>
              </w:rPr>
            </w:pPr>
            <w:r w:rsidRPr="00125DA5">
              <w:rPr>
                <w:rFonts w:eastAsia="Calibri" w:cstheme="minorHAnsi"/>
                <w:bCs/>
                <w:iCs/>
                <w:sz w:val="20"/>
                <w:szCs w:val="20"/>
              </w:rPr>
              <w:t>Umgestaltung von globalisierten Handelsbeziehungen für eine gerechtere Welt</w:t>
            </w:r>
            <w:r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, z.B. </w:t>
            </w:r>
            <w:r w:rsidRPr="00125DA5">
              <w:rPr>
                <w:rFonts w:eastAsia="Calibri" w:cstheme="minorHAnsi"/>
                <w:bCs/>
                <w:iCs/>
                <w:sz w:val="20"/>
                <w:szCs w:val="20"/>
              </w:rPr>
              <w:t>Fair Trade,</w:t>
            </w:r>
          </w:p>
        </w:tc>
      </w:tr>
      <w:tr w:rsidR="001D2D38" w:rsidRPr="001D7D13" w14:paraId="672D2DD2" w14:textId="77777777" w:rsidTr="005F1DB0">
        <w:tc>
          <w:tcPr>
            <w:tcW w:w="988" w:type="dxa"/>
            <w:shd w:val="clear" w:color="auto" w:fill="auto"/>
          </w:tcPr>
          <w:p w14:paraId="7FCEC24E" w14:textId="77777777" w:rsidR="001D2D38" w:rsidRDefault="001D2D38" w:rsidP="00AF70B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46-47 </w:t>
            </w:r>
            <w:r>
              <w:rPr>
                <w:b/>
                <w:sz w:val="20"/>
                <w:szCs w:val="20"/>
              </w:rPr>
              <w:t>(DS)</w:t>
            </w:r>
          </w:p>
          <w:p w14:paraId="3BC7EC81" w14:textId="09260513" w:rsidR="001D2D38" w:rsidRPr="005F1DB0" w:rsidRDefault="001D2D38" w:rsidP="00AF70B7">
            <w:pPr>
              <w:rPr>
                <w:b/>
                <w:i/>
                <w:sz w:val="20"/>
                <w:szCs w:val="20"/>
              </w:rPr>
            </w:pPr>
            <w:r w:rsidRPr="005F1DB0">
              <w:rPr>
                <w:b/>
                <w:i/>
                <w:sz w:val="20"/>
                <w:szCs w:val="20"/>
              </w:rPr>
              <w:t>KW 47</w:t>
            </w:r>
          </w:p>
        </w:tc>
        <w:tc>
          <w:tcPr>
            <w:tcW w:w="4252" w:type="dxa"/>
            <w:shd w:val="clear" w:color="auto" w:fill="auto"/>
          </w:tcPr>
          <w:p w14:paraId="4DD05AA5" w14:textId="4ECE3C6A" w:rsidR="001D2D38" w:rsidRPr="001D5C4F" w:rsidRDefault="001D2D38" w:rsidP="00AF70B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Überleitung zur nächsten </w:t>
            </w:r>
            <w:proofErr w:type="spellStart"/>
            <w:r>
              <w:rPr>
                <w:color w:val="0070C0"/>
                <w:sz w:val="20"/>
                <w:szCs w:val="20"/>
              </w:rPr>
              <w:t>ibK</w:t>
            </w:r>
            <w:proofErr w:type="spellEnd"/>
            <w:r w:rsidRPr="001D5C4F">
              <w:rPr>
                <w:color w:val="0070C0"/>
                <w:sz w:val="20"/>
                <w:szCs w:val="20"/>
              </w:rPr>
              <w:t>:</w:t>
            </w:r>
          </w:p>
          <w:p w14:paraId="7FC8E587" w14:textId="62799B43" w:rsidR="001D2D38" w:rsidRPr="00AF70B7" w:rsidRDefault="001D2D38" w:rsidP="00AF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Welcher Rolle kommt der Kirche </w:t>
            </w:r>
            <w:r w:rsidRPr="00114FCA">
              <w:rPr>
                <w:sz w:val="20"/>
                <w:szCs w:val="20"/>
              </w:rPr>
              <w:t>als Player im Bereich Globalisierung</w:t>
            </w:r>
            <w:r>
              <w:rPr>
                <w:sz w:val="20"/>
                <w:szCs w:val="20"/>
              </w:rPr>
              <w:t xml:space="preserve"> zu?</w:t>
            </w:r>
            <w:r w:rsidRPr="00114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</w:tcPr>
          <w:p w14:paraId="1153F161" w14:textId="5E6D188E" w:rsidR="001D2D38" w:rsidRDefault="001D2D38" w:rsidP="00AF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Seenotrettung von Flüchtlingen als Herausforderung</w:t>
            </w:r>
            <w:r w:rsidR="00C17BB7" w:rsidRPr="00C843E3">
              <w:rPr>
                <w:rStyle w:val="Endnotenzeichen"/>
                <w:sz w:val="20"/>
                <w:szCs w:val="20"/>
              </w:rPr>
              <w:endnoteReference w:id="24"/>
            </w:r>
            <w:r>
              <w:rPr>
                <w:sz w:val="20"/>
                <w:szCs w:val="20"/>
              </w:rPr>
              <w:t xml:space="preserve"> </w:t>
            </w:r>
          </w:p>
          <w:p w14:paraId="591A75FC" w14:textId="04514138" w:rsidR="001D2D38" w:rsidRPr="00AF70B7" w:rsidRDefault="001D2D38" w:rsidP="00AF70B7">
            <w:pPr>
              <w:rPr>
                <w:color w:val="0070C0"/>
                <w:sz w:val="20"/>
                <w:szCs w:val="20"/>
              </w:rPr>
            </w:pPr>
            <w:r w:rsidRPr="00F42985">
              <w:rPr>
                <w:sz w:val="20"/>
                <w:szCs w:val="20"/>
              </w:rPr>
              <w:t>z.B. #WirschickeneinSchiff</w:t>
            </w:r>
          </w:p>
        </w:tc>
      </w:tr>
      <w:tr w:rsidR="001D2D38" w:rsidRPr="001D7D13" w14:paraId="5861A739" w14:textId="77777777" w:rsidTr="00AF70B7"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D444D6" w14:textId="7223A6B6" w:rsidR="001D2D38" w:rsidRPr="00125DA5" w:rsidRDefault="001D2D38" w:rsidP="00C843E3">
            <w:pPr>
              <w:rPr>
                <w:strike/>
                <w:sz w:val="20"/>
                <w:szCs w:val="20"/>
              </w:rPr>
            </w:pPr>
            <w:r w:rsidRPr="00C843E3">
              <w:t>IBK im Zentrum: 3.5.5(4) Die Schülerinnen und Schüler können unterschiedliche Kirchenverständnisse (zum Beispiel charismatisch, hierarchisch, egalitär, synodal) untersuchen.</w:t>
            </w:r>
            <w:r w:rsidR="00C843E3">
              <w:t xml:space="preserve"> </w:t>
            </w:r>
            <w:r w:rsidRPr="00C843E3">
              <w:t xml:space="preserve">Diese IBK ist </w:t>
            </w:r>
            <w:r w:rsidRPr="00C843E3">
              <w:rPr>
                <w:b/>
                <w:bCs/>
              </w:rPr>
              <w:t>nicht</w:t>
            </w:r>
            <w:r w:rsidRPr="00C843E3">
              <w:t xml:space="preserve"> Teil des Schwerpunktthemenerlasses, thematisiert aber </w:t>
            </w:r>
            <w:r w:rsidRPr="00C843E3">
              <w:rPr>
                <w:b/>
                <w:bCs/>
              </w:rPr>
              <w:t>verbindliche Bibeltexte.</w:t>
            </w:r>
          </w:p>
        </w:tc>
      </w:tr>
      <w:tr w:rsidR="001D2D38" w:rsidRPr="001D7D13" w14:paraId="49F025C9" w14:textId="77777777" w:rsidTr="00795283"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B23D8D" w14:textId="5CBF7DD7" w:rsidR="001D2D38" w:rsidRPr="00C843E3" w:rsidRDefault="001D2D38" w:rsidP="00C843E3">
            <w:pPr>
              <w:jc w:val="center"/>
              <w:rPr>
                <w:b/>
                <w:bCs/>
                <w:sz w:val="20"/>
                <w:szCs w:val="20"/>
              </w:rPr>
            </w:pPr>
            <w:r w:rsidRPr="0027180A">
              <w:rPr>
                <w:b/>
                <w:bCs/>
                <w:sz w:val="20"/>
                <w:szCs w:val="20"/>
              </w:rPr>
              <w:t>Was ist Kirche?</w:t>
            </w:r>
          </w:p>
        </w:tc>
      </w:tr>
      <w:tr w:rsidR="001D2D38" w:rsidRPr="001D7D13" w14:paraId="3618ABB1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186EB009" w14:textId="29DA4E2C" w:rsidR="001D2D38" w:rsidRPr="001D7D13" w:rsidRDefault="001D2D38" w:rsidP="00AF70B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48-49 </w:t>
            </w:r>
            <w:r w:rsidRPr="00E34B9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DS</w:t>
            </w:r>
            <w:r w:rsidRPr="00E34B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0BAF0E2" w14:textId="77777777" w:rsidR="001D2D38" w:rsidRDefault="001D2D38" w:rsidP="00AF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Pr="00200F9F">
              <w:rPr>
                <w:sz w:val="20"/>
                <w:szCs w:val="20"/>
              </w:rPr>
              <w:t>Auftrag</w:t>
            </w:r>
            <w:r>
              <w:rPr>
                <w:sz w:val="20"/>
                <w:szCs w:val="20"/>
              </w:rPr>
              <w:t xml:space="preserve"> der Kirche I:</w:t>
            </w:r>
          </w:p>
          <w:p w14:paraId="2EB7FC3F" w14:textId="5C49D531" w:rsidR="001D2D38" w:rsidRDefault="001D2D38" w:rsidP="00AF70B7">
            <w:pPr>
              <w:rPr>
                <w:sz w:val="20"/>
                <w:szCs w:val="20"/>
              </w:rPr>
            </w:pPr>
            <w:r w:rsidRPr="00CA7148">
              <w:rPr>
                <w:sz w:val="20"/>
                <w:szCs w:val="20"/>
              </w:rPr>
              <w:t xml:space="preserve">Woran erkennen Menschen die Kirche? </w:t>
            </w:r>
          </w:p>
          <w:p w14:paraId="6354D72C" w14:textId="77777777" w:rsidR="001D2D38" w:rsidRDefault="001D2D38" w:rsidP="00AF70B7">
            <w:pPr>
              <w:rPr>
                <w:sz w:val="20"/>
                <w:szCs w:val="20"/>
                <w:highlight w:val="green"/>
              </w:rPr>
            </w:pPr>
          </w:p>
          <w:p w14:paraId="48CFAE77" w14:textId="77777777" w:rsidR="001D2D38" w:rsidRDefault="001D2D38" w:rsidP="00AF70B7">
            <w:pPr>
              <w:rPr>
                <w:sz w:val="20"/>
                <w:szCs w:val="20"/>
                <w:highlight w:val="green"/>
              </w:rPr>
            </w:pPr>
          </w:p>
          <w:p w14:paraId="6964092E" w14:textId="04EFFC32" w:rsidR="001D2D38" w:rsidRPr="00125DA5" w:rsidRDefault="001D2D38" w:rsidP="00AF70B7">
            <w:pPr>
              <w:suppressAutoHyphens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4172BEF5" w14:textId="482E29A3" w:rsidR="001D2D38" w:rsidRDefault="001D2D38" w:rsidP="00AF7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Martyria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CA7148">
              <w:rPr>
                <w:sz w:val="20"/>
                <w:szCs w:val="20"/>
              </w:rPr>
              <w:t xml:space="preserve">Kerygma, </w:t>
            </w:r>
            <w:proofErr w:type="spellStart"/>
            <w:r w:rsidRPr="00CA7148">
              <w:rPr>
                <w:sz w:val="20"/>
                <w:szCs w:val="20"/>
              </w:rPr>
              <w:t>Diakonia</w:t>
            </w:r>
            <w:proofErr w:type="spellEnd"/>
            <w:r w:rsidRPr="00CA7148">
              <w:rPr>
                <w:sz w:val="20"/>
                <w:szCs w:val="20"/>
              </w:rPr>
              <w:t>, Koinonia</w:t>
            </w:r>
            <w:r>
              <w:rPr>
                <w:sz w:val="20"/>
                <w:szCs w:val="20"/>
              </w:rPr>
              <w:t>,</w:t>
            </w:r>
            <w:r>
              <w:rPr>
                <w:rStyle w:val="Endnotenzeichen"/>
                <w:sz w:val="20"/>
                <w:szCs w:val="20"/>
              </w:rPr>
              <w:endnoteReference w:id="25"/>
            </w:r>
          </w:p>
          <w:p w14:paraId="5E149266" w14:textId="5547E03F" w:rsidR="001D2D38" w:rsidRPr="00CA7148" w:rsidRDefault="001D2D38" w:rsidP="00AF70B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A7148">
              <w:rPr>
                <w:b/>
                <w:bCs/>
                <w:sz w:val="20"/>
                <w:szCs w:val="20"/>
              </w:rPr>
              <w:t>Apg</w:t>
            </w:r>
            <w:proofErr w:type="spellEnd"/>
            <w:r w:rsidRPr="00CA7148">
              <w:rPr>
                <w:b/>
                <w:bCs/>
                <w:sz w:val="20"/>
                <w:szCs w:val="20"/>
              </w:rPr>
              <w:t xml:space="preserve"> 2,42-47 und 1.Kor 12,12-31</w:t>
            </w:r>
          </w:p>
          <w:p w14:paraId="1D20029A" w14:textId="77777777" w:rsidR="001D2D38" w:rsidRDefault="001D2D38" w:rsidP="00AF70B7">
            <w:pPr>
              <w:rPr>
                <w:sz w:val="20"/>
                <w:szCs w:val="20"/>
              </w:rPr>
            </w:pPr>
            <w:proofErr w:type="spellStart"/>
            <w:r w:rsidRPr="00200F9F">
              <w:rPr>
                <w:sz w:val="20"/>
                <w:szCs w:val="20"/>
              </w:rPr>
              <w:t>Mt</w:t>
            </w:r>
            <w:proofErr w:type="spellEnd"/>
            <w:r w:rsidRPr="00200F9F">
              <w:rPr>
                <w:sz w:val="20"/>
                <w:szCs w:val="20"/>
              </w:rPr>
              <w:t xml:space="preserve"> 28, 16-20,</w:t>
            </w:r>
            <w:r>
              <w:rPr>
                <w:sz w:val="20"/>
                <w:szCs w:val="20"/>
              </w:rPr>
              <w:t xml:space="preserve"> ggf.</w:t>
            </w:r>
            <w:r w:rsidRPr="00CA7148">
              <w:rPr>
                <w:sz w:val="20"/>
                <w:szCs w:val="20"/>
              </w:rPr>
              <w:t xml:space="preserve"> </w:t>
            </w:r>
            <w:proofErr w:type="spellStart"/>
            <w:r w:rsidRPr="00CA7148">
              <w:rPr>
                <w:sz w:val="20"/>
                <w:szCs w:val="20"/>
              </w:rPr>
              <w:t>Mt</w:t>
            </w:r>
            <w:proofErr w:type="spellEnd"/>
            <w:r w:rsidRPr="00CA7148">
              <w:rPr>
                <w:sz w:val="20"/>
                <w:szCs w:val="20"/>
              </w:rPr>
              <w:t xml:space="preserve"> 5,13</w:t>
            </w:r>
          </w:p>
          <w:p w14:paraId="3DC12797" w14:textId="72716DB7" w:rsidR="001D2D38" w:rsidRPr="00125DA5" w:rsidRDefault="001D2D38" w:rsidP="00AF70B7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Reich Gottes</w:t>
            </w:r>
          </w:p>
        </w:tc>
      </w:tr>
      <w:tr w:rsidR="001D2D38" w:rsidRPr="001D7D13" w14:paraId="189ABDA1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275C609B" w14:textId="0F5093D0" w:rsidR="001D2D38" w:rsidRDefault="001D2D38" w:rsidP="00200F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</w:t>
            </w:r>
            <w:r>
              <w:rPr>
                <w:b/>
                <w:sz w:val="20"/>
                <w:szCs w:val="20"/>
              </w:rPr>
              <w:t>(ES)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B0EE647" w14:textId="184C0C99" w:rsidR="001D2D38" w:rsidRDefault="001D2D38" w:rsidP="0020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Pr="00200F9F">
              <w:rPr>
                <w:sz w:val="20"/>
                <w:szCs w:val="20"/>
              </w:rPr>
              <w:t>Auftrag</w:t>
            </w:r>
            <w:r>
              <w:rPr>
                <w:sz w:val="20"/>
                <w:szCs w:val="20"/>
              </w:rPr>
              <w:t xml:space="preserve"> der Kirche II:</w:t>
            </w:r>
          </w:p>
          <w:p w14:paraId="1DF2E730" w14:textId="17608C56" w:rsidR="001D2D38" w:rsidRPr="00125DA5" w:rsidRDefault="001D2D38" w:rsidP="00200F9F">
            <w:pPr>
              <w:suppressAutoHyphens/>
              <w:rPr>
                <w:bCs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ist ein evangelisches Verständnis von Kirche? 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46FAE89C" w14:textId="77777777" w:rsidR="003564DD" w:rsidRDefault="001D2D38" w:rsidP="003564DD">
            <w:pPr>
              <w:rPr>
                <w:sz w:val="20"/>
                <w:szCs w:val="20"/>
              </w:rPr>
            </w:pPr>
            <w:r w:rsidRPr="00CA7148">
              <w:rPr>
                <w:sz w:val="20"/>
                <w:szCs w:val="20"/>
              </w:rPr>
              <w:t>CA VII</w:t>
            </w:r>
            <w:r>
              <w:rPr>
                <w:sz w:val="20"/>
                <w:szCs w:val="20"/>
              </w:rPr>
              <w:t xml:space="preserve"> im vgl. zu Barmen III </w:t>
            </w:r>
          </w:p>
          <w:p w14:paraId="6B21B6B6" w14:textId="77777777" w:rsidR="003564DD" w:rsidRPr="00CA7148" w:rsidRDefault="001D2D38" w:rsidP="003564DD">
            <w:pPr>
              <w:rPr>
                <w:sz w:val="20"/>
                <w:szCs w:val="20"/>
              </w:rPr>
            </w:pPr>
            <w:r w:rsidRPr="00AA1399">
              <w:rPr>
                <w:sz w:val="20"/>
                <w:szCs w:val="20"/>
              </w:rPr>
              <w:t>Barmen IV</w:t>
            </w:r>
            <w:r w:rsidR="003564DD">
              <w:rPr>
                <w:sz w:val="20"/>
                <w:szCs w:val="20"/>
              </w:rPr>
              <w:t xml:space="preserve"> (Biblische Bezug: </w:t>
            </w:r>
            <w:proofErr w:type="spellStart"/>
            <w:r w:rsidR="003564DD" w:rsidRPr="00CA7148">
              <w:rPr>
                <w:sz w:val="20"/>
                <w:szCs w:val="20"/>
              </w:rPr>
              <w:t>Apg</w:t>
            </w:r>
            <w:proofErr w:type="spellEnd"/>
            <w:r w:rsidR="003564DD" w:rsidRPr="00CA7148">
              <w:rPr>
                <w:sz w:val="20"/>
                <w:szCs w:val="20"/>
              </w:rPr>
              <w:t xml:space="preserve"> 5,29 </w:t>
            </w:r>
            <w:r w:rsidR="003564DD">
              <w:rPr>
                <w:sz w:val="20"/>
                <w:szCs w:val="20"/>
              </w:rPr>
              <w:t>(Widerstandsrecht)</w:t>
            </w:r>
          </w:p>
          <w:p w14:paraId="0A9BDDDA" w14:textId="22BA9638" w:rsidR="001D2D38" w:rsidRPr="00125DA5" w:rsidRDefault="001D2D38" w:rsidP="003564DD">
            <w:pPr>
              <w:rPr>
                <w:strike/>
                <w:sz w:val="20"/>
                <w:szCs w:val="20"/>
              </w:rPr>
            </w:pPr>
          </w:p>
        </w:tc>
      </w:tr>
      <w:tr w:rsidR="001D2D38" w:rsidRPr="001D7D13" w14:paraId="4DAEFBD8" w14:textId="77777777" w:rsidTr="005F1DB0">
        <w:tc>
          <w:tcPr>
            <w:tcW w:w="988" w:type="dxa"/>
            <w:shd w:val="clear" w:color="auto" w:fill="auto"/>
          </w:tcPr>
          <w:p w14:paraId="3CC04522" w14:textId="77777777" w:rsidR="001D2D38" w:rsidRDefault="001D2D38" w:rsidP="00200F9F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51-52 </w:t>
            </w:r>
            <w:r w:rsidRPr="0089131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DS</w:t>
            </w:r>
            <w:r w:rsidRPr="00891310">
              <w:rPr>
                <w:b/>
                <w:sz w:val="20"/>
                <w:szCs w:val="20"/>
              </w:rPr>
              <w:t>)</w:t>
            </w:r>
          </w:p>
          <w:p w14:paraId="6B136533" w14:textId="15BF9B7B" w:rsidR="001D2D38" w:rsidRPr="005F1DB0" w:rsidRDefault="001D2D38" w:rsidP="00200F9F">
            <w:pPr>
              <w:rPr>
                <w:i/>
                <w:sz w:val="20"/>
                <w:szCs w:val="20"/>
              </w:rPr>
            </w:pPr>
            <w:r w:rsidRPr="005F1DB0">
              <w:rPr>
                <w:b/>
                <w:i/>
                <w:sz w:val="20"/>
                <w:szCs w:val="20"/>
              </w:rPr>
              <w:t>KW 48</w:t>
            </w:r>
          </w:p>
        </w:tc>
        <w:tc>
          <w:tcPr>
            <w:tcW w:w="4252" w:type="dxa"/>
            <w:shd w:val="clear" w:color="auto" w:fill="auto"/>
          </w:tcPr>
          <w:p w14:paraId="621E3330" w14:textId="15C14CBF" w:rsidR="001D2D38" w:rsidRPr="001D7D13" w:rsidRDefault="001D2D38" w:rsidP="0020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wirkt sich das jeweilige Kirchenverständnis auf ihre Struktur und Organisationsform aus? </w:t>
            </w:r>
          </w:p>
        </w:tc>
        <w:tc>
          <w:tcPr>
            <w:tcW w:w="3965" w:type="dxa"/>
            <w:shd w:val="clear" w:color="auto" w:fill="auto"/>
          </w:tcPr>
          <w:p w14:paraId="73ACE096" w14:textId="136AA16D" w:rsidR="001D2D38" w:rsidRDefault="001D2D38" w:rsidP="00200F9F">
            <w:pPr>
              <w:rPr>
                <w:sz w:val="20"/>
                <w:szCs w:val="20"/>
              </w:rPr>
            </w:pPr>
            <w:r w:rsidRPr="00CA7148">
              <w:rPr>
                <w:sz w:val="20"/>
                <w:szCs w:val="20"/>
              </w:rPr>
              <w:t xml:space="preserve">Gemeinschaft der Glaubenden, </w:t>
            </w:r>
            <w:r>
              <w:rPr>
                <w:sz w:val="20"/>
                <w:szCs w:val="20"/>
              </w:rPr>
              <w:t xml:space="preserve">Priestertum aller Gläubigen, </w:t>
            </w:r>
            <w:r w:rsidRPr="00CA7148">
              <w:rPr>
                <w:sz w:val="20"/>
                <w:szCs w:val="20"/>
              </w:rPr>
              <w:t>Volkskirche, Freikirche</w:t>
            </w:r>
          </w:p>
          <w:p w14:paraId="3B9E9460" w14:textId="33A9FF93" w:rsidR="001D2D38" w:rsidRPr="001D7D13" w:rsidRDefault="001D2D38" w:rsidP="00BD5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charismatisch, hierarchisch, egalitär, synodal</w:t>
            </w:r>
            <w:r>
              <w:rPr>
                <w:rStyle w:val="Endnotenzeichen"/>
                <w:sz w:val="20"/>
                <w:szCs w:val="20"/>
              </w:rPr>
              <w:endnoteReference w:id="26"/>
            </w:r>
          </w:p>
        </w:tc>
      </w:tr>
      <w:tr w:rsidR="001D2D38" w:rsidRPr="001D7D13" w14:paraId="4D96FCC3" w14:textId="77777777" w:rsidTr="005F1DB0">
        <w:tc>
          <w:tcPr>
            <w:tcW w:w="988" w:type="dxa"/>
            <w:shd w:val="clear" w:color="auto" w:fill="auto"/>
          </w:tcPr>
          <w:p w14:paraId="48A52CD5" w14:textId="42CE898B" w:rsidR="001D2D38" w:rsidRPr="00436C15" w:rsidRDefault="001D2D38" w:rsidP="00200F9F">
            <w:pPr>
              <w:jc w:val="both"/>
              <w:rPr>
                <w:sz w:val="20"/>
                <w:szCs w:val="20"/>
                <w:highlight w:val="green"/>
              </w:rPr>
            </w:pPr>
            <w:r w:rsidRPr="002F06E2">
              <w:rPr>
                <w:sz w:val="20"/>
                <w:szCs w:val="20"/>
              </w:rPr>
              <w:t xml:space="preserve">53-54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0E181585" w14:textId="65EE2BE8" w:rsidR="001D2D38" w:rsidRDefault="001D2D38" w:rsidP="0020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soll sich K</w:t>
            </w:r>
            <w:r w:rsidRPr="00CA7148">
              <w:rPr>
                <w:sz w:val="20"/>
                <w:szCs w:val="20"/>
              </w:rPr>
              <w:t xml:space="preserve">irche </w:t>
            </w:r>
            <w:r>
              <w:rPr>
                <w:sz w:val="20"/>
                <w:szCs w:val="20"/>
              </w:rPr>
              <w:t xml:space="preserve">zum </w:t>
            </w:r>
            <w:r w:rsidRPr="00CA7148">
              <w:rPr>
                <w:sz w:val="20"/>
                <w:szCs w:val="20"/>
              </w:rPr>
              <w:t>Staat</w:t>
            </w:r>
            <w:r>
              <w:rPr>
                <w:sz w:val="20"/>
                <w:szCs w:val="20"/>
              </w:rPr>
              <w:t xml:space="preserve"> positionieren?</w:t>
            </w:r>
          </w:p>
          <w:p w14:paraId="03B5BDDA" w14:textId="0F9C1042" w:rsidR="001D2D38" w:rsidRPr="00436C15" w:rsidRDefault="001D2D38" w:rsidP="003564D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965" w:type="dxa"/>
            <w:shd w:val="clear" w:color="auto" w:fill="auto"/>
          </w:tcPr>
          <w:p w14:paraId="05B6445C" w14:textId="0F241C14" w:rsidR="003564DD" w:rsidRDefault="003564DD" w:rsidP="003564DD">
            <w:pPr>
              <w:rPr>
                <w:sz w:val="20"/>
                <w:szCs w:val="20"/>
              </w:rPr>
            </w:pPr>
            <w:proofErr w:type="spellStart"/>
            <w:r w:rsidRPr="00CA7148">
              <w:rPr>
                <w:b/>
                <w:bCs/>
                <w:sz w:val="20"/>
                <w:szCs w:val="20"/>
              </w:rPr>
              <w:t>Röm</w:t>
            </w:r>
            <w:proofErr w:type="spellEnd"/>
            <w:r w:rsidRPr="00CA7148">
              <w:rPr>
                <w:b/>
                <w:bCs/>
                <w:sz w:val="20"/>
                <w:szCs w:val="20"/>
              </w:rPr>
              <w:t xml:space="preserve"> 13,1-7</w:t>
            </w:r>
            <w:r w:rsidRPr="00CA7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r w:rsidRPr="00CA7148">
              <w:rPr>
                <w:sz w:val="20"/>
                <w:szCs w:val="20"/>
              </w:rPr>
              <w:t>Mk 12,13-17</w:t>
            </w:r>
            <w:r>
              <w:rPr>
                <w:sz w:val="20"/>
                <w:szCs w:val="20"/>
              </w:rPr>
              <w:t>;  Zwei-</w:t>
            </w:r>
            <w:proofErr w:type="spellStart"/>
            <w:r>
              <w:rPr>
                <w:sz w:val="20"/>
                <w:szCs w:val="20"/>
              </w:rPr>
              <w:t>Regimenten</w:t>
            </w:r>
            <w:proofErr w:type="spellEnd"/>
            <w:r>
              <w:rPr>
                <w:sz w:val="20"/>
                <w:szCs w:val="20"/>
              </w:rPr>
              <w:t>-Lehre</w:t>
            </w:r>
            <w:r w:rsidRPr="00282CD8">
              <w:rPr>
                <w:sz w:val="20"/>
                <w:szCs w:val="20"/>
              </w:rPr>
              <w:t xml:space="preserve"> als Interpretation </w:t>
            </w:r>
            <w:r>
              <w:rPr>
                <w:sz w:val="20"/>
                <w:szCs w:val="20"/>
              </w:rPr>
              <w:t xml:space="preserve">von </w:t>
            </w:r>
            <w:r w:rsidRPr="00282C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282CD8">
              <w:rPr>
                <w:sz w:val="20"/>
                <w:szCs w:val="20"/>
              </w:rPr>
              <w:t>ib</w:t>
            </w:r>
            <w:r>
              <w:rPr>
                <w:sz w:val="20"/>
                <w:szCs w:val="20"/>
              </w:rPr>
              <w:t>lischen Aussagen</w:t>
            </w:r>
            <w:r w:rsidRPr="00CA7148">
              <w:rPr>
                <w:sz w:val="20"/>
                <w:szCs w:val="20"/>
              </w:rPr>
              <w:t xml:space="preserve"> </w:t>
            </w:r>
          </w:p>
          <w:p w14:paraId="6E40F8D5" w14:textId="44393CF6" w:rsidR="001D2D38" w:rsidRPr="00282CD8" w:rsidRDefault="001D2D38" w:rsidP="003564DD">
            <w:pPr>
              <w:rPr>
                <w:sz w:val="20"/>
                <w:szCs w:val="20"/>
              </w:rPr>
            </w:pPr>
          </w:p>
        </w:tc>
      </w:tr>
      <w:tr w:rsidR="001D2D38" w:rsidRPr="001D7D13" w14:paraId="15029FC4" w14:textId="77777777" w:rsidTr="005F1DB0">
        <w:tc>
          <w:tcPr>
            <w:tcW w:w="988" w:type="dxa"/>
            <w:shd w:val="clear" w:color="auto" w:fill="auto"/>
          </w:tcPr>
          <w:p w14:paraId="346BA892" w14:textId="61EF898E" w:rsidR="001D2D38" w:rsidRPr="002F06E2" w:rsidRDefault="001D2D38" w:rsidP="00200F9F">
            <w:pPr>
              <w:rPr>
                <w:strike/>
                <w:sz w:val="20"/>
                <w:szCs w:val="20"/>
              </w:rPr>
            </w:pPr>
            <w:r w:rsidRPr="002F06E2">
              <w:rPr>
                <w:sz w:val="20"/>
                <w:szCs w:val="20"/>
              </w:rPr>
              <w:t xml:space="preserve">55 </w:t>
            </w:r>
            <w:r w:rsidRPr="002F06E2">
              <w:rPr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252" w:type="dxa"/>
            <w:shd w:val="clear" w:color="auto" w:fill="auto"/>
          </w:tcPr>
          <w:p w14:paraId="212EB9D0" w14:textId="2C13D224" w:rsidR="001D2D38" w:rsidRPr="004F05CC" w:rsidRDefault="001D2D38" w:rsidP="0020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Wiederholung und Vertiefung, </w:t>
            </w:r>
            <w:r w:rsidR="003564DD">
              <w:rPr>
                <w:sz w:val="20"/>
                <w:szCs w:val="20"/>
              </w:rPr>
              <w:t xml:space="preserve">z. B. aktuelle Beziehungsmodelle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965" w:type="dxa"/>
            <w:shd w:val="clear" w:color="auto" w:fill="auto"/>
          </w:tcPr>
          <w:p w14:paraId="0C6C0AE4" w14:textId="58E35B63" w:rsidR="003564DD" w:rsidRDefault="003564DD" w:rsidP="00356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z.B. in  D, Fr, Schweden</w:t>
            </w:r>
            <w:r w:rsidRPr="00282CD8">
              <w:rPr>
                <w:rStyle w:val="Endnotenzeichen"/>
                <w:sz w:val="20"/>
                <w:szCs w:val="20"/>
              </w:rPr>
              <w:endnoteReference w:id="27"/>
            </w:r>
          </w:p>
          <w:p w14:paraId="189B3310" w14:textId="5FB2C041" w:rsidR="001D2D38" w:rsidRPr="00AA1399" w:rsidRDefault="001D2D38" w:rsidP="00200F9F">
            <w:pPr>
              <w:rPr>
                <w:sz w:val="20"/>
                <w:szCs w:val="20"/>
              </w:rPr>
            </w:pPr>
          </w:p>
        </w:tc>
      </w:tr>
      <w:tr w:rsidR="001D2D38" w:rsidRPr="001D7D13" w14:paraId="42CE1D73" w14:textId="77777777" w:rsidTr="003379E2"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1E86A" w14:textId="7B906F10" w:rsidR="001D2D38" w:rsidRPr="00C843E3" w:rsidRDefault="001D2D38" w:rsidP="00200F9F">
            <w:pPr>
              <w:rPr>
                <w:strike/>
              </w:rPr>
            </w:pPr>
            <w:r w:rsidRPr="00C843E3">
              <w:rPr>
                <w:highlight w:val="lightGray"/>
              </w:rPr>
              <w:t>IBK im Zentrum: 3.5.5(2) Die Schülerinnen und Schüler können die Rolle und Bedeutung der Kirchen in der pluralen Gesellschaft anhand ihres Auftrags überprüfen (</w:t>
            </w:r>
            <w:r w:rsidRPr="00C843E3">
              <w:rPr>
                <w:b/>
                <w:bCs/>
                <w:highlight w:val="lightGray"/>
              </w:rPr>
              <w:t>gesellschaftliches und politisches Engagement, Subsidiarität, Bildung</w:t>
            </w:r>
            <w:r w:rsidRPr="00C843E3">
              <w:rPr>
                <w:highlight w:val="lightGray"/>
              </w:rPr>
              <w:t>)</w:t>
            </w:r>
          </w:p>
        </w:tc>
      </w:tr>
      <w:tr w:rsidR="001D2D38" w:rsidRPr="001D7D13" w14:paraId="1E5A2608" w14:textId="77777777" w:rsidTr="00795283"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DBEE84" w14:textId="5FCE163B" w:rsidR="001D2D38" w:rsidRPr="00436C15" w:rsidRDefault="001D2D38" w:rsidP="003379E2">
            <w:pPr>
              <w:jc w:val="center"/>
              <w:rPr>
                <w:strike/>
                <w:sz w:val="20"/>
                <w:szCs w:val="20"/>
              </w:rPr>
            </w:pPr>
            <w:r w:rsidRPr="00B47C45">
              <w:rPr>
                <w:b/>
                <w:bCs/>
                <w:sz w:val="20"/>
                <w:szCs w:val="20"/>
              </w:rPr>
              <w:t>Kirche heute – ein Auslaufmodell?</w:t>
            </w:r>
          </w:p>
        </w:tc>
      </w:tr>
      <w:tr w:rsidR="001D2D38" w:rsidRPr="001D7D13" w14:paraId="45D10D87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45E2FA50" w14:textId="77777777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56-57 </w:t>
            </w:r>
            <w:r w:rsidRPr="005F1DB0">
              <w:rPr>
                <w:b/>
                <w:bCs/>
                <w:sz w:val="20"/>
                <w:szCs w:val="20"/>
              </w:rPr>
              <w:t>(DS)</w:t>
            </w:r>
          </w:p>
          <w:p w14:paraId="20B7E976" w14:textId="57F4ADE4" w:rsidR="001D2D38" w:rsidRPr="005F1DB0" w:rsidRDefault="001D2D38" w:rsidP="00795283">
            <w:pPr>
              <w:rPr>
                <w:b/>
                <w:bCs/>
                <w:i/>
                <w:iCs/>
                <w:strike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lastRenderedPageBreak/>
              <w:t>KW 49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53DFFC7" w14:textId="4747E88D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Ist die Kirche gesellschaftspolitisch systemrelevant?</w:t>
            </w:r>
          </w:p>
          <w:p w14:paraId="1270BDFD" w14:textId="77777777" w:rsidR="001D2D38" w:rsidRDefault="001D2D38" w:rsidP="00795283">
            <w:pPr>
              <w:rPr>
                <w:sz w:val="20"/>
                <w:szCs w:val="20"/>
              </w:rPr>
            </w:pPr>
          </w:p>
          <w:p w14:paraId="4A8423BE" w14:textId="5E0397F6" w:rsidR="001D2D38" w:rsidRPr="00436C15" w:rsidRDefault="001D2D38" w:rsidP="0079528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68ECE848" w14:textId="02B76B35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="00F4298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nstiegsfragestellung </w:t>
            </w:r>
            <w:r w:rsidR="00995B31">
              <w:rPr>
                <w:sz w:val="20"/>
                <w:szCs w:val="20"/>
              </w:rPr>
              <w:t xml:space="preserve">zur Bedeutung der Kirche </w:t>
            </w:r>
            <w:r w:rsidR="005913BF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>der Corona</w:t>
            </w:r>
            <w:r w:rsidR="00F429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Krise</w:t>
            </w:r>
            <w:r w:rsidR="005913BF">
              <w:rPr>
                <w:sz w:val="20"/>
                <w:szCs w:val="20"/>
              </w:rPr>
              <w:t xml:space="preserve"> (Huber)</w:t>
            </w:r>
            <w:r w:rsidR="005913BF" w:rsidRPr="00282CD8">
              <w:rPr>
                <w:rStyle w:val="Endnotenzeichen"/>
                <w:sz w:val="20"/>
                <w:szCs w:val="20"/>
              </w:rPr>
              <w:t xml:space="preserve"> </w:t>
            </w:r>
            <w:r w:rsidR="005913BF" w:rsidRPr="00282CD8">
              <w:rPr>
                <w:rStyle w:val="Endnotenzeichen"/>
                <w:sz w:val="20"/>
                <w:szCs w:val="20"/>
              </w:rPr>
              <w:endnoteReference w:id="28"/>
            </w:r>
          </w:p>
          <w:p w14:paraId="2A7D67F9" w14:textId="169784C0" w:rsidR="001D2D38" w:rsidRDefault="001D2D38" w:rsidP="00795283">
            <w:pPr>
              <w:rPr>
                <w:sz w:val="20"/>
                <w:szCs w:val="20"/>
              </w:rPr>
            </w:pPr>
            <w:r w:rsidRPr="005874EC">
              <w:rPr>
                <w:b/>
                <w:bCs/>
                <w:sz w:val="20"/>
                <w:szCs w:val="20"/>
              </w:rPr>
              <w:lastRenderedPageBreak/>
              <w:t>gesellschaftliches und politisches Engagement</w:t>
            </w:r>
          </w:p>
          <w:p w14:paraId="0DE42148" w14:textId="3D391F38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Huber; Körtner</w:t>
            </w:r>
            <w:r>
              <w:rPr>
                <w:rStyle w:val="Endnotenzeichen"/>
                <w:sz w:val="20"/>
                <w:szCs w:val="20"/>
              </w:rPr>
              <w:endnoteReference w:id="29"/>
            </w:r>
          </w:p>
          <w:p w14:paraId="5C0C5695" w14:textId="556F8C5B" w:rsidR="001D2D38" w:rsidRDefault="001D2D38" w:rsidP="00795283">
            <w:pPr>
              <w:rPr>
                <w:sz w:val="20"/>
                <w:szCs w:val="20"/>
              </w:rPr>
            </w:pPr>
          </w:p>
          <w:p w14:paraId="6A8E1956" w14:textId="60627BED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 Beispiele:</w:t>
            </w:r>
          </w:p>
          <w:p w14:paraId="5A31CE85" w14:textId="363714C2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Kirchentage (</w:t>
            </w:r>
            <w:proofErr w:type="spellStart"/>
            <w:r>
              <w:rPr>
                <w:sz w:val="20"/>
                <w:szCs w:val="20"/>
              </w:rPr>
              <w:t>gesellschaftl</w:t>
            </w:r>
            <w:proofErr w:type="spellEnd"/>
            <w:r>
              <w:rPr>
                <w:sz w:val="20"/>
                <w:szCs w:val="20"/>
              </w:rPr>
              <w:t>. Diskussionsplattform)</w:t>
            </w:r>
          </w:p>
          <w:p w14:paraId="4A5BFBA0" w14:textId="47C5D51D" w:rsidR="001D2D38" w:rsidRPr="002F06E2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Ethikkommissionen, Sozialworte, Denkschriften</w:t>
            </w:r>
          </w:p>
        </w:tc>
      </w:tr>
      <w:tr w:rsidR="001D2D38" w:rsidRPr="001D7D13" w14:paraId="5314E335" w14:textId="77777777" w:rsidTr="005F1DB0">
        <w:tc>
          <w:tcPr>
            <w:tcW w:w="988" w:type="dxa"/>
            <w:shd w:val="clear" w:color="auto" w:fill="auto"/>
          </w:tcPr>
          <w:p w14:paraId="305FBCC0" w14:textId="6482CE1C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58-59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63D8E225" w14:textId="191EC273" w:rsidR="001D2D38" w:rsidRPr="00CA714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die Kirche sozialpolitisch systemrelevant?</w:t>
            </w:r>
          </w:p>
        </w:tc>
        <w:tc>
          <w:tcPr>
            <w:tcW w:w="3965" w:type="dxa"/>
            <w:shd w:val="clear" w:color="auto" w:fill="auto"/>
          </w:tcPr>
          <w:p w14:paraId="50A90209" w14:textId="0F18A93C" w:rsidR="001D2D38" w:rsidRDefault="001D2D38" w:rsidP="00E75B1A">
            <w:pPr>
              <w:rPr>
                <w:sz w:val="20"/>
                <w:szCs w:val="20"/>
              </w:rPr>
            </w:pPr>
            <w:r w:rsidRPr="005874EC">
              <w:rPr>
                <w:b/>
                <w:bCs/>
                <w:sz w:val="20"/>
                <w:szCs w:val="20"/>
              </w:rPr>
              <w:t>Subsidiarität</w:t>
            </w:r>
            <w:r>
              <w:rPr>
                <w:rStyle w:val="Endnotenzeichen"/>
                <w:b/>
                <w:bCs/>
                <w:sz w:val="20"/>
                <w:szCs w:val="20"/>
              </w:rPr>
              <w:endnoteReference w:id="30"/>
            </w:r>
            <w:r>
              <w:rPr>
                <w:sz w:val="20"/>
                <w:szCs w:val="20"/>
              </w:rPr>
              <w:t xml:space="preserve"> </w:t>
            </w:r>
          </w:p>
          <w:p w14:paraId="60A841F1" w14:textId="77777777" w:rsidR="001D2D38" w:rsidRDefault="001D2D38" w:rsidP="00C77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Unterstützungssysteme bei staatl. Defiziten</w:t>
            </w:r>
          </w:p>
          <w:p w14:paraId="5319EC1F" w14:textId="72A6E0BB" w:rsidR="001D2D38" w:rsidRDefault="001D2D38" w:rsidP="00E75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</w:t>
            </w:r>
          </w:p>
          <w:p w14:paraId="6A45A639" w14:textId="431FD501" w:rsidR="001D2D38" w:rsidRDefault="001D2D38" w:rsidP="00E75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Wohlfahrtspflege; Diakonie; </w:t>
            </w:r>
          </w:p>
          <w:p w14:paraId="71F47539" w14:textId="77777777" w:rsidR="001D2D38" w:rsidRDefault="001D2D38" w:rsidP="00E75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Entwicklungshilfe (Brot für die Welt)</w:t>
            </w:r>
          </w:p>
          <w:p w14:paraId="6074168C" w14:textId="77777777" w:rsidR="001D2D38" w:rsidRDefault="001D2D38" w:rsidP="00E75B1A">
            <w:pPr>
              <w:rPr>
                <w:sz w:val="20"/>
                <w:szCs w:val="20"/>
              </w:rPr>
            </w:pPr>
          </w:p>
          <w:p w14:paraId="1268A1D3" w14:textId="597D1E76" w:rsidR="001D2D38" w:rsidRPr="00CA7148" w:rsidRDefault="001D2D38" w:rsidP="00101A1D">
            <w:pPr>
              <w:pStyle w:val="Funotentext"/>
            </w:pPr>
            <w:r>
              <w:t>EKD-Text: gerechte Teilhabe</w:t>
            </w:r>
          </w:p>
        </w:tc>
      </w:tr>
      <w:tr w:rsidR="001D2D38" w:rsidRPr="00E75B1A" w14:paraId="72BFCB64" w14:textId="77777777" w:rsidTr="005F1DB0">
        <w:tc>
          <w:tcPr>
            <w:tcW w:w="988" w:type="dxa"/>
            <w:shd w:val="clear" w:color="auto" w:fill="auto"/>
          </w:tcPr>
          <w:p w14:paraId="50A92688" w14:textId="69C79347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2F06E2">
              <w:rPr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252" w:type="dxa"/>
            <w:shd w:val="clear" w:color="auto" w:fill="auto"/>
          </w:tcPr>
          <w:p w14:paraId="0437FD8F" w14:textId="73C2ED72" w:rsidR="001D2D38" w:rsidRPr="00CA7148" w:rsidRDefault="001D2D38" w:rsidP="00101A1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Wiederholung und. Vertiefung, z.B. positive und negative Religionsfreiheit</w:t>
            </w:r>
          </w:p>
        </w:tc>
        <w:tc>
          <w:tcPr>
            <w:tcW w:w="3965" w:type="dxa"/>
            <w:shd w:val="clear" w:color="auto" w:fill="auto"/>
          </w:tcPr>
          <w:p w14:paraId="1FE8CD87" w14:textId="4395D44B" w:rsidR="001D2D38" w:rsidRDefault="001D2D38" w:rsidP="00795283">
            <w:pPr>
              <w:rPr>
                <w:sz w:val="20"/>
                <w:szCs w:val="20"/>
              </w:rPr>
            </w:pPr>
            <w:r w:rsidRPr="00C77ABB">
              <w:rPr>
                <w:sz w:val="20"/>
                <w:szCs w:val="20"/>
              </w:rPr>
              <w:t>Pluralität als Herausforderung</w:t>
            </w:r>
            <w:r>
              <w:rPr>
                <w:rStyle w:val="Endnotenzeichen"/>
                <w:sz w:val="20"/>
                <w:szCs w:val="20"/>
              </w:rPr>
              <w:endnoteReference w:id="31"/>
            </w:r>
          </w:p>
          <w:p w14:paraId="73071BBB" w14:textId="7CCD70E5" w:rsidR="001D2D38" w:rsidRPr="00E75B1A" w:rsidRDefault="001D2D38" w:rsidP="00101A1D">
            <w:pPr>
              <w:rPr>
                <w:sz w:val="20"/>
                <w:szCs w:val="20"/>
              </w:rPr>
            </w:pPr>
          </w:p>
        </w:tc>
      </w:tr>
      <w:tr w:rsidR="001D2D38" w:rsidRPr="001D7D13" w14:paraId="4018E439" w14:textId="77777777" w:rsidTr="005F1DB0">
        <w:tc>
          <w:tcPr>
            <w:tcW w:w="988" w:type="dxa"/>
            <w:shd w:val="clear" w:color="auto" w:fill="auto"/>
          </w:tcPr>
          <w:p w14:paraId="3B20A0DF" w14:textId="77777777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61-62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  <w:p w14:paraId="28815E94" w14:textId="45F8C093" w:rsidR="001D2D38" w:rsidRPr="005F1DB0" w:rsidRDefault="001D2D38" w:rsidP="0079528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>KW 50</w:t>
            </w:r>
          </w:p>
        </w:tc>
        <w:tc>
          <w:tcPr>
            <w:tcW w:w="4252" w:type="dxa"/>
            <w:shd w:val="clear" w:color="auto" w:fill="auto"/>
          </w:tcPr>
          <w:p w14:paraId="02ECCA04" w14:textId="6C5F5A11" w:rsidR="001D2D38" w:rsidRDefault="001D2D38" w:rsidP="00E75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die Kirche bildungspolitisch systemrelevant?</w:t>
            </w:r>
          </w:p>
          <w:p w14:paraId="210F41FA" w14:textId="77777777" w:rsidR="001D2D38" w:rsidRDefault="001D2D38" w:rsidP="00E75B1A">
            <w:pPr>
              <w:rPr>
                <w:sz w:val="20"/>
                <w:szCs w:val="20"/>
              </w:rPr>
            </w:pPr>
          </w:p>
          <w:p w14:paraId="06161EC6" w14:textId="3781F690" w:rsidR="001D2D38" w:rsidRPr="00CA7148" w:rsidRDefault="001D2D38" w:rsidP="00E75B1A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3D785DDB" w14:textId="77777777" w:rsidR="001D2D38" w:rsidRDefault="001D2D38" w:rsidP="00E75B1A">
            <w:pPr>
              <w:rPr>
                <w:sz w:val="20"/>
                <w:szCs w:val="20"/>
              </w:rPr>
            </w:pPr>
            <w:r w:rsidRPr="005874EC">
              <w:rPr>
                <w:b/>
                <w:bCs/>
                <w:sz w:val="20"/>
                <w:szCs w:val="20"/>
              </w:rPr>
              <w:t>Bildung</w:t>
            </w:r>
            <w:r>
              <w:rPr>
                <w:sz w:val="20"/>
                <w:szCs w:val="20"/>
              </w:rPr>
              <w:t xml:space="preserve"> </w:t>
            </w:r>
          </w:p>
          <w:p w14:paraId="11DB7891" w14:textId="64815459" w:rsidR="001D2D38" w:rsidRDefault="001D2D38" w:rsidP="00E75B1A">
            <w:pPr>
              <w:rPr>
                <w:sz w:val="20"/>
                <w:szCs w:val="20"/>
              </w:rPr>
            </w:pPr>
            <w:r w:rsidRPr="00C77ABB">
              <w:rPr>
                <w:sz w:val="20"/>
                <w:szCs w:val="20"/>
              </w:rPr>
              <w:t>Bildung als protestantisches Grundanliegen</w:t>
            </w:r>
            <w:r>
              <w:rPr>
                <w:sz w:val="20"/>
                <w:szCs w:val="20"/>
              </w:rPr>
              <w:t xml:space="preserve"> (Nipkow, Schweitzer)</w:t>
            </w:r>
          </w:p>
          <w:p w14:paraId="2BAD05B4" w14:textId="0C01777A" w:rsidR="001D2D38" w:rsidRDefault="001D2D38" w:rsidP="00E75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kirchliche Bildungsmitverantwortung:</w:t>
            </w:r>
            <w:r>
              <w:rPr>
                <w:rStyle w:val="Endnotenzeichen"/>
                <w:sz w:val="20"/>
                <w:szCs w:val="20"/>
              </w:rPr>
              <w:endnoteReference w:id="32"/>
            </w:r>
          </w:p>
          <w:p w14:paraId="19A73E97" w14:textId="6F0CD21D" w:rsidR="001D2D38" w:rsidRPr="00CA7148" w:rsidRDefault="001D2D38" w:rsidP="00101A1D">
            <w:pPr>
              <w:rPr>
                <w:sz w:val="20"/>
                <w:szCs w:val="20"/>
              </w:rPr>
            </w:pPr>
            <w:r w:rsidRPr="00101A1D">
              <w:rPr>
                <w:sz w:val="20"/>
                <w:szCs w:val="20"/>
              </w:rPr>
              <w:t>z.B.</w:t>
            </w:r>
            <w:r w:rsidRPr="00101A1D">
              <w:rPr>
                <w:sz w:val="20"/>
                <w:szCs w:val="20"/>
              </w:rPr>
              <w:br/>
              <w:t>Privatschulen, Erwachsenenbildung</w:t>
            </w:r>
            <w:r>
              <w:rPr>
                <w:sz w:val="20"/>
                <w:szCs w:val="20"/>
              </w:rPr>
              <w:t xml:space="preserve">, </w:t>
            </w:r>
            <w:r w:rsidRPr="00101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Akademien, Institute, Religionsunterricht,</w:t>
            </w:r>
            <w:r w:rsidRPr="00101A1D">
              <w:rPr>
                <w:sz w:val="20"/>
                <w:szCs w:val="20"/>
              </w:rPr>
              <w:t xml:space="preserve"> theologische Fakultäten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B05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Filmförderung, Rundfunkbeiräte.</w:t>
            </w:r>
          </w:p>
        </w:tc>
      </w:tr>
      <w:tr w:rsidR="001D2D38" w:rsidRPr="001D7D13" w14:paraId="42EF7B3A" w14:textId="77777777" w:rsidTr="005F1DB0">
        <w:tc>
          <w:tcPr>
            <w:tcW w:w="988" w:type="dxa"/>
            <w:shd w:val="clear" w:color="auto" w:fill="auto"/>
          </w:tcPr>
          <w:p w14:paraId="4C85CDCD" w14:textId="409A0FC0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63-64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44350159" w14:textId="0FA7C0F8" w:rsidR="001D2D38" w:rsidRPr="00E75B1A" w:rsidRDefault="001D2D38" w:rsidP="00795283">
            <w:pPr>
              <w:rPr>
                <w:sz w:val="20"/>
                <w:szCs w:val="20"/>
              </w:rPr>
            </w:pPr>
            <w:r w:rsidRPr="00E75B1A">
              <w:rPr>
                <w:sz w:val="20"/>
                <w:szCs w:val="20"/>
              </w:rPr>
              <w:t>Klausur</w:t>
            </w:r>
          </w:p>
        </w:tc>
        <w:tc>
          <w:tcPr>
            <w:tcW w:w="3965" w:type="dxa"/>
            <w:shd w:val="clear" w:color="auto" w:fill="auto"/>
          </w:tcPr>
          <w:p w14:paraId="40817EEF" w14:textId="2F42D116" w:rsidR="001D2D38" w:rsidRPr="00CA7148" w:rsidRDefault="001D2D38" w:rsidP="00795283">
            <w:pPr>
              <w:rPr>
                <w:sz w:val="20"/>
                <w:szCs w:val="20"/>
              </w:rPr>
            </w:pPr>
          </w:p>
        </w:tc>
      </w:tr>
      <w:tr w:rsidR="001D2D38" w:rsidRPr="001D7D13" w14:paraId="2F3CCE40" w14:textId="77777777" w:rsidTr="005F1DB0">
        <w:tc>
          <w:tcPr>
            <w:tcW w:w="988" w:type="dxa"/>
            <w:shd w:val="clear" w:color="auto" w:fill="auto"/>
          </w:tcPr>
          <w:p w14:paraId="1D000E42" w14:textId="59C441B6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  <w:r w:rsidRPr="002F06E2">
              <w:rPr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252" w:type="dxa"/>
            <w:shd w:val="clear" w:color="auto" w:fill="auto"/>
          </w:tcPr>
          <w:p w14:paraId="262FC7FB" w14:textId="42F037C3" w:rsidR="001D2D38" w:rsidRPr="00E75B1A" w:rsidRDefault="001D2D38" w:rsidP="00795283">
            <w:pPr>
              <w:suppressAutoHyphens/>
              <w:rPr>
                <w:rFonts w:eastAsia="Calibri" w:cstheme="minorHAnsi"/>
                <w:sz w:val="20"/>
                <w:szCs w:val="20"/>
              </w:rPr>
            </w:pPr>
            <w:r w:rsidRPr="00E75B1A">
              <w:rPr>
                <w:rFonts w:eastAsia="Calibri" w:cstheme="minorHAnsi"/>
                <w:sz w:val="20"/>
                <w:szCs w:val="20"/>
              </w:rPr>
              <w:t>Besprechung</w:t>
            </w:r>
          </w:p>
        </w:tc>
        <w:tc>
          <w:tcPr>
            <w:tcW w:w="3965" w:type="dxa"/>
            <w:shd w:val="clear" w:color="auto" w:fill="auto"/>
          </w:tcPr>
          <w:p w14:paraId="63BCAAF3" w14:textId="5101D7AD" w:rsidR="001D2D38" w:rsidRDefault="001D2D38" w:rsidP="00795283">
            <w:pPr>
              <w:pStyle w:val="Kommentartext"/>
              <w:rPr>
                <w:color w:val="00B0F0"/>
              </w:rPr>
            </w:pPr>
            <w:r>
              <w:t xml:space="preserve"> </w:t>
            </w:r>
          </w:p>
          <w:p w14:paraId="12179F09" w14:textId="68FDF1B7" w:rsidR="001D2D38" w:rsidRPr="00CA7148" w:rsidRDefault="001D2D38" w:rsidP="00C77ABB">
            <w:pPr>
              <w:pStyle w:val="Kommentartext"/>
            </w:pPr>
          </w:p>
        </w:tc>
      </w:tr>
      <w:tr w:rsidR="001D2D38" w:rsidRPr="001D7D13" w14:paraId="60F65718" w14:textId="77777777" w:rsidTr="00C843E3">
        <w:tc>
          <w:tcPr>
            <w:tcW w:w="9205" w:type="dxa"/>
            <w:gridSpan w:val="3"/>
            <w:tcBorders>
              <w:top w:val="nil"/>
            </w:tcBorders>
            <w:shd w:val="clear" w:color="auto" w:fill="9CC2E5" w:themeFill="accent5" w:themeFillTint="99"/>
          </w:tcPr>
          <w:p w14:paraId="4189DD29" w14:textId="102225EB" w:rsidR="001D2D38" w:rsidRPr="007A5F98" w:rsidRDefault="001D2D38" w:rsidP="00795283">
            <w:pPr>
              <w:jc w:val="center"/>
              <w:rPr>
                <w:b/>
                <w:bCs/>
                <w:sz w:val="20"/>
                <w:szCs w:val="20"/>
              </w:rPr>
            </w:pPr>
            <w:r w:rsidRPr="007A5F98">
              <w:rPr>
                <w:b/>
                <w:bCs/>
                <w:sz w:val="20"/>
                <w:szCs w:val="20"/>
              </w:rPr>
              <w:t>Weihnachtsferien</w:t>
            </w:r>
          </w:p>
        </w:tc>
      </w:tr>
      <w:tr w:rsidR="001D2D38" w:rsidRPr="001D7D13" w14:paraId="5A2EFF11" w14:textId="77777777" w:rsidTr="00C77ABB">
        <w:tc>
          <w:tcPr>
            <w:tcW w:w="9205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60092721" w14:textId="11674DDF" w:rsidR="001D2D38" w:rsidRPr="00C843E3" w:rsidRDefault="001D2D38" w:rsidP="00C843E3">
            <w:pPr>
              <w:rPr>
                <w:b/>
                <w:bCs/>
              </w:rPr>
            </w:pPr>
            <w:r w:rsidRPr="00C843E3">
              <w:t>IBK im Zentrum: 3.5.5(1) Die Schülerinnen und Schüler können eine wiederkehrende Herausforderung für die Kirche (Armut und Reichtum) anhand kirchengeschichtlicher Stationen untersuchen</w:t>
            </w:r>
          </w:p>
        </w:tc>
      </w:tr>
      <w:tr w:rsidR="001D2D38" w:rsidRPr="001D7D13" w14:paraId="1574240C" w14:textId="77777777" w:rsidTr="00244E71">
        <w:tc>
          <w:tcPr>
            <w:tcW w:w="9205" w:type="dxa"/>
            <w:gridSpan w:val="3"/>
            <w:tcBorders>
              <w:top w:val="nil"/>
            </w:tcBorders>
            <w:shd w:val="clear" w:color="auto" w:fill="auto"/>
          </w:tcPr>
          <w:p w14:paraId="7F5C5D4C" w14:textId="4FE4B2A9" w:rsidR="001D2D38" w:rsidRPr="007A5F98" w:rsidRDefault="001D2D38" w:rsidP="00795283">
            <w:pPr>
              <w:jc w:val="center"/>
              <w:rPr>
                <w:b/>
                <w:bCs/>
                <w:sz w:val="20"/>
                <w:szCs w:val="20"/>
              </w:rPr>
            </w:pPr>
            <w:r w:rsidRPr="00500D75">
              <w:rPr>
                <w:b/>
                <w:bCs/>
                <w:sz w:val="20"/>
                <w:szCs w:val="20"/>
              </w:rPr>
              <w:t xml:space="preserve">Arm und reich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500D75">
              <w:rPr>
                <w:b/>
                <w:bCs/>
                <w:sz w:val="20"/>
                <w:szCs w:val="20"/>
              </w:rPr>
              <w:t>ein Fall für die Kirche?</w:t>
            </w:r>
          </w:p>
        </w:tc>
      </w:tr>
      <w:tr w:rsidR="001D2D38" w:rsidRPr="001D7D13" w14:paraId="2ECCC6CB" w14:textId="77777777" w:rsidTr="005F1DB0">
        <w:tc>
          <w:tcPr>
            <w:tcW w:w="988" w:type="dxa"/>
            <w:tcBorders>
              <w:top w:val="nil"/>
            </w:tcBorders>
            <w:shd w:val="clear" w:color="auto" w:fill="auto"/>
          </w:tcPr>
          <w:p w14:paraId="7CC31BD6" w14:textId="77777777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66-67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  <w:p w14:paraId="63D8A250" w14:textId="0F86FFC4" w:rsidR="001D2D38" w:rsidRPr="005F1DB0" w:rsidRDefault="001D2D38" w:rsidP="0079528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DB0">
              <w:rPr>
                <w:b/>
                <w:bCs/>
                <w:i/>
                <w:iCs/>
                <w:sz w:val="20"/>
                <w:szCs w:val="20"/>
              </w:rPr>
              <w:t xml:space="preserve">KW 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5908B8CA" w14:textId="6EA81362" w:rsidR="001D2D38" w:rsidRDefault="001D2D38" w:rsidP="00795283">
            <w:pPr>
              <w:rPr>
                <w:sz w:val="20"/>
                <w:szCs w:val="20"/>
              </w:rPr>
            </w:pPr>
            <w:r w:rsidRPr="00CA7148">
              <w:rPr>
                <w:sz w:val="20"/>
                <w:szCs w:val="20"/>
              </w:rPr>
              <w:t>Warum trägt die Kirche Verantwortung für die Armen?</w:t>
            </w:r>
          </w:p>
        </w:tc>
        <w:tc>
          <w:tcPr>
            <w:tcW w:w="3965" w:type="dxa"/>
            <w:tcBorders>
              <w:top w:val="nil"/>
            </w:tcBorders>
            <w:shd w:val="clear" w:color="auto" w:fill="auto"/>
          </w:tcPr>
          <w:p w14:paraId="4777017B" w14:textId="103DF922" w:rsidR="001D2D38" w:rsidRPr="002F40F5" w:rsidRDefault="001D2D38" w:rsidP="00C77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F40F5">
              <w:rPr>
                <w:sz w:val="20"/>
                <w:szCs w:val="20"/>
              </w:rPr>
              <w:t>Mt</w:t>
            </w:r>
            <w:proofErr w:type="spellEnd"/>
            <w:r w:rsidRPr="002F40F5">
              <w:rPr>
                <w:sz w:val="20"/>
                <w:szCs w:val="20"/>
              </w:rPr>
              <w:t xml:space="preserve"> 25, 31-46</w:t>
            </w:r>
          </w:p>
          <w:p w14:paraId="3B80A2E7" w14:textId="7618F956" w:rsidR="001D2D38" w:rsidRPr="002F06E2" w:rsidRDefault="001D2D38" w:rsidP="00C77ABB">
            <w:pPr>
              <w:rPr>
                <w:sz w:val="20"/>
                <w:szCs w:val="20"/>
              </w:rPr>
            </w:pPr>
            <w:r w:rsidRPr="002A1E17">
              <w:rPr>
                <w:sz w:val="20"/>
                <w:szCs w:val="20"/>
              </w:rPr>
              <w:t>Vorrangige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A7148">
              <w:rPr>
                <w:b/>
                <w:bCs/>
                <w:sz w:val="20"/>
                <w:szCs w:val="20"/>
              </w:rPr>
              <w:t>Option für die Armen</w:t>
            </w:r>
            <w:r>
              <w:rPr>
                <w:sz w:val="20"/>
                <w:szCs w:val="20"/>
              </w:rPr>
              <w:t xml:space="preserve"> (Amos)</w:t>
            </w:r>
          </w:p>
          <w:p w14:paraId="1D750EFD" w14:textId="61B40147" w:rsidR="001D2D38" w:rsidRPr="00D01220" w:rsidRDefault="001D2D38" w:rsidP="00C77ABB">
            <w:pPr>
              <w:rPr>
                <w:b/>
                <w:bCs/>
                <w:sz w:val="20"/>
                <w:szCs w:val="20"/>
              </w:rPr>
            </w:pPr>
            <w:r w:rsidRPr="00E23C2D">
              <w:rPr>
                <w:sz w:val="20"/>
                <w:szCs w:val="20"/>
              </w:rPr>
              <w:t>EKD „Gerechte Teilhabe“</w:t>
            </w:r>
            <w:r>
              <w:rPr>
                <w:rStyle w:val="Endnotenzeichen"/>
                <w:sz w:val="20"/>
                <w:szCs w:val="20"/>
              </w:rPr>
              <w:endnoteReference w:id="33"/>
            </w:r>
          </w:p>
        </w:tc>
      </w:tr>
      <w:tr w:rsidR="001D2D38" w:rsidRPr="001D7D13" w14:paraId="13FD3EE3" w14:textId="77777777" w:rsidTr="005F1DB0">
        <w:tc>
          <w:tcPr>
            <w:tcW w:w="988" w:type="dxa"/>
            <w:shd w:val="clear" w:color="auto" w:fill="auto"/>
          </w:tcPr>
          <w:p w14:paraId="5613A893" w14:textId="420DF693" w:rsidR="001D2D38" w:rsidRPr="001D7D13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68-69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shd w:val="clear" w:color="auto" w:fill="auto"/>
          </w:tcPr>
          <w:p w14:paraId="4B36EEA3" w14:textId="25D1E2A2" w:rsidR="001D2D38" w:rsidRPr="001D7D13" w:rsidRDefault="001D2D38" w:rsidP="00C77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ist </w:t>
            </w:r>
            <w:r w:rsidRPr="00CA7148">
              <w:rPr>
                <w:sz w:val="20"/>
                <w:szCs w:val="20"/>
              </w:rPr>
              <w:t xml:space="preserve">Kirche </w:t>
            </w:r>
            <w:r>
              <w:rPr>
                <w:sz w:val="20"/>
                <w:szCs w:val="20"/>
              </w:rPr>
              <w:t xml:space="preserve">mit der Herausforderung durch Armut und Reichtum in der Geschichte umgegangen? </w:t>
            </w:r>
          </w:p>
        </w:tc>
        <w:tc>
          <w:tcPr>
            <w:tcW w:w="3965" w:type="dxa"/>
            <w:shd w:val="clear" w:color="auto" w:fill="auto"/>
          </w:tcPr>
          <w:p w14:paraId="523BFFCC" w14:textId="62A0878D" w:rsidR="001D2D38" w:rsidRDefault="001D2D38" w:rsidP="00C77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Erarbeitung von mind. zwei kirchengeschichtlichen Stationen:</w:t>
            </w:r>
            <w:r w:rsidRPr="00CA7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z.B. </w:t>
            </w:r>
            <w:r w:rsidRPr="00CA7148">
              <w:rPr>
                <w:sz w:val="20"/>
                <w:szCs w:val="20"/>
              </w:rPr>
              <w:t>Mittelalter/Reformation/19.Jahrhundert</w:t>
            </w:r>
          </w:p>
          <w:p w14:paraId="4808C869" w14:textId="14121A1C" w:rsidR="001D2D38" w:rsidRPr="00E23C2D" w:rsidRDefault="001D2D38" w:rsidP="00E23C2D">
            <w:pPr>
              <w:rPr>
                <w:b/>
                <w:bCs/>
                <w:sz w:val="20"/>
                <w:szCs w:val="20"/>
              </w:rPr>
            </w:pPr>
            <w:r w:rsidRPr="00CA7148">
              <w:rPr>
                <w:b/>
                <w:bCs/>
                <w:sz w:val="20"/>
                <w:szCs w:val="20"/>
              </w:rPr>
              <w:t>Diakonie</w:t>
            </w:r>
            <w:r w:rsidRPr="00E23C2D">
              <w:rPr>
                <w:rStyle w:val="Endnotenzeichen"/>
                <w:sz w:val="20"/>
                <w:szCs w:val="20"/>
              </w:rPr>
              <w:endnoteReference w:id="34"/>
            </w:r>
          </w:p>
        </w:tc>
      </w:tr>
      <w:tr w:rsidR="001D2D38" w:rsidRPr="001D7D13" w14:paraId="031145BC" w14:textId="77777777" w:rsidTr="005F1DB0">
        <w:tc>
          <w:tcPr>
            <w:tcW w:w="988" w:type="dxa"/>
            <w:shd w:val="clear" w:color="auto" w:fill="auto"/>
          </w:tcPr>
          <w:p w14:paraId="75623CAA" w14:textId="25C08EE1" w:rsidR="001D2D38" w:rsidRPr="001D7D13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</w:t>
            </w:r>
            <w:r w:rsidRPr="002F06E2">
              <w:rPr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252" w:type="dxa"/>
          </w:tcPr>
          <w:p w14:paraId="54BE3A6C" w14:textId="6D4CBC7A" w:rsidR="001D2D38" w:rsidRPr="001D7D13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Wiederholung und Vertiefung, z.B. Diakonie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20D41408" w14:textId="32AEEC37" w:rsidR="001D2D38" w:rsidRPr="001D7D13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Diakonische Einrichtungen vor Ort</w:t>
            </w:r>
          </w:p>
        </w:tc>
      </w:tr>
      <w:tr w:rsidR="001D2D38" w:rsidRPr="001D7D13" w14:paraId="0BF5A55A" w14:textId="77777777" w:rsidTr="005F1DB0">
        <w:tc>
          <w:tcPr>
            <w:tcW w:w="988" w:type="dxa"/>
            <w:shd w:val="clear" w:color="auto" w:fill="auto"/>
          </w:tcPr>
          <w:p w14:paraId="574AE421" w14:textId="77777777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71-72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  <w:p w14:paraId="5B1DEB23" w14:textId="217D63D0" w:rsidR="001D2D38" w:rsidRPr="007A5F98" w:rsidRDefault="001D2D38" w:rsidP="0079528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A5F98">
              <w:rPr>
                <w:b/>
                <w:bCs/>
                <w:i/>
                <w:iCs/>
                <w:sz w:val="20"/>
                <w:szCs w:val="20"/>
              </w:rPr>
              <w:t>KW 3</w:t>
            </w:r>
          </w:p>
        </w:tc>
        <w:tc>
          <w:tcPr>
            <w:tcW w:w="4252" w:type="dxa"/>
          </w:tcPr>
          <w:p w14:paraId="25D292FB" w14:textId="269D7091" w:rsidR="001D2D38" w:rsidRPr="00CA714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ist </w:t>
            </w:r>
            <w:r w:rsidRPr="00CA7148">
              <w:rPr>
                <w:sz w:val="20"/>
                <w:szCs w:val="20"/>
              </w:rPr>
              <w:t xml:space="preserve">Kirche </w:t>
            </w:r>
            <w:r>
              <w:rPr>
                <w:sz w:val="20"/>
                <w:szCs w:val="20"/>
              </w:rPr>
              <w:t>mit der Herausforderung durch Armut und Reichtum in der Geschichte umgegangen?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1A5D64ED" w14:textId="283B00A7" w:rsidR="001D2D38" w:rsidRPr="003301C6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Fortsetzung der Erarbeitung von mind. zwei kirchengeschichtlichen Stationen</w:t>
            </w:r>
          </w:p>
        </w:tc>
      </w:tr>
      <w:tr w:rsidR="001D2D38" w:rsidRPr="001D7D13" w14:paraId="4CB75B03" w14:textId="77777777" w:rsidTr="005F1DB0">
        <w:tc>
          <w:tcPr>
            <w:tcW w:w="988" w:type="dxa"/>
            <w:shd w:val="clear" w:color="auto" w:fill="auto"/>
          </w:tcPr>
          <w:p w14:paraId="1AF4CDA6" w14:textId="74C24820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73-74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</w:tcPr>
          <w:p w14:paraId="6273A676" w14:textId="08F203D3" w:rsidR="001D2D38" w:rsidRPr="00BD75E7" w:rsidRDefault="001D2D38" w:rsidP="008A0BAA">
            <w:pPr>
              <w:rPr>
                <w:color w:val="0070C0"/>
                <w:sz w:val="20"/>
                <w:szCs w:val="20"/>
              </w:rPr>
            </w:pPr>
            <w:r w:rsidRPr="00BD75E7">
              <w:rPr>
                <w:color w:val="0070C0"/>
                <w:sz w:val="20"/>
                <w:szCs w:val="20"/>
              </w:rPr>
              <w:t xml:space="preserve">Überleitung zur nächsten </w:t>
            </w:r>
            <w:proofErr w:type="spellStart"/>
            <w:r w:rsidRPr="00BD75E7">
              <w:rPr>
                <w:color w:val="0070C0"/>
                <w:sz w:val="20"/>
                <w:szCs w:val="20"/>
              </w:rPr>
              <w:t>ibK</w:t>
            </w:r>
            <w:proofErr w:type="spellEnd"/>
            <w:r w:rsidRPr="00BD75E7">
              <w:rPr>
                <w:color w:val="0070C0"/>
                <w:sz w:val="20"/>
                <w:szCs w:val="20"/>
              </w:rPr>
              <w:t>:</w:t>
            </w:r>
          </w:p>
          <w:p w14:paraId="09C5F521" w14:textId="253A80D6" w:rsidR="001D2D38" w:rsidRPr="00BD75E7" w:rsidRDefault="001D2D38" w:rsidP="008A0BAA">
            <w:pPr>
              <w:rPr>
                <w:b/>
                <w:bCs/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 xml:space="preserve">In welcher Weise </w:t>
            </w:r>
            <w:r w:rsidR="008F1D27" w:rsidRPr="00BD75E7">
              <w:rPr>
                <w:sz w:val="20"/>
                <w:szCs w:val="20"/>
              </w:rPr>
              <w:t xml:space="preserve">soll </w:t>
            </w:r>
            <w:r w:rsidRPr="00BD75E7">
              <w:rPr>
                <w:sz w:val="20"/>
                <w:szCs w:val="20"/>
              </w:rPr>
              <w:t xml:space="preserve">sich Kirche </w:t>
            </w:r>
            <w:r w:rsidR="008F1D27" w:rsidRPr="00BD75E7">
              <w:rPr>
                <w:sz w:val="20"/>
                <w:szCs w:val="20"/>
              </w:rPr>
              <w:t>heute zugunsten von Menschen in Not in die Politik einmischen</w:t>
            </w:r>
            <w:r w:rsidR="00C17BB7" w:rsidRPr="00BD75E7">
              <w:rPr>
                <w:sz w:val="20"/>
                <w:szCs w:val="20"/>
              </w:rPr>
              <w:t xml:space="preserve"> </w:t>
            </w:r>
          </w:p>
          <w:p w14:paraId="3C8207E9" w14:textId="0AC80C35" w:rsidR="001D2D38" w:rsidRPr="00BD75E7" w:rsidRDefault="001D2D38" w:rsidP="008A0BAA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04527B29" w14:textId="77777777" w:rsidR="00E53A4E" w:rsidRPr="00BD75E7" w:rsidRDefault="00E53A4E" w:rsidP="00E23C2D">
            <w:pPr>
              <w:rPr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Herausforderung Flüchtlinge</w:t>
            </w:r>
          </w:p>
          <w:p w14:paraId="63764EBC" w14:textId="0FE96BC8" w:rsidR="001D2D38" w:rsidRPr="00BD75E7" w:rsidRDefault="00E53A4E" w:rsidP="00E23C2D">
            <w:pPr>
              <w:rPr>
                <w:color w:val="000000" w:themeColor="text1"/>
                <w:sz w:val="20"/>
                <w:szCs w:val="20"/>
              </w:rPr>
            </w:pPr>
            <w:r w:rsidRPr="00BD75E7">
              <w:rPr>
                <w:sz w:val="20"/>
                <w:szCs w:val="20"/>
              </w:rPr>
              <w:t>Seenotrettung durch die Kirche</w:t>
            </w:r>
            <w:r w:rsidR="001D2D38" w:rsidRPr="00BD75E7">
              <w:rPr>
                <w:sz w:val="20"/>
                <w:szCs w:val="20"/>
              </w:rPr>
              <w:t xml:space="preserve"> </w:t>
            </w:r>
            <w:r w:rsidR="001D2D38" w:rsidRPr="00BD75E7">
              <w:rPr>
                <w:sz w:val="20"/>
                <w:szCs w:val="20"/>
              </w:rPr>
              <w:br/>
            </w:r>
            <w:r w:rsidR="001D2D38" w:rsidRPr="00BD75E7">
              <w:rPr>
                <w:color w:val="000000" w:themeColor="text1"/>
                <w:sz w:val="20"/>
                <w:szCs w:val="20"/>
              </w:rPr>
              <w:t>Bedford-Strohm; Körtner</w:t>
            </w:r>
            <w:r w:rsidR="001D2D38" w:rsidRPr="00BD75E7">
              <w:rPr>
                <w:rStyle w:val="Endnotenzeichen"/>
                <w:color w:val="000000" w:themeColor="text1"/>
                <w:sz w:val="20"/>
                <w:szCs w:val="20"/>
              </w:rPr>
              <w:endnoteReference w:id="35"/>
            </w:r>
          </w:p>
        </w:tc>
      </w:tr>
      <w:tr w:rsidR="001D2D38" w:rsidRPr="007079C0" w14:paraId="00FE7E70" w14:textId="77777777" w:rsidTr="005F1DB0">
        <w:tc>
          <w:tcPr>
            <w:tcW w:w="988" w:type="dxa"/>
            <w:shd w:val="clear" w:color="auto" w:fill="auto"/>
          </w:tcPr>
          <w:p w14:paraId="028BFDBE" w14:textId="3678CF3D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  <w:r w:rsidRPr="002F06E2">
              <w:rPr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252" w:type="dxa"/>
          </w:tcPr>
          <w:p w14:paraId="4F9209CF" w14:textId="41057EB0" w:rsidR="001D2D38" w:rsidRPr="00CA714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Wiederholung und Vertiefung,</w:t>
            </w:r>
            <w:r w:rsidR="00C824CD">
              <w:rPr>
                <w:sz w:val="20"/>
                <w:szCs w:val="20"/>
              </w:rPr>
              <w:t xml:space="preserve"> Beispiele für kirchliches Engagement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57B62559" w14:textId="77777777" w:rsidR="001D2D38" w:rsidRDefault="00C824CD" w:rsidP="00795283">
            <w:pPr>
              <w:rPr>
                <w:sz w:val="20"/>
                <w:szCs w:val="20"/>
                <w:lang w:val="en-US"/>
              </w:rPr>
            </w:pPr>
            <w:proofErr w:type="spellStart"/>
            <w:r w:rsidRPr="007079C0">
              <w:rPr>
                <w:sz w:val="20"/>
                <w:szCs w:val="20"/>
                <w:lang w:val="en-US"/>
              </w:rPr>
              <w:t>z.B.</w:t>
            </w:r>
            <w:proofErr w:type="spellEnd"/>
            <w:r w:rsidRPr="007079C0">
              <w:rPr>
                <w:sz w:val="20"/>
                <w:szCs w:val="20"/>
                <w:lang w:val="en-US"/>
              </w:rPr>
              <w:t xml:space="preserve"> Tafel; church for future</w:t>
            </w:r>
          </w:p>
          <w:p w14:paraId="4C5AE081" w14:textId="77777777" w:rsidR="00C843E3" w:rsidRDefault="00C843E3" w:rsidP="00795283">
            <w:pPr>
              <w:rPr>
                <w:sz w:val="20"/>
                <w:szCs w:val="20"/>
                <w:lang w:val="en-US"/>
              </w:rPr>
            </w:pPr>
          </w:p>
          <w:p w14:paraId="308F355A" w14:textId="01C3B747" w:rsidR="00C843E3" w:rsidRPr="007079C0" w:rsidRDefault="00C843E3" w:rsidP="00795283">
            <w:pPr>
              <w:rPr>
                <w:sz w:val="20"/>
                <w:szCs w:val="20"/>
                <w:lang w:val="en-US"/>
              </w:rPr>
            </w:pPr>
          </w:p>
        </w:tc>
      </w:tr>
      <w:tr w:rsidR="001D2D38" w:rsidRPr="001D7D13" w14:paraId="06E2BFB8" w14:textId="77777777" w:rsidTr="00A96C6A">
        <w:tc>
          <w:tcPr>
            <w:tcW w:w="9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7E7C1" w14:textId="77777777" w:rsidR="001D2D38" w:rsidRPr="00C843E3" w:rsidRDefault="001D2D38" w:rsidP="00795283">
            <w:r w:rsidRPr="00C843E3">
              <w:lastRenderedPageBreak/>
              <w:t xml:space="preserve">IBK im Zentrum: 3.5.5(3) Schülerinnen und Schüler können Perspektiven einer zukunftsfähigen Kirche (Eintreten für </w:t>
            </w:r>
            <w:r w:rsidRPr="00C843E3">
              <w:rPr>
                <w:b/>
                <w:bCs/>
              </w:rPr>
              <w:t>Gerechtigkeit und Barmherzigkeit, Mitverantwortung, Widerstand</w:t>
            </w:r>
            <w:r w:rsidRPr="00C843E3">
              <w:t>) entwickeln</w:t>
            </w:r>
          </w:p>
        </w:tc>
      </w:tr>
      <w:tr w:rsidR="001D2D38" w:rsidRPr="001D7D13" w14:paraId="06DEAD99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43E198D6" w14:textId="77777777" w:rsidR="001D2D38" w:rsidRDefault="001D2D38" w:rsidP="0079528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0B11CEA" w14:textId="77777777" w:rsidR="001D2D38" w:rsidRPr="00A743F6" w:rsidRDefault="001D2D38" w:rsidP="00795283">
            <w:pPr>
              <w:rPr>
                <w:b/>
                <w:bCs/>
                <w:sz w:val="20"/>
                <w:szCs w:val="20"/>
              </w:rPr>
            </w:pPr>
            <w:r w:rsidRPr="00A743F6">
              <w:rPr>
                <w:b/>
                <w:bCs/>
                <w:sz w:val="20"/>
                <w:szCs w:val="20"/>
              </w:rPr>
              <w:t>(Noch) eine Zukunft für die Kirche?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65AF084F" w14:textId="77777777" w:rsidR="001D2D38" w:rsidRPr="001D7D13" w:rsidRDefault="001D2D38" w:rsidP="00795283">
            <w:pPr>
              <w:rPr>
                <w:sz w:val="20"/>
                <w:szCs w:val="20"/>
              </w:rPr>
            </w:pPr>
          </w:p>
        </w:tc>
      </w:tr>
      <w:tr w:rsidR="001D2D38" w:rsidRPr="001D7D13" w14:paraId="4D53AAB5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1BCB8F0C" w14:textId="77777777" w:rsidR="001D2D38" w:rsidRDefault="001D2D38" w:rsidP="00B4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76-77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  <w:p w14:paraId="7ACBCAA5" w14:textId="6B3B783A" w:rsidR="001D2D38" w:rsidRDefault="001D2D38" w:rsidP="00B452A6">
            <w:pPr>
              <w:rPr>
                <w:sz w:val="20"/>
                <w:szCs w:val="20"/>
              </w:rPr>
            </w:pPr>
            <w:r w:rsidRPr="007A5F98">
              <w:rPr>
                <w:b/>
                <w:i/>
                <w:sz w:val="20"/>
                <w:szCs w:val="20"/>
              </w:rPr>
              <w:t>KW 4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0D6A207" w14:textId="4F866000" w:rsidR="001D2D38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sind die Herausforderungen der Zukunft?</w:t>
            </w:r>
          </w:p>
          <w:p w14:paraId="772A0BCE" w14:textId="6FA433A6" w:rsidR="001D2D38" w:rsidRPr="00AD1D60" w:rsidRDefault="001D2D38" w:rsidP="0079528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18C06F5C" w14:textId="27215F90" w:rsidR="001D2D38" w:rsidRDefault="001D2D38" w:rsidP="00B4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Klimawandel, Migrationsbewegungen, </w:t>
            </w:r>
          </w:p>
          <w:p w14:paraId="7A766EA8" w14:textId="06CE18B8" w:rsidR="001D2D38" w:rsidRDefault="001D2D38" w:rsidP="00B4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Religionspluralität, Säkularisierung, Atheismus, Individualisierung, Digitalisierung, Ökumene,</w:t>
            </w:r>
            <w:r w:rsidR="00C824CD">
              <w:rPr>
                <w:sz w:val="20"/>
                <w:szCs w:val="20"/>
              </w:rPr>
              <w:t xml:space="preserve"> Statistiken, Studien</w:t>
            </w:r>
          </w:p>
          <w:p w14:paraId="2313E562" w14:textId="21EB7FC6" w:rsidR="001D2D38" w:rsidRDefault="001D2D38" w:rsidP="00795283">
            <w:pPr>
              <w:rPr>
                <w:sz w:val="20"/>
                <w:szCs w:val="20"/>
              </w:rPr>
            </w:pPr>
          </w:p>
        </w:tc>
      </w:tr>
      <w:tr w:rsidR="001D2D38" w:rsidRPr="001D7D13" w14:paraId="583AC40C" w14:textId="77777777" w:rsidTr="005F1DB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27B67377" w14:textId="36B5C591" w:rsidR="001D2D38" w:rsidRPr="001D7D13" w:rsidRDefault="001D2D38" w:rsidP="0079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78-79 </w:t>
            </w:r>
            <w:r w:rsidRPr="002F06E2">
              <w:rPr>
                <w:b/>
                <w:bCs/>
                <w:sz w:val="20"/>
                <w:szCs w:val="20"/>
              </w:rPr>
              <w:t>(DS)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D786E81" w14:textId="66795FDC" w:rsidR="001D2D38" w:rsidRPr="008F1D27" w:rsidRDefault="00FE6ABA" w:rsidP="00795283">
            <w:pPr>
              <w:rPr>
                <w:sz w:val="20"/>
                <w:szCs w:val="20"/>
              </w:rPr>
            </w:pPr>
            <w:r w:rsidRPr="00710949">
              <w:rPr>
                <w:sz w:val="20"/>
                <w:szCs w:val="20"/>
              </w:rPr>
              <w:t>Reformiert sich die Kirche weiter</w:t>
            </w:r>
            <w:r w:rsidR="001D2D38" w:rsidRPr="00710949">
              <w:rPr>
                <w:sz w:val="20"/>
                <w:szCs w:val="20"/>
              </w:rPr>
              <w:t>?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</w:tcPr>
          <w:p w14:paraId="30340F46" w14:textId="2B1EC440" w:rsidR="001D2D38" w:rsidRPr="001D7D13" w:rsidRDefault="001D2D38" w:rsidP="00E23C2D">
            <w:pPr>
              <w:rPr>
                <w:sz w:val="20"/>
                <w:szCs w:val="20"/>
              </w:rPr>
            </w:pPr>
            <w:r w:rsidRPr="00174320">
              <w:rPr>
                <w:sz w:val="20"/>
                <w:szCs w:val="20"/>
              </w:rPr>
              <w:t>Leitsätze der Kirchen zur Zukunftsausrichtung; Körtner</w:t>
            </w:r>
            <w:r>
              <w:rPr>
                <w:rStyle w:val="Endnotenzeichen"/>
                <w:sz w:val="20"/>
                <w:szCs w:val="20"/>
              </w:rPr>
              <w:endnoteReference w:id="36"/>
            </w:r>
          </w:p>
        </w:tc>
      </w:tr>
      <w:tr w:rsidR="001D2D38" w:rsidRPr="001D7D13" w14:paraId="0CAF6068" w14:textId="77777777" w:rsidTr="005F1DB0">
        <w:tc>
          <w:tcPr>
            <w:tcW w:w="988" w:type="dxa"/>
            <w:shd w:val="clear" w:color="auto" w:fill="auto"/>
          </w:tcPr>
          <w:p w14:paraId="617FF578" w14:textId="241DC093" w:rsidR="001D2D38" w:rsidRPr="001D7D13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(ES)</w:t>
            </w:r>
          </w:p>
        </w:tc>
        <w:tc>
          <w:tcPr>
            <w:tcW w:w="4252" w:type="dxa"/>
            <w:shd w:val="clear" w:color="auto" w:fill="auto"/>
          </w:tcPr>
          <w:p w14:paraId="323E86CC" w14:textId="234E28A8" w:rsidR="001D2D38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Vertiefung: Wann muss Kirche unbequem werden?</w:t>
            </w:r>
          </w:p>
          <w:p w14:paraId="04F8F921" w14:textId="527B662D" w:rsidR="001D2D38" w:rsidRPr="001D7D13" w:rsidRDefault="001D2D38" w:rsidP="00970B8B">
            <w:pPr>
              <w:rPr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3C72AC57" w14:textId="77777777" w:rsidR="001D2D38" w:rsidRPr="00CA7148" w:rsidRDefault="001D2D38" w:rsidP="00970B8B">
            <w:pPr>
              <w:rPr>
                <w:sz w:val="20"/>
                <w:szCs w:val="20"/>
              </w:rPr>
            </w:pPr>
            <w:r w:rsidRPr="00CA7148">
              <w:rPr>
                <w:sz w:val="20"/>
                <w:szCs w:val="20"/>
              </w:rPr>
              <w:t>Barmen V</w:t>
            </w:r>
            <w:r>
              <w:rPr>
                <w:sz w:val="20"/>
                <w:szCs w:val="20"/>
              </w:rPr>
              <w:t xml:space="preserve"> (Wächteramt)</w:t>
            </w:r>
          </w:p>
          <w:p w14:paraId="5C69A4FD" w14:textId="5D8E465D" w:rsidR="001D2D38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Herms</w:t>
            </w:r>
            <w:r>
              <w:rPr>
                <w:rStyle w:val="Endnotenzeichen"/>
                <w:sz w:val="20"/>
                <w:szCs w:val="20"/>
              </w:rPr>
              <w:endnoteReference w:id="37"/>
            </w:r>
            <w:r w:rsidR="00C824CD">
              <w:rPr>
                <w:sz w:val="20"/>
                <w:szCs w:val="20"/>
              </w:rPr>
              <w:t xml:space="preserve">  Apg. 5, 29 </w:t>
            </w:r>
          </w:p>
          <w:p w14:paraId="0F67BEB8" w14:textId="77777777" w:rsidR="00C824CD" w:rsidRDefault="00C824CD" w:rsidP="00970B8B">
            <w:pPr>
              <w:rPr>
                <w:sz w:val="20"/>
                <w:szCs w:val="20"/>
              </w:rPr>
            </w:pPr>
          </w:p>
          <w:p w14:paraId="5E7A161E" w14:textId="6FFF0199" w:rsidR="001D2D38" w:rsidRPr="001D7D13" w:rsidRDefault="001D2D38" w:rsidP="00970B8B">
            <w:pPr>
              <w:rPr>
                <w:sz w:val="20"/>
                <w:szCs w:val="20"/>
              </w:rPr>
            </w:pPr>
          </w:p>
        </w:tc>
      </w:tr>
      <w:tr w:rsidR="001D2D38" w:rsidRPr="001D7D13" w14:paraId="4C8CB099" w14:textId="77777777" w:rsidTr="005F1DB0">
        <w:tc>
          <w:tcPr>
            <w:tcW w:w="988" w:type="dxa"/>
            <w:shd w:val="clear" w:color="auto" w:fill="auto"/>
          </w:tcPr>
          <w:p w14:paraId="4FA8B656" w14:textId="77777777" w:rsidR="001D2D38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81-82 (DS)</w:t>
            </w:r>
          </w:p>
          <w:p w14:paraId="3F1231A6" w14:textId="28846625" w:rsidR="001D2D38" w:rsidRPr="007A5F98" w:rsidRDefault="001D2D38" w:rsidP="00970B8B">
            <w:pPr>
              <w:rPr>
                <w:b/>
                <w:i/>
                <w:sz w:val="20"/>
                <w:szCs w:val="20"/>
              </w:rPr>
            </w:pPr>
            <w:r w:rsidRPr="007A5F98">
              <w:rPr>
                <w:b/>
                <w:i/>
                <w:sz w:val="20"/>
                <w:szCs w:val="20"/>
              </w:rPr>
              <w:t>KW 5</w:t>
            </w:r>
          </w:p>
        </w:tc>
        <w:tc>
          <w:tcPr>
            <w:tcW w:w="4252" w:type="dxa"/>
            <w:shd w:val="clear" w:color="auto" w:fill="auto"/>
          </w:tcPr>
          <w:p w14:paraId="0CAA0746" w14:textId="3EC82D74" w:rsidR="001D2D38" w:rsidRDefault="001D2D38" w:rsidP="00A8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soll eine auf Zukunft ausgerichtete Kirche aussehen?</w:t>
            </w:r>
          </w:p>
          <w:p w14:paraId="1A796704" w14:textId="77777777" w:rsidR="001D2D38" w:rsidRDefault="001D2D38" w:rsidP="00970B8B">
            <w:pPr>
              <w:rPr>
                <w:sz w:val="20"/>
                <w:szCs w:val="20"/>
              </w:rPr>
            </w:pPr>
          </w:p>
          <w:p w14:paraId="671FAAF2" w14:textId="70E9CA8A" w:rsidR="001D2D38" w:rsidRDefault="001D2D38" w:rsidP="00970B8B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540BF50F" w14:textId="77777777" w:rsidR="001D2D38" w:rsidRDefault="001D2D38" w:rsidP="00970B8B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38078C2A" w14:textId="22746A53" w:rsidR="001D2D38" w:rsidRPr="003301C6" w:rsidRDefault="001D2D38" w:rsidP="00970B8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</w:tcPr>
          <w:p w14:paraId="77C2A91F" w14:textId="2B903BFF" w:rsidR="001D2D38" w:rsidRDefault="001D2D38" w:rsidP="003B4885">
            <w:pPr>
              <w:rPr>
                <w:sz w:val="20"/>
                <w:szCs w:val="20"/>
              </w:rPr>
            </w:pPr>
            <w:r w:rsidRPr="003B4885">
              <w:rPr>
                <w:b/>
                <w:bCs/>
                <w:sz w:val="20"/>
                <w:szCs w:val="20"/>
              </w:rPr>
              <w:t>Eintreten für Gerechtigkeit und Barmherzigkeit,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z.B. Umgang mit Asylrecht</w:t>
            </w:r>
          </w:p>
          <w:p w14:paraId="7833D5C8" w14:textId="77777777" w:rsidR="001D2D38" w:rsidRDefault="001D2D38" w:rsidP="00970B8B">
            <w:pPr>
              <w:rPr>
                <w:sz w:val="20"/>
                <w:szCs w:val="20"/>
              </w:rPr>
            </w:pPr>
          </w:p>
          <w:p w14:paraId="136E866C" w14:textId="77777777" w:rsidR="001D2D38" w:rsidRDefault="001D2D38" w:rsidP="00970B8B">
            <w:pPr>
              <w:rPr>
                <w:sz w:val="20"/>
                <w:szCs w:val="20"/>
              </w:rPr>
            </w:pPr>
          </w:p>
          <w:p w14:paraId="0B9D369E" w14:textId="16BB7A7A" w:rsidR="001D2D38" w:rsidRDefault="001D2D38" w:rsidP="00970B8B">
            <w:pPr>
              <w:rPr>
                <w:sz w:val="20"/>
                <w:szCs w:val="20"/>
              </w:rPr>
            </w:pPr>
            <w:r w:rsidRPr="00A8002D">
              <w:rPr>
                <w:b/>
                <w:bCs/>
                <w:sz w:val="20"/>
                <w:szCs w:val="20"/>
              </w:rPr>
              <w:t>Mitverantwortung</w:t>
            </w:r>
            <w:r>
              <w:rPr>
                <w:sz w:val="20"/>
                <w:szCs w:val="20"/>
              </w:rPr>
              <w:t>, z.B. Klimagerechtigkeit, Ethik des Digitalen</w:t>
            </w:r>
          </w:p>
          <w:p w14:paraId="27223241" w14:textId="77777777" w:rsidR="001D2D38" w:rsidRDefault="001D2D38" w:rsidP="00970B8B">
            <w:pPr>
              <w:rPr>
                <w:sz w:val="20"/>
                <w:szCs w:val="20"/>
              </w:rPr>
            </w:pPr>
          </w:p>
          <w:p w14:paraId="1498FF74" w14:textId="24C82F9A" w:rsidR="001D2D38" w:rsidRPr="001D7D13" w:rsidRDefault="001D2D38" w:rsidP="00970B8B">
            <w:pPr>
              <w:rPr>
                <w:sz w:val="20"/>
                <w:szCs w:val="20"/>
              </w:rPr>
            </w:pPr>
            <w:r w:rsidRPr="00A8002D">
              <w:rPr>
                <w:b/>
                <w:bCs/>
                <w:sz w:val="20"/>
                <w:szCs w:val="20"/>
              </w:rPr>
              <w:t>Widerstand</w:t>
            </w:r>
            <w:r>
              <w:rPr>
                <w:sz w:val="20"/>
                <w:szCs w:val="20"/>
              </w:rPr>
              <w:t>, z.B. Kirche im Bündnis gegen Extremismus; Unterstützung „bedrängter Gemeinden“</w:t>
            </w:r>
          </w:p>
        </w:tc>
      </w:tr>
      <w:tr w:rsidR="00970B8B" w:rsidRPr="001D7D13" w14:paraId="1C991B20" w14:textId="77777777" w:rsidTr="005F1DB0">
        <w:tc>
          <w:tcPr>
            <w:tcW w:w="988" w:type="dxa"/>
            <w:shd w:val="clear" w:color="auto" w:fill="auto"/>
          </w:tcPr>
          <w:p w14:paraId="75254F4A" w14:textId="0D11E8EB" w:rsidR="001D2D38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83-84 (DS)</w:t>
            </w:r>
          </w:p>
        </w:tc>
        <w:tc>
          <w:tcPr>
            <w:tcW w:w="4252" w:type="dxa"/>
            <w:shd w:val="clear" w:color="auto" w:fill="auto"/>
          </w:tcPr>
          <w:p w14:paraId="335FCA9C" w14:textId="11421E76" w:rsidR="001D2D38" w:rsidRPr="001D7D13" w:rsidRDefault="001D2D38" w:rsidP="0097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soll sich eine Kirche der Zukunft in einer </w:t>
            </w:r>
            <w:proofErr w:type="spellStart"/>
            <w:r>
              <w:rPr>
                <w:sz w:val="20"/>
                <w:szCs w:val="20"/>
              </w:rPr>
              <w:t>religionspluralen</w:t>
            </w:r>
            <w:proofErr w:type="spellEnd"/>
            <w:r>
              <w:rPr>
                <w:sz w:val="20"/>
                <w:szCs w:val="20"/>
              </w:rPr>
              <w:t xml:space="preserve"> Welt positionieren?</w:t>
            </w:r>
          </w:p>
        </w:tc>
        <w:tc>
          <w:tcPr>
            <w:tcW w:w="3965" w:type="dxa"/>
            <w:shd w:val="clear" w:color="auto" w:fill="auto"/>
          </w:tcPr>
          <w:p w14:paraId="39F82486" w14:textId="1F9EC6FF" w:rsidR="001D2D38" w:rsidRDefault="001D2D38" w:rsidP="003B4885">
            <w:pPr>
              <w:rPr>
                <w:sz w:val="20"/>
                <w:szCs w:val="20"/>
              </w:rPr>
            </w:pPr>
            <w:r w:rsidRPr="003B4885">
              <w:rPr>
                <w:b/>
                <w:bCs/>
                <w:sz w:val="20"/>
                <w:szCs w:val="20"/>
              </w:rPr>
              <w:t>Religionspluralität</w:t>
            </w:r>
            <w:r>
              <w:rPr>
                <w:sz w:val="20"/>
                <w:szCs w:val="20"/>
              </w:rPr>
              <w:t>,</w:t>
            </w:r>
          </w:p>
          <w:p w14:paraId="2DE5B787" w14:textId="46F2FB93" w:rsidR="001D2D38" w:rsidRDefault="001D2D38" w:rsidP="003B4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Identitätsfrage</w:t>
            </w:r>
            <w:r>
              <w:rPr>
                <w:rStyle w:val="Endnotenzeichen"/>
                <w:sz w:val="20"/>
                <w:szCs w:val="20"/>
              </w:rPr>
              <w:endnoteReference w:id="38"/>
            </w:r>
          </w:p>
          <w:p w14:paraId="7CEC9EE8" w14:textId="756F3937" w:rsidR="00970B8B" w:rsidRPr="001D7D13" w:rsidRDefault="00970B8B" w:rsidP="003B4885">
            <w:pPr>
              <w:rPr>
                <w:sz w:val="20"/>
                <w:szCs w:val="20"/>
              </w:rPr>
            </w:pPr>
          </w:p>
        </w:tc>
      </w:tr>
    </w:tbl>
    <w:p w14:paraId="38B26362" w14:textId="77777777" w:rsidR="00400142" w:rsidRPr="001D7D13" w:rsidRDefault="00400142" w:rsidP="00400142">
      <w:pPr>
        <w:rPr>
          <w:sz w:val="20"/>
          <w:szCs w:val="20"/>
        </w:rPr>
      </w:pPr>
    </w:p>
    <w:p w14:paraId="2E9B6864" w14:textId="77777777" w:rsidR="00400142" w:rsidRPr="001D7D13" w:rsidRDefault="00400142" w:rsidP="00400142">
      <w:pPr>
        <w:rPr>
          <w:sz w:val="20"/>
          <w:szCs w:val="20"/>
        </w:rPr>
      </w:pPr>
    </w:p>
    <w:p w14:paraId="64B31B75" w14:textId="7A4F6CFC" w:rsidR="00400142" w:rsidRDefault="00400142" w:rsidP="00400142">
      <w:pPr>
        <w:rPr>
          <w:sz w:val="20"/>
          <w:szCs w:val="20"/>
        </w:rPr>
      </w:pPr>
    </w:p>
    <w:p w14:paraId="5414EDB1" w14:textId="62F6B514" w:rsidR="007A5F98" w:rsidRPr="007A5F98" w:rsidRDefault="007A5F98" w:rsidP="00400142">
      <w:pPr>
        <w:rPr>
          <w:b/>
          <w:bCs/>
          <w:sz w:val="20"/>
          <w:szCs w:val="20"/>
          <w:u w:val="single"/>
        </w:rPr>
      </w:pPr>
      <w:r w:rsidRPr="007A5F98">
        <w:rPr>
          <w:b/>
          <w:bCs/>
          <w:sz w:val="20"/>
          <w:szCs w:val="20"/>
          <w:u w:val="single"/>
        </w:rPr>
        <w:t xml:space="preserve">Ausgangspunkt der Berechnung für das LF: </w:t>
      </w:r>
    </w:p>
    <w:p w14:paraId="489BC34B" w14:textId="501F75F7" w:rsidR="007A5F98" w:rsidRDefault="007A5F98" w:rsidP="00400142">
      <w:pPr>
        <w:rPr>
          <w:sz w:val="20"/>
          <w:szCs w:val="20"/>
        </w:rPr>
      </w:pPr>
      <w:r>
        <w:rPr>
          <w:sz w:val="20"/>
          <w:szCs w:val="20"/>
        </w:rPr>
        <w:t>18 Wochen á 5h = 90h</w:t>
      </w:r>
    </w:p>
    <w:p w14:paraId="61FD6AB5" w14:textId="48DEE493" w:rsidR="007A5F98" w:rsidRDefault="007A5F98" w:rsidP="00400142">
      <w:pPr>
        <w:rPr>
          <w:sz w:val="20"/>
          <w:szCs w:val="20"/>
        </w:rPr>
      </w:pPr>
      <w:r>
        <w:rPr>
          <w:sz w:val="20"/>
          <w:szCs w:val="20"/>
        </w:rPr>
        <w:t>Zusätzlich 2 Klausuren + Fehltage</w:t>
      </w:r>
    </w:p>
    <w:p w14:paraId="31F0CA09" w14:textId="2D8DB6BB" w:rsidR="00F65FC8" w:rsidRDefault="00F65FC8">
      <w:pPr>
        <w:rPr>
          <w:sz w:val="20"/>
          <w:szCs w:val="20"/>
        </w:rPr>
      </w:pPr>
    </w:p>
    <w:p w14:paraId="30A7DE14" w14:textId="61AD94FE" w:rsidR="007A5F98" w:rsidRPr="001D7D13" w:rsidRDefault="007A5F98">
      <w:pPr>
        <w:rPr>
          <w:sz w:val="20"/>
          <w:szCs w:val="20"/>
        </w:rPr>
      </w:pPr>
      <w:r>
        <w:rPr>
          <w:sz w:val="20"/>
          <w:szCs w:val="20"/>
        </w:rPr>
        <w:t>(Hinweis: Basisfach hat nur 18 DS)</w:t>
      </w:r>
    </w:p>
    <w:sectPr w:rsidR="007A5F98" w:rsidRPr="001D7D13" w:rsidSect="00A96C6A">
      <w:endnotePr>
        <w:numFmt w:val="decimal"/>
      </w:endnotePr>
      <w:pgSz w:w="11900" w:h="16840"/>
      <w:pgMar w:top="1134" w:right="1417" w:bottom="1417" w:left="1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0D7F6" w14:textId="77777777" w:rsidR="009242C5" w:rsidRDefault="009242C5" w:rsidP="007301DE">
      <w:r>
        <w:separator/>
      </w:r>
    </w:p>
  </w:endnote>
  <w:endnote w:type="continuationSeparator" w:id="0">
    <w:p w14:paraId="4B6B502D" w14:textId="77777777" w:rsidR="009242C5" w:rsidRDefault="009242C5" w:rsidP="007301DE">
      <w:r>
        <w:continuationSeparator/>
      </w:r>
    </w:p>
  </w:endnote>
  <w:endnote w:id="1">
    <w:p w14:paraId="39016CEA" w14:textId="39FA75CB" w:rsidR="00E75DE1" w:rsidRPr="007079C0" w:rsidRDefault="00E75DE1">
      <w:pPr>
        <w:pStyle w:val="Endnotentext"/>
        <w:rPr>
          <w:lang w:val="en-US"/>
        </w:rPr>
      </w:pPr>
      <w:r>
        <w:rPr>
          <w:rStyle w:val="Endnotenzeichen"/>
        </w:rPr>
        <w:endnoteRef/>
      </w:r>
      <w:r w:rsidRPr="007079C0">
        <w:rPr>
          <w:lang w:val="en-US"/>
        </w:rPr>
        <w:t xml:space="preserve"> </w:t>
      </w:r>
      <w:proofErr w:type="spellStart"/>
      <w:r w:rsidRPr="007079C0">
        <w:rPr>
          <w:lang w:val="en-US"/>
        </w:rPr>
        <w:t>Vgl</w:t>
      </w:r>
      <w:proofErr w:type="spellEnd"/>
      <w:r w:rsidRPr="007079C0">
        <w:rPr>
          <w:lang w:val="en-US"/>
        </w:rPr>
        <w:t xml:space="preserve">. </w:t>
      </w:r>
      <w:bookmarkStart w:id="0" w:name="_Hlk51503569"/>
      <w:r w:rsidRPr="007079C0">
        <w:rPr>
          <w:lang w:val="en-US"/>
        </w:rPr>
        <w:t xml:space="preserve">ZPG VIII, Material A4.7.  </w:t>
      </w:r>
      <w:bookmarkEnd w:id="0"/>
    </w:p>
  </w:endnote>
  <w:endnote w:id="2">
    <w:p w14:paraId="5185E975" w14:textId="72F2B3DE" w:rsidR="00E75DE1" w:rsidRDefault="00E75DE1" w:rsidP="00282936">
      <w:r>
        <w:rPr>
          <w:rStyle w:val="Endnotenzeichen"/>
        </w:rPr>
        <w:endnoteRef/>
      </w:r>
      <w:r>
        <w:t xml:space="preserve"> </w:t>
      </w:r>
      <w:r w:rsidRPr="003B6622">
        <w:rPr>
          <w:sz w:val="20"/>
          <w:szCs w:val="20"/>
        </w:rPr>
        <w:t>Camus</w:t>
      </w:r>
      <w:r>
        <w:rPr>
          <w:sz w:val="20"/>
          <w:szCs w:val="20"/>
        </w:rPr>
        <w:t xml:space="preserve">, Albert., Der Mensch in der Revolte, in: </w:t>
      </w:r>
      <w:proofErr w:type="spellStart"/>
      <w:r>
        <w:rPr>
          <w:sz w:val="20"/>
          <w:szCs w:val="20"/>
        </w:rPr>
        <w:t>Ders</w:t>
      </w:r>
      <w:proofErr w:type="spellEnd"/>
      <w:r>
        <w:rPr>
          <w:sz w:val="20"/>
          <w:szCs w:val="20"/>
        </w:rPr>
        <w:t>. Unter dem Zeichen der Freiheit, Hamburg 2016</w:t>
      </w:r>
      <w:r w:rsidRPr="006F2DDE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, S, 175-187., </w:t>
      </w:r>
      <w:r w:rsidR="000558FD" w:rsidRPr="00CC4C37">
        <w:rPr>
          <w:sz w:val="20"/>
          <w:szCs w:val="20"/>
        </w:rPr>
        <w:t>A 3.35</w:t>
      </w:r>
      <w:r w:rsidR="000C72B6" w:rsidRPr="00CC4C37">
        <w:rPr>
          <w:sz w:val="20"/>
          <w:szCs w:val="20"/>
        </w:rPr>
        <w:t>a-</w:t>
      </w:r>
      <w:r w:rsidR="00237A47" w:rsidRPr="00CC4C37">
        <w:rPr>
          <w:sz w:val="20"/>
          <w:szCs w:val="20"/>
        </w:rPr>
        <w:t>Camus</w:t>
      </w:r>
      <w:r w:rsidR="009C4029">
        <w:rPr>
          <w:sz w:val="20"/>
          <w:szCs w:val="20"/>
        </w:rPr>
        <w:t>:</w:t>
      </w:r>
      <w:r w:rsidR="000C72B6" w:rsidRPr="00CC4C37">
        <w:rPr>
          <w:sz w:val="20"/>
          <w:szCs w:val="20"/>
        </w:rPr>
        <w:t xml:space="preserve"> </w:t>
      </w:r>
      <w:r w:rsidRPr="00CC4C37">
        <w:rPr>
          <w:sz w:val="20"/>
          <w:szCs w:val="20"/>
        </w:rPr>
        <w:t xml:space="preserve">Sisyphos </w:t>
      </w:r>
      <w:r w:rsidR="000C72B6" w:rsidRPr="00CC4C37">
        <w:rPr>
          <w:sz w:val="20"/>
          <w:szCs w:val="20"/>
        </w:rPr>
        <w:t>bzw. A 3.35b-Camus</w:t>
      </w:r>
      <w:r w:rsidR="009C4029">
        <w:rPr>
          <w:sz w:val="20"/>
          <w:szCs w:val="20"/>
        </w:rPr>
        <w:t>:</w:t>
      </w:r>
      <w:r w:rsidR="000C72B6" w:rsidRPr="00CC4C37">
        <w:rPr>
          <w:sz w:val="20"/>
          <w:szCs w:val="20"/>
        </w:rPr>
        <w:t xml:space="preserve"> Sisyphos (Ü = mit Hilfsüberschriften zur Differenzierung)</w:t>
      </w:r>
      <w:r w:rsidR="000C72B6">
        <w:rPr>
          <w:b/>
          <w:bCs/>
          <w:sz w:val="20"/>
          <w:szCs w:val="20"/>
        </w:rPr>
        <w:t xml:space="preserve"> </w:t>
      </w:r>
      <w:r w:rsidRPr="003B6622">
        <w:rPr>
          <w:sz w:val="20"/>
          <w:szCs w:val="20"/>
        </w:rPr>
        <w:t>bzw. vgl. ZPG VIII, Material A</w:t>
      </w:r>
      <w:r>
        <w:rPr>
          <w:sz w:val="20"/>
          <w:szCs w:val="20"/>
        </w:rPr>
        <w:t>3</w:t>
      </w:r>
      <w:r w:rsidRPr="003B6622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3B6622">
        <w:rPr>
          <w:sz w:val="20"/>
          <w:szCs w:val="20"/>
        </w:rPr>
        <w:t>.</w:t>
      </w:r>
    </w:p>
  </w:endnote>
  <w:endnote w:id="3">
    <w:p w14:paraId="29CF3DF8" w14:textId="6113907C" w:rsidR="00E75DE1" w:rsidRPr="00CC4C37" w:rsidRDefault="00E75DE1" w:rsidP="00F20E8A">
      <w:pPr>
        <w:pStyle w:val="Endnotentext"/>
      </w:pPr>
      <w:r>
        <w:rPr>
          <w:rStyle w:val="Endnotenzeichen"/>
        </w:rPr>
        <w:endnoteRef/>
      </w:r>
      <w:r w:rsidR="000558FD">
        <w:rPr>
          <w:b/>
          <w:bCs/>
        </w:rPr>
        <w:t xml:space="preserve"> </w:t>
      </w:r>
      <w:r w:rsidR="000558FD" w:rsidRPr="00CC4C37">
        <w:t>A 3.35</w:t>
      </w:r>
      <w:r w:rsidR="000C72B6" w:rsidRPr="00CC4C37">
        <w:t xml:space="preserve">a und b </w:t>
      </w:r>
      <w:r w:rsidR="009C4029">
        <w:t>–</w:t>
      </w:r>
      <w:r w:rsidR="000C72B6" w:rsidRPr="00CC4C37">
        <w:t xml:space="preserve"> Camus</w:t>
      </w:r>
      <w:r w:rsidR="009C4029">
        <w:t>:</w:t>
      </w:r>
      <w:r w:rsidR="000C72B6" w:rsidRPr="00CC4C37">
        <w:t xml:space="preserve"> </w:t>
      </w:r>
      <w:r w:rsidRPr="00CC4C37">
        <w:t>Sisyphos</w:t>
      </w:r>
      <w:r w:rsidR="000558FD" w:rsidRPr="00CC4C37">
        <w:t xml:space="preserve"> </w:t>
      </w:r>
      <w:r w:rsidRPr="00CC4C37">
        <w:t xml:space="preserve">bzw. </w:t>
      </w:r>
      <w:r w:rsidR="00995B31" w:rsidRPr="00CC4C37">
        <w:t>A 3.35c-</w:t>
      </w:r>
      <w:r w:rsidRPr="00CC4C37">
        <w:t>Camus</w:t>
      </w:r>
      <w:r w:rsidR="009C4029">
        <w:t>:</w:t>
      </w:r>
      <w:r w:rsidR="00995B31" w:rsidRPr="00CC4C37">
        <w:t xml:space="preserve"> Der</w:t>
      </w:r>
      <w:r w:rsidRPr="00CC4C37">
        <w:t xml:space="preserve"> Gast</w:t>
      </w:r>
      <w:r w:rsidR="00995B31" w:rsidRPr="00CC4C37">
        <w:t xml:space="preserve"> und A 3.35d-Camus</w:t>
      </w:r>
      <w:r w:rsidR="009C4029">
        <w:t>:</w:t>
      </w:r>
      <w:r w:rsidR="00995B31" w:rsidRPr="00CC4C37">
        <w:t xml:space="preserve"> Der Gast</w:t>
      </w:r>
      <w:r w:rsidR="009C4029">
        <w:t xml:space="preserve"> (</w:t>
      </w:r>
      <w:r w:rsidR="00995B31" w:rsidRPr="00CC4C37">
        <w:t>Inhal</w:t>
      </w:r>
      <w:r w:rsidR="009C4029">
        <w:t>t).</w:t>
      </w:r>
    </w:p>
  </w:endnote>
  <w:endnote w:id="4">
    <w:p w14:paraId="34605D4F" w14:textId="4A42D98C" w:rsidR="00E75DE1" w:rsidRPr="00CC4C37" w:rsidRDefault="00E75DE1">
      <w:pPr>
        <w:pStyle w:val="Endnotentext"/>
      </w:pPr>
      <w:r w:rsidRPr="00CC4C37">
        <w:rPr>
          <w:rStyle w:val="Endnotenzeichen"/>
        </w:rPr>
        <w:endnoteRef/>
      </w:r>
      <w:r w:rsidRPr="00CC4C37">
        <w:t xml:space="preserve"> </w:t>
      </w:r>
      <w:r w:rsidR="00995B31" w:rsidRPr="00CC4C37">
        <w:t>Zur Aktualisierung von Camus in heutiger Zeit vgl.</w:t>
      </w:r>
      <w:r w:rsidR="00D07E67" w:rsidRPr="00CC4C37">
        <w:t xml:space="preserve"> Artikel</w:t>
      </w:r>
      <w:r w:rsidR="00995B31" w:rsidRPr="00CC4C37">
        <w:t xml:space="preserve"> </w:t>
      </w:r>
      <w:r w:rsidR="000558FD" w:rsidRPr="00CC4C37">
        <w:t>A 3.36-</w:t>
      </w:r>
      <w:r w:rsidR="00995B31" w:rsidRPr="00CC4C37">
        <w:t>Hanna Jacobs</w:t>
      </w:r>
      <w:r w:rsidRPr="00CC4C37">
        <w:t xml:space="preserve">. </w:t>
      </w:r>
      <w:r w:rsidR="00995B31" w:rsidRPr="00CC4C37">
        <w:t xml:space="preserve">Vgl. auch </w:t>
      </w:r>
      <w:r w:rsidRPr="00CC4C37">
        <w:t>ZPG VIII, A1.14</w:t>
      </w:r>
      <w:r w:rsidR="00995B31" w:rsidRPr="00CC4C37">
        <w:t>.</w:t>
      </w:r>
    </w:p>
  </w:endnote>
  <w:endnote w:id="5">
    <w:p w14:paraId="444DEE29" w14:textId="40972740" w:rsidR="00E75DE1" w:rsidRDefault="00E75DE1">
      <w:pPr>
        <w:pStyle w:val="Endnotentext"/>
      </w:pPr>
      <w:r>
        <w:rPr>
          <w:rStyle w:val="Endnotenzeichen"/>
        </w:rPr>
        <w:endnoteRef/>
      </w:r>
      <w:r w:rsidR="000558FD">
        <w:rPr>
          <w:b/>
          <w:shd w:val="clear" w:color="auto" w:fill="FFFFFF" w:themeFill="background1"/>
        </w:rPr>
        <w:t xml:space="preserve"> </w:t>
      </w:r>
      <w:r w:rsidR="000558FD" w:rsidRPr="00CC4C37">
        <w:rPr>
          <w:bCs/>
          <w:shd w:val="clear" w:color="auto" w:fill="FFFFFF" w:themeFill="background1"/>
        </w:rPr>
        <w:t>A 3.37-</w:t>
      </w:r>
      <w:r w:rsidRPr="002F0878">
        <w:rPr>
          <w:bCs/>
          <w:shd w:val="clear" w:color="auto" w:fill="FFFFFF" w:themeFill="background1"/>
        </w:rPr>
        <w:t>Zuspruch-Anspruch</w:t>
      </w:r>
      <w:r w:rsidR="009C4029">
        <w:rPr>
          <w:bCs/>
        </w:rPr>
        <w:t>.</w:t>
      </w:r>
    </w:p>
  </w:endnote>
  <w:endnote w:id="6">
    <w:p w14:paraId="2719A9EB" w14:textId="01C9A562" w:rsidR="00E75DE1" w:rsidRPr="000C72B6" w:rsidRDefault="00E75DE1">
      <w:pPr>
        <w:pStyle w:val="Endnotentext"/>
        <w:rPr>
          <w:b/>
          <w:bCs/>
        </w:rPr>
      </w:pPr>
      <w:r>
        <w:rPr>
          <w:rStyle w:val="Endnotenzeichen"/>
        </w:rPr>
        <w:endnoteRef/>
      </w:r>
      <w:r>
        <w:t xml:space="preserve"> Vgl. ZPG VIII, Material </w:t>
      </w:r>
      <w:r w:rsidRPr="00F20E8A">
        <w:t>B2.18</w:t>
      </w:r>
      <w:r w:rsidR="009C4029">
        <w:t>.</w:t>
      </w:r>
    </w:p>
  </w:endnote>
  <w:endnote w:id="7">
    <w:p w14:paraId="51CDCAB9" w14:textId="2FDA5FFE" w:rsidR="00E75DE1" w:rsidRDefault="00E75DE1" w:rsidP="00F20E8A">
      <w:r>
        <w:rPr>
          <w:rStyle w:val="Endnotenzeichen"/>
        </w:rPr>
        <w:endnoteRef/>
      </w:r>
      <w:r>
        <w:t xml:space="preserve"> Vgl. </w:t>
      </w:r>
      <w:r>
        <w:rPr>
          <w:sz w:val="20"/>
          <w:szCs w:val="20"/>
        </w:rPr>
        <w:t>Picht, Georg, Was ist Verantwortung? In: OH Mensch plus, S. 36-37</w:t>
      </w:r>
      <w:r w:rsidR="009C4029">
        <w:rPr>
          <w:sz w:val="20"/>
          <w:szCs w:val="20"/>
        </w:rPr>
        <w:t>.</w:t>
      </w:r>
      <w:r>
        <w:rPr>
          <w:color w:val="92D050"/>
          <w:sz w:val="20"/>
          <w:szCs w:val="20"/>
        </w:rPr>
        <w:br/>
        <w:t xml:space="preserve"> </w:t>
      </w:r>
      <w:r w:rsidRPr="00F20E8A">
        <w:rPr>
          <w:sz w:val="20"/>
          <w:szCs w:val="20"/>
        </w:rPr>
        <w:t xml:space="preserve">sowie </w:t>
      </w:r>
      <w:r>
        <w:rPr>
          <w:sz w:val="20"/>
          <w:szCs w:val="20"/>
        </w:rPr>
        <w:t>Fischer, Johannes, Der Begriff der Verantwortung, in</w:t>
      </w:r>
      <w:r w:rsidRPr="00925A99">
        <w:rPr>
          <w:sz w:val="20"/>
          <w:szCs w:val="20"/>
        </w:rPr>
        <w:t>: OH Mensch plus, S. 66</w:t>
      </w:r>
      <w:r>
        <w:rPr>
          <w:sz w:val="20"/>
          <w:szCs w:val="20"/>
        </w:rPr>
        <w:t>.</w:t>
      </w:r>
      <w:r w:rsidRPr="00925A99">
        <w:rPr>
          <w:sz w:val="20"/>
          <w:szCs w:val="20"/>
        </w:rPr>
        <w:t xml:space="preserve"> </w:t>
      </w:r>
    </w:p>
  </w:endnote>
  <w:endnote w:id="8">
    <w:p w14:paraId="0E63C2E3" w14:textId="67A16060" w:rsidR="00E75DE1" w:rsidRPr="00CC4C37" w:rsidRDefault="00E75DE1">
      <w:pPr>
        <w:pStyle w:val="Endnotentext"/>
      </w:pPr>
      <w:r>
        <w:rPr>
          <w:rStyle w:val="Endnotenzeichen"/>
        </w:rPr>
        <w:endnoteRef/>
      </w:r>
      <w:r w:rsidR="000558FD">
        <w:rPr>
          <w:b/>
          <w:bCs/>
        </w:rPr>
        <w:t xml:space="preserve"> </w:t>
      </w:r>
      <w:r w:rsidR="000558FD" w:rsidRPr="00CC4C37">
        <w:t>A 3.38</w:t>
      </w:r>
      <w:r w:rsidR="002F0878" w:rsidRPr="00CC4C37">
        <w:t>a</w:t>
      </w:r>
      <w:r w:rsidR="000558FD" w:rsidRPr="00CC4C37">
        <w:t>-</w:t>
      </w:r>
      <w:r w:rsidRPr="00CC4C37">
        <w:t xml:space="preserve">Freiheit-Vergl; </w:t>
      </w:r>
      <w:r w:rsidR="000558FD" w:rsidRPr="00CC4C37">
        <w:t>A 3.38</w:t>
      </w:r>
      <w:r w:rsidR="002F0878" w:rsidRPr="00CC4C37">
        <w:t>b-</w:t>
      </w:r>
      <w:r w:rsidRPr="00CC4C37">
        <w:t>Freiheit-Vergl(</w:t>
      </w:r>
      <w:proofErr w:type="spellStart"/>
      <w:r w:rsidR="002F0878" w:rsidRPr="00CC4C37">
        <w:t>LösA</w:t>
      </w:r>
      <w:proofErr w:type="spellEnd"/>
      <w:r w:rsidRPr="00CC4C37">
        <w:t>)</w:t>
      </w:r>
      <w:r w:rsidR="009C4029">
        <w:t>.</w:t>
      </w:r>
    </w:p>
  </w:endnote>
  <w:endnote w:id="9">
    <w:p w14:paraId="46446EE7" w14:textId="075E4235" w:rsidR="00E75DE1" w:rsidRDefault="00E75DE1">
      <w:pPr>
        <w:pStyle w:val="Endnotentext"/>
      </w:pPr>
      <w:r w:rsidRPr="008C3A89">
        <w:rPr>
          <w:rStyle w:val="Endnotenzeichen"/>
        </w:rPr>
        <w:endnoteRef/>
      </w:r>
      <w:r w:rsidRPr="008C3A89">
        <w:t xml:space="preserve"> Vgl. ZPG VI, Fallbeispiel „Fleisch“, Material 3: Karen Duve,  Anständig essen</w:t>
      </w:r>
      <w:r>
        <w:t xml:space="preserve"> (</w:t>
      </w:r>
      <w:hyperlink r:id="rId1" w:history="1">
        <w:r>
          <w:rPr>
            <w:rStyle w:val="Hyperlink"/>
          </w:rPr>
          <w:t>https://lehrerfortbildung-bw.de/u_gewi/religion-ev/gym/bp2016/fb6/5_beispiele/2_fleisch/1_materialien/03_mat/</w:t>
        </w:r>
      </w:hyperlink>
      <w:r>
        <w:t>)</w:t>
      </w:r>
    </w:p>
  </w:endnote>
  <w:endnote w:id="10">
    <w:p w14:paraId="4451FB25" w14:textId="7E77711E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2F0878" w:rsidRPr="00CC4C37">
        <w:t>A 3.39-</w:t>
      </w:r>
      <w:r w:rsidRPr="00F326BE">
        <w:t>Ebach: Auf dem Weg der Gerechtigkeit</w:t>
      </w:r>
      <w:r w:rsidR="00F326BE" w:rsidRPr="00F326BE">
        <w:t>.</w:t>
      </w:r>
    </w:p>
  </w:endnote>
  <w:endnote w:id="11">
    <w:p w14:paraId="3619D5B9" w14:textId="34FB3032" w:rsidR="00E75DE1" w:rsidRDefault="00E75DE1" w:rsidP="00251B58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2F0878" w:rsidRPr="00CC4C37">
        <w:t>A 3.40-</w:t>
      </w:r>
      <w:r w:rsidRPr="00F016FD">
        <w:t>Ultimatumspiel</w:t>
      </w:r>
      <w:r>
        <w:t xml:space="preserve"> zur ökonomischen Gerechtigkeit</w:t>
      </w:r>
      <w:r w:rsidR="009C4029">
        <w:t>.</w:t>
      </w:r>
    </w:p>
  </w:endnote>
  <w:endnote w:id="12">
    <w:p w14:paraId="6A3403AA" w14:textId="7AE39F3D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Vgl. ZPG VI: Wem gehört das Wasser? (</w:t>
      </w:r>
      <w:hyperlink r:id="rId2" w:history="1">
        <w:r>
          <w:rPr>
            <w:rStyle w:val="Hyperlink"/>
          </w:rPr>
          <w:t>https://lehrerfortbildung-bw.de/u_gewi/religion-ev/gym/bp2016/fb6/5_beispiele/1_wasser/</w:t>
        </w:r>
      </w:hyperlink>
      <w:r>
        <w:t>) – sofern es nicht in Kl. 10 im Rahmen der Ethik-Einheit unterrichtet wurde.</w:t>
      </w:r>
    </w:p>
  </w:endnote>
  <w:endnote w:id="13">
    <w:p w14:paraId="1C2B2E86" w14:textId="77777777" w:rsidR="00E75DE1" w:rsidRDefault="00E75DE1" w:rsidP="001628E7">
      <w:pPr>
        <w:pStyle w:val="Endnotentext"/>
      </w:pPr>
      <w:r>
        <w:rPr>
          <w:rStyle w:val="Endnotenzeichen"/>
        </w:rPr>
        <w:endnoteRef/>
      </w:r>
      <w:r>
        <w:t xml:space="preserve"> Folgende Weiterarbeit bietet sich an:</w:t>
      </w:r>
    </w:p>
    <w:p w14:paraId="7688120A" w14:textId="737F867D" w:rsidR="00E75DE1" w:rsidRPr="00684063" w:rsidRDefault="00E75DE1" w:rsidP="00E75DE1">
      <w:pPr>
        <w:pStyle w:val="Listenabsatz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684063">
        <w:rPr>
          <w:color w:val="000000" w:themeColor="text1"/>
          <w:sz w:val="20"/>
          <w:szCs w:val="20"/>
        </w:rPr>
        <w:t xml:space="preserve">Warum ist der Begriff </w:t>
      </w:r>
      <w:proofErr w:type="spellStart"/>
      <w:r w:rsidRPr="00684063">
        <w:rPr>
          <w:color w:val="000000" w:themeColor="text1"/>
          <w:sz w:val="20"/>
          <w:szCs w:val="20"/>
        </w:rPr>
        <w:t>Zedakah</w:t>
      </w:r>
      <w:proofErr w:type="spellEnd"/>
      <w:r w:rsidRPr="00684063">
        <w:rPr>
          <w:color w:val="000000" w:themeColor="text1"/>
          <w:sz w:val="20"/>
          <w:szCs w:val="20"/>
        </w:rPr>
        <w:t xml:space="preserve"> für die Bibel besonders wichtig?</w:t>
      </w:r>
    </w:p>
    <w:p w14:paraId="031DADA5" w14:textId="2374C888" w:rsidR="00E75DE1" w:rsidRPr="00684063" w:rsidRDefault="00E75DE1" w:rsidP="00A07278">
      <w:pPr>
        <w:pStyle w:val="Endnotentext"/>
        <w:numPr>
          <w:ilvl w:val="0"/>
          <w:numId w:val="8"/>
        </w:numPr>
        <w:rPr>
          <w:color w:val="000000" w:themeColor="text1"/>
        </w:rPr>
      </w:pPr>
      <w:r w:rsidRPr="00684063">
        <w:rPr>
          <w:color w:val="000000" w:themeColor="text1"/>
        </w:rPr>
        <w:t xml:space="preserve">Differenzieren und unterscheiden zwischen </w:t>
      </w:r>
      <w:proofErr w:type="spellStart"/>
      <w:r w:rsidRPr="00684063">
        <w:rPr>
          <w:color w:val="000000" w:themeColor="text1"/>
        </w:rPr>
        <w:t>Zedakah</w:t>
      </w:r>
      <w:proofErr w:type="spellEnd"/>
      <w:r w:rsidRPr="00684063">
        <w:rPr>
          <w:color w:val="000000" w:themeColor="text1"/>
        </w:rPr>
        <w:t xml:space="preserve"> – Verteilungsgerechtigkeit – Gesetzesgerechtigkeit</w:t>
      </w:r>
      <w:r w:rsidR="009C4029">
        <w:rPr>
          <w:color w:val="000000" w:themeColor="text1"/>
        </w:rPr>
        <w:t>.</w:t>
      </w:r>
    </w:p>
    <w:p w14:paraId="3F59F6F7" w14:textId="054CEA57" w:rsidR="00E75DE1" w:rsidRPr="00684063" w:rsidRDefault="00E75DE1" w:rsidP="001628E7">
      <w:pPr>
        <w:pStyle w:val="Endnotentext"/>
        <w:numPr>
          <w:ilvl w:val="0"/>
          <w:numId w:val="8"/>
        </w:numPr>
        <w:rPr>
          <w:color w:val="000000" w:themeColor="text1"/>
        </w:rPr>
      </w:pPr>
      <w:r w:rsidRPr="00684063">
        <w:rPr>
          <w:color w:val="000000" w:themeColor="text1"/>
        </w:rPr>
        <w:t>Aktualisierung: Gemeinschaftstreue im Sozialstaat (Krankenkassenprinzip, etc.)</w:t>
      </w:r>
    </w:p>
    <w:p w14:paraId="5CF04F60" w14:textId="77777777" w:rsidR="00E75DE1" w:rsidRPr="00684063" w:rsidRDefault="00E75DE1" w:rsidP="00020E32">
      <w:pPr>
        <w:pStyle w:val="Listenabsatz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684063">
        <w:rPr>
          <w:color w:val="000000" w:themeColor="text1"/>
          <w:sz w:val="20"/>
          <w:szCs w:val="20"/>
        </w:rPr>
        <w:t>Warum ist Gerechtigkeit brüchig?</w:t>
      </w:r>
    </w:p>
    <w:p w14:paraId="4064625F" w14:textId="3F97F7F9" w:rsidR="00E75DE1" w:rsidRPr="00684063" w:rsidRDefault="00E75DE1" w:rsidP="00020E32">
      <w:pPr>
        <w:pStyle w:val="Listenabsatz"/>
        <w:rPr>
          <w:color w:val="000000" w:themeColor="text1"/>
          <w:sz w:val="20"/>
          <w:szCs w:val="20"/>
        </w:rPr>
      </w:pPr>
      <w:r w:rsidRPr="00684063">
        <w:rPr>
          <w:color w:val="000000" w:themeColor="text1"/>
          <w:sz w:val="20"/>
          <w:szCs w:val="20"/>
        </w:rPr>
        <w:t>Vergleich mit aktuellen Missständen</w:t>
      </w:r>
      <w:r w:rsidRPr="00684063">
        <w:rPr>
          <w:color w:val="000000" w:themeColor="text1"/>
          <w:sz w:val="20"/>
          <w:szCs w:val="20"/>
        </w:rPr>
        <w:br/>
        <w:t>- ökonomisch: z.B. Diesel-Skandal; Bankenkrise; Steuerhinterziehung</w:t>
      </w:r>
      <w:r w:rsidRPr="00684063">
        <w:rPr>
          <w:color w:val="000000" w:themeColor="text1"/>
          <w:sz w:val="20"/>
          <w:szCs w:val="20"/>
        </w:rPr>
        <w:br/>
        <w:t>- juristisch: Steuerhinterziehung (rechtl. Aspekte)</w:t>
      </w:r>
    </w:p>
    <w:p w14:paraId="5BE84163" w14:textId="37ED699B" w:rsidR="00E75DE1" w:rsidRPr="00684063" w:rsidRDefault="00E75DE1" w:rsidP="00020E32">
      <w:pPr>
        <w:pStyle w:val="Listenabsatz"/>
        <w:rPr>
          <w:color w:val="000000" w:themeColor="text1"/>
          <w:sz w:val="20"/>
          <w:szCs w:val="20"/>
        </w:rPr>
      </w:pPr>
      <w:r w:rsidRPr="00684063">
        <w:rPr>
          <w:color w:val="000000" w:themeColor="text1"/>
          <w:sz w:val="20"/>
          <w:szCs w:val="20"/>
        </w:rPr>
        <w:t>- sozial: Ökonomisierung der Pflegedienste/ des Gesundheitssektors; Anti-Corona-Demonstrationen als Ausdruck individueller Freiheit.</w:t>
      </w:r>
      <w:r w:rsidRPr="00684063">
        <w:rPr>
          <w:color w:val="000000" w:themeColor="text1"/>
          <w:sz w:val="20"/>
          <w:szCs w:val="20"/>
        </w:rPr>
        <w:br/>
        <w:t xml:space="preserve">- religiös: Missbrauch religiöser Symbolik zum Zwecke der Machterhaltung </w:t>
      </w:r>
    </w:p>
    <w:p w14:paraId="72C6CA9E" w14:textId="32D0F263" w:rsidR="00E75DE1" w:rsidRPr="00684063" w:rsidRDefault="00E75DE1" w:rsidP="00020E32">
      <w:pPr>
        <w:pStyle w:val="Endnotentext"/>
        <w:numPr>
          <w:ilvl w:val="0"/>
          <w:numId w:val="8"/>
        </w:numPr>
        <w:rPr>
          <w:color w:val="000000" w:themeColor="text1"/>
        </w:rPr>
      </w:pPr>
      <w:r w:rsidRPr="00684063">
        <w:rPr>
          <w:color w:val="000000" w:themeColor="text1"/>
        </w:rPr>
        <w:t>Beziehung zum Menschenbild herstellen (Gier, Gottvergessenheit, Egoismus…)</w:t>
      </w:r>
    </w:p>
  </w:endnote>
  <w:endnote w:id="14">
    <w:p w14:paraId="440C9BB5" w14:textId="74464828" w:rsidR="00E75DE1" w:rsidRPr="00684063" w:rsidRDefault="00E75DE1" w:rsidP="00F928AE">
      <w:pPr>
        <w:pStyle w:val="Endnotentext"/>
        <w:rPr>
          <w:color w:val="000000" w:themeColor="text1"/>
        </w:rPr>
      </w:pPr>
      <w:r w:rsidRPr="00684063">
        <w:rPr>
          <w:rStyle w:val="Endnotenzeichen"/>
          <w:color w:val="000000" w:themeColor="text1"/>
        </w:rPr>
        <w:endnoteRef/>
      </w:r>
      <w:r w:rsidRPr="00684063">
        <w:rPr>
          <w:color w:val="000000" w:themeColor="text1"/>
        </w:rPr>
        <w:t xml:space="preserve"> Hier kann eine Anknüpfung/ Wiederholung der Bergpredigt; Reich Gottes Vorstellung erfolgen. Es ist aber nicht an eine dogmatische Bergpredigt Interpretation gedacht. Vertiefende Aspekte können sich ergeben aus:</w:t>
      </w:r>
    </w:p>
    <w:p w14:paraId="20C68347" w14:textId="3D56FB6A" w:rsidR="00E75DE1" w:rsidRPr="00684063" w:rsidRDefault="00E75DE1" w:rsidP="00020E32">
      <w:pPr>
        <w:rPr>
          <w:color w:val="000000" w:themeColor="text1"/>
          <w:sz w:val="20"/>
          <w:szCs w:val="20"/>
        </w:rPr>
      </w:pPr>
      <w:r w:rsidRPr="00684063">
        <w:rPr>
          <w:color w:val="000000" w:themeColor="text1"/>
          <w:sz w:val="20"/>
          <w:szCs w:val="20"/>
        </w:rPr>
        <w:t>I. Jesus setzt Gerechtigkeit in eine neue Perspektive</w:t>
      </w:r>
      <w:r w:rsidRPr="00684063">
        <w:rPr>
          <w:i/>
          <w:iCs/>
          <w:color w:val="000000" w:themeColor="text1"/>
          <w:sz w:val="20"/>
          <w:szCs w:val="20"/>
        </w:rPr>
        <w:t xml:space="preserve"> (umfassende Gerechtigkeit: Bsp. </w:t>
      </w:r>
      <w:r w:rsidRPr="00684063">
        <w:rPr>
          <w:color w:val="000000" w:themeColor="text1"/>
          <w:sz w:val="20"/>
          <w:szCs w:val="20"/>
        </w:rPr>
        <w:t>Antithesen)</w:t>
      </w:r>
      <w:r w:rsidRPr="00684063">
        <w:rPr>
          <w:color w:val="000000" w:themeColor="text1"/>
          <w:sz w:val="20"/>
          <w:szCs w:val="20"/>
        </w:rPr>
        <w:br/>
        <w:t>II. Gerechtigkeit als Vision (</w:t>
      </w:r>
      <w:r w:rsidRPr="00684063">
        <w:rPr>
          <w:i/>
          <w:iCs/>
          <w:color w:val="000000" w:themeColor="text1"/>
          <w:sz w:val="20"/>
          <w:szCs w:val="20"/>
        </w:rPr>
        <w:t>Gerechtigkeit als Zuspruch: Reich Gottes)</w:t>
      </w:r>
    </w:p>
    <w:p w14:paraId="4FB9FF78" w14:textId="523DBF21" w:rsidR="00E75DE1" w:rsidRDefault="00E75DE1" w:rsidP="00F928AE">
      <w:r w:rsidRPr="00684063">
        <w:rPr>
          <w:color w:val="000000" w:themeColor="text1"/>
          <w:sz w:val="20"/>
          <w:szCs w:val="20"/>
        </w:rPr>
        <w:t>III. Gerechtigkeit trotz Versagen (</w:t>
      </w:r>
      <w:r w:rsidRPr="00684063">
        <w:rPr>
          <w:i/>
          <w:iCs/>
          <w:color w:val="000000" w:themeColor="text1"/>
          <w:sz w:val="20"/>
          <w:szCs w:val="20"/>
        </w:rPr>
        <w:t xml:space="preserve">Gerechtigkeit als Antwort: </w:t>
      </w:r>
      <w:r w:rsidRPr="00684063">
        <w:rPr>
          <w:color w:val="000000" w:themeColor="text1"/>
          <w:sz w:val="20"/>
          <w:szCs w:val="20"/>
        </w:rPr>
        <w:t>Gerechtigkeit lässt sich nicht von Gottesliebe und Menschenliebe trennen</w:t>
      </w:r>
      <w:r w:rsidRPr="009C4029">
        <w:rPr>
          <w:color w:val="000000" w:themeColor="text1"/>
          <w:sz w:val="20"/>
          <w:szCs w:val="20"/>
        </w:rPr>
        <w:t>)</w:t>
      </w:r>
      <w:r w:rsidR="009C4029">
        <w:rPr>
          <w:color w:val="000000" w:themeColor="text1"/>
          <w:sz w:val="20"/>
          <w:szCs w:val="20"/>
        </w:rPr>
        <w:t>.</w:t>
      </w:r>
    </w:p>
  </w:endnote>
  <w:endnote w:id="15">
    <w:p w14:paraId="5F7A7C43" w14:textId="52FF4523" w:rsidR="00E75DE1" w:rsidRPr="005C7C90" w:rsidRDefault="00E75DE1" w:rsidP="00E53762">
      <w:pPr>
        <w:pStyle w:val="Endnotentext"/>
        <w:rPr>
          <w:b/>
          <w:bCs/>
        </w:rPr>
      </w:pPr>
      <w:r>
        <w:rPr>
          <w:rStyle w:val="Endnotenzeichen"/>
        </w:rPr>
        <w:endnoteRef/>
      </w:r>
      <w:r>
        <w:t xml:space="preserve"> </w:t>
      </w:r>
      <w:r w:rsidR="0093410C" w:rsidRPr="00684063">
        <w:t>Fi</w:t>
      </w:r>
      <w:r w:rsidR="00FA59CC" w:rsidRPr="00684063">
        <w:t>l</w:t>
      </w:r>
      <w:r w:rsidR="0093410C" w:rsidRPr="00684063">
        <w:t xml:space="preserve">m: „Was bin ich wert?“ von Peter Scharf, 2014, 98min; </w:t>
      </w:r>
      <w:r w:rsidR="00FA59CC" w:rsidRPr="00684063">
        <w:t xml:space="preserve">eine Besprechung findet sich bei https://www.film-blog.tv/was-bin-ich-wert-der-mensch-ist-berechenbar (letzter Zugriff 30.10.2020). </w:t>
      </w:r>
      <w:r w:rsidRPr="00684063">
        <w:t xml:space="preserve">Der Film kann unter veränderter Perspektive noch einmal in Stunde 31 eingesetzt werden. </w:t>
      </w:r>
      <w:r w:rsidR="00FA59CC" w:rsidRPr="00684063">
        <w:t>Literaturhinweis: Klare, Jörn: Was bin ich wert? Eine Preisemitteilung, 2011</w:t>
      </w:r>
      <w:r w:rsidR="005C7C90">
        <w:t>.</w:t>
      </w:r>
      <w:r w:rsidR="00192ABD">
        <w:t xml:space="preserve"> Vgl.</w:t>
      </w:r>
      <w:r w:rsidR="005C7C90">
        <w:t xml:space="preserve"> </w:t>
      </w:r>
      <w:r w:rsidR="005C7C90" w:rsidRPr="00CC4C37">
        <w:t>A 3.41</w:t>
      </w:r>
      <w:r w:rsidR="00192ABD">
        <w:t xml:space="preserve">a/b </w:t>
      </w:r>
      <w:r w:rsidR="005C7C90" w:rsidRPr="00CC4C37">
        <w:t>-Was bin ich wert?</w:t>
      </w:r>
      <w:r w:rsidR="00192ABD">
        <w:t xml:space="preserve"> (Text und Arbeitsblatt).</w:t>
      </w:r>
    </w:p>
  </w:endnote>
  <w:endnote w:id="16">
    <w:p w14:paraId="48C32601" w14:textId="129B15B1" w:rsidR="00E75DE1" w:rsidRPr="00684063" w:rsidRDefault="00E75DE1" w:rsidP="00D51462">
      <w:pPr>
        <w:rPr>
          <w:color w:val="000000" w:themeColor="text1"/>
          <w:sz w:val="20"/>
          <w:szCs w:val="20"/>
        </w:rPr>
      </w:pPr>
      <w:r>
        <w:rPr>
          <w:rStyle w:val="Endnotenzeichen"/>
        </w:rPr>
        <w:endnoteRef/>
      </w:r>
      <w:r>
        <w:t xml:space="preserve"> </w:t>
      </w:r>
      <w:r w:rsidRPr="00D51462">
        <w:rPr>
          <w:sz w:val="20"/>
          <w:szCs w:val="20"/>
        </w:rPr>
        <w:t>Verschiedene</w:t>
      </w:r>
      <w:r w:rsidRPr="00D51462">
        <w:rPr>
          <w:color w:val="92D050"/>
          <w:sz w:val="20"/>
          <w:szCs w:val="20"/>
        </w:rPr>
        <w:t xml:space="preserve"> </w:t>
      </w:r>
      <w:r w:rsidRPr="00D51462">
        <w:rPr>
          <w:sz w:val="20"/>
          <w:szCs w:val="20"/>
        </w:rPr>
        <w:t>Definitionsversuche</w:t>
      </w:r>
      <w:r>
        <w:rPr>
          <w:sz w:val="20"/>
          <w:szCs w:val="20"/>
        </w:rPr>
        <w:t xml:space="preserve">. Z.B. </w:t>
      </w:r>
      <w:r w:rsidRPr="00D51462">
        <w:rPr>
          <w:sz w:val="20"/>
          <w:szCs w:val="20"/>
        </w:rPr>
        <w:t xml:space="preserve">Würde aufgrund </w:t>
      </w:r>
      <w:r>
        <w:rPr>
          <w:sz w:val="20"/>
          <w:szCs w:val="20"/>
        </w:rPr>
        <w:t xml:space="preserve">von </w:t>
      </w:r>
      <w:r w:rsidRPr="00D51462">
        <w:rPr>
          <w:b/>
          <w:bCs/>
          <w:sz w:val="20"/>
          <w:szCs w:val="20"/>
        </w:rPr>
        <w:t>Ebenbild Gottes</w:t>
      </w:r>
      <w:r w:rsidRPr="00D5146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51462">
        <w:rPr>
          <w:sz w:val="20"/>
          <w:szCs w:val="20"/>
        </w:rPr>
        <w:t xml:space="preserve">Geschenkte Autonomie </w:t>
      </w:r>
      <w:r w:rsidRPr="00684063">
        <w:rPr>
          <w:color w:val="000000" w:themeColor="text1"/>
          <w:sz w:val="20"/>
          <w:szCs w:val="20"/>
        </w:rPr>
        <w:t xml:space="preserve">(Befreiung), Person Sein als Vernunftfähigkeit (Auseinandersetzung mit P. Singer). Vgl. ZPG VIII, Material A3.12.  </w:t>
      </w:r>
    </w:p>
    <w:p w14:paraId="63069FFF" w14:textId="045F4F52" w:rsidR="00E75DE1" w:rsidRDefault="00E75DE1" w:rsidP="00251B58">
      <w:r w:rsidRPr="00684063">
        <w:rPr>
          <w:color w:val="000000" w:themeColor="text1"/>
          <w:sz w:val="20"/>
          <w:szCs w:val="20"/>
        </w:rPr>
        <w:t>Vgl. Huber, W, Menschenwürde, in: OH Mensch plus, S. 25.</w:t>
      </w:r>
    </w:p>
  </w:endnote>
  <w:endnote w:id="17">
    <w:p w14:paraId="0C657F0F" w14:textId="25DA37E5" w:rsidR="00E75DE1" w:rsidRDefault="00E75DE1" w:rsidP="004E7A47">
      <w:pPr>
        <w:pStyle w:val="Endnotentext"/>
      </w:pPr>
      <w:r>
        <w:rPr>
          <w:rStyle w:val="Endnotenzeichen"/>
        </w:rPr>
        <w:endnoteRef/>
      </w:r>
      <w:r>
        <w:t xml:space="preserve"> Charta der Menschenrechte (1948) in Auszügen lesen und exemplarisch vertiefen: Menschenrechte (Recht auf Bildung; Wahlrecht; Gedanken-/ Gewissens-/ Religionsfreiheit)</w:t>
      </w:r>
      <w:r w:rsidR="009C4029">
        <w:t>.</w:t>
      </w:r>
    </w:p>
    <w:p w14:paraId="4DB6B0F9" w14:textId="3F9F1D0A" w:rsidR="00E75DE1" w:rsidRDefault="00E75DE1" w:rsidP="004E7A47">
      <w:pPr>
        <w:pStyle w:val="Endnotentext"/>
      </w:pPr>
      <w:r>
        <w:t xml:space="preserve"> und Menschenpflichten (Art. 29: z.B. Friedlichkeit; Toleranz; Gerechtes und faires Verhalten; Ehrfurcht vor dem Leben). Vgl. https://www.menschenrechtsabkommen.de/</w:t>
      </w:r>
      <w:r w:rsidR="009C4029">
        <w:t>.</w:t>
      </w:r>
    </w:p>
  </w:endnote>
  <w:endnote w:id="18">
    <w:p w14:paraId="4A7D4125" w14:textId="12F4A084" w:rsidR="00E75DE1" w:rsidRPr="005A3B1F" w:rsidRDefault="00E75DE1" w:rsidP="005A3B1F">
      <w:pPr>
        <w:rPr>
          <w:sz w:val="20"/>
          <w:szCs w:val="20"/>
        </w:rPr>
      </w:pPr>
      <w:r>
        <w:rPr>
          <w:rStyle w:val="Endnotenzeichen"/>
        </w:rPr>
        <w:endnoteRef/>
      </w:r>
      <w:r>
        <w:t xml:space="preserve"> </w:t>
      </w:r>
      <w:proofErr w:type="spellStart"/>
      <w:r w:rsidRPr="00AB7A2F">
        <w:rPr>
          <w:sz w:val="20"/>
          <w:szCs w:val="20"/>
        </w:rPr>
        <w:t>Jüngel</w:t>
      </w:r>
      <w:proofErr w:type="spellEnd"/>
      <w:r w:rsidRPr="00AB7A2F">
        <w:rPr>
          <w:sz w:val="20"/>
          <w:szCs w:val="20"/>
        </w:rPr>
        <w:t xml:space="preserve">, E., Was heißt Rechtfertigung? </w:t>
      </w:r>
      <w:r>
        <w:rPr>
          <w:sz w:val="20"/>
          <w:szCs w:val="20"/>
        </w:rPr>
        <w:t xml:space="preserve">sowie </w:t>
      </w:r>
      <w:proofErr w:type="spellStart"/>
      <w:r w:rsidRPr="00AB7A2F">
        <w:rPr>
          <w:sz w:val="20"/>
          <w:szCs w:val="20"/>
        </w:rPr>
        <w:t>ders</w:t>
      </w:r>
      <w:proofErr w:type="spellEnd"/>
      <w:r w:rsidRPr="00AB7A2F">
        <w:rPr>
          <w:sz w:val="20"/>
          <w:szCs w:val="20"/>
        </w:rPr>
        <w:t>., Primat des Personseins. Vgl. ZPG VIII, Material B3.2 und B.3.9 (2. Text)</w:t>
      </w:r>
      <w:r>
        <w:rPr>
          <w:sz w:val="20"/>
          <w:szCs w:val="20"/>
        </w:rPr>
        <w:t>.</w:t>
      </w:r>
    </w:p>
  </w:endnote>
  <w:endnote w:id="19">
    <w:p w14:paraId="076737E4" w14:textId="590ABCA5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2F0878">
        <w:t xml:space="preserve">Zu Chancen und Gefahren der Ökonomisierung bietet sich eine gruppenteilige Recherchearbeit an. </w:t>
      </w:r>
      <w:r w:rsidR="002F0878">
        <w:br/>
        <w:t xml:space="preserve">Quelle: </w:t>
      </w:r>
      <w:hyperlink r:id="rId3" w:history="1">
        <w:r w:rsidR="002F0878" w:rsidRPr="002F0878">
          <w:rPr>
            <w:rStyle w:val="Hyperlink"/>
          </w:rPr>
          <w:t>https://www.globalisierung-fakten.de/globalisierung-informationen/vorteile-der-globalisierung/</w:t>
        </w:r>
      </w:hyperlink>
      <w:r w:rsidR="002F0878">
        <w:t xml:space="preserve"> </w:t>
      </w:r>
      <w:r w:rsidR="009C4029">
        <w:t xml:space="preserve">Dabei </w:t>
      </w:r>
      <w:r w:rsidR="002F0878">
        <w:t>können auch erste ethische Probleme formuliert werden.</w:t>
      </w:r>
    </w:p>
  </w:endnote>
  <w:endnote w:id="20">
    <w:p w14:paraId="67E98735" w14:textId="0BF3E3D4" w:rsidR="00E75DE1" w:rsidRPr="00684063" w:rsidRDefault="00E75DE1" w:rsidP="00683D2D">
      <w:pPr>
        <w:pStyle w:val="Endnotentext"/>
        <w:rPr>
          <w:color w:val="000000" w:themeColor="text1"/>
        </w:rPr>
      </w:pPr>
      <w:r w:rsidRPr="00684063">
        <w:rPr>
          <w:rStyle w:val="Endnotenzeichen"/>
          <w:color w:val="000000" w:themeColor="text1"/>
        </w:rPr>
        <w:endnoteRef/>
      </w:r>
      <w:r w:rsidRPr="00684063">
        <w:rPr>
          <w:color w:val="000000" w:themeColor="text1"/>
        </w:rPr>
        <w:t xml:space="preserve"> </w:t>
      </w:r>
      <w:r w:rsidR="008544BF" w:rsidRPr="00CC4C37">
        <w:rPr>
          <w:color w:val="000000" w:themeColor="text1"/>
        </w:rPr>
        <w:t>A 3.4</w:t>
      </w:r>
      <w:r w:rsidR="00F41102" w:rsidRPr="00CC4C37">
        <w:rPr>
          <w:color w:val="000000" w:themeColor="text1"/>
        </w:rPr>
        <w:t>2</w:t>
      </w:r>
      <w:r w:rsidR="008544BF" w:rsidRPr="00CC4C37">
        <w:rPr>
          <w:color w:val="000000" w:themeColor="text1"/>
        </w:rPr>
        <w:t>-</w:t>
      </w:r>
      <w:r w:rsidRPr="00684063">
        <w:rPr>
          <w:color w:val="000000" w:themeColor="text1"/>
        </w:rPr>
        <w:t>Mystery</w:t>
      </w:r>
      <w:r w:rsidR="008544BF">
        <w:rPr>
          <w:color w:val="000000" w:themeColor="text1"/>
        </w:rPr>
        <w:t xml:space="preserve"> </w:t>
      </w:r>
      <w:r w:rsidRPr="00684063">
        <w:rPr>
          <w:color w:val="000000" w:themeColor="text1"/>
        </w:rPr>
        <w:t>Agrarrohstoffspekulation</w:t>
      </w:r>
      <w:r w:rsidR="009C4029">
        <w:rPr>
          <w:color w:val="000000" w:themeColor="text1"/>
        </w:rPr>
        <w:t>.</w:t>
      </w:r>
    </w:p>
  </w:endnote>
  <w:endnote w:id="21">
    <w:p w14:paraId="49C47053" w14:textId="1911C9FF" w:rsidR="00E75DE1" w:rsidRPr="00684063" w:rsidRDefault="00E75DE1" w:rsidP="00E75DE1">
      <w:pPr>
        <w:pStyle w:val="Endnotentext"/>
        <w:rPr>
          <w:color w:val="000000" w:themeColor="text1"/>
        </w:rPr>
      </w:pPr>
      <w:r w:rsidRPr="00684063">
        <w:rPr>
          <w:rStyle w:val="Endnotenzeichen"/>
          <w:color w:val="000000" w:themeColor="text1"/>
        </w:rPr>
        <w:endnoteRef/>
      </w:r>
      <w:r w:rsidRPr="00684063">
        <w:rPr>
          <w:color w:val="000000" w:themeColor="text1"/>
        </w:rPr>
        <w:t xml:space="preserve"> Der Film</w:t>
      </w:r>
      <w:r w:rsidR="002461E3" w:rsidRPr="00684063">
        <w:rPr>
          <w:color w:val="000000" w:themeColor="text1"/>
        </w:rPr>
        <w:t xml:space="preserve"> „Five </w:t>
      </w:r>
      <w:proofErr w:type="spellStart"/>
      <w:r w:rsidR="002461E3" w:rsidRPr="00684063">
        <w:rPr>
          <w:color w:val="000000" w:themeColor="text1"/>
        </w:rPr>
        <w:t>Ways</w:t>
      </w:r>
      <w:proofErr w:type="spellEnd"/>
      <w:r w:rsidR="002461E3" w:rsidRPr="00684063">
        <w:rPr>
          <w:color w:val="000000" w:themeColor="text1"/>
        </w:rPr>
        <w:t xml:space="preserve"> </w:t>
      </w:r>
      <w:proofErr w:type="spellStart"/>
      <w:r w:rsidR="002461E3" w:rsidRPr="00684063">
        <w:rPr>
          <w:color w:val="000000" w:themeColor="text1"/>
        </w:rPr>
        <w:t>to</w:t>
      </w:r>
      <w:proofErr w:type="spellEnd"/>
      <w:r w:rsidR="002461E3" w:rsidRPr="00684063">
        <w:rPr>
          <w:color w:val="000000" w:themeColor="text1"/>
        </w:rPr>
        <w:t xml:space="preserve"> Kill a Man“ befindet sich auf der DVD „Globalisierung – Der Preis des Wohlstandes“ von Christopher Bisset und ist Gewinner des Deutschen Medienrechts-Filmpreises (Kat: Bildung) 2012.</w:t>
      </w:r>
      <w:r w:rsidRPr="00684063">
        <w:rPr>
          <w:color w:val="000000" w:themeColor="text1"/>
        </w:rPr>
        <w:t xml:space="preserve"> </w:t>
      </w:r>
      <w:r w:rsidR="002461E3" w:rsidRPr="00684063">
        <w:rPr>
          <w:color w:val="000000" w:themeColor="text1"/>
        </w:rPr>
        <w:t>Im Kurzfilm wird eindrucksvoll anhand des Konsumverhaltens die Verantwortung des Einzelnen in kollektiven und globalen Zusammenhängen thematisiert. Die DVD beinhaltet zum Thema Globalisierung und ethische Reflexion sehr gute Arbeitsblätter zur Vertiefung</w:t>
      </w:r>
      <w:r w:rsidR="0035772B" w:rsidRPr="00684063">
        <w:rPr>
          <w:color w:val="000000" w:themeColor="text1"/>
        </w:rPr>
        <w:t>, wie z.B. zu den Themen Arm – Reich, Menschenrechte, Analyse der Filmsymbolik, Ökologischer Fußabdruck,  ethische Argumentationen und Handlungsmöglichkeiten, Theologische Anknüpfungsmöglichkeiten (Schuld, Vergebung, Umkehr).</w:t>
      </w:r>
    </w:p>
  </w:endnote>
  <w:endnote w:id="22">
    <w:p w14:paraId="45C5792F" w14:textId="6ED5311D" w:rsidR="00E75DE1" w:rsidRPr="007079C0" w:rsidRDefault="00E75DE1">
      <w:pPr>
        <w:pStyle w:val="Endnotentext"/>
        <w:rPr>
          <w:lang w:val="en-US"/>
        </w:rPr>
      </w:pPr>
      <w:r>
        <w:rPr>
          <w:rStyle w:val="Endnotenzeichen"/>
        </w:rPr>
        <w:endnoteRef/>
      </w:r>
      <w:r w:rsidRPr="007079C0">
        <w:rPr>
          <w:lang w:val="en-US"/>
        </w:rPr>
        <w:t xml:space="preserve"> </w:t>
      </w:r>
      <w:proofErr w:type="spellStart"/>
      <w:r w:rsidRPr="007079C0">
        <w:rPr>
          <w:lang w:val="en-US"/>
        </w:rPr>
        <w:t>Vgl</w:t>
      </w:r>
      <w:proofErr w:type="spellEnd"/>
      <w:r w:rsidRPr="007079C0">
        <w:rPr>
          <w:lang w:val="en-US"/>
        </w:rPr>
        <w:t>. ZPG VIII, Material A</w:t>
      </w:r>
      <w:r w:rsidRPr="007079C0">
        <w:rPr>
          <w:rFonts w:eastAsia="Calibri" w:cstheme="minorHAnsi"/>
          <w:bCs/>
          <w:iCs/>
          <w:lang w:val="en-US"/>
        </w:rPr>
        <w:t>3.9</w:t>
      </w:r>
      <w:r w:rsidR="008544BF">
        <w:rPr>
          <w:rFonts w:eastAsia="Calibri" w:cstheme="minorHAnsi"/>
          <w:bCs/>
          <w:iCs/>
          <w:lang w:val="en-US"/>
        </w:rPr>
        <w:t>.</w:t>
      </w:r>
    </w:p>
  </w:endnote>
  <w:endnote w:id="23">
    <w:p w14:paraId="602D8851" w14:textId="3C5B5DA1" w:rsidR="00E75DE1" w:rsidRDefault="00E75DE1" w:rsidP="00631DBA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2461E3">
        <w:t xml:space="preserve">Weiterführung des </w:t>
      </w:r>
      <w:r>
        <w:t>Agrarproduktspekulationen</w:t>
      </w:r>
      <w:r w:rsidR="002461E3">
        <w:t xml:space="preserve">-Mystery (siehe </w:t>
      </w:r>
      <w:r w:rsidR="008544BF" w:rsidRPr="00CC4C37">
        <w:t>A 3.4</w:t>
      </w:r>
      <w:r w:rsidR="00F41102" w:rsidRPr="00CC4C37">
        <w:t>2</w:t>
      </w:r>
      <w:r w:rsidR="008544BF" w:rsidRPr="00CC4C37">
        <w:t>-</w:t>
      </w:r>
      <w:r w:rsidR="008544BF" w:rsidRPr="008544BF">
        <w:t>M</w:t>
      </w:r>
      <w:r w:rsidR="002461E3" w:rsidRPr="008544BF">
        <w:t>ystery</w:t>
      </w:r>
      <w:r w:rsidR="008544BF" w:rsidRPr="008544BF">
        <w:t xml:space="preserve"> </w:t>
      </w:r>
      <w:r w:rsidR="002461E3" w:rsidRPr="008544BF">
        <w:t>Agrarrohstoffspekulation</w:t>
      </w:r>
      <w:r w:rsidR="002461E3" w:rsidRPr="002461E3">
        <w:t>) in Verbindung mit den</w:t>
      </w:r>
      <w:r w:rsidR="002461E3">
        <w:rPr>
          <w:b/>
          <w:bCs/>
        </w:rPr>
        <w:t xml:space="preserve"> </w:t>
      </w:r>
      <w:r>
        <w:t>Philosophische</w:t>
      </w:r>
      <w:r w:rsidR="002461E3">
        <w:t>n</w:t>
      </w:r>
      <w:r>
        <w:t xml:space="preserve"> Ethiken: vgl. ZPG VIII, Material A3.09-A3.11. Diese können in Beziehung zu einer christlichen Ethik gesetzt werden. Der Operator „überprüfen“ verlangt hier konkret, ethische Argumentationen nachzuvollziehen sowie die Argumentationsmodelle kritisch zu befragen und begründet zu beurteilen.  </w:t>
      </w:r>
    </w:p>
  </w:endnote>
  <w:endnote w:id="24">
    <w:p w14:paraId="27EF7987" w14:textId="0512A092" w:rsidR="00E75DE1" w:rsidRPr="00684063" w:rsidRDefault="00E75DE1" w:rsidP="00C17BB7">
      <w:pPr>
        <w:rPr>
          <w:rStyle w:val="Hyperlink"/>
          <w:sz w:val="20"/>
          <w:szCs w:val="20"/>
        </w:rPr>
      </w:pPr>
      <w:r w:rsidRPr="00684063">
        <w:rPr>
          <w:rStyle w:val="Endnotenzeichen"/>
          <w:sz w:val="20"/>
          <w:szCs w:val="20"/>
        </w:rPr>
        <w:endnoteRef/>
      </w:r>
      <w:r w:rsidRPr="00684063">
        <w:rPr>
          <w:sz w:val="20"/>
          <w:szCs w:val="20"/>
        </w:rPr>
        <w:t xml:space="preserve"> Film: Wir schicken ein Schiff (ARD, Reportage vom 15.06.2020) (</w:t>
      </w:r>
      <w:hyperlink r:id="rId4" w:history="1">
        <w:r w:rsidRPr="00684063">
          <w:rPr>
            <w:rStyle w:val="Hyperlink"/>
            <w:sz w:val="20"/>
            <w:szCs w:val="20"/>
          </w:rPr>
          <w:t>YouTube</w:t>
        </w:r>
      </w:hyperlink>
      <w:r w:rsidRPr="00684063">
        <w:rPr>
          <w:sz w:val="20"/>
          <w:szCs w:val="20"/>
        </w:rPr>
        <w:t xml:space="preserve">) bzw. </w:t>
      </w:r>
      <w:hyperlink r:id="rId5" w:history="1">
        <w:r w:rsidRPr="00684063">
          <w:rPr>
            <w:rStyle w:val="Hyperlink"/>
            <w:color w:val="0070C0"/>
            <w:sz w:val="20"/>
            <w:szCs w:val="20"/>
          </w:rPr>
          <w:t>ARD Mediathek</w:t>
        </w:r>
      </w:hyperlink>
      <w:r w:rsidRPr="00684063">
        <w:rPr>
          <w:sz w:val="20"/>
          <w:szCs w:val="20"/>
        </w:rPr>
        <w:t xml:space="preserve"> </w:t>
      </w:r>
    </w:p>
    <w:p w14:paraId="4958A4E2" w14:textId="434A4506" w:rsidR="00E75DE1" w:rsidRPr="00684063" w:rsidRDefault="00E75DE1" w:rsidP="00C17BB7">
      <w:pPr>
        <w:rPr>
          <w:rStyle w:val="Hyperlink"/>
          <w:color w:val="000000" w:themeColor="text1"/>
          <w:sz w:val="20"/>
          <w:szCs w:val="20"/>
          <w:u w:val="none"/>
        </w:rPr>
      </w:pPr>
      <w:r w:rsidRPr="00684063">
        <w:rPr>
          <w:rStyle w:val="Hyperlink"/>
          <w:color w:val="000000" w:themeColor="text1"/>
          <w:sz w:val="20"/>
          <w:szCs w:val="20"/>
          <w:u w:val="none"/>
        </w:rPr>
        <w:t>Internet-Recherche zum „Kirchenschiff“ und der Flüchtlingsthematik:</w:t>
      </w:r>
    </w:p>
    <w:p w14:paraId="1063137E" w14:textId="590200F1" w:rsidR="00E75DE1" w:rsidRPr="00684063" w:rsidRDefault="009242C5" w:rsidP="00C17BB7">
      <w:pPr>
        <w:rPr>
          <w:rFonts w:ascii="Calibri" w:eastAsia="Times New Roman" w:hAnsi="Calibri" w:cs="Arial"/>
          <w:sz w:val="20"/>
          <w:szCs w:val="20"/>
        </w:rPr>
      </w:pPr>
      <w:hyperlink r:id="rId6" w:history="1">
        <w:r w:rsidR="00E75DE1" w:rsidRPr="00684063">
          <w:rPr>
            <w:rStyle w:val="Hyperlink"/>
            <w:rFonts w:ascii="Calibri" w:eastAsia="Times New Roman" w:hAnsi="Calibri" w:cs="Arial"/>
            <w:sz w:val="20"/>
            <w:szCs w:val="20"/>
          </w:rPr>
          <w:t>https://www.ekd.de/faqs-zur-seenotrettung-49588.htm</w:t>
        </w:r>
      </w:hyperlink>
    </w:p>
    <w:p w14:paraId="04ACA31A" w14:textId="77777777" w:rsidR="00E75DE1" w:rsidRPr="00684063" w:rsidRDefault="009242C5" w:rsidP="00C17BB7">
      <w:pPr>
        <w:spacing w:line="276" w:lineRule="auto"/>
        <w:rPr>
          <w:rFonts w:ascii="Calibri" w:eastAsia="Times New Roman" w:hAnsi="Calibri" w:cs="Arial"/>
          <w:sz w:val="20"/>
          <w:szCs w:val="20"/>
        </w:rPr>
      </w:pPr>
      <w:hyperlink r:id="rId7" w:history="1">
        <w:r w:rsidR="00E75DE1" w:rsidRPr="00684063">
          <w:rPr>
            <w:rFonts w:ascii="Calibri" w:eastAsia="Times New Roman" w:hAnsi="Calibri" w:cs="Arial"/>
            <w:color w:val="0000FF"/>
            <w:sz w:val="20"/>
            <w:szCs w:val="20"/>
            <w:u w:val="single"/>
          </w:rPr>
          <w:t>https://www.united4rescue.com/faqs</w:t>
        </w:r>
      </w:hyperlink>
      <w:r w:rsidR="00E75DE1" w:rsidRPr="00684063">
        <w:rPr>
          <w:rFonts w:ascii="Calibri" w:eastAsia="Times New Roman" w:hAnsi="Calibri" w:cs="Arial"/>
          <w:sz w:val="20"/>
          <w:szCs w:val="20"/>
        </w:rPr>
        <w:t xml:space="preserve"> </w:t>
      </w:r>
    </w:p>
    <w:p w14:paraId="57B1DB93" w14:textId="4A0FA7EC" w:rsidR="00E75DE1" w:rsidRPr="00684063" w:rsidRDefault="009242C5" w:rsidP="00C17BB7">
      <w:pPr>
        <w:rPr>
          <w:rFonts w:ascii="Calibri" w:eastAsia="Times New Roman" w:hAnsi="Calibri" w:cs="Arial"/>
          <w:sz w:val="20"/>
          <w:szCs w:val="20"/>
        </w:rPr>
      </w:pPr>
      <w:hyperlink r:id="rId8" w:history="1">
        <w:r w:rsidR="00E75DE1" w:rsidRPr="00684063">
          <w:rPr>
            <w:rStyle w:val="Hyperlink"/>
            <w:rFonts w:ascii="Calibri" w:eastAsia="Times New Roman" w:hAnsi="Calibri" w:cs="Calibri"/>
            <w:sz w:val="20"/>
            <w:szCs w:val="20"/>
            <w:lang w:eastAsia="de-DE"/>
          </w:rPr>
          <w:t>https://www.ekd.de/20160122_stellungnahme_fluechtlinge.htm</w:t>
        </w:r>
      </w:hyperlink>
    </w:p>
    <w:p w14:paraId="1A53EBC9" w14:textId="1642CEFE" w:rsidR="00E75DE1" w:rsidRPr="008F1D27" w:rsidRDefault="009242C5" w:rsidP="00C56059">
      <w:pPr>
        <w:spacing w:line="276" w:lineRule="auto"/>
        <w:rPr>
          <w:rFonts w:ascii="Calibri" w:eastAsia="Times New Roman" w:hAnsi="Calibri" w:cs="Calibri"/>
          <w:color w:val="0000FF"/>
          <w:sz w:val="20"/>
          <w:szCs w:val="20"/>
          <w:u w:val="single"/>
          <w:lang w:eastAsia="de-DE"/>
        </w:rPr>
      </w:pPr>
      <w:hyperlink r:id="rId9" w:history="1">
        <w:r w:rsidR="00E75DE1" w:rsidRPr="0068406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de-DE"/>
          </w:rPr>
          <w:t>https://www.brot-fuer-die-welt.de/themen/fluchtursachen/</w:t>
        </w:r>
      </w:hyperlink>
    </w:p>
  </w:endnote>
  <w:endnote w:id="25">
    <w:p w14:paraId="2E001CB2" w14:textId="682DBFCD" w:rsidR="00E75DE1" w:rsidRDefault="00E75DE1" w:rsidP="005A3B1F">
      <w:pPr>
        <w:pStyle w:val="Endnotentext"/>
      </w:pPr>
      <w:r>
        <w:rPr>
          <w:rStyle w:val="Endnotenzeichen"/>
        </w:rPr>
        <w:endnoteRef/>
      </w:r>
      <w:r>
        <w:t xml:space="preserve"> Vgl. OH Kirche plus, S. 32-33.41; KB Sek II neu, S. 195; ZPG VIII, Material A3.16; A3.17.</w:t>
      </w:r>
    </w:p>
  </w:endnote>
  <w:endnote w:id="26">
    <w:p w14:paraId="32744807" w14:textId="76BB6D37" w:rsidR="00E75DE1" w:rsidRPr="00684063" w:rsidRDefault="00E75DE1" w:rsidP="00282CD8">
      <w:pPr>
        <w:rPr>
          <w:color w:val="000000" w:themeColor="text1"/>
          <w:sz w:val="20"/>
          <w:szCs w:val="20"/>
        </w:rPr>
      </w:pPr>
      <w:r>
        <w:rPr>
          <w:rStyle w:val="Endnotenzeichen"/>
        </w:rPr>
        <w:endnoteRef/>
      </w:r>
      <w:r>
        <w:t xml:space="preserve"> </w:t>
      </w:r>
      <w:r w:rsidRPr="00BD544F">
        <w:rPr>
          <w:sz w:val="20"/>
          <w:szCs w:val="20"/>
        </w:rPr>
        <w:t>Vgl. ZPG VIII, Material A.3.19; vgl. KB Sek II neu, S. 204; OH Kirche plus, S. 42-43.</w:t>
      </w:r>
      <w:r>
        <w:rPr>
          <w:sz w:val="20"/>
          <w:szCs w:val="20"/>
        </w:rPr>
        <w:t xml:space="preserve"> Diese Stunde zielt n</w:t>
      </w:r>
      <w:r w:rsidRPr="00BD544F">
        <w:rPr>
          <w:sz w:val="20"/>
          <w:szCs w:val="20"/>
        </w:rPr>
        <w:t xml:space="preserve">icht </w:t>
      </w:r>
      <w:r>
        <w:rPr>
          <w:sz w:val="20"/>
          <w:szCs w:val="20"/>
        </w:rPr>
        <w:t xml:space="preserve">auf eine </w:t>
      </w:r>
      <w:r w:rsidRPr="00BD544F">
        <w:rPr>
          <w:sz w:val="20"/>
          <w:szCs w:val="20"/>
        </w:rPr>
        <w:t xml:space="preserve">rein ekklesiologisch-deskriptive Gegenüberstellung, sondern </w:t>
      </w:r>
      <w:r>
        <w:rPr>
          <w:sz w:val="20"/>
          <w:szCs w:val="20"/>
        </w:rPr>
        <w:t xml:space="preserve">dient als </w:t>
      </w:r>
      <w:r w:rsidRPr="00BD544F">
        <w:rPr>
          <w:sz w:val="20"/>
          <w:szCs w:val="20"/>
        </w:rPr>
        <w:t>Vorbereitung der Zukunftsausrichtung</w:t>
      </w:r>
      <w:r>
        <w:rPr>
          <w:sz w:val="20"/>
          <w:szCs w:val="20"/>
        </w:rPr>
        <w:t xml:space="preserve"> der Kirche </w:t>
      </w:r>
      <w:r w:rsidRPr="00BD544F">
        <w:rPr>
          <w:sz w:val="20"/>
          <w:szCs w:val="20"/>
        </w:rPr>
        <w:t xml:space="preserve">bzw. </w:t>
      </w:r>
      <w:r>
        <w:rPr>
          <w:sz w:val="20"/>
          <w:szCs w:val="20"/>
        </w:rPr>
        <w:t xml:space="preserve">des </w:t>
      </w:r>
      <w:r w:rsidRPr="00BD544F">
        <w:rPr>
          <w:sz w:val="20"/>
          <w:szCs w:val="20"/>
        </w:rPr>
        <w:t>Verhältnis</w:t>
      </w:r>
      <w:r>
        <w:rPr>
          <w:sz w:val="20"/>
          <w:szCs w:val="20"/>
        </w:rPr>
        <w:t>ses</w:t>
      </w:r>
      <w:r w:rsidRPr="00BD544F">
        <w:rPr>
          <w:sz w:val="20"/>
          <w:szCs w:val="20"/>
        </w:rPr>
        <w:t xml:space="preserve"> Staat-Kirche</w:t>
      </w:r>
      <w:r w:rsidRPr="00684063">
        <w:rPr>
          <w:color w:val="000000" w:themeColor="text1"/>
          <w:sz w:val="20"/>
          <w:szCs w:val="20"/>
        </w:rPr>
        <w:t xml:space="preserve">. </w:t>
      </w:r>
      <w:r w:rsidR="00CC4C37">
        <w:rPr>
          <w:color w:val="000000" w:themeColor="text1"/>
          <w:sz w:val="20"/>
          <w:szCs w:val="20"/>
        </w:rPr>
        <w:t xml:space="preserve">Hinweis: </w:t>
      </w:r>
      <w:proofErr w:type="spellStart"/>
      <w:r w:rsidR="00CC4C37">
        <w:rPr>
          <w:color w:val="000000" w:themeColor="text1"/>
          <w:sz w:val="20"/>
          <w:szCs w:val="20"/>
        </w:rPr>
        <w:t>g</w:t>
      </w:r>
      <w:r w:rsidRPr="00684063">
        <w:rPr>
          <w:color w:val="000000" w:themeColor="text1"/>
          <w:sz w:val="20"/>
          <w:szCs w:val="20"/>
        </w:rPr>
        <w:t>gf</w:t>
      </w:r>
      <w:proofErr w:type="spellEnd"/>
      <w:r w:rsidRPr="00684063">
        <w:rPr>
          <w:color w:val="000000" w:themeColor="text1"/>
          <w:sz w:val="20"/>
          <w:szCs w:val="20"/>
        </w:rPr>
        <w:t xml:space="preserve"> Tausch mit 58/59</w:t>
      </w:r>
      <w:r w:rsidR="00CC4C37">
        <w:rPr>
          <w:color w:val="000000" w:themeColor="text1"/>
          <w:sz w:val="20"/>
          <w:szCs w:val="20"/>
        </w:rPr>
        <w:t xml:space="preserve"> möglich.</w:t>
      </w:r>
    </w:p>
  </w:endnote>
  <w:endnote w:id="27">
    <w:p w14:paraId="27EA7A50" w14:textId="77777777" w:rsidR="00E75DE1" w:rsidRDefault="00E75DE1" w:rsidP="003564DD">
      <w:pPr>
        <w:pStyle w:val="Endnotentext"/>
      </w:pPr>
      <w:r>
        <w:rPr>
          <w:rStyle w:val="Endnotenzeichen"/>
        </w:rPr>
        <w:endnoteRef/>
      </w:r>
      <w:r>
        <w:t xml:space="preserve"> Hier ist nicht an einen historischen Längsschnitt Staat – Kirche gedacht, sondern an aktuelle Verhältnismodelle. Vgl. ZPG VIII, Material A3.25. </w:t>
      </w:r>
    </w:p>
  </w:endnote>
  <w:endnote w:id="28">
    <w:p w14:paraId="7F8DEC83" w14:textId="4DB91658" w:rsidR="005913BF" w:rsidRPr="005913BF" w:rsidRDefault="005913BF" w:rsidP="005913BF">
      <w:pPr>
        <w:pStyle w:val="Endnotentext"/>
      </w:pPr>
      <w:r>
        <w:rPr>
          <w:rStyle w:val="Endnotenzeichen"/>
        </w:rPr>
        <w:endnoteRef/>
      </w:r>
      <w:r>
        <w:t xml:space="preserve"> Vgl</w:t>
      </w:r>
      <w:r w:rsidRPr="005913BF">
        <w:rPr>
          <w:b/>
          <w:bCs/>
        </w:rPr>
        <w:t xml:space="preserve">. </w:t>
      </w:r>
      <w:r w:rsidRPr="00CC4C37">
        <w:t>A 3.43-Huber/Stäblein: Kirche und Corona</w:t>
      </w:r>
      <w:r>
        <w:t>.</w:t>
      </w:r>
    </w:p>
  </w:endnote>
  <w:endnote w:id="29">
    <w:p w14:paraId="6090DE90" w14:textId="69CB1B8E" w:rsidR="00E75DE1" w:rsidRPr="00684063" w:rsidRDefault="00E75DE1" w:rsidP="00282CD8">
      <w:pPr>
        <w:pStyle w:val="Endnotentext"/>
      </w:pPr>
      <w:r w:rsidRPr="00684063">
        <w:rPr>
          <w:rStyle w:val="Endnotenzeichen"/>
          <w:b/>
          <w:bCs/>
        </w:rPr>
        <w:endnoteRef/>
      </w:r>
      <w:r w:rsidRPr="00684063">
        <w:rPr>
          <w:b/>
          <w:bCs/>
        </w:rPr>
        <w:t xml:space="preserve"> </w:t>
      </w:r>
      <w:r w:rsidR="008544BF" w:rsidRPr="00CC4C37">
        <w:t>A 3.4</w:t>
      </w:r>
      <w:r w:rsidR="005913BF" w:rsidRPr="00CC4C37">
        <w:t>4</w:t>
      </w:r>
      <w:r w:rsidR="008544BF" w:rsidRPr="00CC4C37">
        <w:t>-</w:t>
      </w:r>
      <w:r w:rsidRPr="005913BF">
        <w:t>Körtner</w:t>
      </w:r>
      <w:r w:rsidR="008544BF" w:rsidRPr="005913BF">
        <w:t xml:space="preserve">: </w:t>
      </w:r>
      <w:r w:rsidRPr="00684063">
        <w:t xml:space="preserve">Kirche nicht mehr systemrelevant in Kontrast </w:t>
      </w:r>
      <w:r w:rsidRPr="009C4029">
        <w:t xml:space="preserve">zu </w:t>
      </w:r>
      <w:r w:rsidR="0086563D" w:rsidRPr="009C4029">
        <w:t>A 3.45-</w:t>
      </w:r>
      <w:r w:rsidRPr="009C4029">
        <w:t>Huber</w:t>
      </w:r>
      <w:r w:rsidR="0086563D" w:rsidRPr="009C4029">
        <w:t xml:space="preserve">: </w:t>
      </w:r>
      <w:r w:rsidRPr="009C4029">
        <w:t>Existenzrelevant</w:t>
      </w:r>
      <w:r w:rsidRPr="00BF143C">
        <w:rPr>
          <w:color w:val="FF0000"/>
        </w:rPr>
        <w:t xml:space="preserve"> </w:t>
      </w:r>
      <w:r w:rsidRPr="00684063">
        <w:t>; Vgl. ZPG VIII, Material A3.24.</w:t>
      </w:r>
    </w:p>
    <w:p w14:paraId="2178CEA1" w14:textId="77777777" w:rsidR="00E75DE1" w:rsidRDefault="00E75DE1" w:rsidP="00101A1D">
      <w:pPr>
        <w:pStyle w:val="Endnotentext"/>
      </w:pPr>
      <w:r w:rsidRPr="00684063">
        <w:t>Untersuchungsraster für die folgenden Stunden:</w:t>
      </w:r>
      <w:r>
        <w:t xml:space="preserve"> </w:t>
      </w:r>
    </w:p>
    <w:p w14:paraId="1393ECC0" w14:textId="258A0BF7" w:rsidR="00E75DE1" w:rsidRDefault="00E75DE1" w:rsidP="00101A1D">
      <w:pPr>
        <w:pStyle w:val="Endnotentext"/>
        <w:numPr>
          <w:ilvl w:val="0"/>
          <w:numId w:val="12"/>
        </w:numPr>
      </w:pPr>
      <w:r>
        <w:t>Rolle/ Funktion der Kirche in der Gesellschaft (Fremdzuschreibung und Selbstverständnis)</w:t>
      </w:r>
    </w:p>
    <w:p w14:paraId="7F0E2415" w14:textId="781BC3BA" w:rsidR="00E75DE1" w:rsidRDefault="00E75DE1" w:rsidP="00282CD8">
      <w:pPr>
        <w:pStyle w:val="Endnotentext"/>
      </w:pPr>
      <w:r>
        <w:t xml:space="preserve">– wo begegnet Kirche [hier: gesellschaftspolitisch] </w:t>
      </w:r>
    </w:p>
    <w:p w14:paraId="61085952" w14:textId="08257315" w:rsidR="00E75DE1" w:rsidRDefault="00E75DE1" w:rsidP="00101A1D">
      <w:pPr>
        <w:pStyle w:val="Endnotentext"/>
        <w:numPr>
          <w:ilvl w:val="0"/>
          <w:numId w:val="10"/>
        </w:numPr>
      </w:pPr>
      <w:r>
        <w:t>Bedeutung/ Gewicht in der Gesellschaft</w:t>
      </w:r>
    </w:p>
    <w:p w14:paraId="536F854E" w14:textId="5ACFE3DF" w:rsidR="00E75DE1" w:rsidRDefault="00E75DE1" w:rsidP="00BF143C">
      <w:pPr>
        <w:pStyle w:val="Endnotentext"/>
        <w:numPr>
          <w:ilvl w:val="0"/>
          <w:numId w:val="11"/>
        </w:numPr>
      </w:pPr>
      <w:r>
        <w:t>Überprüfung in Hinblick auf den Auftrag der Kirche (SuS erarbeiten Raster)</w:t>
      </w:r>
    </w:p>
  </w:endnote>
  <w:endnote w:id="30">
    <w:p w14:paraId="46E49197" w14:textId="453915F9" w:rsidR="00E75DE1" w:rsidRDefault="00E75DE1" w:rsidP="00101A1D">
      <w:pPr>
        <w:pStyle w:val="Endnotentext"/>
      </w:pPr>
      <w:r>
        <w:rPr>
          <w:rStyle w:val="Endnotenzeichen"/>
        </w:rPr>
        <w:endnoteRef/>
      </w:r>
      <w:r>
        <w:t xml:space="preserve"> Vgl. KB Sek II, S. 205.235.</w:t>
      </w:r>
    </w:p>
    <w:p w14:paraId="2465B304" w14:textId="6C7D3BA8" w:rsidR="00E75DE1" w:rsidRDefault="00E75DE1" w:rsidP="00101A1D">
      <w:pPr>
        <w:pStyle w:val="Endnotentext"/>
      </w:pPr>
      <w:r>
        <w:t>Leitfragen:</w:t>
      </w:r>
    </w:p>
    <w:p w14:paraId="520010F7" w14:textId="2E7A7791" w:rsidR="00E75DE1" w:rsidRDefault="00E75DE1" w:rsidP="00101A1D">
      <w:pPr>
        <w:pStyle w:val="Endnotentext"/>
        <w:numPr>
          <w:ilvl w:val="0"/>
          <w:numId w:val="13"/>
        </w:numPr>
      </w:pPr>
      <w:r>
        <w:t>In welchen Bereichen übernimmt Kirche Unterstützungsangebote (Rolle)?</w:t>
      </w:r>
    </w:p>
    <w:p w14:paraId="6797BA15" w14:textId="187F05D4" w:rsidR="00E75DE1" w:rsidRDefault="00E75DE1" w:rsidP="00101A1D">
      <w:pPr>
        <w:pStyle w:val="Endnotentext"/>
        <w:numPr>
          <w:ilvl w:val="0"/>
          <w:numId w:val="13"/>
        </w:numPr>
      </w:pPr>
      <w:r>
        <w:t>kritische Überprüfung: Wie sähe eine Gesellschaft ohne kirchliche Unterstützungsangebote aus (Bedeutung)?</w:t>
      </w:r>
    </w:p>
    <w:p w14:paraId="1DFAA19E" w14:textId="26780659" w:rsidR="00E75DE1" w:rsidRDefault="00E75DE1" w:rsidP="00101A1D">
      <w:pPr>
        <w:pStyle w:val="Endnotentext"/>
        <w:numPr>
          <w:ilvl w:val="0"/>
          <w:numId w:val="13"/>
        </w:numPr>
      </w:pPr>
      <w:r>
        <w:t>Überprüfung im Hinblick auf den Auftrag der Kirche</w:t>
      </w:r>
      <w:r w:rsidR="009C4029">
        <w:t>.</w:t>
      </w:r>
    </w:p>
  </w:endnote>
  <w:endnote w:id="31">
    <w:p w14:paraId="65FE0847" w14:textId="6533153F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Vgl. </w:t>
      </w:r>
      <w:r w:rsidRPr="00101A1D">
        <w:t xml:space="preserve">OH Kirche </w:t>
      </w:r>
      <w:r>
        <w:t>plus</w:t>
      </w:r>
      <w:r w:rsidRPr="00101A1D">
        <w:t>; S. 64</w:t>
      </w:r>
      <w:r>
        <w:t>.</w:t>
      </w:r>
    </w:p>
  </w:endnote>
  <w:endnote w:id="32">
    <w:p w14:paraId="2F513AC5" w14:textId="1B66860F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101A1D">
        <w:t>Braucht es kirchliche [</w:t>
      </w:r>
      <w:r>
        <w:t xml:space="preserve">bzw. </w:t>
      </w:r>
      <w:r w:rsidRPr="00101A1D">
        <w:t>religiös ausgerichtete]</w:t>
      </w:r>
      <w:r>
        <w:t xml:space="preserve"> </w:t>
      </w:r>
      <w:r w:rsidRPr="00101A1D">
        <w:t>Schulen in unserer Gesellschaft?</w:t>
      </w:r>
    </w:p>
    <w:p w14:paraId="4731A1D3" w14:textId="7D53322F" w:rsidR="00E75DE1" w:rsidRDefault="00E75DE1">
      <w:pPr>
        <w:pStyle w:val="Endnotentext"/>
      </w:pPr>
      <w:r>
        <w:t>Leitfragen:</w:t>
      </w:r>
    </w:p>
    <w:p w14:paraId="545E5DED" w14:textId="5AE24001" w:rsidR="00E75DE1" w:rsidRDefault="00E75DE1" w:rsidP="00101A1D">
      <w:pPr>
        <w:pStyle w:val="Endnotentext"/>
        <w:numPr>
          <w:ilvl w:val="0"/>
          <w:numId w:val="14"/>
        </w:numPr>
      </w:pPr>
      <w:r>
        <w:t>Bedeutung der Bildung für die Gesellschaft und verschiedenen Beteiligungsfelder der Kirche (Rolle)</w:t>
      </w:r>
    </w:p>
    <w:p w14:paraId="43463DF1" w14:textId="72F82D5F" w:rsidR="00E75DE1" w:rsidRDefault="00E75DE1" w:rsidP="00101A1D">
      <w:pPr>
        <w:pStyle w:val="Endnotentext"/>
        <w:numPr>
          <w:ilvl w:val="0"/>
          <w:numId w:val="14"/>
        </w:numPr>
      </w:pPr>
      <w:r>
        <w:t>Wie notwendig ist Kirche als „Player“ in der Bildungsthematik (Bedeutung)?</w:t>
      </w:r>
    </w:p>
    <w:p w14:paraId="7BB93160" w14:textId="1BE945B5" w:rsidR="00E75DE1" w:rsidRDefault="00E75DE1" w:rsidP="00101A1D">
      <w:pPr>
        <w:pStyle w:val="Endnotentext"/>
        <w:numPr>
          <w:ilvl w:val="0"/>
          <w:numId w:val="14"/>
        </w:numPr>
      </w:pPr>
      <w:r>
        <w:t>Warum gehört „</w:t>
      </w:r>
      <w:proofErr w:type="spellStart"/>
      <w:r>
        <w:t>Bildungs</w:t>
      </w:r>
      <w:proofErr w:type="spellEnd"/>
      <w:r>
        <w:t>(mit)</w:t>
      </w:r>
      <w:proofErr w:type="spellStart"/>
      <w:r>
        <w:t>verantwortung</w:t>
      </w:r>
      <w:proofErr w:type="spellEnd"/>
      <w:r>
        <w:t>“ zur Grundaufgabe der Kirche?</w:t>
      </w:r>
    </w:p>
    <w:p w14:paraId="1FA07571" w14:textId="676ECDA5" w:rsidR="00E75DE1" w:rsidRDefault="00E75DE1" w:rsidP="00101A1D">
      <w:pPr>
        <w:pStyle w:val="Endnotentext"/>
      </w:pPr>
      <w:r>
        <w:t xml:space="preserve">Weitere Betätigungsfelder: </w:t>
      </w:r>
    </w:p>
    <w:p w14:paraId="5F23F35D" w14:textId="1E578E68" w:rsidR="00E75DE1" w:rsidRDefault="00E75DE1" w:rsidP="00101A1D">
      <w:pPr>
        <w:pStyle w:val="Endnotentext"/>
      </w:pPr>
      <w:r w:rsidRPr="00101A1D">
        <w:t xml:space="preserve">Ziel: Gemeinschaftsfähigkeit, Toleranz </w:t>
      </w:r>
      <w:proofErr w:type="spellStart"/>
      <w:r w:rsidRPr="00101A1D">
        <w:t>Fundamentalismusprävention</w:t>
      </w:r>
      <w:proofErr w:type="spellEnd"/>
      <w:r w:rsidR="00507EFA">
        <w:t>.</w:t>
      </w:r>
    </w:p>
  </w:endnote>
  <w:endnote w:id="33">
    <w:p w14:paraId="51A1FCCD" w14:textId="3C7751E7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E23C2D">
        <w:t>EKD „Gerechte Teilhabe“ (2006), S.45ff; vgl. ZPG VIII, Material A3.23.</w:t>
      </w:r>
    </w:p>
  </w:endnote>
  <w:endnote w:id="34">
    <w:p w14:paraId="15804F69" w14:textId="6A9560E8" w:rsidR="00E75DE1" w:rsidRPr="007079C0" w:rsidRDefault="00E75DE1" w:rsidP="00E23C2D">
      <w:pPr>
        <w:pStyle w:val="Endnotentext"/>
        <w:rPr>
          <w:lang w:val="en-US"/>
        </w:rPr>
      </w:pPr>
      <w:r>
        <w:rPr>
          <w:rStyle w:val="Endnotenzeichen"/>
        </w:rPr>
        <w:endnoteRef/>
      </w:r>
      <w:r w:rsidRPr="007079C0">
        <w:rPr>
          <w:lang w:val="en-US"/>
        </w:rPr>
        <w:t xml:space="preserve"> </w:t>
      </w:r>
      <w:proofErr w:type="spellStart"/>
      <w:r w:rsidRPr="007079C0">
        <w:rPr>
          <w:lang w:val="en-US"/>
        </w:rPr>
        <w:t>Vgl</w:t>
      </w:r>
      <w:proofErr w:type="spellEnd"/>
      <w:r w:rsidRPr="007079C0">
        <w:rPr>
          <w:lang w:val="en-US"/>
        </w:rPr>
        <w:t>. ZPG VIII, Material A3.20; A3.23.</w:t>
      </w:r>
    </w:p>
  </w:endnote>
  <w:endnote w:id="35">
    <w:p w14:paraId="7A795E9C" w14:textId="515098E0" w:rsidR="00E75DE1" w:rsidRPr="005913BF" w:rsidRDefault="00E75DE1" w:rsidP="00730139">
      <w:pPr>
        <w:pStyle w:val="Endnotentext"/>
        <w:rPr>
          <w:b/>
        </w:rPr>
      </w:pPr>
      <w:r w:rsidRPr="00684063">
        <w:rPr>
          <w:rStyle w:val="Endnotenzeichen"/>
        </w:rPr>
        <w:endnoteRef/>
      </w:r>
      <w:r w:rsidRPr="00684063">
        <w:t xml:space="preserve"> Positionen von Befürwortern und Kritikern des Kirchenschiffs herausarbeiten lassen. </w:t>
      </w:r>
      <w:r w:rsidR="00BF143C" w:rsidRPr="00CC4C37">
        <w:t>A 3.4</w:t>
      </w:r>
      <w:r w:rsidR="0086563D" w:rsidRPr="00CC4C37">
        <w:t>6</w:t>
      </w:r>
      <w:r w:rsidR="00BF143C">
        <w:t xml:space="preserve">-Streitgespräch </w:t>
      </w:r>
      <w:r w:rsidRPr="00684063">
        <w:t xml:space="preserve">Körtner-Rink; </w:t>
      </w:r>
      <w:r w:rsidR="00BF143C" w:rsidRPr="00CC4C37">
        <w:t>A 3.4</w:t>
      </w:r>
      <w:r w:rsidR="0086563D" w:rsidRPr="00CC4C37">
        <w:t>7</w:t>
      </w:r>
      <w:r w:rsidR="00BF143C">
        <w:t>-</w:t>
      </w:r>
      <w:r w:rsidRPr="00684063">
        <w:rPr>
          <w:bCs/>
        </w:rPr>
        <w:t>Kontroverse um das Kirchenschiff</w:t>
      </w:r>
      <w:r w:rsidR="0086563D">
        <w:rPr>
          <w:bCs/>
        </w:rPr>
        <w:t xml:space="preserve"> (Bedford-Strohm und Körtner)</w:t>
      </w:r>
      <w:r w:rsidR="005913BF">
        <w:rPr>
          <w:bCs/>
        </w:rPr>
        <w:t xml:space="preserve">; </w:t>
      </w:r>
      <w:r w:rsidR="005913BF" w:rsidRPr="00CC4C37">
        <w:rPr>
          <w:bCs/>
        </w:rPr>
        <w:t>A 3.4</w:t>
      </w:r>
      <w:r w:rsidR="0086563D" w:rsidRPr="00CC4C37">
        <w:rPr>
          <w:bCs/>
        </w:rPr>
        <w:t>8</w:t>
      </w:r>
      <w:r w:rsidR="005913BF" w:rsidRPr="0086563D">
        <w:rPr>
          <w:bCs/>
        </w:rPr>
        <w:t>-</w:t>
      </w:r>
      <w:r w:rsidR="0086563D" w:rsidRPr="0086563D">
        <w:rPr>
          <w:bCs/>
        </w:rPr>
        <w:t>Körtner: Kritik am Schiff.</w:t>
      </w:r>
    </w:p>
    <w:p w14:paraId="253EB92D" w14:textId="77777777" w:rsidR="00E75DE1" w:rsidRPr="00684063" w:rsidRDefault="00E75DE1" w:rsidP="00730139">
      <w:pPr>
        <w:pStyle w:val="Endnotentext"/>
        <w:rPr>
          <w:bCs/>
        </w:rPr>
      </w:pPr>
      <w:r w:rsidRPr="00684063">
        <w:rPr>
          <w:bCs/>
        </w:rPr>
        <w:t xml:space="preserve">Leitfragen: </w:t>
      </w:r>
    </w:p>
    <w:p w14:paraId="57EA2FC7" w14:textId="77777777" w:rsidR="00E75DE1" w:rsidRPr="00684063" w:rsidRDefault="00E75DE1" w:rsidP="008F1D27">
      <w:pPr>
        <w:pStyle w:val="Endnotentext"/>
        <w:numPr>
          <w:ilvl w:val="0"/>
          <w:numId w:val="19"/>
        </w:numPr>
        <w:rPr>
          <w:bCs/>
        </w:rPr>
      </w:pPr>
      <w:r w:rsidRPr="00684063">
        <w:rPr>
          <w:bCs/>
        </w:rPr>
        <w:t>Wieviel direkte Einmischung in die Politik darf/soll/kann die Kirche leisten?</w:t>
      </w:r>
    </w:p>
    <w:p w14:paraId="4BE00AB2" w14:textId="064D2C40" w:rsidR="00E75DE1" w:rsidRPr="00684063" w:rsidRDefault="00E75DE1" w:rsidP="008F1D27">
      <w:pPr>
        <w:pStyle w:val="Endnotentext"/>
        <w:numPr>
          <w:ilvl w:val="0"/>
          <w:numId w:val="19"/>
        </w:numPr>
        <w:rPr>
          <w:bCs/>
        </w:rPr>
      </w:pPr>
      <w:r w:rsidRPr="00684063">
        <w:rPr>
          <w:bCs/>
        </w:rPr>
        <w:t>Wie ist das Projekt vor dem Hintergrund biblischer Gerechtigkeitsvorstellungen und (traditioneller) Verhältnisbestimmung von Kirche und Staat zu beurteilen?</w:t>
      </w:r>
    </w:p>
    <w:p w14:paraId="074000BE" w14:textId="6D072A99" w:rsidR="00E75DE1" w:rsidRPr="00684063" w:rsidRDefault="00E75DE1" w:rsidP="008F1D27">
      <w:pPr>
        <w:pStyle w:val="Endnotentext"/>
        <w:numPr>
          <w:ilvl w:val="0"/>
          <w:numId w:val="19"/>
        </w:numPr>
        <w:rPr>
          <w:bCs/>
          <w:color w:val="FF0000"/>
        </w:rPr>
      </w:pPr>
      <w:r w:rsidRPr="00684063">
        <w:rPr>
          <w:bCs/>
        </w:rPr>
        <w:t>Ist das Projekt für die Kirche zukunftsträchtig?</w:t>
      </w:r>
    </w:p>
    <w:p w14:paraId="3B934EA8" w14:textId="54350C54" w:rsidR="00E75DE1" w:rsidRPr="00684063" w:rsidRDefault="00E75DE1" w:rsidP="00E23C2D">
      <w:pPr>
        <w:pStyle w:val="Endnotentext"/>
      </w:pPr>
      <w:r w:rsidRPr="00684063">
        <w:t>Film: Wir schicken ein Schiff (ARD, Reportage vom 15.06.2020) (</w:t>
      </w:r>
      <w:hyperlink r:id="rId10" w:history="1">
        <w:r w:rsidRPr="00684063">
          <w:rPr>
            <w:rStyle w:val="Hyperlink"/>
          </w:rPr>
          <w:t>YouTube</w:t>
        </w:r>
      </w:hyperlink>
      <w:r w:rsidRPr="00684063">
        <w:t xml:space="preserve">) bzw. </w:t>
      </w:r>
      <w:hyperlink r:id="rId11" w:history="1">
        <w:r w:rsidRPr="00684063">
          <w:rPr>
            <w:rStyle w:val="Hyperlink"/>
          </w:rPr>
          <w:t>ARD Mediathek</w:t>
        </w:r>
      </w:hyperlink>
      <w:r w:rsidR="009C4029" w:rsidRPr="009C4029">
        <w:rPr>
          <w:rStyle w:val="Hyperlink"/>
          <w:u w:val="none"/>
        </w:rPr>
        <w:t>.</w:t>
      </w:r>
    </w:p>
  </w:endnote>
  <w:endnote w:id="36">
    <w:p w14:paraId="00B954F7" w14:textId="77777777" w:rsidR="00E75DE1" w:rsidRPr="00684063" w:rsidRDefault="00E75DE1" w:rsidP="00E23C2D">
      <w:pPr>
        <w:pStyle w:val="Endnotentext"/>
      </w:pPr>
      <w:r w:rsidRPr="00684063">
        <w:rPr>
          <w:rStyle w:val="Endnotenzeichen"/>
        </w:rPr>
        <w:endnoteRef/>
      </w:r>
      <w:r w:rsidRPr="00684063">
        <w:t xml:space="preserve"> Leitsätze der Kirchen zur Zukunftsausrichtung </w:t>
      </w:r>
    </w:p>
    <w:p w14:paraId="565B9700" w14:textId="000354D7" w:rsidR="00E75DE1" w:rsidRDefault="00E75DE1">
      <w:pPr>
        <w:pStyle w:val="Endnotentext"/>
      </w:pPr>
      <w:r w:rsidRPr="00684063">
        <w:t>(„Auf gutem Grund“ - https://www.ekd.de/11-leitsaetze-fuer-eine-aufgeschlossene-kirche-56952.htm); EKD Homepage (</w:t>
      </w:r>
      <w:hyperlink r:id="rId12" w:history="1">
        <w:r w:rsidRPr="00684063">
          <w:rPr>
            <w:rStyle w:val="Hyperlink"/>
          </w:rPr>
          <w:t>https://www.ekd.de/zukunftsprozesskirchenentwicklung-56877.htm</w:t>
        </w:r>
      </w:hyperlink>
      <w:r w:rsidRPr="00684063">
        <w:t>)</w:t>
      </w:r>
      <w:r w:rsidR="009C4029">
        <w:t>; v</w:t>
      </w:r>
      <w:r w:rsidRPr="00684063">
        <w:t xml:space="preserve">gl. </w:t>
      </w:r>
      <w:r w:rsidR="00BF143C" w:rsidRPr="00CC4C37">
        <w:t>A 3.4</w:t>
      </w:r>
      <w:r w:rsidR="0086563D" w:rsidRPr="00CC4C37">
        <w:t>9</w:t>
      </w:r>
      <w:r w:rsidR="00BF143C">
        <w:t>-</w:t>
      </w:r>
      <w:r w:rsidRPr="00684063">
        <w:t>Körtner</w:t>
      </w:r>
      <w:r w:rsidR="00CC4C37">
        <w:t xml:space="preserve">: </w:t>
      </w:r>
      <w:r w:rsidRPr="00684063">
        <w:t>Gott als Chiffre</w:t>
      </w:r>
      <w:r w:rsidR="00BF143C">
        <w:t>.</w:t>
      </w:r>
    </w:p>
  </w:endnote>
  <w:endnote w:id="37">
    <w:p w14:paraId="3EB3EED5" w14:textId="504377F3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694949">
        <w:t>Herms, Eilert: Was Kirche zu leisten hat</w:t>
      </w:r>
      <w:r>
        <w:t>,</w:t>
      </w:r>
      <w:r w:rsidRPr="00694949">
        <w:t xml:space="preserve"> </w:t>
      </w:r>
      <w:r>
        <w:t xml:space="preserve">in </w:t>
      </w:r>
      <w:r w:rsidRPr="00694949">
        <w:t>KB Religion Sek II; S. 205</w:t>
      </w:r>
      <w:r>
        <w:t>.</w:t>
      </w:r>
    </w:p>
  </w:endnote>
  <w:endnote w:id="38">
    <w:p w14:paraId="72AA1555" w14:textId="6B8324D2" w:rsidR="00E75DE1" w:rsidRDefault="00E75DE1">
      <w:pPr>
        <w:pStyle w:val="Endnotentext"/>
      </w:pPr>
      <w:r>
        <w:rPr>
          <w:rStyle w:val="Endnotenzeichen"/>
        </w:rPr>
        <w:endnoteRef/>
      </w:r>
      <w:r>
        <w:t xml:space="preserve"> Z.B. </w:t>
      </w:r>
      <w:r w:rsidRPr="00694949">
        <w:t>Streit um das Kreuz auf dem Tempelberg (Marx und Bedford-Strohm)</w:t>
      </w:r>
      <w:r>
        <w:t xml:space="preserve">: </w:t>
      </w:r>
      <w:r w:rsidR="005C7C90" w:rsidRPr="00CC4C37">
        <w:t>A 3</w:t>
      </w:r>
      <w:r w:rsidR="00CC4C37" w:rsidRPr="00CC4C37">
        <w:t>.</w:t>
      </w:r>
      <w:r w:rsidR="0086563D" w:rsidRPr="00CC4C37">
        <w:t>50</w:t>
      </w:r>
      <w:r w:rsidR="005C7C90" w:rsidRPr="00CC4C37">
        <w:t>-</w:t>
      </w:r>
      <w:r w:rsidRPr="005C7C90">
        <w:t>Kreuzfrage</w:t>
      </w:r>
      <w:r w:rsidR="005C7C90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3CD33" w14:textId="77777777" w:rsidR="009242C5" w:rsidRDefault="009242C5" w:rsidP="007301DE">
      <w:r>
        <w:separator/>
      </w:r>
    </w:p>
  </w:footnote>
  <w:footnote w:type="continuationSeparator" w:id="0">
    <w:p w14:paraId="5F0313D1" w14:textId="77777777" w:rsidR="009242C5" w:rsidRDefault="009242C5" w:rsidP="0073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26C"/>
    <w:multiLevelType w:val="hybridMultilevel"/>
    <w:tmpl w:val="ECFC490A"/>
    <w:lvl w:ilvl="0" w:tplc="040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8566A6"/>
    <w:multiLevelType w:val="hybridMultilevel"/>
    <w:tmpl w:val="53868F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2521"/>
    <w:multiLevelType w:val="hybridMultilevel"/>
    <w:tmpl w:val="4C8600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84132"/>
    <w:multiLevelType w:val="hybridMultilevel"/>
    <w:tmpl w:val="BABEA1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C1905"/>
    <w:multiLevelType w:val="hybridMultilevel"/>
    <w:tmpl w:val="A0EE56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006F"/>
    <w:multiLevelType w:val="hybridMultilevel"/>
    <w:tmpl w:val="9072DA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6783"/>
    <w:multiLevelType w:val="hybridMultilevel"/>
    <w:tmpl w:val="A8F69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D0F73"/>
    <w:multiLevelType w:val="hybridMultilevel"/>
    <w:tmpl w:val="C2F0EE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3D2D"/>
    <w:multiLevelType w:val="hybridMultilevel"/>
    <w:tmpl w:val="569291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D4844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D0241"/>
    <w:multiLevelType w:val="hybridMultilevel"/>
    <w:tmpl w:val="F426DDDC"/>
    <w:lvl w:ilvl="0" w:tplc="0ECACE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C6D04"/>
    <w:multiLevelType w:val="hybridMultilevel"/>
    <w:tmpl w:val="DAC683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FA214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53520"/>
    <w:multiLevelType w:val="hybridMultilevel"/>
    <w:tmpl w:val="7B608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27DE"/>
    <w:multiLevelType w:val="hybridMultilevel"/>
    <w:tmpl w:val="36B66AE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CD5256"/>
    <w:multiLevelType w:val="hybridMultilevel"/>
    <w:tmpl w:val="AC188A4A"/>
    <w:lvl w:ilvl="0" w:tplc="7DEC2F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C63D5"/>
    <w:multiLevelType w:val="hybridMultilevel"/>
    <w:tmpl w:val="E05018D0"/>
    <w:lvl w:ilvl="0" w:tplc="B98A96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033C"/>
    <w:multiLevelType w:val="hybridMultilevel"/>
    <w:tmpl w:val="E7F06A80"/>
    <w:lvl w:ilvl="0" w:tplc="16D692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B20DA"/>
    <w:multiLevelType w:val="hybridMultilevel"/>
    <w:tmpl w:val="29AC2F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2368C"/>
    <w:multiLevelType w:val="hybridMultilevel"/>
    <w:tmpl w:val="0C4065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C0063"/>
    <w:multiLevelType w:val="hybridMultilevel"/>
    <w:tmpl w:val="0F2457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13"/>
  </w:num>
  <w:num w:numId="8">
    <w:abstractNumId w:val="17"/>
  </w:num>
  <w:num w:numId="9">
    <w:abstractNumId w:val="18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7"/>
  </w:num>
  <w:num w:numId="17">
    <w:abstractNumId w:val="1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D0"/>
    <w:rsid w:val="000018E0"/>
    <w:rsid w:val="00002BF9"/>
    <w:rsid w:val="00007301"/>
    <w:rsid w:val="000122FD"/>
    <w:rsid w:val="000170C8"/>
    <w:rsid w:val="00020E32"/>
    <w:rsid w:val="000227B1"/>
    <w:rsid w:val="00036C6A"/>
    <w:rsid w:val="00046BEB"/>
    <w:rsid w:val="000558FD"/>
    <w:rsid w:val="000563BD"/>
    <w:rsid w:val="000643DB"/>
    <w:rsid w:val="0007385F"/>
    <w:rsid w:val="000B1850"/>
    <w:rsid w:val="000B39A8"/>
    <w:rsid w:val="000C72B6"/>
    <w:rsid w:val="000D13FF"/>
    <w:rsid w:val="000D58A6"/>
    <w:rsid w:val="000D6C7C"/>
    <w:rsid w:val="000E7FE1"/>
    <w:rsid w:val="000F1B11"/>
    <w:rsid w:val="000F4349"/>
    <w:rsid w:val="000F6CDD"/>
    <w:rsid w:val="00101A1D"/>
    <w:rsid w:val="0011143B"/>
    <w:rsid w:val="00114FCA"/>
    <w:rsid w:val="00115425"/>
    <w:rsid w:val="00115D80"/>
    <w:rsid w:val="00116855"/>
    <w:rsid w:val="001175F5"/>
    <w:rsid w:val="00125DA5"/>
    <w:rsid w:val="001274ED"/>
    <w:rsid w:val="00147038"/>
    <w:rsid w:val="00150B73"/>
    <w:rsid w:val="001573DA"/>
    <w:rsid w:val="00160678"/>
    <w:rsid w:val="00160BDF"/>
    <w:rsid w:val="001628E7"/>
    <w:rsid w:val="0016301F"/>
    <w:rsid w:val="00163024"/>
    <w:rsid w:val="00174320"/>
    <w:rsid w:val="001757E5"/>
    <w:rsid w:val="00180468"/>
    <w:rsid w:val="001923E3"/>
    <w:rsid w:val="00192ABD"/>
    <w:rsid w:val="001C08A8"/>
    <w:rsid w:val="001D2D38"/>
    <w:rsid w:val="001D5C4F"/>
    <w:rsid w:val="001D7D13"/>
    <w:rsid w:val="001F57C4"/>
    <w:rsid w:val="00200F9F"/>
    <w:rsid w:val="0020114D"/>
    <w:rsid w:val="00213100"/>
    <w:rsid w:val="0021574A"/>
    <w:rsid w:val="00231763"/>
    <w:rsid w:val="00237A47"/>
    <w:rsid w:val="002423DC"/>
    <w:rsid w:val="00244E71"/>
    <w:rsid w:val="002461E3"/>
    <w:rsid w:val="002506A9"/>
    <w:rsid w:val="00251B58"/>
    <w:rsid w:val="00264547"/>
    <w:rsid w:val="00267150"/>
    <w:rsid w:val="00267F3C"/>
    <w:rsid w:val="0027180A"/>
    <w:rsid w:val="00282936"/>
    <w:rsid w:val="00282CD8"/>
    <w:rsid w:val="002A0BFC"/>
    <w:rsid w:val="002A1E17"/>
    <w:rsid w:val="002A6FC8"/>
    <w:rsid w:val="002C049E"/>
    <w:rsid w:val="002C3184"/>
    <w:rsid w:val="002C79F4"/>
    <w:rsid w:val="002E545D"/>
    <w:rsid w:val="002F06E2"/>
    <w:rsid w:val="002F0878"/>
    <w:rsid w:val="002F2B09"/>
    <w:rsid w:val="002F38E5"/>
    <w:rsid w:val="002F40F5"/>
    <w:rsid w:val="002F6B7A"/>
    <w:rsid w:val="003049EC"/>
    <w:rsid w:val="00316F8D"/>
    <w:rsid w:val="003172EA"/>
    <w:rsid w:val="00317747"/>
    <w:rsid w:val="0032353B"/>
    <w:rsid w:val="00325BD3"/>
    <w:rsid w:val="003264CE"/>
    <w:rsid w:val="003301C6"/>
    <w:rsid w:val="00332EFB"/>
    <w:rsid w:val="0033724E"/>
    <w:rsid w:val="003379E2"/>
    <w:rsid w:val="00337AC1"/>
    <w:rsid w:val="00341BF6"/>
    <w:rsid w:val="003426D1"/>
    <w:rsid w:val="003427E9"/>
    <w:rsid w:val="003564DD"/>
    <w:rsid w:val="0035772B"/>
    <w:rsid w:val="00357DC8"/>
    <w:rsid w:val="00375E9F"/>
    <w:rsid w:val="00380730"/>
    <w:rsid w:val="0038713A"/>
    <w:rsid w:val="003927DD"/>
    <w:rsid w:val="003951BE"/>
    <w:rsid w:val="003A4A46"/>
    <w:rsid w:val="003A6240"/>
    <w:rsid w:val="003B0B5A"/>
    <w:rsid w:val="003B4885"/>
    <w:rsid w:val="003B6622"/>
    <w:rsid w:val="003C555D"/>
    <w:rsid w:val="003D396D"/>
    <w:rsid w:val="003F3D27"/>
    <w:rsid w:val="003F4415"/>
    <w:rsid w:val="003F471C"/>
    <w:rsid w:val="003F7E40"/>
    <w:rsid w:val="00400142"/>
    <w:rsid w:val="00403D2B"/>
    <w:rsid w:val="004070F1"/>
    <w:rsid w:val="004204CD"/>
    <w:rsid w:val="00426939"/>
    <w:rsid w:val="00426D05"/>
    <w:rsid w:val="00430939"/>
    <w:rsid w:val="00432475"/>
    <w:rsid w:val="00436C15"/>
    <w:rsid w:val="0044374D"/>
    <w:rsid w:val="00474380"/>
    <w:rsid w:val="00474B8B"/>
    <w:rsid w:val="00482DA7"/>
    <w:rsid w:val="00483D6D"/>
    <w:rsid w:val="0049117B"/>
    <w:rsid w:val="00493E9B"/>
    <w:rsid w:val="004961A3"/>
    <w:rsid w:val="004D413D"/>
    <w:rsid w:val="004E0811"/>
    <w:rsid w:val="004E3E25"/>
    <w:rsid w:val="004E7A47"/>
    <w:rsid w:val="004F05CC"/>
    <w:rsid w:val="004F1D09"/>
    <w:rsid w:val="004F6709"/>
    <w:rsid w:val="004F7E63"/>
    <w:rsid w:val="00500B05"/>
    <w:rsid w:val="0050154F"/>
    <w:rsid w:val="00502F5D"/>
    <w:rsid w:val="00507EFA"/>
    <w:rsid w:val="00511E2B"/>
    <w:rsid w:val="00514AF2"/>
    <w:rsid w:val="005308DB"/>
    <w:rsid w:val="0055160A"/>
    <w:rsid w:val="005519A7"/>
    <w:rsid w:val="00557AD9"/>
    <w:rsid w:val="005622C3"/>
    <w:rsid w:val="00572C9D"/>
    <w:rsid w:val="005810A7"/>
    <w:rsid w:val="005874EC"/>
    <w:rsid w:val="005913BF"/>
    <w:rsid w:val="005A3B1F"/>
    <w:rsid w:val="005B21F7"/>
    <w:rsid w:val="005C1328"/>
    <w:rsid w:val="005C22A5"/>
    <w:rsid w:val="005C7C90"/>
    <w:rsid w:val="005C7F82"/>
    <w:rsid w:val="005D36A9"/>
    <w:rsid w:val="005D7A5D"/>
    <w:rsid w:val="005E23AC"/>
    <w:rsid w:val="005E351D"/>
    <w:rsid w:val="005E69FF"/>
    <w:rsid w:val="005F1DB0"/>
    <w:rsid w:val="006001C4"/>
    <w:rsid w:val="00601959"/>
    <w:rsid w:val="006140A1"/>
    <w:rsid w:val="0061561E"/>
    <w:rsid w:val="006221F0"/>
    <w:rsid w:val="0062528E"/>
    <w:rsid w:val="0063066D"/>
    <w:rsid w:val="00631DBA"/>
    <w:rsid w:val="00632B20"/>
    <w:rsid w:val="00644860"/>
    <w:rsid w:val="00644ADD"/>
    <w:rsid w:val="006543C0"/>
    <w:rsid w:val="00655439"/>
    <w:rsid w:val="00655E87"/>
    <w:rsid w:val="00665458"/>
    <w:rsid w:val="00666BC6"/>
    <w:rsid w:val="00672684"/>
    <w:rsid w:val="00673025"/>
    <w:rsid w:val="00683629"/>
    <w:rsid w:val="00683D2D"/>
    <w:rsid w:val="00684063"/>
    <w:rsid w:val="006870BB"/>
    <w:rsid w:val="00694949"/>
    <w:rsid w:val="00695888"/>
    <w:rsid w:val="006A20E9"/>
    <w:rsid w:val="006A29C5"/>
    <w:rsid w:val="006A2DDD"/>
    <w:rsid w:val="006B3966"/>
    <w:rsid w:val="006B4E27"/>
    <w:rsid w:val="006C4C0D"/>
    <w:rsid w:val="006D0BF5"/>
    <w:rsid w:val="006D3B8C"/>
    <w:rsid w:val="006D6FBA"/>
    <w:rsid w:val="006F0AA5"/>
    <w:rsid w:val="006F2DDE"/>
    <w:rsid w:val="00701670"/>
    <w:rsid w:val="007054AF"/>
    <w:rsid w:val="00705707"/>
    <w:rsid w:val="007079C0"/>
    <w:rsid w:val="00710949"/>
    <w:rsid w:val="007145EE"/>
    <w:rsid w:val="00725236"/>
    <w:rsid w:val="00725A8C"/>
    <w:rsid w:val="00730139"/>
    <w:rsid w:val="007301DE"/>
    <w:rsid w:val="0074501D"/>
    <w:rsid w:val="00745F0F"/>
    <w:rsid w:val="00747324"/>
    <w:rsid w:val="00763B88"/>
    <w:rsid w:val="00770542"/>
    <w:rsid w:val="00772725"/>
    <w:rsid w:val="00772FF6"/>
    <w:rsid w:val="00777C97"/>
    <w:rsid w:val="007902FC"/>
    <w:rsid w:val="0079524D"/>
    <w:rsid w:val="00795283"/>
    <w:rsid w:val="007A2FA0"/>
    <w:rsid w:val="007A5F98"/>
    <w:rsid w:val="007B09DA"/>
    <w:rsid w:val="007C1BE2"/>
    <w:rsid w:val="007D4AA9"/>
    <w:rsid w:val="007D72E3"/>
    <w:rsid w:val="007E74A8"/>
    <w:rsid w:val="0080631F"/>
    <w:rsid w:val="00815D8B"/>
    <w:rsid w:val="00841B38"/>
    <w:rsid w:val="00843125"/>
    <w:rsid w:val="00850384"/>
    <w:rsid w:val="008544BF"/>
    <w:rsid w:val="00854F57"/>
    <w:rsid w:val="0086563D"/>
    <w:rsid w:val="008807A1"/>
    <w:rsid w:val="0088516B"/>
    <w:rsid w:val="00891310"/>
    <w:rsid w:val="008A0BAA"/>
    <w:rsid w:val="008A14BA"/>
    <w:rsid w:val="008A404A"/>
    <w:rsid w:val="008B0331"/>
    <w:rsid w:val="008B22A2"/>
    <w:rsid w:val="008C3A89"/>
    <w:rsid w:val="008D6D7F"/>
    <w:rsid w:val="008E7407"/>
    <w:rsid w:val="008F1D27"/>
    <w:rsid w:val="008F566F"/>
    <w:rsid w:val="00901963"/>
    <w:rsid w:val="009129FD"/>
    <w:rsid w:val="009163B4"/>
    <w:rsid w:val="009232E7"/>
    <w:rsid w:val="009242C5"/>
    <w:rsid w:val="00925A99"/>
    <w:rsid w:val="009333A7"/>
    <w:rsid w:val="0093410C"/>
    <w:rsid w:val="0095172C"/>
    <w:rsid w:val="00970B8B"/>
    <w:rsid w:val="00995B31"/>
    <w:rsid w:val="009A565D"/>
    <w:rsid w:val="009B1A90"/>
    <w:rsid w:val="009B29CF"/>
    <w:rsid w:val="009C4029"/>
    <w:rsid w:val="009C4416"/>
    <w:rsid w:val="009C462C"/>
    <w:rsid w:val="009C7A66"/>
    <w:rsid w:val="009D7780"/>
    <w:rsid w:val="009E0692"/>
    <w:rsid w:val="00A03087"/>
    <w:rsid w:val="00A07278"/>
    <w:rsid w:val="00A10C3C"/>
    <w:rsid w:val="00A23E06"/>
    <w:rsid w:val="00A4470B"/>
    <w:rsid w:val="00A57D9D"/>
    <w:rsid w:val="00A6338D"/>
    <w:rsid w:val="00A8002D"/>
    <w:rsid w:val="00A928DF"/>
    <w:rsid w:val="00A96C6A"/>
    <w:rsid w:val="00AA1399"/>
    <w:rsid w:val="00AB5483"/>
    <w:rsid w:val="00AB7A2F"/>
    <w:rsid w:val="00AD1D60"/>
    <w:rsid w:val="00AD334B"/>
    <w:rsid w:val="00AF0592"/>
    <w:rsid w:val="00AF70B7"/>
    <w:rsid w:val="00B12178"/>
    <w:rsid w:val="00B122B0"/>
    <w:rsid w:val="00B14399"/>
    <w:rsid w:val="00B17602"/>
    <w:rsid w:val="00B227A9"/>
    <w:rsid w:val="00B23D36"/>
    <w:rsid w:val="00B30470"/>
    <w:rsid w:val="00B452A6"/>
    <w:rsid w:val="00B52ADE"/>
    <w:rsid w:val="00B53926"/>
    <w:rsid w:val="00B557FD"/>
    <w:rsid w:val="00B7109A"/>
    <w:rsid w:val="00B841A2"/>
    <w:rsid w:val="00B85FE6"/>
    <w:rsid w:val="00BA2CB8"/>
    <w:rsid w:val="00BC5137"/>
    <w:rsid w:val="00BD544F"/>
    <w:rsid w:val="00BD75E7"/>
    <w:rsid w:val="00BF143C"/>
    <w:rsid w:val="00BF1938"/>
    <w:rsid w:val="00C17BB7"/>
    <w:rsid w:val="00C258A6"/>
    <w:rsid w:val="00C309F8"/>
    <w:rsid w:val="00C311E5"/>
    <w:rsid w:val="00C35828"/>
    <w:rsid w:val="00C365D8"/>
    <w:rsid w:val="00C56059"/>
    <w:rsid w:val="00C561F0"/>
    <w:rsid w:val="00C57874"/>
    <w:rsid w:val="00C611E2"/>
    <w:rsid w:val="00C62143"/>
    <w:rsid w:val="00C62E03"/>
    <w:rsid w:val="00C641A5"/>
    <w:rsid w:val="00C669F1"/>
    <w:rsid w:val="00C66FBE"/>
    <w:rsid w:val="00C77ABB"/>
    <w:rsid w:val="00C81278"/>
    <w:rsid w:val="00C824CD"/>
    <w:rsid w:val="00C843E3"/>
    <w:rsid w:val="00C85239"/>
    <w:rsid w:val="00C85DD1"/>
    <w:rsid w:val="00C957C0"/>
    <w:rsid w:val="00CB275D"/>
    <w:rsid w:val="00CB2E2C"/>
    <w:rsid w:val="00CC2602"/>
    <w:rsid w:val="00CC4C37"/>
    <w:rsid w:val="00CD1639"/>
    <w:rsid w:val="00CD51B6"/>
    <w:rsid w:val="00CD5256"/>
    <w:rsid w:val="00CF6C97"/>
    <w:rsid w:val="00D07E67"/>
    <w:rsid w:val="00D51462"/>
    <w:rsid w:val="00D518A7"/>
    <w:rsid w:val="00D64E0B"/>
    <w:rsid w:val="00D77B21"/>
    <w:rsid w:val="00D80D73"/>
    <w:rsid w:val="00D8262D"/>
    <w:rsid w:val="00DD073D"/>
    <w:rsid w:val="00DD1115"/>
    <w:rsid w:val="00DE6D7A"/>
    <w:rsid w:val="00DF4535"/>
    <w:rsid w:val="00DF6537"/>
    <w:rsid w:val="00E03C16"/>
    <w:rsid w:val="00E1632F"/>
    <w:rsid w:val="00E23C2D"/>
    <w:rsid w:val="00E2621A"/>
    <w:rsid w:val="00E34B99"/>
    <w:rsid w:val="00E36045"/>
    <w:rsid w:val="00E535A7"/>
    <w:rsid w:val="00E53762"/>
    <w:rsid w:val="00E53A4E"/>
    <w:rsid w:val="00E5409E"/>
    <w:rsid w:val="00E56FE8"/>
    <w:rsid w:val="00E75B1A"/>
    <w:rsid w:val="00E75DE1"/>
    <w:rsid w:val="00E818D0"/>
    <w:rsid w:val="00E924F0"/>
    <w:rsid w:val="00EA27C1"/>
    <w:rsid w:val="00EA445F"/>
    <w:rsid w:val="00EA4CC5"/>
    <w:rsid w:val="00EB5496"/>
    <w:rsid w:val="00EC166E"/>
    <w:rsid w:val="00EE14D1"/>
    <w:rsid w:val="00EE3AEE"/>
    <w:rsid w:val="00EF0D83"/>
    <w:rsid w:val="00EF5879"/>
    <w:rsid w:val="00EF606F"/>
    <w:rsid w:val="00F016FD"/>
    <w:rsid w:val="00F05F7F"/>
    <w:rsid w:val="00F07E1A"/>
    <w:rsid w:val="00F20E8A"/>
    <w:rsid w:val="00F22641"/>
    <w:rsid w:val="00F2404F"/>
    <w:rsid w:val="00F30D85"/>
    <w:rsid w:val="00F324A8"/>
    <w:rsid w:val="00F326BE"/>
    <w:rsid w:val="00F41102"/>
    <w:rsid w:val="00F41C90"/>
    <w:rsid w:val="00F42985"/>
    <w:rsid w:val="00F52E85"/>
    <w:rsid w:val="00F618AD"/>
    <w:rsid w:val="00F65FC8"/>
    <w:rsid w:val="00F906A5"/>
    <w:rsid w:val="00F928AE"/>
    <w:rsid w:val="00FA0AEA"/>
    <w:rsid w:val="00FA1C7B"/>
    <w:rsid w:val="00FA59CC"/>
    <w:rsid w:val="00FB4CC5"/>
    <w:rsid w:val="00FD3277"/>
    <w:rsid w:val="00FE0112"/>
    <w:rsid w:val="00FE08C9"/>
    <w:rsid w:val="00FE6ABA"/>
    <w:rsid w:val="00FF1A4F"/>
    <w:rsid w:val="00FF60FD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C2572C"/>
  <w14:defaultImageDpi w14:val="330"/>
  <w15:chartTrackingRefBased/>
  <w15:docId w15:val="{53A86E09-048B-A449-8B73-D8998F04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07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502F5D"/>
    <w:rPr>
      <w:rFonts w:asciiTheme="minorHAnsi" w:hAnsiTheme="minorHAnsi"/>
      <w:sz w:val="16"/>
    </w:rPr>
  </w:style>
  <w:style w:type="table" w:styleId="Tabellenraster">
    <w:name w:val="Table Grid"/>
    <w:basedOn w:val="NormaleTabelle"/>
    <w:uiPriority w:val="39"/>
    <w:rsid w:val="001D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301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1DE"/>
  </w:style>
  <w:style w:type="paragraph" w:styleId="Fuzeile">
    <w:name w:val="footer"/>
    <w:basedOn w:val="Standard"/>
    <w:link w:val="FuzeileZchn"/>
    <w:uiPriority w:val="99"/>
    <w:unhideWhenUsed/>
    <w:rsid w:val="007301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01DE"/>
  </w:style>
  <w:style w:type="paragraph" w:styleId="Listenabsatz">
    <w:name w:val="List Paragraph"/>
    <w:basedOn w:val="Standard"/>
    <w:uiPriority w:val="34"/>
    <w:qFormat/>
    <w:rsid w:val="0016067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5543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5543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B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B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63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63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63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63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63B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3024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3B662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662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662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1D2D3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D2D3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D2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d.de/20160122_stellungnahme_fluechtlinge.htm" TargetMode="External"/><Relationship Id="rId3" Type="http://schemas.openxmlformats.org/officeDocument/2006/relationships/hyperlink" Target="https://www.globalisierung-fakten.de/globalisierung-informationen/vorteile-der-globalisierung/" TargetMode="External"/><Relationship Id="rId7" Type="http://schemas.openxmlformats.org/officeDocument/2006/relationships/hyperlink" Target="https://www.united4rescue.com/faqs" TargetMode="External"/><Relationship Id="rId12" Type="http://schemas.openxmlformats.org/officeDocument/2006/relationships/hyperlink" Target="https://www.ekd.de/zukunftsprozesskirchenentwicklung-56877.htm" TargetMode="External"/><Relationship Id="rId2" Type="http://schemas.openxmlformats.org/officeDocument/2006/relationships/hyperlink" Target="https://lehrerfortbildung-bw.de/u_gewi/religion-ev/gym/bp2016/fb6/5_beispiele/1_wasser/" TargetMode="External"/><Relationship Id="rId1" Type="http://schemas.openxmlformats.org/officeDocument/2006/relationships/hyperlink" Target="https://lehrerfortbildung-bw.de/u_gewi/religion-ev/gym/bp2016/fb6/5_beispiele/2_fleisch/1_materialien/03_mat/" TargetMode="External"/><Relationship Id="rId6" Type="http://schemas.openxmlformats.org/officeDocument/2006/relationships/hyperlink" Target="https://www.ekd.de/faqs-zur-seenotrettung-49588.htm" TargetMode="External"/><Relationship Id="rId11" Type="http://schemas.openxmlformats.org/officeDocument/2006/relationships/hyperlink" Target="https://www.ardmediathek.de/daserste/video/reportage---dokumentation/wir-schicken-ein-schiff/das-erste/Y3JpZDovL2Rhc2Vyc3RlLmRlL3JlcG9ydGFnZSBfIGRva3VtZW50YXRpb24gaW0gZXJzdGVuL2JlMWVhYjc4LTJkZWItNDk2ZS1hYjg2LWUyMTM5NTMxMzM5Mw/" TargetMode="External"/><Relationship Id="rId5" Type="http://schemas.openxmlformats.org/officeDocument/2006/relationships/hyperlink" Target="https://www.ardmediathek.de/daserste/video/reportage---dokumentation/wir-schicken-ein-schiff/das-erste/Y3JpZDovL2Rhc2Vyc3RlLmRlL3JlcG9ydGFnZSBfIGRva3VtZW50YXRpb24gaW0gZXJzdGVuL2JlMWVhYjc4LTJkZWItNDk2ZS1hYjg2LWUyMTM5NTMxMzM5Mw/" TargetMode="External"/><Relationship Id="rId10" Type="http://schemas.openxmlformats.org/officeDocument/2006/relationships/hyperlink" Target="https://www.youtube.com/watch?v=8DvDXO2cNzY" TargetMode="External"/><Relationship Id="rId4" Type="http://schemas.openxmlformats.org/officeDocument/2006/relationships/hyperlink" Target="https://www.youtube.com/watch?v=8DvDXO2cNzY" TargetMode="External"/><Relationship Id="rId9" Type="http://schemas.openxmlformats.org/officeDocument/2006/relationships/hyperlink" Target="https://www.brot-fuer-die-welt.de/themen/fluchtursachen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56F9-8B33-4F94-9E6C-E4D62DF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1497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imkampe;Steffen Volck;Ulrich Löffler;Stefan Schenk;Christine Pfeiffer</dc:creator>
  <cp:keywords/>
  <dc:description/>
  <cp:lastModifiedBy>Steffen V.</cp:lastModifiedBy>
  <cp:revision>2</cp:revision>
  <cp:lastPrinted>2020-11-08T18:38:00Z</cp:lastPrinted>
  <dcterms:created xsi:type="dcterms:W3CDTF">2020-11-09T21:38:00Z</dcterms:created>
  <dcterms:modified xsi:type="dcterms:W3CDTF">2020-11-09T21:38:00Z</dcterms:modified>
</cp:coreProperties>
</file>