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172B47" w14:textId="18FCD34E" w:rsidR="00160127" w:rsidRPr="002D2B65" w:rsidRDefault="00160127" w:rsidP="00160127">
      <w:pPr>
        <w:pStyle w:val="berschrift1"/>
      </w:pPr>
      <w:r w:rsidRPr="002D2B65">
        <w:t>Rettung durch Begeisterung? Freikirchen und charismatische Bewegungen als Chance und Herausforderung für die katholische Kirche</w:t>
      </w:r>
    </w:p>
    <w:p w14:paraId="27E41AE9" w14:textId="77777777" w:rsidR="00160127" w:rsidRDefault="00160127" w:rsidP="00160127">
      <w:pPr>
        <w:spacing w:after="0" w:line="360" w:lineRule="auto"/>
        <w:jc w:val="both"/>
        <w:rPr>
          <w:rFonts w:cstheme="minorHAnsi"/>
          <w:sz w:val="20"/>
          <w:szCs w:val="20"/>
        </w:rPr>
      </w:pPr>
      <w:r w:rsidRPr="005700C0">
        <w:rPr>
          <w:rFonts w:cstheme="minorHAnsi"/>
          <w:sz w:val="20"/>
          <w:szCs w:val="20"/>
        </w:rPr>
        <w:t>Während sich die evangelische und katholische Kirche in einem dramatischen Schrumpfungsprozess befinden, können charismatische Bewegungen und Freikirchen einen Zuwachs an Mitglieder*innen verzeichnen, weltweit und auch in Deutschland. Was steckt hinter diesem „Erfolgsgeheimnis“ der freikirchlichen Bewegungen, weshalb üben sie v.a. auf Jugendliche eine größere Anziehungskraft aus als die großen Kirchen? Und können die Kirchen, v.a. auch die katholische Kirche von den Freikirchen lernen?</w:t>
      </w:r>
    </w:p>
    <w:p w14:paraId="0D8B9997" w14:textId="645C0871" w:rsidR="00985019" w:rsidRDefault="00985019" w:rsidP="00160127">
      <w:pPr>
        <w:spacing w:after="0" w:line="360" w:lineRule="auto"/>
        <w:jc w:val="both"/>
        <w:rPr>
          <w:rFonts w:cstheme="minorHAnsi"/>
          <w:sz w:val="20"/>
          <w:szCs w:val="20"/>
        </w:rPr>
      </w:pPr>
    </w:p>
    <w:p w14:paraId="35153818" w14:textId="48E1D658" w:rsidR="00985019" w:rsidRDefault="00985019" w:rsidP="00160127">
      <w:pPr>
        <w:spacing w:after="0" w:line="360" w:lineRule="auto"/>
        <w:jc w:val="both"/>
        <w:rPr>
          <w:rFonts w:cstheme="minorHAnsi"/>
          <w:sz w:val="20"/>
          <w:szCs w:val="20"/>
        </w:rPr>
      </w:pPr>
      <w:r>
        <w:rPr>
          <w:rFonts w:cstheme="minorHAnsi"/>
          <w:sz w:val="20"/>
          <w:szCs w:val="20"/>
        </w:rPr>
        <w:t>Der Begriff „Free Church“ […] eine große Bandbreite.</w:t>
      </w:r>
    </w:p>
    <w:p w14:paraId="37549934" w14:textId="45C23D61" w:rsidR="00985019" w:rsidRDefault="00985019" w:rsidP="00160127">
      <w:pPr>
        <w:spacing w:after="0" w:line="360" w:lineRule="auto"/>
        <w:jc w:val="both"/>
        <w:rPr>
          <w:rFonts w:cstheme="minorHAnsi"/>
          <w:sz w:val="20"/>
          <w:szCs w:val="20"/>
        </w:rPr>
      </w:pPr>
      <w:r w:rsidRPr="00985019">
        <w:rPr>
          <w:rFonts w:cstheme="minorHAnsi"/>
          <w:sz w:val="20"/>
          <w:szCs w:val="20"/>
        </w:rPr>
        <w:t xml:space="preserve">Kampf, Anne (2015): Wir sind zwar verschieden, aber eins in Christus, in: </w:t>
      </w:r>
      <w:hyperlink r:id="rId7" w:history="1">
        <w:r w:rsidRPr="000434DF">
          <w:rPr>
            <w:rStyle w:val="Hyperlink"/>
            <w:rFonts w:cstheme="minorHAnsi"/>
            <w:sz w:val="20"/>
            <w:szCs w:val="20"/>
          </w:rPr>
          <w:t>https://www.evangelisch.de/inhalte/124857/28-09-2015/serie-was-glaubt-ihr-evangelischde-besucht-freikirchen</w:t>
        </w:r>
      </w:hyperlink>
    </w:p>
    <w:p w14:paraId="3856894D" w14:textId="77777777" w:rsidR="00985019" w:rsidRDefault="00985019" w:rsidP="00160127">
      <w:pPr>
        <w:spacing w:after="0" w:line="360" w:lineRule="auto"/>
        <w:jc w:val="both"/>
        <w:rPr>
          <w:rFonts w:cstheme="minorHAnsi"/>
          <w:sz w:val="20"/>
          <w:szCs w:val="20"/>
        </w:rPr>
      </w:pPr>
    </w:p>
    <w:p w14:paraId="74E9277F" w14:textId="0EAC76EB" w:rsidR="00160127" w:rsidRPr="005700C0" w:rsidRDefault="00160127" w:rsidP="00160127">
      <w:pPr>
        <w:spacing w:after="0" w:line="360" w:lineRule="auto"/>
        <w:jc w:val="both"/>
        <w:rPr>
          <w:rFonts w:cstheme="minorHAnsi"/>
          <w:sz w:val="20"/>
          <w:szCs w:val="20"/>
        </w:rPr>
      </w:pPr>
      <w:r w:rsidRPr="005700C0">
        <w:rPr>
          <w:rFonts w:cstheme="minorHAnsi"/>
          <w:sz w:val="20"/>
          <w:szCs w:val="20"/>
        </w:rPr>
        <w:t xml:space="preserve">Gleichwohl lassen sich Gemeinsamkeiten benennen und auf katholische charismatische Bewegungen möglicherweise anwenden. </w:t>
      </w:r>
      <w:r>
        <w:rPr>
          <w:rFonts w:cstheme="minorHAnsi"/>
          <w:sz w:val="20"/>
          <w:szCs w:val="20"/>
        </w:rPr>
        <w:t>Zudem stellen d</w:t>
      </w:r>
      <w:r w:rsidRPr="005700C0">
        <w:rPr>
          <w:rFonts w:cstheme="minorHAnsi"/>
          <w:sz w:val="20"/>
          <w:szCs w:val="20"/>
        </w:rPr>
        <w:t>iese Bewegungen die traditionellen Kirchen in Frage und fordern sie gleichzeitig heraus.</w:t>
      </w:r>
    </w:p>
    <w:p w14:paraId="2F9D1E96" w14:textId="4AC0916E" w:rsidR="00160127" w:rsidRPr="005700C0" w:rsidRDefault="00160127" w:rsidP="00160127">
      <w:pPr>
        <w:spacing w:after="0" w:line="360" w:lineRule="auto"/>
        <w:jc w:val="both"/>
        <w:rPr>
          <w:rFonts w:cstheme="minorHAnsi"/>
          <w:sz w:val="20"/>
          <w:szCs w:val="20"/>
        </w:rPr>
      </w:pPr>
      <w:r w:rsidRPr="005700C0">
        <w:rPr>
          <w:rFonts w:cstheme="minorHAnsi"/>
          <w:sz w:val="20"/>
          <w:szCs w:val="20"/>
        </w:rPr>
        <w:t xml:space="preserve">Das Unterrichtsmodul möchte Schüler*innen dazu auffordern, sich mit ihrem eigenen Glauben und ihrer eigenen Konfessionalität zu beschäftigen und den Blick zu schärfen für andere Formen des gelebten Glaubens im Christentum und besonders in der katholischen Kirche. </w:t>
      </w:r>
      <w:r>
        <w:rPr>
          <w:rFonts w:cstheme="minorHAnsi"/>
          <w:sz w:val="20"/>
          <w:szCs w:val="20"/>
        </w:rPr>
        <w:t>Darüber hinaus soll mit dem Unterrichtsmodul das Thema Freikirchen in Ansätzen erschlossen werden, das über den Bildungsplan hinausweist und somit eine wichtige Lücke schließt.</w:t>
      </w:r>
    </w:p>
    <w:p w14:paraId="39AB2640" w14:textId="371D3F9D" w:rsidR="00160127" w:rsidRPr="005700C0" w:rsidRDefault="00160127" w:rsidP="00160127">
      <w:pPr>
        <w:spacing w:after="0" w:line="360" w:lineRule="auto"/>
        <w:jc w:val="both"/>
        <w:rPr>
          <w:rFonts w:cstheme="minorHAnsi"/>
          <w:sz w:val="20"/>
          <w:szCs w:val="20"/>
        </w:rPr>
      </w:pPr>
      <w:r w:rsidRPr="005700C0">
        <w:rPr>
          <w:rFonts w:cstheme="minorHAnsi"/>
          <w:sz w:val="20"/>
          <w:szCs w:val="20"/>
        </w:rPr>
        <w:t>Ausgehend von konventionellen und erlebten Gottesdiensten in der katholischen Kirche, die v.a. unter Jugendlichen als wenig attraktiv und einladend empfunden werden, soll eine alternative Form – ein Gottesdienst der ICF-Church (International Christian Fellowship)</w:t>
      </w:r>
      <w:r>
        <w:rPr>
          <w:rFonts w:cstheme="minorHAnsi"/>
          <w:sz w:val="20"/>
          <w:szCs w:val="20"/>
        </w:rPr>
        <w:t xml:space="preserve"> – </w:t>
      </w:r>
      <w:r w:rsidRPr="005700C0">
        <w:rPr>
          <w:rFonts w:cstheme="minorHAnsi"/>
          <w:sz w:val="20"/>
          <w:szCs w:val="20"/>
        </w:rPr>
        <w:t>vorgestellt werden. Anschließend setzen sich die Schüler*innen nicht nur mit dem Gottesdienst, sondern mit der Freikirche ICF auseinander, um schließlich Kriterien von Freikirchen auf diese aus der Schweiz kommende und mittlerweile in vielen deutschen Städten agierende ICF-Kirche anzuwenden.</w:t>
      </w:r>
    </w:p>
    <w:p w14:paraId="75E74335" w14:textId="781E4166" w:rsidR="00160127" w:rsidRPr="005700C0" w:rsidRDefault="00160127" w:rsidP="00160127">
      <w:pPr>
        <w:spacing w:after="0" w:line="360" w:lineRule="auto"/>
        <w:jc w:val="both"/>
        <w:rPr>
          <w:rFonts w:cstheme="minorHAnsi"/>
          <w:sz w:val="20"/>
          <w:szCs w:val="20"/>
        </w:rPr>
      </w:pPr>
      <w:r w:rsidRPr="005700C0">
        <w:rPr>
          <w:rFonts w:cstheme="minorHAnsi"/>
          <w:sz w:val="20"/>
          <w:szCs w:val="20"/>
        </w:rPr>
        <w:t xml:space="preserve">Der Fokus verlagert sich dann auf eine charismatische Bewegung innerhalb der katholischen Kirche – dem Gebetshaus Augsburg – die </w:t>
      </w:r>
      <w:r>
        <w:rPr>
          <w:rFonts w:cstheme="minorHAnsi"/>
          <w:sz w:val="20"/>
          <w:szCs w:val="20"/>
        </w:rPr>
        <w:t>V</w:t>
      </w:r>
      <w:r w:rsidRPr="005700C0">
        <w:rPr>
          <w:rFonts w:cstheme="minorHAnsi"/>
          <w:sz w:val="20"/>
          <w:szCs w:val="20"/>
        </w:rPr>
        <w:t>ieles von Freikirchen, wie der ICF-Church übernimmt, sich als ökumenisch ausgerichtet bezeichnet und dennoch eine besondere Form des Christ- und Katholisch-Seins propagiert, das in einem gewissen Spannungsverhältnis zur „Orthodoxie“ des Katholischen steht und</w:t>
      </w:r>
      <w:r>
        <w:rPr>
          <w:rFonts w:cstheme="minorHAnsi"/>
          <w:sz w:val="20"/>
          <w:szCs w:val="20"/>
        </w:rPr>
        <w:t xml:space="preserve"> sich</w:t>
      </w:r>
      <w:r w:rsidRPr="005700C0">
        <w:rPr>
          <w:rFonts w:cstheme="minorHAnsi"/>
          <w:sz w:val="20"/>
          <w:szCs w:val="20"/>
        </w:rPr>
        <w:t xml:space="preserve"> trotzdem </w:t>
      </w:r>
      <w:r>
        <w:rPr>
          <w:rFonts w:cstheme="minorHAnsi"/>
          <w:sz w:val="20"/>
          <w:szCs w:val="20"/>
        </w:rPr>
        <w:t xml:space="preserve">– </w:t>
      </w:r>
      <w:r w:rsidRPr="005700C0">
        <w:rPr>
          <w:rFonts w:cstheme="minorHAnsi"/>
          <w:sz w:val="20"/>
          <w:szCs w:val="20"/>
        </w:rPr>
        <w:t>oder gerade deshalb</w:t>
      </w:r>
      <w:r>
        <w:rPr>
          <w:rFonts w:cstheme="minorHAnsi"/>
          <w:sz w:val="20"/>
          <w:szCs w:val="20"/>
        </w:rPr>
        <w:t xml:space="preserve"> – </w:t>
      </w:r>
      <w:r w:rsidRPr="005700C0">
        <w:rPr>
          <w:rFonts w:cstheme="minorHAnsi"/>
          <w:sz w:val="20"/>
          <w:szCs w:val="20"/>
        </w:rPr>
        <w:t xml:space="preserve">einer </w:t>
      </w:r>
      <w:r>
        <w:rPr>
          <w:rFonts w:cstheme="minorHAnsi"/>
          <w:sz w:val="20"/>
          <w:szCs w:val="20"/>
        </w:rPr>
        <w:t xml:space="preserve">gewissen </w:t>
      </w:r>
      <w:r w:rsidRPr="005700C0">
        <w:rPr>
          <w:rFonts w:cstheme="minorHAnsi"/>
          <w:sz w:val="20"/>
          <w:szCs w:val="20"/>
        </w:rPr>
        <w:t xml:space="preserve">Attraktivität erfreut. Denn wenn die Sozialisation als Rekrutierungsinstrument der Religionen weitgehend ausfällt, gewinnen andere Formen an Bedeutung. Die Erfahrung zum Beispiel. Gott muss spürbar sein. Dieses Gefühl des zu spürenden Gottes vermittelt das Gebetshaus Augsburg (und die einmal im Jahr stattfindende Mehr-Konferenz) </w:t>
      </w:r>
      <w:r>
        <w:rPr>
          <w:rFonts w:cstheme="minorHAnsi"/>
          <w:sz w:val="20"/>
          <w:szCs w:val="20"/>
        </w:rPr>
        <w:t xml:space="preserve">anscheinend </w:t>
      </w:r>
      <w:r w:rsidRPr="005700C0">
        <w:rPr>
          <w:rFonts w:cstheme="minorHAnsi"/>
          <w:sz w:val="20"/>
          <w:szCs w:val="20"/>
        </w:rPr>
        <w:t>vielen Christinnen und Christen.</w:t>
      </w:r>
    </w:p>
    <w:p w14:paraId="440A3FEA" w14:textId="7B96FBAB" w:rsidR="00C85B11" w:rsidRDefault="00160127" w:rsidP="00160127">
      <w:pPr>
        <w:spacing w:after="0" w:line="360" w:lineRule="auto"/>
        <w:jc w:val="both"/>
        <w:rPr>
          <w:rFonts w:cstheme="minorHAnsi"/>
          <w:sz w:val="20"/>
          <w:szCs w:val="20"/>
        </w:rPr>
      </w:pPr>
      <w:r w:rsidRPr="005700C0">
        <w:rPr>
          <w:rFonts w:cstheme="minorHAnsi"/>
          <w:sz w:val="20"/>
          <w:szCs w:val="20"/>
        </w:rPr>
        <w:t>Das Unterrichtsmodul bedient sowohl einige ibKs der Jahrgänge 7/8 als auch 9/10, lässt sich aber auch in der Oberstufe zum inhaltsbezogenen Kompetenzbereich „Kirche“ einordnen.</w:t>
      </w:r>
    </w:p>
    <w:p w14:paraId="6A41BB64" w14:textId="77777777" w:rsidR="00C85B11" w:rsidRDefault="00C85B11">
      <w:pPr>
        <w:spacing w:line="278" w:lineRule="auto"/>
        <w:rPr>
          <w:rFonts w:cstheme="minorHAnsi"/>
          <w:sz w:val="20"/>
          <w:szCs w:val="20"/>
        </w:rPr>
      </w:pPr>
      <w:r>
        <w:rPr>
          <w:rFonts w:cstheme="minorHAnsi"/>
          <w:sz w:val="20"/>
          <w:szCs w:val="20"/>
        </w:rPr>
        <w:br w:type="page"/>
      </w:r>
    </w:p>
    <w:p w14:paraId="20ACF15B" w14:textId="77777777" w:rsidR="00160127" w:rsidRDefault="00160127" w:rsidP="00160127">
      <w:pPr>
        <w:pStyle w:val="berschrift1"/>
      </w:pPr>
      <w:r w:rsidRPr="00A902D0">
        <w:lastRenderedPageBreak/>
        <w:t>Kompetenz</w:t>
      </w:r>
      <w:r>
        <w:t>bezug</w:t>
      </w:r>
    </w:p>
    <w:p w14:paraId="25B4015C" w14:textId="76BED74C" w:rsidR="00160127" w:rsidRDefault="00160127" w:rsidP="00160127">
      <w:pPr>
        <w:pStyle w:val="berschrift2"/>
      </w:pPr>
      <w:r>
        <w:t>Inhaltsbezogene Kompetenzen</w:t>
      </w:r>
    </w:p>
    <w:p w14:paraId="05A4DCF9" w14:textId="77777777" w:rsidR="00160127" w:rsidRDefault="00160127" w:rsidP="00160127">
      <w:pPr>
        <w:rPr>
          <w:rFonts w:cstheme="minorHAnsi"/>
          <w:sz w:val="20"/>
          <w:szCs w:val="20"/>
        </w:rPr>
      </w:pPr>
      <w:r w:rsidRPr="000B584E">
        <w:rPr>
          <w:rFonts w:cstheme="minorHAnsi"/>
          <w:sz w:val="20"/>
          <w:szCs w:val="20"/>
        </w:rPr>
        <w:t>Die Schülerinnen und Schüler können</w:t>
      </w:r>
    </w:p>
    <w:p w14:paraId="20BDF8ED" w14:textId="77777777" w:rsidR="00160127" w:rsidRDefault="00160127" w:rsidP="002E5DFD">
      <w:pPr>
        <w:pStyle w:val="berschrift3"/>
      </w:pPr>
      <w:r>
        <w:t>Klasse 7/8</w:t>
      </w:r>
    </w:p>
    <w:p w14:paraId="330365FA" w14:textId="12567500" w:rsidR="00160127" w:rsidRPr="002E5DFD" w:rsidRDefault="00160127" w:rsidP="00160127">
      <w:pPr>
        <w:rPr>
          <w:rFonts w:cstheme="minorHAnsi"/>
          <w:b/>
          <w:bCs/>
          <w:sz w:val="20"/>
          <w:szCs w:val="20"/>
        </w:rPr>
      </w:pPr>
      <w:r w:rsidRPr="002E5DFD">
        <w:rPr>
          <w:rFonts w:cstheme="minorHAnsi"/>
          <w:b/>
          <w:bCs/>
          <w:sz w:val="20"/>
          <w:szCs w:val="20"/>
        </w:rPr>
        <w:t>3.2.6 Kirche</w:t>
      </w:r>
    </w:p>
    <w:p w14:paraId="246C0568" w14:textId="331641C4" w:rsidR="00160127" w:rsidRPr="00160127" w:rsidRDefault="00160127" w:rsidP="00160127">
      <w:pPr>
        <w:pStyle w:val="Listenabsatz"/>
        <w:numPr>
          <w:ilvl w:val="0"/>
          <w:numId w:val="24"/>
        </w:numPr>
        <w:rPr>
          <w:rFonts w:cstheme="minorHAnsi"/>
          <w:sz w:val="20"/>
          <w:szCs w:val="20"/>
        </w:rPr>
      </w:pPr>
      <w:r w:rsidRPr="00160127">
        <w:rPr>
          <w:rFonts w:cstheme="minorHAnsi"/>
          <w:sz w:val="20"/>
          <w:szCs w:val="20"/>
        </w:rPr>
        <w:t>Elemente eines jugendgemäßen Gottesdienstes entwerfen (6)</w:t>
      </w:r>
    </w:p>
    <w:p w14:paraId="5F183B99" w14:textId="77777777" w:rsidR="00160127" w:rsidRPr="002E5DFD" w:rsidRDefault="00160127" w:rsidP="00160127">
      <w:pPr>
        <w:rPr>
          <w:rFonts w:cstheme="minorHAnsi"/>
          <w:b/>
          <w:bCs/>
          <w:sz w:val="20"/>
          <w:szCs w:val="20"/>
        </w:rPr>
      </w:pPr>
      <w:r w:rsidRPr="002E5DFD">
        <w:rPr>
          <w:rFonts w:cstheme="minorHAnsi"/>
          <w:b/>
          <w:bCs/>
          <w:sz w:val="20"/>
          <w:szCs w:val="20"/>
        </w:rPr>
        <w:t>3.2.7 Religionen und Weltanschauungen</w:t>
      </w:r>
    </w:p>
    <w:p w14:paraId="3FB34E19" w14:textId="17F38BA7" w:rsidR="00160127" w:rsidRPr="00160127" w:rsidRDefault="00160127" w:rsidP="00160127">
      <w:pPr>
        <w:pStyle w:val="Listenabsatz"/>
        <w:numPr>
          <w:ilvl w:val="0"/>
          <w:numId w:val="20"/>
        </w:numPr>
        <w:rPr>
          <w:rFonts w:cstheme="minorHAnsi"/>
          <w:sz w:val="20"/>
          <w:szCs w:val="20"/>
        </w:rPr>
      </w:pPr>
      <w:r w:rsidRPr="00160127">
        <w:rPr>
          <w:rFonts w:cstheme="minorHAnsi"/>
          <w:sz w:val="20"/>
          <w:szCs w:val="20"/>
        </w:rPr>
        <w:t>die Heilsversprechen und Sinnangebote verschiedener religiöser Sondergemeinschaften oder weltanschaulicher Gruppen zum Beispiel aus deren Medienauftritt herausarbeiten (2)</w:t>
      </w:r>
    </w:p>
    <w:p w14:paraId="5CC7F60A" w14:textId="7BB62A86" w:rsidR="00160127" w:rsidRPr="00160127" w:rsidRDefault="00160127" w:rsidP="00160127">
      <w:pPr>
        <w:pStyle w:val="Listenabsatz"/>
        <w:numPr>
          <w:ilvl w:val="0"/>
          <w:numId w:val="20"/>
        </w:numPr>
        <w:rPr>
          <w:rFonts w:cstheme="minorHAnsi"/>
          <w:sz w:val="20"/>
          <w:szCs w:val="20"/>
        </w:rPr>
      </w:pPr>
      <w:r w:rsidRPr="00160127">
        <w:rPr>
          <w:rFonts w:cstheme="minorHAnsi"/>
          <w:sz w:val="20"/>
          <w:szCs w:val="20"/>
        </w:rPr>
        <w:t>zeigen, wie die individuelle Selbstentfaltung durch fundamentalistische und durch totalitäre Strukturen in religiösen Strömungen und in Weltanschauungen gefährdet sein kann (5)</w:t>
      </w:r>
    </w:p>
    <w:p w14:paraId="7E36B91E" w14:textId="77777777" w:rsidR="00160127" w:rsidRPr="002E5DFD" w:rsidRDefault="00160127" w:rsidP="002E5DFD">
      <w:pPr>
        <w:pStyle w:val="berschrift3"/>
      </w:pPr>
      <w:r w:rsidRPr="002E5DFD">
        <w:t>Klasse 9/10</w:t>
      </w:r>
    </w:p>
    <w:p w14:paraId="1468ABC9" w14:textId="77777777" w:rsidR="00160127" w:rsidRPr="002E5DFD" w:rsidRDefault="00160127" w:rsidP="00160127">
      <w:pPr>
        <w:rPr>
          <w:rFonts w:cstheme="minorHAnsi"/>
          <w:b/>
          <w:bCs/>
          <w:sz w:val="20"/>
          <w:szCs w:val="20"/>
        </w:rPr>
      </w:pPr>
      <w:r w:rsidRPr="002E5DFD">
        <w:rPr>
          <w:rFonts w:cstheme="minorHAnsi"/>
          <w:b/>
          <w:bCs/>
          <w:sz w:val="20"/>
          <w:szCs w:val="20"/>
        </w:rPr>
        <w:t>3.3.6 Kirche</w:t>
      </w:r>
    </w:p>
    <w:p w14:paraId="0E93097A" w14:textId="43A34D9B" w:rsidR="00160127" w:rsidRPr="00160127" w:rsidRDefault="00160127" w:rsidP="00160127">
      <w:pPr>
        <w:pStyle w:val="Listenabsatz"/>
        <w:numPr>
          <w:ilvl w:val="1"/>
          <w:numId w:val="26"/>
        </w:numPr>
        <w:rPr>
          <w:rFonts w:cstheme="minorHAnsi"/>
          <w:sz w:val="20"/>
          <w:szCs w:val="20"/>
        </w:rPr>
      </w:pPr>
      <w:r w:rsidRPr="00160127">
        <w:rPr>
          <w:rFonts w:cstheme="minorHAnsi"/>
          <w:sz w:val="20"/>
          <w:szCs w:val="20"/>
        </w:rPr>
        <w:t>an Beispielen erläutern, wie der Glaube an Jesus Christus in Musik, Architektur und Kunst immer neue Ausdrucksformen gefunden hat (1)</w:t>
      </w:r>
    </w:p>
    <w:p w14:paraId="39DF3D6D" w14:textId="42B7B824" w:rsidR="00160127" w:rsidRPr="00160127" w:rsidRDefault="00160127" w:rsidP="00160127">
      <w:pPr>
        <w:pStyle w:val="Listenabsatz"/>
        <w:numPr>
          <w:ilvl w:val="1"/>
          <w:numId w:val="26"/>
        </w:numPr>
        <w:rPr>
          <w:rFonts w:cstheme="minorHAnsi"/>
          <w:sz w:val="20"/>
          <w:szCs w:val="20"/>
        </w:rPr>
      </w:pPr>
      <w:r w:rsidRPr="00160127">
        <w:rPr>
          <w:rFonts w:cstheme="minorHAnsi"/>
          <w:sz w:val="20"/>
          <w:szCs w:val="20"/>
        </w:rPr>
        <w:t>prüfen, inwiefern Elemente der Liturgie Erfahrungsräume des Glaubens eröffnen (zum Beispiel Gebet, Kirchenmusik, Gesang, Tanz, Stille) (6)</w:t>
      </w:r>
    </w:p>
    <w:p w14:paraId="0AC86BF8" w14:textId="77777777" w:rsidR="00160127" w:rsidRPr="00A902D0" w:rsidRDefault="00160127" w:rsidP="00160127">
      <w:pPr>
        <w:rPr>
          <w:rFonts w:cstheme="minorHAnsi"/>
          <w:sz w:val="20"/>
          <w:szCs w:val="20"/>
        </w:rPr>
      </w:pPr>
      <w:r w:rsidRPr="00A902D0">
        <w:rPr>
          <w:rFonts w:cstheme="minorHAnsi"/>
          <w:sz w:val="20"/>
          <w:szCs w:val="20"/>
        </w:rPr>
        <w:br w:type="page"/>
      </w:r>
    </w:p>
    <w:p w14:paraId="45E2C676" w14:textId="04DC82B9" w:rsidR="00160127" w:rsidRPr="00A902D0" w:rsidRDefault="00160127" w:rsidP="00160127">
      <w:pPr>
        <w:pStyle w:val="berschrift1"/>
      </w:pPr>
      <w:r w:rsidRPr="00A902D0">
        <w:lastRenderedPageBreak/>
        <w:t>Geht‘s noch langweiliger? Gottesdienste in der katholischen Kirche und Alternativen (1</w:t>
      </w:r>
      <w:r>
        <w:t xml:space="preserve">. </w:t>
      </w:r>
      <w:r w:rsidRPr="00A902D0">
        <w:t>D</w:t>
      </w:r>
      <w:r>
        <w:t>oppelstunde</w:t>
      </w:r>
      <w:r w:rsidRPr="00A902D0">
        <w:t>)</w:t>
      </w:r>
    </w:p>
    <w:p w14:paraId="27E46DA4" w14:textId="5B25478A" w:rsidR="00160127" w:rsidRDefault="00160127" w:rsidP="00160127">
      <w:pPr>
        <w:pStyle w:val="berschrift2"/>
      </w:pPr>
      <w:r>
        <w:t>Einstieg</w:t>
      </w:r>
    </w:p>
    <w:p w14:paraId="014EFF14" w14:textId="55D11A8D" w:rsidR="00160127" w:rsidRPr="00B105BD" w:rsidRDefault="00985019" w:rsidP="00160127">
      <w:pPr>
        <w:pStyle w:val="Listenabsatz"/>
        <w:numPr>
          <w:ilvl w:val="0"/>
          <w:numId w:val="1"/>
        </w:numPr>
        <w:suppressAutoHyphens/>
        <w:autoSpaceDN w:val="0"/>
        <w:spacing w:before="60" w:after="0" w:line="240" w:lineRule="auto"/>
        <w:contextualSpacing w:val="0"/>
        <w:textAlignment w:val="baseline"/>
        <w:rPr>
          <w:rFonts w:cstheme="minorHAnsi"/>
          <w:sz w:val="18"/>
          <w:szCs w:val="18"/>
        </w:rPr>
      </w:pPr>
      <w:hyperlink r:id="rId8" w:history="1">
        <w:r w:rsidR="00160127" w:rsidRPr="00C833BA">
          <w:rPr>
            <w:rStyle w:val="Hyperlink"/>
            <w:rFonts w:cstheme="minorHAnsi"/>
            <w:sz w:val="18"/>
            <w:szCs w:val="18"/>
          </w:rPr>
          <w:t>Umfrage zu eigenem Gottesdienstbesuch</w:t>
        </w:r>
      </w:hyperlink>
    </w:p>
    <w:p w14:paraId="4E9C5537" w14:textId="77777777" w:rsidR="00160127" w:rsidRDefault="00160127" w:rsidP="00160127">
      <w:pPr>
        <w:pStyle w:val="Listenabsatz"/>
        <w:numPr>
          <w:ilvl w:val="0"/>
          <w:numId w:val="1"/>
        </w:numPr>
        <w:suppressAutoHyphens/>
        <w:autoSpaceDN w:val="0"/>
        <w:spacing w:before="60" w:after="0" w:line="240" w:lineRule="auto"/>
        <w:contextualSpacing w:val="0"/>
        <w:textAlignment w:val="baseline"/>
        <w:rPr>
          <w:rFonts w:cstheme="minorHAnsi"/>
          <w:sz w:val="18"/>
          <w:szCs w:val="18"/>
        </w:rPr>
      </w:pPr>
      <w:r>
        <w:rPr>
          <w:rFonts w:cstheme="minorHAnsi"/>
          <w:sz w:val="18"/>
          <w:szCs w:val="18"/>
        </w:rPr>
        <w:t>Statistik zu Gottesdienstbesuchen (m1)</w:t>
      </w:r>
    </w:p>
    <w:p w14:paraId="5E7E0C9A" w14:textId="77777777" w:rsidR="00160127" w:rsidRDefault="00160127" w:rsidP="00160127">
      <w:pPr>
        <w:pStyle w:val="Listenabsatz"/>
        <w:numPr>
          <w:ilvl w:val="0"/>
          <w:numId w:val="1"/>
        </w:numPr>
        <w:suppressAutoHyphens/>
        <w:autoSpaceDN w:val="0"/>
        <w:spacing w:before="60" w:after="0" w:line="240" w:lineRule="auto"/>
        <w:contextualSpacing w:val="0"/>
        <w:textAlignment w:val="baseline"/>
        <w:rPr>
          <w:rFonts w:cstheme="minorHAnsi"/>
          <w:sz w:val="18"/>
          <w:szCs w:val="18"/>
        </w:rPr>
      </w:pPr>
      <w:r>
        <w:rPr>
          <w:rFonts w:cstheme="minorHAnsi"/>
          <w:sz w:val="18"/>
          <w:szCs w:val="18"/>
        </w:rPr>
        <w:t>Gründe für die niedrigen Gottesdienstbesuchszahlen sammeln (z.B. mentimeter, oncoo, Tafel)</w:t>
      </w:r>
    </w:p>
    <w:p w14:paraId="24B64B49" w14:textId="77777777" w:rsidR="00160127" w:rsidRPr="00C85B11" w:rsidRDefault="00160127" w:rsidP="00C85B11">
      <w:pPr>
        <w:spacing w:after="0" w:line="240" w:lineRule="auto"/>
        <w:rPr>
          <w:rFonts w:cstheme="minorHAnsi"/>
          <w:sz w:val="18"/>
          <w:szCs w:val="18"/>
        </w:rPr>
      </w:pPr>
    </w:p>
    <w:p w14:paraId="0072F31C" w14:textId="77777777" w:rsidR="00160127" w:rsidRPr="00A41BA6" w:rsidRDefault="00160127" w:rsidP="00160127">
      <w:pPr>
        <w:pStyle w:val="berschrift2"/>
      </w:pPr>
      <w:r>
        <w:t>Erarbeitung</w:t>
      </w:r>
    </w:p>
    <w:p w14:paraId="54E52681" w14:textId="14BA83EE" w:rsidR="00160127" w:rsidRDefault="00160127" w:rsidP="00160127">
      <w:pPr>
        <w:pStyle w:val="Listenabsatz"/>
        <w:numPr>
          <w:ilvl w:val="0"/>
          <w:numId w:val="1"/>
        </w:numPr>
        <w:suppressAutoHyphens/>
        <w:autoSpaceDN w:val="0"/>
        <w:spacing w:before="60" w:after="0" w:line="240" w:lineRule="auto"/>
        <w:contextualSpacing w:val="0"/>
        <w:textAlignment w:val="baseline"/>
        <w:rPr>
          <w:rFonts w:cstheme="minorHAnsi"/>
          <w:sz w:val="18"/>
          <w:szCs w:val="18"/>
        </w:rPr>
      </w:pPr>
      <w:r>
        <w:rPr>
          <w:rFonts w:cstheme="minorHAnsi"/>
          <w:sz w:val="18"/>
          <w:szCs w:val="18"/>
        </w:rPr>
        <w:t>Vorschläge sammeln, wie ein Gottesdienst (für Jugendliche) attraktiv sein kann</w:t>
      </w:r>
    </w:p>
    <w:p w14:paraId="7602F894" w14:textId="52640259" w:rsidR="00160127" w:rsidRDefault="00160127" w:rsidP="00160127">
      <w:pPr>
        <w:pStyle w:val="Listenabsatz"/>
        <w:numPr>
          <w:ilvl w:val="0"/>
          <w:numId w:val="1"/>
        </w:numPr>
        <w:suppressAutoHyphens/>
        <w:autoSpaceDN w:val="0"/>
        <w:spacing w:before="60" w:after="0" w:line="240" w:lineRule="auto"/>
        <w:contextualSpacing w:val="0"/>
        <w:textAlignment w:val="baseline"/>
        <w:rPr>
          <w:rFonts w:cstheme="minorHAnsi"/>
          <w:sz w:val="18"/>
          <w:szCs w:val="18"/>
        </w:rPr>
      </w:pPr>
      <w:r>
        <w:rPr>
          <w:rFonts w:cstheme="minorHAnsi"/>
          <w:sz w:val="18"/>
          <w:szCs w:val="18"/>
        </w:rPr>
        <w:t>Entwurf erarbeiten für einen jugendgemäßen Gottesdienst</w:t>
      </w:r>
    </w:p>
    <w:p w14:paraId="6B0749A3" w14:textId="77777777" w:rsidR="00160127" w:rsidRPr="00C85B11" w:rsidRDefault="00160127" w:rsidP="00C85B11">
      <w:pPr>
        <w:spacing w:after="0" w:line="240" w:lineRule="auto"/>
        <w:rPr>
          <w:rFonts w:cstheme="minorHAnsi"/>
          <w:sz w:val="18"/>
          <w:szCs w:val="18"/>
        </w:rPr>
      </w:pPr>
    </w:p>
    <w:p w14:paraId="11A0E66F" w14:textId="77777777" w:rsidR="00160127" w:rsidRDefault="00160127" w:rsidP="00160127">
      <w:pPr>
        <w:pStyle w:val="berschrift2"/>
      </w:pPr>
      <w:r>
        <w:t>Vertiefung</w:t>
      </w:r>
    </w:p>
    <w:p w14:paraId="64B4D94F" w14:textId="56857E82" w:rsidR="00160127" w:rsidRDefault="00160127" w:rsidP="00160127">
      <w:pPr>
        <w:pStyle w:val="Listenabsatz"/>
        <w:numPr>
          <w:ilvl w:val="0"/>
          <w:numId w:val="1"/>
        </w:numPr>
        <w:suppressAutoHyphens/>
        <w:autoSpaceDN w:val="0"/>
        <w:spacing w:before="60" w:after="0" w:line="240" w:lineRule="auto"/>
        <w:contextualSpacing w:val="0"/>
        <w:textAlignment w:val="baseline"/>
        <w:rPr>
          <w:rFonts w:cstheme="minorHAnsi"/>
          <w:sz w:val="18"/>
          <w:szCs w:val="18"/>
        </w:rPr>
      </w:pPr>
      <w:r>
        <w:rPr>
          <w:rFonts w:cstheme="minorHAnsi"/>
          <w:sz w:val="18"/>
          <w:szCs w:val="18"/>
        </w:rPr>
        <w:t>Vorstellung eines Gottesdienstes von ICF KA (m2)</w:t>
      </w:r>
    </w:p>
    <w:p w14:paraId="09019341" w14:textId="77777777" w:rsidR="00160127" w:rsidRPr="007679F6" w:rsidRDefault="00160127" w:rsidP="00160127">
      <w:pPr>
        <w:pStyle w:val="Listenabsatz"/>
        <w:numPr>
          <w:ilvl w:val="0"/>
          <w:numId w:val="1"/>
        </w:numPr>
        <w:suppressAutoHyphens/>
        <w:autoSpaceDN w:val="0"/>
        <w:spacing w:before="60" w:after="0" w:line="240" w:lineRule="auto"/>
        <w:contextualSpacing w:val="0"/>
        <w:textAlignment w:val="baseline"/>
        <w:rPr>
          <w:rFonts w:cstheme="minorHAnsi"/>
          <w:sz w:val="18"/>
          <w:szCs w:val="18"/>
        </w:rPr>
      </w:pPr>
      <w:r>
        <w:rPr>
          <w:rFonts w:cstheme="minorHAnsi"/>
          <w:sz w:val="18"/>
          <w:szCs w:val="18"/>
        </w:rPr>
        <w:t>Vergleich mit einem katholischen Gottesdienst</w:t>
      </w:r>
    </w:p>
    <w:p w14:paraId="1C7AD924" w14:textId="7F7FF74C" w:rsidR="00160127" w:rsidRDefault="00160127" w:rsidP="00160127">
      <w:pPr>
        <w:pStyle w:val="Listenabsatz"/>
        <w:numPr>
          <w:ilvl w:val="0"/>
          <w:numId w:val="11"/>
        </w:numPr>
        <w:suppressAutoHyphens/>
        <w:autoSpaceDN w:val="0"/>
        <w:spacing w:before="60" w:after="0" w:line="240" w:lineRule="auto"/>
        <w:contextualSpacing w:val="0"/>
        <w:textAlignment w:val="baseline"/>
        <w:rPr>
          <w:rFonts w:cstheme="minorHAnsi"/>
          <w:sz w:val="18"/>
          <w:szCs w:val="18"/>
        </w:rPr>
      </w:pPr>
      <w:r>
        <w:rPr>
          <w:rFonts w:cstheme="minorHAnsi"/>
          <w:sz w:val="18"/>
          <w:szCs w:val="18"/>
        </w:rPr>
        <w:t>SuS era</w:t>
      </w:r>
      <w:r w:rsidR="001F046D">
        <w:rPr>
          <w:rFonts w:cstheme="minorHAnsi"/>
          <w:sz w:val="18"/>
          <w:szCs w:val="18"/>
        </w:rPr>
        <w:t>r</w:t>
      </w:r>
      <w:r>
        <w:rPr>
          <w:rFonts w:cstheme="minorHAnsi"/>
          <w:sz w:val="18"/>
          <w:szCs w:val="18"/>
        </w:rPr>
        <w:t>beiten in arbeitsteiliger Gruppenarbeit Merkmale des Gottesdienstes</w:t>
      </w:r>
    </w:p>
    <w:p w14:paraId="2FE8FA38" w14:textId="77777777" w:rsidR="00160127" w:rsidRDefault="00160127" w:rsidP="00160127">
      <w:pPr>
        <w:pStyle w:val="Listenabsatz"/>
        <w:numPr>
          <w:ilvl w:val="0"/>
          <w:numId w:val="12"/>
        </w:numPr>
        <w:suppressAutoHyphens/>
        <w:autoSpaceDN w:val="0"/>
        <w:spacing w:before="60" w:after="0" w:line="240" w:lineRule="auto"/>
        <w:contextualSpacing w:val="0"/>
        <w:textAlignment w:val="baseline"/>
        <w:rPr>
          <w:rFonts w:cstheme="minorHAnsi"/>
          <w:sz w:val="18"/>
          <w:szCs w:val="18"/>
        </w:rPr>
      </w:pPr>
      <w:r>
        <w:rPr>
          <w:rFonts w:cstheme="minorHAnsi"/>
          <w:sz w:val="18"/>
          <w:szCs w:val="18"/>
        </w:rPr>
        <w:t>Eröffnung/Beginn</w:t>
      </w:r>
    </w:p>
    <w:p w14:paraId="17D3FC68" w14:textId="77777777" w:rsidR="00160127" w:rsidRDefault="00160127" w:rsidP="00160127">
      <w:pPr>
        <w:pStyle w:val="Listenabsatz"/>
        <w:numPr>
          <w:ilvl w:val="0"/>
          <w:numId w:val="12"/>
        </w:numPr>
        <w:suppressAutoHyphens/>
        <w:autoSpaceDN w:val="0"/>
        <w:spacing w:before="60" w:after="0" w:line="240" w:lineRule="auto"/>
        <w:contextualSpacing w:val="0"/>
        <w:textAlignment w:val="baseline"/>
        <w:rPr>
          <w:rFonts w:cstheme="minorHAnsi"/>
          <w:sz w:val="18"/>
          <w:szCs w:val="18"/>
        </w:rPr>
      </w:pPr>
      <w:r>
        <w:rPr>
          <w:rFonts w:cstheme="minorHAnsi"/>
          <w:sz w:val="18"/>
          <w:szCs w:val="18"/>
        </w:rPr>
        <w:t>Musik</w:t>
      </w:r>
    </w:p>
    <w:p w14:paraId="3A86CEE4" w14:textId="5A532B19" w:rsidR="00160127" w:rsidRDefault="00160127" w:rsidP="00160127">
      <w:pPr>
        <w:pStyle w:val="Listenabsatz"/>
        <w:numPr>
          <w:ilvl w:val="0"/>
          <w:numId w:val="12"/>
        </w:numPr>
        <w:suppressAutoHyphens/>
        <w:autoSpaceDN w:val="0"/>
        <w:spacing w:before="60" w:after="0" w:line="240" w:lineRule="auto"/>
        <w:contextualSpacing w:val="0"/>
        <w:textAlignment w:val="baseline"/>
        <w:rPr>
          <w:rFonts w:cstheme="minorHAnsi"/>
          <w:sz w:val="18"/>
          <w:szCs w:val="18"/>
        </w:rPr>
      </w:pPr>
      <w:r>
        <w:rPr>
          <w:rFonts w:cstheme="minorHAnsi"/>
          <w:sz w:val="18"/>
          <w:szCs w:val="18"/>
        </w:rPr>
        <w:t>Predigt</w:t>
      </w:r>
    </w:p>
    <w:p w14:paraId="60BBC1A4" w14:textId="77777777" w:rsidR="00160127" w:rsidRDefault="00160127" w:rsidP="00160127">
      <w:pPr>
        <w:pStyle w:val="Listenabsatz"/>
        <w:numPr>
          <w:ilvl w:val="0"/>
          <w:numId w:val="12"/>
        </w:numPr>
        <w:suppressAutoHyphens/>
        <w:autoSpaceDN w:val="0"/>
        <w:spacing w:before="60" w:after="0" w:line="240" w:lineRule="auto"/>
        <w:contextualSpacing w:val="0"/>
        <w:textAlignment w:val="baseline"/>
        <w:rPr>
          <w:rFonts w:cstheme="minorHAnsi"/>
          <w:sz w:val="18"/>
          <w:szCs w:val="18"/>
        </w:rPr>
      </w:pPr>
      <w:r>
        <w:rPr>
          <w:rFonts w:cstheme="minorHAnsi"/>
          <w:sz w:val="18"/>
          <w:szCs w:val="18"/>
        </w:rPr>
        <w:t>Abschluss</w:t>
      </w:r>
    </w:p>
    <w:p w14:paraId="3B16A4A0" w14:textId="77777777" w:rsidR="00160127" w:rsidRDefault="00160127">
      <w:pPr>
        <w:spacing w:line="278" w:lineRule="auto"/>
        <w:rPr>
          <w:rFonts w:cstheme="minorHAnsi"/>
        </w:rPr>
      </w:pPr>
      <w:r>
        <w:rPr>
          <w:rFonts w:cstheme="minorHAnsi"/>
        </w:rPr>
        <w:br w:type="page"/>
      </w:r>
    </w:p>
    <w:p w14:paraId="6E0E7537" w14:textId="3291CDA5" w:rsidR="00160127" w:rsidRPr="0073437E" w:rsidRDefault="00160127" w:rsidP="00160127">
      <w:pPr>
        <w:pStyle w:val="berschrift1"/>
      </w:pPr>
      <w:r w:rsidRPr="0073437E">
        <w:lastRenderedPageBreak/>
        <w:t>ICF – ein Beispiel für eine Kirche der Zukunft? (</w:t>
      </w:r>
      <w:r>
        <w:t xml:space="preserve">2. </w:t>
      </w:r>
      <w:r w:rsidRPr="0073437E">
        <w:t>D</w:t>
      </w:r>
      <w:r>
        <w:t>oppelstunde</w:t>
      </w:r>
      <w:r w:rsidRPr="0073437E">
        <w:t>)</w:t>
      </w:r>
    </w:p>
    <w:p w14:paraId="3BB3A40F" w14:textId="63C01653" w:rsidR="00160127" w:rsidRPr="00042631" w:rsidRDefault="00160127" w:rsidP="00160127">
      <w:pPr>
        <w:pStyle w:val="berschrift2"/>
      </w:pPr>
      <w:r w:rsidRPr="00042631">
        <w:t>Erarbeitung I</w:t>
      </w:r>
    </w:p>
    <w:p w14:paraId="75A9AEA2" w14:textId="77777777" w:rsidR="00160127" w:rsidRPr="00042631" w:rsidRDefault="00160127" w:rsidP="00160127">
      <w:pPr>
        <w:spacing w:after="0" w:line="240" w:lineRule="auto"/>
        <w:rPr>
          <w:rFonts w:cstheme="minorHAnsi"/>
          <w:sz w:val="20"/>
          <w:szCs w:val="20"/>
        </w:rPr>
      </w:pPr>
    </w:p>
    <w:p w14:paraId="099D7F3B" w14:textId="03A4D57D" w:rsidR="00160127" w:rsidRPr="00042631" w:rsidRDefault="00160127" w:rsidP="00160127">
      <w:pPr>
        <w:pStyle w:val="Listenabsatz"/>
        <w:numPr>
          <w:ilvl w:val="0"/>
          <w:numId w:val="8"/>
        </w:numPr>
        <w:suppressAutoHyphens/>
        <w:autoSpaceDN w:val="0"/>
        <w:spacing w:before="60" w:after="0" w:line="240" w:lineRule="auto"/>
        <w:contextualSpacing w:val="0"/>
        <w:textAlignment w:val="baseline"/>
        <w:rPr>
          <w:rFonts w:cstheme="minorHAnsi"/>
          <w:sz w:val="20"/>
          <w:szCs w:val="20"/>
        </w:rPr>
      </w:pPr>
      <w:r w:rsidRPr="00042631">
        <w:rPr>
          <w:rFonts w:cstheme="minorHAnsi"/>
          <w:sz w:val="20"/>
          <w:szCs w:val="20"/>
        </w:rPr>
        <w:t xml:space="preserve">Vorstellung/Kennenlernen von </w:t>
      </w:r>
      <w:hyperlink r:id="rId9" w:history="1">
        <w:r w:rsidR="00C833BA">
          <w:rPr>
            <w:rStyle w:val="Hyperlink"/>
            <w:rFonts w:cstheme="minorHAnsi"/>
            <w:sz w:val="20"/>
            <w:szCs w:val="20"/>
          </w:rPr>
          <w:t>ICF Karlsruhe</w:t>
        </w:r>
      </w:hyperlink>
      <w:r w:rsidRPr="00042631">
        <w:rPr>
          <w:rFonts w:cstheme="minorHAnsi"/>
          <w:sz w:val="20"/>
          <w:szCs w:val="20"/>
        </w:rPr>
        <w:t xml:space="preserve"> und </w:t>
      </w:r>
      <w:hyperlink r:id="rId10" w:history="1">
        <w:r w:rsidR="00C833BA">
          <w:rPr>
            <w:rStyle w:val="Hyperlink"/>
            <w:rFonts w:cstheme="minorHAnsi"/>
            <w:sz w:val="20"/>
            <w:szCs w:val="20"/>
          </w:rPr>
          <w:t>ihrer Geschichte</w:t>
        </w:r>
      </w:hyperlink>
    </w:p>
    <w:p w14:paraId="1A1E61F3" w14:textId="659ED222" w:rsidR="002E5DFD" w:rsidRDefault="00160127" w:rsidP="002E5DFD">
      <w:pPr>
        <w:pStyle w:val="Listenabsatz"/>
        <w:numPr>
          <w:ilvl w:val="0"/>
          <w:numId w:val="8"/>
        </w:numPr>
        <w:suppressAutoHyphens/>
        <w:autoSpaceDN w:val="0"/>
        <w:spacing w:before="60" w:after="0" w:line="240" w:lineRule="auto"/>
        <w:contextualSpacing w:val="0"/>
        <w:textAlignment w:val="baseline"/>
        <w:rPr>
          <w:rFonts w:cstheme="minorHAnsi"/>
          <w:sz w:val="20"/>
          <w:szCs w:val="20"/>
        </w:rPr>
      </w:pPr>
      <w:r w:rsidRPr="00042631">
        <w:rPr>
          <w:rFonts w:cstheme="minorHAnsi"/>
          <w:sz w:val="20"/>
          <w:szCs w:val="20"/>
        </w:rPr>
        <w:t xml:space="preserve">Internetrecherche zu ICF und Vergleich mit der jeweiligen katholischen Gemeinde vor Ort </w:t>
      </w:r>
    </w:p>
    <w:p w14:paraId="3036AF32" w14:textId="6A54AE3B" w:rsidR="002E5DFD" w:rsidRPr="002E5DFD" w:rsidRDefault="00160127" w:rsidP="002E5DFD">
      <w:pPr>
        <w:pStyle w:val="Listenabsatz"/>
        <w:numPr>
          <w:ilvl w:val="1"/>
          <w:numId w:val="8"/>
        </w:numPr>
        <w:suppressAutoHyphens/>
        <w:autoSpaceDN w:val="0"/>
        <w:spacing w:before="60" w:after="0" w:line="240" w:lineRule="auto"/>
        <w:contextualSpacing w:val="0"/>
        <w:textAlignment w:val="baseline"/>
        <w:rPr>
          <w:rStyle w:val="Hyperlink"/>
          <w:rFonts w:cstheme="minorHAnsi"/>
          <w:color w:val="auto"/>
          <w:sz w:val="20"/>
          <w:szCs w:val="20"/>
          <w:u w:val="none"/>
        </w:rPr>
      </w:pPr>
      <w:r w:rsidRPr="002E5DFD">
        <w:rPr>
          <w:rFonts w:cstheme="minorHAnsi"/>
          <w:sz w:val="20"/>
          <w:szCs w:val="20"/>
        </w:rPr>
        <w:t xml:space="preserve">z.B.: Karlsruhe: </w:t>
      </w:r>
      <w:hyperlink r:id="rId11" w:history="1">
        <w:r w:rsidR="00C833BA">
          <w:rPr>
            <w:rStyle w:val="Hyperlink"/>
            <w:rFonts w:cstheme="minorHAnsi"/>
            <w:sz w:val="20"/>
            <w:szCs w:val="20"/>
          </w:rPr>
          <w:t>ICF Karlsruhe</w:t>
        </w:r>
      </w:hyperlink>
      <w:r w:rsidRPr="002E5DFD">
        <w:rPr>
          <w:rFonts w:cstheme="minorHAnsi"/>
          <w:sz w:val="20"/>
          <w:szCs w:val="20"/>
        </w:rPr>
        <w:t xml:space="preserve"> versus </w:t>
      </w:r>
      <w:hyperlink r:id="rId12" w:history="1">
        <w:r w:rsidR="00C833BA">
          <w:rPr>
            <w:rStyle w:val="Hyperlink"/>
            <w:rFonts w:cstheme="minorHAnsi"/>
            <w:sz w:val="20"/>
            <w:szCs w:val="20"/>
          </w:rPr>
          <w:t>Allerheiligen Karlsruhe</w:t>
        </w:r>
      </w:hyperlink>
    </w:p>
    <w:p w14:paraId="2A22B2E8" w14:textId="7E7CEE0F" w:rsidR="00160127" w:rsidRPr="002E5DFD" w:rsidRDefault="00160127" w:rsidP="002E5DFD">
      <w:pPr>
        <w:pStyle w:val="Listenabsatz"/>
        <w:numPr>
          <w:ilvl w:val="1"/>
          <w:numId w:val="8"/>
        </w:numPr>
        <w:suppressAutoHyphens/>
        <w:autoSpaceDN w:val="0"/>
        <w:spacing w:before="60" w:after="0" w:line="240" w:lineRule="auto"/>
        <w:contextualSpacing w:val="0"/>
        <w:textAlignment w:val="baseline"/>
        <w:rPr>
          <w:rFonts w:cstheme="minorHAnsi"/>
          <w:sz w:val="20"/>
          <w:szCs w:val="20"/>
        </w:rPr>
      </w:pPr>
      <w:r w:rsidRPr="002E5DFD">
        <w:rPr>
          <w:sz w:val="20"/>
          <w:szCs w:val="20"/>
        </w:rPr>
        <w:t xml:space="preserve">z.B. Mannheim: </w:t>
      </w:r>
      <w:hyperlink r:id="rId13" w:history="1">
        <w:r w:rsidR="00C833BA">
          <w:rPr>
            <w:rStyle w:val="Hyperlink"/>
            <w:sz w:val="20"/>
            <w:szCs w:val="20"/>
          </w:rPr>
          <w:t>ICF Mannheim</w:t>
        </w:r>
      </w:hyperlink>
      <w:r w:rsidRPr="002E5DFD">
        <w:rPr>
          <w:sz w:val="20"/>
          <w:szCs w:val="20"/>
        </w:rPr>
        <w:t xml:space="preserve"> versus… etc</w:t>
      </w:r>
      <w:r w:rsidR="00C85B11" w:rsidRPr="002E5DFD">
        <w:rPr>
          <w:sz w:val="20"/>
          <w:szCs w:val="20"/>
        </w:rPr>
        <w:t>.</w:t>
      </w:r>
    </w:p>
    <w:p w14:paraId="10362E93" w14:textId="77777777" w:rsidR="00160127" w:rsidRPr="00C85B11" w:rsidRDefault="00160127" w:rsidP="00C85B11">
      <w:pPr>
        <w:spacing w:after="0" w:line="240" w:lineRule="auto"/>
        <w:rPr>
          <w:rFonts w:cstheme="minorHAnsi"/>
          <w:sz w:val="20"/>
          <w:szCs w:val="20"/>
        </w:rPr>
      </w:pPr>
    </w:p>
    <w:p w14:paraId="09A56B0A" w14:textId="40366DB9" w:rsidR="00160127" w:rsidRPr="00042631" w:rsidRDefault="00160127" w:rsidP="00160127">
      <w:pPr>
        <w:pStyle w:val="berschrift2"/>
      </w:pPr>
      <w:r w:rsidRPr="00042631">
        <w:t>Erarbeitung II</w:t>
      </w:r>
    </w:p>
    <w:p w14:paraId="2A080380" w14:textId="77777777" w:rsidR="00160127" w:rsidRPr="00042631" w:rsidRDefault="00160127" w:rsidP="00160127">
      <w:pPr>
        <w:pStyle w:val="Listenabsatz"/>
        <w:numPr>
          <w:ilvl w:val="0"/>
          <w:numId w:val="9"/>
        </w:numPr>
        <w:suppressAutoHyphens/>
        <w:autoSpaceDN w:val="0"/>
        <w:spacing w:before="60" w:after="0" w:line="240" w:lineRule="auto"/>
        <w:contextualSpacing w:val="0"/>
        <w:textAlignment w:val="baseline"/>
        <w:rPr>
          <w:rFonts w:cstheme="minorHAnsi"/>
          <w:sz w:val="20"/>
          <w:szCs w:val="20"/>
        </w:rPr>
      </w:pPr>
      <w:r w:rsidRPr="00042631">
        <w:rPr>
          <w:rFonts w:cstheme="minorHAnsi"/>
          <w:sz w:val="20"/>
          <w:szCs w:val="20"/>
        </w:rPr>
        <w:t>ICF als Beispiel einer Freikirche</w:t>
      </w:r>
    </w:p>
    <w:p w14:paraId="107B0711" w14:textId="0CBE6280" w:rsidR="00160127" w:rsidRPr="00042631" w:rsidRDefault="00985019" w:rsidP="00160127">
      <w:pPr>
        <w:pStyle w:val="Listenabsatz"/>
        <w:numPr>
          <w:ilvl w:val="0"/>
          <w:numId w:val="13"/>
        </w:numPr>
        <w:suppressAutoHyphens/>
        <w:autoSpaceDN w:val="0"/>
        <w:spacing w:before="60" w:after="0" w:line="240" w:lineRule="auto"/>
        <w:contextualSpacing w:val="0"/>
        <w:textAlignment w:val="baseline"/>
        <w:rPr>
          <w:rFonts w:cstheme="minorHAnsi"/>
          <w:sz w:val="20"/>
          <w:szCs w:val="20"/>
        </w:rPr>
      </w:pPr>
      <w:hyperlink r:id="rId14" w:history="1">
        <w:r w:rsidR="00160127" w:rsidRPr="00C833BA">
          <w:rPr>
            <w:rStyle w:val="Hyperlink"/>
            <w:rFonts w:cstheme="minorHAnsi"/>
            <w:sz w:val="20"/>
            <w:szCs w:val="20"/>
          </w:rPr>
          <w:t xml:space="preserve">Was sind </w:t>
        </w:r>
        <w:r w:rsidR="00C833BA" w:rsidRPr="00C833BA">
          <w:rPr>
            <w:rStyle w:val="Hyperlink"/>
            <w:rFonts w:cstheme="minorHAnsi"/>
            <w:sz w:val="20"/>
            <w:szCs w:val="20"/>
          </w:rPr>
          <w:t xml:space="preserve">eigentlich </w:t>
        </w:r>
        <w:r w:rsidR="00160127" w:rsidRPr="00C833BA">
          <w:rPr>
            <w:rStyle w:val="Hyperlink"/>
            <w:rFonts w:cstheme="minorHAnsi"/>
            <w:sz w:val="20"/>
            <w:szCs w:val="20"/>
          </w:rPr>
          <w:t>Freikirchen</w:t>
        </w:r>
        <w:r w:rsidR="00C833BA" w:rsidRPr="00C833BA">
          <w:rPr>
            <w:rStyle w:val="Hyperlink"/>
            <w:rFonts w:cstheme="minorHAnsi"/>
            <w:sz w:val="20"/>
            <w:szCs w:val="20"/>
          </w:rPr>
          <w:t>?</w:t>
        </w:r>
      </w:hyperlink>
      <w:r w:rsidR="00160127" w:rsidRPr="00042631">
        <w:rPr>
          <w:rFonts w:cstheme="minorHAnsi"/>
          <w:sz w:val="20"/>
          <w:szCs w:val="20"/>
        </w:rPr>
        <w:t xml:space="preserve"> (00.00-02.00 min)</w:t>
      </w:r>
    </w:p>
    <w:p w14:paraId="5ACAC82D" w14:textId="77777777" w:rsidR="00160127" w:rsidRPr="00042631" w:rsidRDefault="00160127" w:rsidP="00160127">
      <w:pPr>
        <w:pStyle w:val="Listenabsatz"/>
        <w:numPr>
          <w:ilvl w:val="0"/>
          <w:numId w:val="13"/>
        </w:numPr>
        <w:suppressAutoHyphens/>
        <w:autoSpaceDN w:val="0"/>
        <w:spacing w:before="60" w:after="0" w:line="240" w:lineRule="auto"/>
        <w:contextualSpacing w:val="0"/>
        <w:textAlignment w:val="baseline"/>
        <w:rPr>
          <w:rFonts w:cstheme="minorHAnsi"/>
          <w:sz w:val="20"/>
          <w:szCs w:val="20"/>
        </w:rPr>
      </w:pPr>
      <w:r w:rsidRPr="00042631">
        <w:rPr>
          <w:rFonts w:cstheme="minorHAnsi"/>
          <w:sz w:val="20"/>
          <w:szCs w:val="20"/>
        </w:rPr>
        <w:t>AB Fünf Fakten über Freikirchen (</w:t>
      </w:r>
      <w:r>
        <w:rPr>
          <w:rFonts w:cstheme="minorHAnsi"/>
          <w:sz w:val="20"/>
          <w:szCs w:val="20"/>
        </w:rPr>
        <w:t>m3</w:t>
      </w:r>
      <w:r w:rsidRPr="00042631">
        <w:rPr>
          <w:rFonts w:cstheme="minorHAnsi"/>
          <w:sz w:val="20"/>
          <w:szCs w:val="20"/>
        </w:rPr>
        <w:t xml:space="preserve">) </w:t>
      </w:r>
    </w:p>
    <w:p w14:paraId="15304E9B" w14:textId="4D54DCD2" w:rsidR="00160127" w:rsidRPr="00C85B11" w:rsidRDefault="00160127" w:rsidP="00C85B11">
      <w:pPr>
        <w:pStyle w:val="Listenabsatz"/>
        <w:numPr>
          <w:ilvl w:val="0"/>
          <w:numId w:val="13"/>
        </w:numPr>
        <w:suppressAutoHyphens/>
        <w:autoSpaceDN w:val="0"/>
        <w:spacing w:before="60" w:after="0" w:line="240" w:lineRule="auto"/>
        <w:contextualSpacing w:val="0"/>
        <w:textAlignment w:val="baseline"/>
        <w:rPr>
          <w:rFonts w:cstheme="minorHAnsi"/>
          <w:sz w:val="20"/>
          <w:szCs w:val="20"/>
        </w:rPr>
      </w:pPr>
      <w:r w:rsidRPr="00042631">
        <w:rPr>
          <w:rFonts w:cstheme="minorHAnsi"/>
          <w:sz w:val="20"/>
          <w:szCs w:val="20"/>
        </w:rPr>
        <w:t>AB Zu Besuch bei ICF München (M</w:t>
      </w:r>
      <w:r>
        <w:rPr>
          <w:rFonts w:cstheme="minorHAnsi"/>
          <w:sz w:val="20"/>
          <w:szCs w:val="20"/>
        </w:rPr>
        <w:t>4</w:t>
      </w:r>
      <w:r w:rsidRPr="00042631">
        <w:rPr>
          <w:rFonts w:cstheme="minorHAnsi"/>
          <w:sz w:val="20"/>
          <w:szCs w:val="20"/>
        </w:rPr>
        <w:t xml:space="preserve">) </w:t>
      </w:r>
    </w:p>
    <w:p w14:paraId="4D112EDC" w14:textId="77777777" w:rsidR="00160127" w:rsidRPr="00042631" w:rsidRDefault="00160127" w:rsidP="00160127">
      <w:pPr>
        <w:spacing w:after="0" w:line="240" w:lineRule="auto"/>
        <w:rPr>
          <w:rFonts w:cstheme="minorHAnsi"/>
          <w:sz w:val="20"/>
          <w:szCs w:val="20"/>
        </w:rPr>
      </w:pPr>
    </w:p>
    <w:p w14:paraId="273F95D9" w14:textId="77777777" w:rsidR="00160127" w:rsidRPr="00F636D4" w:rsidRDefault="00160127" w:rsidP="00160127">
      <w:pPr>
        <w:pStyle w:val="berschrift2"/>
      </w:pPr>
      <w:r w:rsidRPr="00F636D4">
        <w:t>Vertiefung: Diskussion</w:t>
      </w:r>
    </w:p>
    <w:p w14:paraId="4D647D33" w14:textId="77777777" w:rsidR="00160127" w:rsidRPr="00042631" w:rsidRDefault="00160127" w:rsidP="00160127">
      <w:pPr>
        <w:spacing w:after="0" w:line="240" w:lineRule="auto"/>
        <w:rPr>
          <w:rFonts w:cstheme="minorHAnsi"/>
          <w:sz w:val="20"/>
          <w:szCs w:val="20"/>
        </w:rPr>
      </w:pPr>
    </w:p>
    <w:p w14:paraId="2323DF6D" w14:textId="77777777" w:rsidR="00160127" w:rsidRDefault="00160127" w:rsidP="00160127">
      <w:pPr>
        <w:pStyle w:val="Listenabsatz"/>
        <w:numPr>
          <w:ilvl w:val="0"/>
          <w:numId w:val="10"/>
        </w:numPr>
        <w:suppressAutoHyphens/>
        <w:autoSpaceDN w:val="0"/>
        <w:spacing w:before="60" w:after="0" w:line="240" w:lineRule="auto"/>
        <w:contextualSpacing w:val="0"/>
        <w:textAlignment w:val="baseline"/>
        <w:rPr>
          <w:rFonts w:cstheme="minorHAnsi"/>
          <w:sz w:val="20"/>
          <w:szCs w:val="20"/>
        </w:rPr>
      </w:pPr>
      <w:r w:rsidRPr="00042631">
        <w:rPr>
          <w:rFonts w:cstheme="minorHAnsi"/>
          <w:sz w:val="20"/>
          <w:szCs w:val="20"/>
        </w:rPr>
        <w:t xml:space="preserve">ICF – eine Alternative zur eigenen Kirche? </w:t>
      </w:r>
    </w:p>
    <w:p w14:paraId="4D3F7214" w14:textId="77777777" w:rsidR="00160127" w:rsidRDefault="00160127">
      <w:pPr>
        <w:spacing w:line="278" w:lineRule="auto"/>
        <w:rPr>
          <w:rFonts w:cstheme="minorHAnsi"/>
        </w:rPr>
      </w:pPr>
      <w:r>
        <w:rPr>
          <w:rFonts w:cstheme="minorHAnsi"/>
        </w:rPr>
        <w:br w:type="page"/>
      </w:r>
    </w:p>
    <w:p w14:paraId="690E7AF1" w14:textId="49659A5B" w:rsidR="00160127" w:rsidRPr="00085D0B" w:rsidRDefault="00160127" w:rsidP="00160127">
      <w:pPr>
        <w:pStyle w:val="berschrift1"/>
      </w:pPr>
      <w:r w:rsidRPr="00085D0B">
        <w:lastRenderedPageBreak/>
        <w:t>Katholisch, modern und hipp?! Das Gebetshaus Augsburg und die Mehr-Konferenz (</w:t>
      </w:r>
      <w:r>
        <w:t xml:space="preserve">3. </w:t>
      </w:r>
      <w:r w:rsidRPr="00085D0B">
        <w:t>D</w:t>
      </w:r>
      <w:r>
        <w:t>oppelstunde</w:t>
      </w:r>
      <w:r w:rsidRPr="00085D0B">
        <w:t>)</w:t>
      </w:r>
    </w:p>
    <w:p w14:paraId="6B8F700D" w14:textId="77777777" w:rsidR="00160127" w:rsidRDefault="00160127" w:rsidP="00160127">
      <w:pPr>
        <w:spacing w:after="0" w:line="360" w:lineRule="auto"/>
        <w:jc w:val="both"/>
        <w:rPr>
          <w:rFonts w:cstheme="minorHAnsi"/>
        </w:rPr>
      </w:pPr>
    </w:p>
    <w:p w14:paraId="78CA9044" w14:textId="031C1DF7" w:rsidR="00160127" w:rsidRPr="00042631" w:rsidRDefault="00160127" w:rsidP="00160127">
      <w:pPr>
        <w:pStyle w:val="berschrift2"/>
      </w:pPr>
      <w:r w:rsidRPr="00042631">
        <w:t>Einstieg</w:t>
      </w:r>
    </w:p>
    <w:p w14:paraId="0E0D7020" w14:textId="77777777" w:rsidR="00160127" w:rsidRPr="00042631" w:rsidRDefault="00160127" w:rsidP="00160127">
      <w:pPr>
        <w:pStyle w:val="Listenabsatz"/>
        <w:numPr>
          <w:ilvl w:val="0"/>
          <w:numId w:val="2"/>
        </w:numPr>
        <w:suppressAutoHyphens/>
        <w:autoSpaceDN w:val="0"/>
        <w:spacing w:before="60" w:after="0" w:line="240" w:lineRule="auto"/>
        <w:contextualSpacing w:val="0"/>
        <w:jc w:val="both"/>
        <w:textAlignment w:val="baseline"/>
        <w:rPr>
          <w:rFonts w:cstheme="minorHAnsi"/>
          <w:sz w:val="20"/>
          <w:szCs w:val="20"/>
        </w:rPr>
      </w:pPr>
      <w:r w:rsidRPr="00042631">
        <w:rPr>
          <w:rFonts w:cstheme="minorHAnsi"/>
          <w:sz w:val="20"/>
          <w:szCs w:val="20"/>
        </w:rPr>
        <w:t>Bild zeigen „Mehr-Konferenz“ (</w:t>
      </w:r>
      <w:r>
        <w:rPr>
          <w:rFonts w:cstheme="minorHAnsi"/>
          <w:sz w:val="20"/>
          <w:szCs w:val="20"/>
        </w:rPr>
        <w:t>m5</w:t>
      </w:r>
      <w:r w:rsidRPr="00042631">
        <w:rPr>
          <w:rFonts w:cstheme="minorHAnsi"/>
          <w:sz w:val="20"/>
          <w:szCs w:val="20"/>
        </w:rPr>
        <w:t>)</w:t>
      </w:r>
    </w:p>
    <w:p w14:paraId="349332FF" w14:textId="77777777" w:rsidR="00160127" w:rsidRPr="00042631" w:rsidRDefault="00160127" w:rsidP="00160127">
      <w:pPr>
        <w:pStyle w:val="Listenabsatz"/>
        <w:numPr>
          <w:ilvl w:val="0"/>
          <w:numId w:val="17"/>
        </w:numPr>
        <w:suppressAutoHyphens/>
        <w:autoSpaceDN w:val="0"/>
        <w:spacing w:before="60" w:after="0" w:line="240" w:lineRule="auto"/>
        <w:contextualSpacing w:val="0"/>
        <w:jc w:val="both"/>
        <w:textAlignment w:val="baseline"/>
        <w:rPr>
          <w:rFonts w:cstheme="minorHAnsi"/>
          <w:sz w:val="20"/>
          <w:szCs w:val="20"/>
        </w:rPr>
      </w:pPr>
      <w:r w:rsidRPr="00042631">
        <w:rPr>
          <w:rFonts w:cstheme="minorHAnsi"/>
          <w:sz w:val="20"/>
          <w:szCs w:val="20"/>
        </w:rPr>
        <w:t>Was ist zu sehen, was ähnelt, was unterscheidet sich von ICF?</w:t>
      </w:r>
    </w:p>
    <w:p w14:paraId="0E184365" w14:textId="77777777" w:rsidR="00160127" w:rsidRPr="00042631" w:rsidRDefault="00160127" w:rsidP="00160127">
      <w:pPr>
        <w:spacing w:after="0" w:line="240" w:lineRule="auto"/>
        <w:jc w:val="both"/>
        <w:rPr>
          <w:rFonts w:cstheme="minorHAnsi"/>
          <w:sz w:val="20"/>
          <w:szCs w:val="20"/>
        </w:rPr>
      </w:pPr>
    </w:p>
    <w:p w14:paraId="53DE3C9A" w14:textId="77777777" w:rsidR="00160127" w:rsidRPr="00042631" w:rsidRDefault="00160127" w:rsidP="00160127">
      <w:pPr>
        <w:pStyle w:val="berschrift2"/>
      </w:pPr>
      <w:r w:rsidRPr="00042631">
        <w:t>Erarbeitung</w:t>
      </w:r>
    </w:p>
    <w:p w14:paraId="0FC7C1A8" w14:textId="68B63258" w:rsidR="00160127" w:rsidRPr="00042631" w:rsidRDefault="00160127" w:rsidP="00160127">
      <w:pPr>
        <w:pStyle w:val="Listenabsatz"/>
        <w:numPr>
          <w:ilvl w:val="0"/>
          <w:numId w:val="2"/>
        </w:numPr>
        <w:suppressAutoHyphens/>
        <w:autoSpaceDN w:val="0"/>
        <w:spacing w:before="60" w:after="0" w:line="240" w:lineRule="auto"/>
        <w:contextualSpacing w:val="0"/>
        <w:jc w:val="both"/>
        <w:textAlignment w:val="baseline"/>
        <w:rPr>
          <w:rFonts w:cstheme="minorHAnsi"/>
          <w:sz w:val="20"/>
          <w:szCs w:val="20"/>
        </w:rPr>
      </w:pPr>
      <w:r w:rsidRPr="00042631">
        <w:rPr>
          <w:rFonts w:cstheme="minorHAnsi"/>
          <w:sz w:val="20"/>
          <w:szCs w:val="20"/>
        </w:rPr>
        <w:t>Das Gebetshaus</w:t>
      </w:r>
    </w:p>
    <w:p w14:paraId="7D5CF81C" w14:textId="26F5B9F0" w:rsidR="00160127" w:rsidRPr="00042631" w:rsidRDefault="00160127" w:rsidP="00160127">
      <w:pPr>
        <w:pStyle w:val="Listenabsatz"/>
        <w:numPr>
          <w:ilvl w:val="0"/>
          <w:numId w:val="3"/>
        </w:numPr>
        <w:suppressAutoHyphens/>
        <w:autoSpaceDN w:val="0"/>
        <w:spacing w:before="60" w:after="0" w:line="240" w:lineRule="auto"/>
        <w:contextualSpacing w:val="0"/>
        <w:jc w:val="both"/>
        <w:textAlignment w:val="baseline"/>
        <w:rPr>
          <w:rFonts w:cstheme="minorHAnsi"/>
          <w:sz w:val="20"/>
          <w:szCs w:val="20"/>
        </w:rPr>
      </w:pPr>
      <w:r w:rsidRPr="00042631">
        <w:rPr>
          <w:rFonts w:cstheme="minorHAnsi"/>
          <w:sz w:val="20"/>
          <w:szCs w:val="20"/>
        </w:rPr>
        <w:t xml:space="preserve">Erster Einblick: </w:t>
      </w:r>
      <w:hyperlink r:id="rId15" w:history="1">
        <w:r w:rsidRPr="00F169F6">
          <w:rPr>
            <w:rStyle w:val="Hyperlink"/>
            <w:rFonts w:cstheme="minorHAnsi"/>
            <w:sz w:val="20"/>
            <w:szCs w:val="20"/>
          </w:rPr>
          <w:t>10 Jahre Gebetshaus</w:t>
        </w:r>
      </w:hyperlink>
    </w:p>
    <w:p w14:paraId="72A73F35" w14:textId="77777777" w:rsidR="00160127" w:rsidRPr="00042631" w:rsidRDefault="00160127" w:rsidP="00160127">
      <w:pPr>
        <w:pStyle w:val="Listenabsatz"/>
        <w:numPr>
          <w:ilvl w:val="0"/>
          <w:numId w:val="3"/>
        </w:numPr>
        <w:suppressAutoHyphens/>
        <w:autoSpaceDN w:val="0"/>
        <w:spacing w:before="60" w:after="0" w:line="240" w:lineRule="auto"/>
        <w:contextualSpacing w:val="0"/>
        <w:jc w:val="both"/>
        <w:textAlignment w:val="baseline"/>
        <w:rPr>
          <w:rFonts w:cstheme="minorHAnsi"/>
          <w:sz w:val="20"/>
          <w:szCs w:val="20"/>
        </w:rPr>
      </w:pPr>
      <w:r w:rsidRPr="00042631">
        <w:rPr>
          <w:rFonts w:cstheme="minorHAnsi"/>
          <w:sz w:val="20"/>
          <w:szCs w:val="20"/>
        </w:rPr>
        <w:t>Text Connection zu Gott (</w:t>
      </w:r>
      <w:r>
        <w:rPr>
          <w:rFonts w:cstheme="minorHAnsi"/>
          <w:sz w:val="20"/>
          <w:szCs w:val="20"/>
        </w:rPr>
        <w:t>m6</w:t>
      </w:r>
      <w:r w:rsidRPr="00042631">
        <w:rPr>
          <w:rFonts w:cstheme="minorHAnsi"/>
          <w:sz w:val="20"/>
          <w:szCs w:val="20"/>
        </w:rPr>
        <w:t>)</w:t>
      </w:r>
    </w:p>
    <w:p w14:paraId="1530C9F8" w14:textId="77777777" w:rsidR="00160127" w:rsidRPr="00C85B11" w:rsidRDefault="00160127" w:rsidP="00C85B11">
      <w:pPr>
        <w:spacing w:after="0" w:line="240" w:lineRule="auto"/>
        <w:jc w:val="both"/>
        <w:rPr>
          <w:rFonts w:cstheme="minorHAnsi"/>
          <w:sz w:val="20"/>
          <w:szCs w:val="20"/>
        </w:rPr>
      </w:pPr>
    </w:p>
    <w:p w14:paraId="0BC0F05C" w14:textId="77777777" w:rsidR="00160127" w:rsidRPr="00042631" w:rsidRDefault="00160127" w:rsidP="00160127">
      <w:pPr>
        <w:pStyle w:val="Listenabsatz"/>
        <w:numPr>
          <w:ilvl w:val="0"/>
          <w:numId w:val="2"/>
        </w:numPr>
        <w:suppressAutoHyphens/>
        <w:autoSpaceDN w:val="0"/>
        <w:spacing w:before="60" w:after="0" w:line="240" w:lineRule="auto"/>
        <w:contextualSpacing w:val="0"/>
        <w:jc w:val="both"/>
        <w:textAlignment w:val="baseline"/>
        <w:rPr>
          <w:rFonts w:cstheme="minorHAnsi"/>
          <w:sz w:val="20"/>
          <w:szCs w:val="20"/>
        </w:rPr>
      </w:pPr>
      <w:r w:rsidRPr="00042631">
        <w:rPr>
          <w:rFonts w:cstheme="minorHAnsi"/>
          <w:sz w:val="20"/>
          <w:szCs w:val="20"/>
        </w:rPr>
        <w:t>Mehr/Weniger-Konferenz</w:t>
      </w:r>
    </w:p>
    <w:p w14:paraId="03D1B4EB" w14:textId="221804E8" w:rsidR="00160127" w:rsidRPr="00042631" w:rsidRDefault="00985019" w:rsidP="00160127">
      <w:pPr>
        <w:pStyle w:val="Listenabsatz"/>
        <w:numPr>
          <w:ilvl w:val="0"/>
          <w:numId w:val="4"/>
        </w:numPr>
        <w:suppressAutoHyphens/>
        <w:autoSpaceDN w:val="0"/>
        <w:spacing w:before="60" w:after="0" w:line="240" w:lineRule="auto"/>
        <w:contextualSpacing w:val="0"/>
        <w:jc w:val="both"/>
        <w:textAlignment w:val="baseline"/>
        <w:rPr>
          <w:rFonts w:cstheme="minorHAnsi"/>
          <w:sz w:val="20"/>
          <w:szCs w:val="20"/>
        </w:rPr>
      </w:pPr>
      <w:hyperlink r:id="rId16" w:history="1">
        <w:r w:rsidR="00160127" w:rsidRPr="00F169F6">
          <w:rPr>
            <w:rStyle w:val="Hyperlink"/>
            <w:rFonts w:cstheme="minorHAnsi"/>
            <w:sz w:val="20"/>
            <w:szCs w:val="20"/>
          </w:rPr>
          <w:t>Trailer zur Mehr-Konferenz 2020</w:t>
        </w:r>
      </w:hyperlink>
    </w:p>
    <w:p w14:paraId="1F165764" w14:textId="196218A8" w:rsidR="00160127" w:rsidRPr="00042631" w:rsidRDefault="00985019" w:rsidP="00160127">
      <w:pPr>
        <w:pStyle w:val="Listenabsatz"/>
        <w:numPr>
          <w:ilvl w:val="0"/>
          <w:numId w:val="4"/>
        </w:numPr>
        <w:suppressAutoHyphens/>
        <w:autoSpaceDN w:val="0"/>
        <w:spacing w:before="60" w:after="0" w:line="240" w:lineRule="auto"/>
        <w:contextualSpacing w:val="0"/>
        <w:jc w:val="both"/>
        <w:textAlignment w:val="baseline"/>
        <w:rPr>
          <w:rFonts w:cstheme="minorHAnsi"/>
          <w:sz w:val="20"/>
          <w:szCs w:val="20"/>
        </w:rPr>
      </w:pPr>
      <w:hyperlink r:id="rId17" w:history="1">
        <w:r w:rsidR="00160127" w:rsidRPr="00F169F6">
          <w:rPr>
            <w:rStyle w:val="Hyperlink"/>
            <w:rFonts w:cstheme="minorHAnsi"/>
            <w:sz w:val="20"/>
            <w:szCs w:val="20"/>
          </w:rPr>
          <w:t>Dokumentation zur Mehr</w:t>
        </w:r>
      </w:hyperlink>
      <w:r w:rsidR="00160127" w:rsidRPr="00042631">
        <w:rPr>
          <w:rFonts w:cstheme="minorHAnsi"/>
          <w:sz w:val="20"/>
          <w:szCs w:val="20"/>
        </w:rPr>
        <w:t xml:space="preserve"> (produziert vom Gebetshaus)</w:t>
      </w:r>
    </w:p>
    <w:p w14:paraId="37235DC3" w14:textId="5ABE1999" w:rsidR="00160127" w:rsidRPr="00042631" w:rsidRDefault="00985019" w:rsidP="00160127">
      <w:pPr>
        <w:pStyle w:val="Listenabsatz"/>
        <w:numPr>
          <w:ilvl w:val="0"/>
          <w:numId w:val="4"/>
        </w:numPr>
        <w:suppressAutoHyphens/>
        <w:autoSpaceDN w:val="0"/>
        <w:spacing w:before="60" w:after="0" w:line="240" w:lineRule="auto"/>
        <w:contextualSpacing w:val="0"/>
        <w:jc w:val="both"/>
        <w:textAlignment w:val="baseline"/>
        <w:rPr>
          <w:rFonts w:cstheme="minorHAnsi"/>
          <w:sz w:val="20"/>
          <w:szCs w:val="20"/>
        </w:rPr>
      </w:pPr>
      <w:hyperlink r:id="rId18" w:history="1">
        <w:r w:rsidR="00160127" w:rsidRPr="00F169F6">
          <w:rPr>
            <w:rStyle w:val="Hyperlink"/>
            <w:rFonts w:cstheme="minorHAnsi"/>
            <w:sz w:val="20"/>
            <w:szCs w:val="20"/>
          </w:rPr>
          <w:t>Opener 2023 „Weniger-Konferenz“</w:t>
        </w:r>
      </w:hyperlink>
    </w:p>
    <w:p w14:paraId="62D0D1C9" w14:textId="77777777" w:rsidR="00160127" w:rsidRPr="00C85B11" w:rsidRDefault="00160127" w:rsidP="00C85B11">
      <w:pPr>
        <w:spacing w:after="0" w:line="240" w:lineRule="auto"/>
        <w:jc w:val="both"/>
        <w:rPr>
          <w:rFonts w:cstheme="minorHAnsi"/>
          <w:sz w:val="20"/>
          <w:szCs w:val="20"/>
        </w:rPr>
      </w:pPr>
    </w:p>
    <w:p w14:paraId="000D04F5" w14:textId="60E026A1" w:rsidR="00160127" w:rsidRPr="00042631" w:rsidRDefault="00160127" w:rsidP="00160127">
      <w:pPr>
        <w:pStyle w:val="Listenabsatz"/>
        <w:spacing w:after="0" w:line="240" w:lineRule="auto"/>
        <w:jc w:val="both"/>
        <w:rPr>
          <w:rFonts w:cstheme="minorHAnsi"/>
          <w:sz w:val="20"/>
          <w:szCs w:val="20"/>
        </w:rPr>
      </w:pPr>
      <w:r w:rsidRPr="00042631">
        <w:rPr>
          <w:rFonts w:cstheme="minorHAnsi"/>
          <w:sz w:val="20"/>
          <w:szCs w:val="20"/>
        </w:rPr>
        <w:t>AA: Eindrücke sammeln, Gründe für Attraktivität nennen</w:t>
      </w:r>
    </w:p>
    <w:p w14:paraId="0E83E4ED" w14:textId="1236C722" w:rsidR="00160127" w:rsidRPr="00042631" w:rsidRDefault="00160127" w:rsidP="00160127">
      <w:pPr>
        <w:pStyle w:val="Listenabsatz"/>
        <w:numPr>
          <w:ilvl w:val="0"/>
          <w:numId w:val="4"/>
        </w:numPr>
        <w:suppressAutoHyphens/>
        <w:autoSpaceDN w:val="0"/>
        <w:spacing w:before="60" w:after="0" w:line="240" w:lineRule="auto"/>
        <w:contextualSpacing w:val="0"/>
        <w:jc w:val="both"/>
        <w:textAlignment w:val="baseline"/>
        <w:rPr>
          <w:rFonts w:cstheme="minorHAnsi"/>
          <w:sz w:val="20"/>
          <w:szCs w:val="20"/>
        </w:rPr>
      </w:pPr>
      <w:r w:rsidRPr="00042631">
        <w:rPr>
          <w:rFonts w:cstheme="minorHAnsi"/>
          <w:sz w:val="20"/>
          <w:szCs w:val="20"/>
        </w:rPr>
        <w:t>(Kritische) Einordnung: Text Generation Worship (</w:t>
      </w:r>
      <w:r>
        <w:rPr>
          <w:rFonts w:cstheme="minorHAnsi"/>
          <w:sz w:val="20"/>
          <w:szCs w:val="20"/>
        </w:rPr>
        <w:t>m7</w:t>
      </w:r>
      <w:r w:rsidRPr="00042631">
        <w:rPr>
          <w:rFonts w:cstheme="minorHAnsi"/>
          <w:sz w:val="20"/>
          <w:szCs w:val="20"/>
        </w:rPr>
        <w:t>)</w:t>
      </w:r>
    </w:p>
    <w:p w14:paraId="74F21B3B" w14:textId="77777777" w:rsidR="00160127" w:rsidRPr="00042631" w:rsidRDefault="00160127" w:rsidP="00160127">
      <w:pPr>
        <w:spacing w:after="0" w:line="240" w:lineRule="auto"/>
        <w:jc w:val="both"/>
        <w:rPr>
          <w:rFonts w:cstheme="minorHAnsi"/>
          <w:sz w:val="20"/>
          <w:szCs w:val="20"/>
        </w:rPr>
      </w:pPr>
    </w:p>
    <w:p w14:paraId="070BAAB4" w14:textId="5A821241" w:rsidR="00160127" w:rsidRPr="00042631" w:rsidRDefault="00160127" w:rsidP="00160127">
      <w:pPr>
        <w:pStyle w:val="berschrift2"/>
      </w:pPr>
      <w:r w:rsidRPr="00042631">
        <w:t>Vertiefung</w:t>
      </w:r>
    </w:p>
    <w:p w14:paraId="65A07E00" w14:textId="3E4D9D72" w:rsidR="00160127" w:rsidRPr="00085D0B" w:rsidRDefault="00160127" w:rsidP="00160127">
      <w:pPr>
        <w:pStyle w:val="Listenabsatz"/>
        <w:numPr>
          <w:ilvl w:val="0"/>
          <w:numId w:val="5"/>
        </w:numPr>
        <w:suppressAutoHyphens/>
        <w:autoSpaceDN w:val="0"/>
        <w:spacing w:before="60" w:after="0" w:line="240" w:lineRule="auto"/>
        <w:contextualSpacing w:val="0"/>
        <w:jc w:val="both"/>
        <w:textAlignment w:val="baseline"/>
        <w:rPr>
          <w:rFonts w:cstheme="minorHAnsi"/>
          <w:sz w:val="18"/>
          <w:szCs w:val="18"/>
        </w:rPr>
      </w:pPr>
      <w:r w:rsidRPr="00042631">
        <w:rPr>
          <w:rFonts w:cstheme="minorHAnsi"/>
          <w:sz w:val="20"/>
          <w:szCs w:val="20"/>
        </w:rPr>
        <w:t>Dein bester Freund/beste Freundin meldet sich für die Mehr-Konferenz 2024 an. Würdest du mitgehen? (anonyme Befragung bzw. Diskussion</w:t>
      </w:r>
      <w:r w:rsidR="002E5DFD">
        <w:rPr>
          <w:rFonts w:cstheme="minorHAnsi"/>
          <w:sz w:val="20"/>
          <w:szCs w:val="20"/>
        </w:rPr>
        <w:t>)</w:t>
      </w:r>
    </w:p>
    <w:p w14:paraId="70818A8A" w14:textId="77777777" w:rsidR="00160127" w:rsidRDefault="00160127">
      <w:pPr>
        <w:spacing w:line="278" w:lineRule="auto"/>
        <w:rPr>
          <w:rFonts w:cstheme="minorHAnsi"/>
        </w:rPr>
      </w:pPr>
      <w:r>
        <w:rPr>
          <w:rFonts w:cstheme="minorHAnsi"/>
        </w:rPr>
        <w:br w:type="page"/>
      </w:r>
    </w:p>
    <w:p w14:paraId="23D70D18" w14:textId="069DBD51" w:rsidR="00160127" w:rsidRPr="00160127" w:rsidRDefault="00160127" w:rsidP="00160127">
      <w:pPr>
        <w:pStyle w:val="berschrift1"/>
      </w:pPr>
      <w:r w:rsidRPr="00160127">
        <w:lastRenderedPageBreak/>
        <w:t>Ein Blick hinter die Kulissen: das „Mission Manifest“ (</w:t>
      </w:r>
      <w:r>
        <w:t>4. Doppelstunde</w:t>
      </w:r>
      <w:r w:rsidRPr="00160127">
        <w:t>)</w:t>
      </w:r>
    </w:p>
    <w:p w14:paraId="0C1E1EE6" w14:textId="77777777" w:rsidR="00160127" w:rsidRPr="00C85B11" w:rsidRDefault="00160127" w:rsidP="00C85B11">
      <w:pPr>
        <w:spacing w:after="0" w:line="360" w:lineRule="auto"/>
        <w:jc w:val="both"/>
        <w:rPr>
          <w:rFonts w:cstheme="minorHAnsi"/>
        </w:rPr>
      </w:pPr>
    </w:p>
    <w:p w14:paraId="7A941479" w14:textId="5B44D990" w:rsidR="00160127" w:rsidRPr="00042631" w:rsidRDefault="00160127" w:rsidP="00160127">
      <w:pPr>
        <w:pStyle w:val="berschrift2"/>
      </w:pPr>
      <w:r w:rsidRPr="00042631">
        <w:t>Einstieg</w:t>
      </w:r>
    </w:p>
    <w:p w14:paraId="1DE26BA2" w14:textId="77777777" w:rsidR="00160127" w:rsidRPr="00042631" w:rsidRDefault="00160127" w:rsidP="00160127">
      <w:pPr>
        <w:pStyle w:val="Listenabsatz"/>
        <w:numPr>
          <w:ilvl w:val="0"/>
          <w:numId w:val="2"/>
        </w:numPr>
        <w:suppressAutoHyphens/>
        <w:autoSpaceDN w:val="0"/>
        <w:spacing w:before="60" w:after="0" w:line="240" w:lineRule="auto"/>
        <w:contextualSpacing w:val="0"/>
        <w:textAlignment w:val="baseline"/>
        <w:rPr>
          <w:rFonts w:cstheme="minorHAnsi"/>
        </w:rPr>
      </w:pPr>
      <w:r w:rsidRPr="00042631">
        <w:rPr>
          <w:rFonts w:cstheme="minorHAnsi"/>
        </w:rPr>
        <w:t>Buchcover zum Buch Mission Manifest zeigen (</w:t>
      </w:r>
      <w:r>
        <w:rPr>
          <w:rFonts w:cstheme="minorHAnsi"/>
        </w:rPr>
        <w:t>m8</w:t>
      </w:r>
      <w:r w:rsidRPr="00042631">
        <w:rPr>
          <w:rFonts w:cstheme="minorHAnsi"/>
        </w:rPr>
        <w:t>)</w:t>
      </w:r>
    </w:p>
    <w:p w14:paraId="1247DB21" w14:textId="77777777" w:rsidR="00160127" w:rsidRPr="00042631" w:rsidRDefault="00160127" w:rsidP="00160127">
      <w:pPr>
        <w:pStyle w:val="Listenabsatz"/>
        <w:numPr>
          <w:ilvl w:val="0"/>
          <w:numId w:val="7"/>
        </w:numPr>
        <w:suppressAutoHyphens/>
        <w:autoSpaceDN w:val="0"/>
        <w:spacing w:before="60" w:after="0" w:line="240" w:lineRule="auto"/>
        <w:contextualSpacing w:val="0"/>
        <w:textAlignment w:val="baseline"/>
        <w:rPr>
          <w:rFonts w:cstheme="minorHAnsi"/>
        </w:rPr>
      </w:pPr>
      <w:r w:rsidRPr="00042631">
        <w:rPr>
          <w:rFonts w:cstheme="minorHAnsi"/>
        </w:rPr>
        <w:t>Herausarbeiten der Merkmale und Besonderheiten des Buchcovers</w:t>
      </w:r>
    </w:p>
    <w:p w14:paraId="69AE3A15" w14:textId="663FDD78" w:rsidR="00160127" w:rsidRDefault="00160127" w:rsidP="00160127">
      <w:pPr>
        <w:pStyle w:val="Listenabsatz"/>
        <w:numPr>
          <w:ilvl w:val="0"/>
          <w:numId w:val="7"/>
        </w:numPr>
        <w:suppressAutoHyphens/>
        <w:autoSpaceDN w:val="0"/>
        <w:spacing w:before="60" w:after="0" w:line="240" w:lineRule="auto"/>
        <w:contextualSpacing w:val="0"/>
        <w:textAlignment w:val="baseline"/>
        <w:rPr>
          <w:rFonts w:cstheme="minorHAnsi"/>
        </w:rPr>
      </w:pPr>
      <w:r w:rsidRPr="00042631">
        <w:rPr>
          <w:rFonts w:cstheme="minorHAnsi"/>
        </w:rPr>
        <w:t>Stellung beziehen, ob man sich für dieses Buch interessieren würde</w:t>
      </w:r>
    </w:p>
    <w:p w14:paraId="14AF37F1" w14:textId="77777777" w:rsidR="00160127" w:rsidRPr="00C85B11" w:rsidRDefault="00160127" w:rsidP="00C85B11">
      <w:pPr>
        <w:suppressAutoHyphens/>
        <w:autoSpaceDN w:val="0"/>
        <w:spacing w:before="60" w:after="0" w:line="240" w:lineRule="auto"/>
        <w:textAlignment w:val="baseline"/>
        <w:rPr>
          <w:rFonts w:cstheme="minorHAnsi"/>
        </w:rPr>
      </w:pPr>
    </w:p>
    <w:p w14:paraId="5BF72134" w14:textId="3B202554" w:rsidR="00160127" w:rsidRPr="00042631" w:rsidRDefault="00160127" w:rsidP="00160127">
      <w:pPr>
        <w:pStyle w:val="berschrift2"/>
      </w:pPr>
      <w:r w:rsidRPr="00042631">
        <w:t>Erarbeitung</w:t>
      </w:r>
    </w:p>
    <w:p w14:paraId="32C19F1C" w14:textId="77777777" w:rsidR="00160127" w:rsidRPr="00042631" w:rsidRDefault="00160127" w:rsidP="00160127">
      <w:pPr>
        <w:pStyle w:val="Listenabsatz"/>
        <w:numPr>
          <w:ilvl w:val="0"/>
          <w:numId w:val="5"/>
        </w:numPr>
        <w:suppressAutoHyphens/>
        <w:autoSpaceDN w:val="0"/>
        <w:spacing w:before="60" w:after="0" w:line="240" w:lineRule="auto"/>
        <w:contextualSpacing w:val="0"/>
        <w:textAlignment w:val="baseline"/>
        <w:rPr>
          <w:rFonts w:cstheme="minorHAnsi"/>
        </w:rPr>
      </w:pPr>
      <w:r w:rsidRPr="00042631">
        <w:rPr>
          <w:rFonts w:cstheme="minorHAnsi"/>
        </w:rPr>
        <w:t>Mission Manifest: Thesen lesen, AA bearbeiten (</w:t>
      </w:r>
      <w:r>
        <w:rPr>
          <w:rFonts w:cstheme="minorHAnsi"/>
        </w:rPr>
        <w:t>m9</w:t>
      </w:r>
      <w:r w:rsidRPr="00042631">
        <w:rPr>
          <w:rFonts w:cstheme="minorHAnsi"/>
        </w:rPr>
        <w:t>)</w:t>
      </w:r>
    </w:p>
    <w:p w14:paraId="4901B922" w14:textId="77777777" w:rsidR="00160127" w:rsidRPr="00042631" w:rsidRDefault="00160127" w:rsidP="00160127">
      <w:pPr>
        <w:spacing w:after="0" w:line="240" w:lineRule="auto"/>
        <w:rPr>
          <w:rFonts w:cstheme="minorHAnsi"/>
        </w:rPr>
      </w:pPr>
    </w:p>
    <w:p w14:paraId="62281D86" w14:textId="77777777" w:rsidR="00160127" w:rsidRPr="00042631" w:rsidRDefault="00160127" w:rsidP="00160127">
      <w:pPr>
        <w:pStyle w:val="berschrift2"/>
      </w:pPr>
      <w:r w:rsidRPr="00042631">
        <w:t xml:space="preserve">Vertiefung </w:t>
      </w:r>
    </w:p>
    <w:p w14:paraId="38018528" w14:textId="77777777" w:rsidR="00160127" w:rsidRPr="00042631" w:rsidRDefault="00160127" w:rsidP="00160127">
      <w:pPr>
        <w:pStyle w:val="Listenabsatz"/>
        <w:numPr>
          <w:ilvl w:val="0"/>
          <w:numId w:val="6"/>
        </w:numPr>
        <w:suppressAutoHyphens/>
        <w:autoSpaceDN w:val="0"/>
        <w:spacing w:before="60" w:after="0" w:line="240" w:lineRule="auto"/>
        <w:contextualSpacing w:val="0"/>
        <w:textAlignment w:val="baseline"/>
        <w:rPr>
          <w:rFonts w:cstheme="minorHAnsi"/>
        </w:rPr>
      </w:pPr>
      <w:r w:rsidRPr="00042631">
        <w:rPr>
          <w:rFonts w:cstheme="minorHAnsi"/>
        </w:rPr>
        <w:t>Kritik am Mission Manifest: Interview mit Ursula Nothelle-Wildfeuer (</w:t>
      </w:r>
      <w:r>
        <w:rPr>
          <w:rFonts w:cstheme="minorHAnsi"/>
        </w:rPr>
        <w:t>m</w:t>
      </w:r>
      <w:r w:rsidRPr="00042631">
        <w:rPr>
          <w:rFonts w:cstheme="minorHAnsi"/>
        </w:rPr>
        <w:t>10)</w:t>
      </w:r>
    </w:p>
    <w:p w14:paraId="2D5E2374" w14:textId="77777777" w:rsidR="00160127" w:rsidRPr="00042631" w:rsidRDefault="00160127" w:rsidP="00160127">
      <w:pPr>
        <w:pStyle w:val="Listenabsatz"/>
        <w:numPr>
          <w:ilvl w:val="0"/>
          <w:numId w:val="6"/>
        </w:numPr>
        <w:suppressAutoHyphens/>
        <w:autoSpaceDN w:val="0"/>
        <w:spacing w:before="60" w:after="0" w:line="240" w:lineRule="auto"/>
        <w:contextualSpacing w:val="0"/>
        <w:textAlignment w:val="baseline"/>
        <w:rPr>
          <w:rFonts w:cstheme="minorHAnsi"/>
        </w:rPr>
      </w:pPr>
      <w:r w:rsidRPr="00042631">
        <w:rPr>
          <w:rFonts w:cstheme="minorHAnsi"/>
        </w:rPr>
        <w:t>Rückgriff auf Buchcover: „the church must send or the church will end“</w:t>
      </w:r>
    </w:p>
    <w:p w14:paraId="0F82DD67" w14:textId="77777777" w:rsidR="00160127" w:rsidRPr="00042631" w:rsidRDefault="00160127" w:rsidP="00160127">
      <w:pPr>
        <w:pStyle w:val="Listenabsatz"/>
        <w:numPr>
          <w:ilvl w:val="0"/>
          <w:numId w:val="18"/>
        </w:numPr>
        <w:suppressAutoHyphens/>
        <w:autoSpaceDN w:val="0"/>
        <w:spacing w:before="60" w:after="0" w:line="240" w:lineRule="auto"/>
        <w:contextualSpacing w:val="0"/>
        <w:textAlignment w:val="baseline"/>
        <w:rPr>
          <w:rFonts w:cstheme="minorHAnsi"/>
        </w:rPr>
      </w:pPr>
      <w:r w:rsidRPr="00042631">
        <w:rPr>
          <w:rFonts w:cstheme="minorHAnsi"/>
        </w:rPr>
        <w:t>Diskussion: Ist Missionsauftrag der Kirche(-n) noch zeitgemäß?</w:t>
      </w:r>
    </w:p>
    <w:p w14:paraId="5DF609D8" w14:textId="77777777" w:rsidR="00160127" w:rsidRDefault="00160127">
      <w:pPr>
        <w:spacing w:line="278" w:lineRule="auto"/>
        <w:rPr>
          <w:rFonts w:cstheme="minorHAnsi"/>
          <w:sz w:val="18"/>
          <w:szCs w:val="18"/>
        </w:rPr>
      </w:pPr>
      <w:r>
        <w:rPr>
          <w:rFonts w:cstheme="minorHAnsi"/>
          <w:sz w:val="18"/>
          <w:szCs w:val="18"/>
        </w:rPr>
        <w:br w:type="page"/>
      </w:r>
    </w:p>
    <w:p w14:paraId="69ED6058" w14:textId="061280F4" w:rsidR="00160127" w:rsidRPr="00104996" w:rsidRDefault="00160127" w:rsidP="00160127">
      <w:pPr>
        <w:pStyle w:val="berschrift1"/>
      </w:pPr>
      <w:r w:rsidRPr="00104996">
        <w:lastRenderedPageBreak/>
        <w:t>Rettung durch Begeisterung! – Ein Weg für die katholische Kirche? (</w:t>
      </w:r>
      <w:r>
        <w:t xml:space="preserve">5. </w:t>
      </w:r>
      <w:r w:rsidRPr="00104996">
        <w:t>D</w:t>
      </w:r>
      <w:r>
        <w:t>oppelstunde</w:t>
      </w:r>
      <w:r w:rsidRPr="00104996">
        <w:t>)</w:t>
      </w:r>
    </w:p>
    <w:p w14:paraId="5295F652" w14:textId="77777777" w:rsidR="00160127" w:rsidRPr="0025431A" w:rsidRDefault="00160127" w:rsidP="0025431A">
      <w:pPr>
        <w:spacing w:after="0" w:line="240" w:lineRule="auto"/>
        <w:rPr>
          <w:rFonts w:cstheme="minorHAnsi"/>
          <w:sz w:val="18"/>
          <w:szCs w:val="18"/>
        </w:rPr>
      </w:pPr>
    </w:p>
    <w:p w14:paraId="5E178646" w14:textId="77777777" w:rsidR="00160127" w:rsidRPr="00042631" w:rsidRDefault="00160127" w:rsidP="00160127">
      <w:pPr>
        <w:pStyle w:val="berschrift2"/>
      </w:pPr>
      <w:r w:rsidRPr="00042631">
        <w:t>Einstieg:</w:t>
      </w:r>
    </w:p>
    <w:p w14:paraId="47870724" w14:textId="0EE9B522" w:rsidR="00160127" w:rsidRPr="00042631" w:rsidRDefault="00160127" w:rsidP="00160127">
      <w:pPr>
        <w:pStyle w:val="Listenabsatz"/>
        <w:numPr>
          <w:ilvl w:val="0"/>
          <w:numId w:val="2"/>
        </w:numPr>
        <w:suppressAutoHyphens/>
        <w:autoSpaceDN w:val="0"/>
        <w:spacing w:before="60" w:after="0" w:line="240" w:lineRule="auto"/>
        <w:contextualSpacing w:val="0"/>
        <w:textAlignment w:val="baseline"/>
        <w:rPr>
          <w:rFonts w:cstheme="minorHAnsi"/>
        </w:rPr>
      </w:pPr>
      <w:r w:rsidRPr="00042631">
        <w:rPr>
          <w:rFonts w:cstheme="minorHAnsi"/>
        </w:rPr>
        <w:t>Karikatur (</w:t>
      </w:r>
      <w:r>
        <w:rPr>
          <w:rFonts w:cstheme="minorHAnsi"/>
        </w:rPr>
        <w:t>m11</w:t>
      </w:r>
      <w:r w:rsidRPr="00042631">
        <w:rPr>
          <w:rFonts w:cstheme="minorHAnsi"/>
        </w:rPr>
        <w:t>)</w:t>
      </w:r>
    </w:p>
    <w:p w14:paraId="2229D682" w14:textId="77777777" w:rsidR="00160127" w:rsidRPr="00042631" w:rsidRDefault="00160127" w:rsidP="00160127">
      <w:pPr>
        <w:pStyle w:val="Listenabsatz"/>
        <w:numPr>
          <w:ilvl w:val="0"/>
          <w:numId w:val="14"/>
        </w:numPr>
        <w:suppressAutoHyphens/>
        <w:autoSpaceDN w:val="0"/>
        <w:spacing w:before="60" w:after="0" w:line="240" w:lineRule="auto"/>
        <w:contextualSpacing w:val="0"/>
        <w:textAlignment w:val="baseline"/>
        <w:rPr>
          <w:rFonts w:cstheme="minorHAnsi"/>
        </w:rPr>
      </w:pPr>
      <w:r w:rsidRPr="00042631">
        <w:rPr>
          <w:rFonts w:cstheme="minorHAnsi"/>
        </w:rPr>
        <w:t>Karikatur einen Titel geben</w:t>
      </w:r>
    </w:p>
    <w:p w14:paraId="3A16F851" w14:textId="77777777" w:rsidR="00160127" w:rsidRDefault="00160127" w:rsidP="00160127">
      <w:pPr>
        <w:pStyle w:val="Listenabsatz"/>
        <w:numPr>
          <w:ilvl w:val="0"/>
          <w:numId w:val="14"/>
        </w:numPr>
        <w:suppressAutoHyphens/>
        <w:autoSpaceDN w:val="0"/>
        <w:spacing w:before="60" w:after="0" w:line="240" w:lineRule="auto"/>
        <w:contextualSpacing w:val="0"/>
        <w:textAlignment w:val="baseline"/>
        <w:rPr>
          <w:rFonts w:cstheme="minorHAnsi"/>
        </w:rPr>
      </w:pPr>
      <w:r w:rsidRPr="00042631">
        <w:rPr>
          <w:rFonts w:cstheme="minorHAnsi"/>
        </w:rPr>
        <w:t>Welche Kirche hat eine Zukunft?</w:t>
      </w:r>
    </w:p>
    <w:p w14:paraId="1E411305" w14:textId="77777777" w:rsidR="00160127" w:rsidRPr="0025431A" w:rsidRDefault="00160127" w:rsidP="0025431A">
      <w:pPr>
        <w:spacing w:after="0" w:line="240" w:lineRule="auto"/>
        <w:rPr>
          <w:rFonts w:cstheme="minorHAnsi"/>
        </w:rPr>
      </w:pPr>
    </w:p>
    <w:p w14:paraId="41836741" w14:textId="7B5B3F2D" w:rsidR="00160127" w:rsidRPr="00042631" w:rsidRDefault="00160127" w:rsidP="00160127">
      <w:pPr>
        <w:pStyle w:val="berschrift2"/>
      </w:pPr>
      <w:r w:rsidRPr="00042631">
        <w:t>Erarbeitung</w:t>
      </w:r>
    </w:p>
    <w:p w14:paraId="1A2A5FD9" w14:textId="76DB8291" w:rsidR="00160127" w:rsidRPr="0025431A" w:rsidRDefault="00160127" w:rsidP="0025431A">
      <w:pPr>
        <w:pStyle w:val="Listenabsatz"/>
        <w:numPr>
          <w:ilvl w:val="0"/>
          <w:numId w:val="15"/>
        </w:numPr>
        <w:suppressAutoHyphens/>
        <w:autoSpaceDN w:val="0"/>
        <w:spacing w:before="60" w:after="0" w:line="240" w:lineRule="auto"/>
        <w:contextualSpacing w:val="0"/>
        <w:textAlignment w:val="baseline"/>
        <w:rPr>
          <w:rFonts w:cstheme="minorHAnsi"/>
        </w:rPr>
      </w:pPr>
      <w:r w:rsidRPr="00042631">
        <w:rPr>
          <w:rFonts w:cstheme="minorHAnsi"/>
        </w:rPr>
        <w:t>Streitgespräch zwischen Johannes Hartl und Christian Hennecke (M</w:t>
      </w:r>
      <w:r>
        <w:rPr>
          <w:rFonts w:cstheme="minorHAnsi"/>
        </w:rPr>
        <w:t>_</w:t>
      </w:r>
      <w:r w:rsidRPr="00042631">
        <w:rPr>
          <w:rFonts w:cstheme="minorHAnsi"/>
        </w:rPr>
        <w:t>4.12)</w:t>
      </w:r>
    </w:p>
    <w:p w14:paraId="66ABCA24" w14:textId="77777777" w:rsidR="00160127" w:rsidRPr="00042631" w:rsidRDefault="00160127" w:rsidP="00160127">
      <w:pPr>
        <w:spacing w:after="0" w:line="240" w:lineRule="auto"/>
        <w:rPr>
          <w:rFonts w:cstheme="minorHAnsi"/>
        </w:rPr>
      </w:pPr>
    </w:p>
    <w:p w14:paraId="515AD740" w14:textId="1995255E" w:rsidR="00160127" w:rsidRPr="00042631" w:rsidRDefault="00160127" w:rsidP="00820163">
      <w:pPr>
        <w:pStyle w:val="berschrift2"/>
        <w:rPr>
          <w:rFonts w:cstheme="minorHAnsi"/>
        </w:rPr>
      </w:pPr>
      <w:r w:rsidRPr="00042631">
        <w:t>Vertiefung</w:t>
      </w:r>
    </w:p>
    <w:p w14:paraId="2500A44B" w14:textId="77777777" w:rsidR="00160127" w:rsidRPr="00042631" w:rsidRDefault="00160127" w:rsidP="00160127">
      <w:pPr>
        <w:pStyle w:val="Listenabsatz"/>
        <w:numPr>
          <w:ilvl w:val="0"/>
          <w:numId w:val="15"/>
        </w:numPr>
        <w:suppressAutoHyphens/>
        <w:autoSpaceDN w:val="0"/>
        <w:spacing w:before="60" w:after="0" w:line="240" w:lineRule="auto"/>
        <w:contextualSpacing w:val="0"/>
        <w:textAlignment w:val="baseline"/>
        <w:rPr>
          <w:rFonts w:cstheme="minorHAnsi"/>
        </w:rPr>
      </w:pPr>
      <w:r w:rsidRPr="00042631">
        <w:rPr>
          <w:rFonts w:cstheme="minorHAnsi"/>
        </w:rPr>
        <w:t>Findet die katholische Kirche einen Weg zwischen freikirchlicher Begeisterung und traditionellem katholisch sein?</w:t>
      </w:r>
    </w:p>
    <w:p w14:paraId="24AB9642" w14:textId="5E2CF6D3" w:rsidR="00160127" w:rsidRPr="00042631" w:rsidRDefault="00160127" w:rsidP="00160127">
      <w:pPr>
        <w:pStyle w:val="Listenabsatz"/>
        <w:numPr>
          <w:ilvl w:val="0"/>
          <w:numId w:val="16"/>
        </w:numPr>
        <w:suppressAutoHyphens/>
        <w:autoSpaceDN w:val="0"/>
        <w:spacing w:before="60" w:after="0" w:line="240" w:lineRule="auto"/>
        <w:contextualSpacing w:val="0"/>
        <w:textAlignment w:val="baseline"/>
        <w:rPr>
          <w:rFonts w:cstheme="minorHAnsi"/>
        </w:rPr>
      </w:pPr>
      <w:r w:rsidRPr="00042631">
        <w:rPr>
          <w:rFonts w:cstheme="minorHAnsi"/>
        </w:rPr>
        <w:t>SuS recherchieren Beispiele für gelungenes Gemeindeleben, gelungene lebendige Gottesdienstformen</w:t>
      </w:r>
      <w:r>
        <w:rPr>
          <w:rFonts w:cstheme="minorHAnsi"/>
        </w:rPr>
        <w:t xml:space="preserve"> (oder berichten von eigenen Erfahrungen)</w:t>
      </w:r>
    </w:p>
    <w:p w14:paraId="3A940E95" w14:textId="6F00B88E" w:rsidR="00160127" w:rsidRPr="0025431A" w:rsidRDefault="00160127" w:rsidP="0025431A">
      <w:pPr>
        <w:pStyle w:val="Listenabsatz"/>
        <w:numPr>
          <w:ilvl w:val="0"/>
          <w:numId w:val="16"/>
        </w:numPr>
        <w:suppressAutoHyphens/>
        <w:autoSpaceDN w:val="0"/>
        <w:spacing w:before="60" w:after="0" w:line="240" w:lineRule="auto"/>
        <w:contextualSpacing w:val="0"/>
        <w:textAlignment w:val="baseline"/>
        <w:rPr>
          <w:rFonts w:cstheme="minorHAnsi"/>
        </w:rPr>
      </w:pPr>
      <w:r w:rsidRPr="00042631">
        <w:rPr>
          <w:rFonts w:cstheme="minorHAnsi"/>
        </w:rPr>
        <w:t>Diskussion: katholische Kirche – quo vadis?</w:t>
      </w:r>
    </w:p>
    <w:sectPr w:rsidR="00160127" w:rsidRPr="0025431A" w:rsidSect="00160127">
      <w:footerReference w:type="even" r:id="rId19"/>
      <w:footerReference w:type="default" r:id="rId20"/>
      <w:pgSz w:w="11906" w:h="16838" w:code="9"/>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8CE423" w14:textId="77777777" w:rsidR="004131A9" w:rsidRDefault="00820163">
      <w:pPr>
        <w:spacing w:after="0" w:line="240" w:lineRule="auto"/>
      </w:pPr>
      <w:r>
        <w:separator/>
      </w:r>
    </w:p>
  </w:endnote>
  <w:endnote w:type="continuationSeparator" w:id="0">
    <w:p w14:paraId="29B50574" w14:textId="77777777" w:rsidR="004131A9" w:rsidRDefault="008201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Seitenzahl"/>
      </w:rPr>
      <w:id w:val="-863431877"/>
      <w:docPartObj>
        <w:docPartGallery w:val="Page Numbers (Bottom of Page)"/>
        <w:docPartUnique/>
      </w:docPartObj>
    </w:sdtPr>
    <w:sdtEndPr>
      <w:rPr>
        <w:rStyle w:val="Seitenzahl"/>
      </w:rPr>
    </w:sdtEndPr>
    <w:sdtContent>
      <w:p w14:paraId="30E0218B" w14:textId="77777777" w:rsidR="00F600CD" w:rsidRDefault="00F600CD" w:rsidP="006F5174">
        <w:pPr>
          <w:pStyle w:val="Fuzeile"/>
          <w:framePr w:wrap="none" w:vAnchor="text" w:hAnchor="margin" w:xAlign="right" w:y="1"/>
          <w:rPr>
            <w:rStyle w:val="Seitenzahl"/>
          </w:rPr>
        </w:pPr>
        <w:r>
          <w:rPr>
            <w:rStyle w:val="Seitenzahl"/>
          </w:rPr>
          <w:fldChar w:fldCharType="begin"/>
        </w:r>
        <w:r>
          <w:rPr>
            <w:rStyle w:val="Seitenzahl"/>
          </w:rPr>
          <w:instrText xml:space="preserve"> PAGE </w:instrText>
        </w:r>
        <w:r>
          <w:rPr>
            <w:rStyle w:val="Seitenzahl"/>
          </w:rPr>
          <w:fldChar w:fldCharType="separate"/>
        </w:r>
        <w:r>
          <w:rPr>
            <w:rStyle w:val="Seitenzahl"/>
            <w:noProof/>
          </w:rPr>
          <w:t>2</w:t>
        </w:r>
        <w:r>
          <w:rPr>
            <w:rStyle w:val="Seitenzahl"/>
          </w:rPr>
          <w:fldChar w:fldCharType="end"/>
        </w:r>
      </w:p>
    </w:sdtContent>
  </w:sdt>
  <w:p w14:paraId="2173AAAA" w14:textId="77777777" w:rsidR="00F600CD" w:rsidRDefault="00F600CD" w:rsidP="0004635C">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Seitenzahl"/>
      </w:rPr>
      <w:id w:val="441344629"/>
      <w:docPartObj>
        <w:docPartGallery w:val="Page Numbers (Bottom of Page)"/>
        <w:docPartUnique/>
      </w:docPartObj>
    </w:sdtPr>
    <w:sdtEndPr>
      <w:rPr>
        <w:rStyle w:val="Seitenzahl"/>
      </w:rPr>
    </w:sdtEndPr>
    <w:sdtContent>
      <w:p w14:paraId="21D4D862" w14:textId="77777777" w:rsidR="00F600CD" w:rsidRDefault="00F600CD" w:rsidP="006F5174">
        <w:pPr>
          <w:pStyle w:val="Fuzeile"/>
          <w:framePr w:wrap="none" w:vAnchor="text" w:hAnchor="margin" w:xAlign="right" w:y="1"/>
          <w:rPr>
            <w:rStyle w:val="Seitenzahl"/>
          </w:rPr>
        </w:pPr>
        <w:r>
          <w:rPr>
            <w:rStyle w:val="Seitenzahl"/>
          </w:rPr>
          <w:fldChar w:fldCharType="begin"/>
        </w:r>
        <w:r>
          <w:rPr>
            <w:rStyle w:val="Seitenzahl"/>
          </w:rPr>
          <w:instrText xml:space="preserve"> PAGE </w:instrText>
        </w:r>
        <w:r>
          <w:rPr>
            <w:rStyle w:val="Seitenzahl"/>
          </w:rPr>
          <w:fldChar w:fldCharType="separate"/>
        </w:r>
        <w:r>
          <w:rPr>
            <w:rStyle w:val="Seitenzahl"/>
            <w:noProof/>
          </w:rPr>
          <w:t>4</w:t>
        </w:r>
        <w:r>
          <w:rPr>
            <w:rStyle w:val="Seitenzahl"/>
          </w:rPr>
          <w:fldChar w:fldCharType="end"/>
        </w:r>
      </w:p>
    </w:sdtContent>
  </w:sdt>
  <w:p w14:paraId="7D7DF274" w14:textId="77777777" w:rsidR="00F600CD" w:rsidRDefault="00F600CD" w:rsidP="0004635C">
    <w:pPr>
      <w:pStyle w:val="Fuzeile"/>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A1F0E6" w14:textId="77777777" w:rsidR="004131A9" w:rsidRDefault="00820163">
      <w:pPr>
        <w:spacing w:after="0" w:line="240" w:lineRule="auto"/>
      </w:pPr>
      <w:r>
        <w:separator/>
      </w:r>
    </w:p>
  </w:footnote>
  <w:footnote w:type="continuationSeparator" w:id="0">
    <w:p w14:paraId="0A468C63" w14:textId="77777777" w:rsidR="004131A9" w:rsidRDefault="0082016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C16FEF"/>
    <w:multiLevelType w:val="hybridMultilevel"/>
    <w:tmpl w:val="0172D61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70C77C4"/>
    <w:multiLevelType w:val="hybridMultilevel"/>
    <w:tmpl w:val="F7ECB5C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B57382B"/>
    <w:multiLevelType w:val="hybridMultilevel"/>
    <w:tmpl w:val="E0888244"/>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F781680"/>
    <w:multiLevelType w:val="hybridMultilevel"/>
    <w:tmpl w:val="CCF09D62"/>
    <w:lvl w:ilvl="0" w:tplc="04070003">
      <w:start w:val="1"/>
      <w:numFmt w:val="bullet"/>
      <w:lvlText w:val="o"/>
      <w:lvlJc w:val="left"/>
      <w:pPr>
        <w:ind w:left="1440" w:hanging="360"/>
      </w:pPr>
      <w:rPr>
        <w:rFonts w:ascii="Courier New" w:hAnsi="Courier New" w:cs="Courier New"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4" w15:restartNumberingAfterBreak="0">
    <w:nsid w:val="180D72BE"/>
    <w:multiLevelType w:val="hybridMultilevel"/>
    <w:tmpl w:val="8B2EE58A"/>
    <w:lvl w:ilvl="0" w:tplc="04070005">
      <w:start w:val="1"/>
      <w:numFmt w:val="bullet"/>
      <w:lvlText w:val=""/>
      <w:lvlJc w:val="left"/>
      <w:pPr>
        <w:ind w:left="2160" w:hanging="360"/>
      </w:pPr>
      <w:rPr>
        <w:rFonts w:ascii="Wingdings" w:hAnsi="Wingdings" w:hint="default"/>
      </w:rPr>
    </w:lvl>
    <w:lvl w:ilvl="1" w:tplc="04070003" w:tentative="1">
      <w:start w:val="1"/>
      <w:numFmt w:val="bullet"/>
      <w:lvlText w:val="o"/>
      <w:lvlJc w:val="left"/>
      <w:pPr>
        <w:ind w:left="2880" w:hanging="360"/>
      </w:pPr>
      <w:rPr>
        <w:rFonts w:ascii="Courier New" w:hAnsi="Courier New" w:cs="Courier New" w:hint="default"/>
      </w:rPr>
    </w:lvl>
    <w:lvl w:ilvl="2" w:tplc="04070005" w:tentative="1">
      <w:start w:val="1"/>
      <w:numFmt w:val="bullet"/>
      <w:lvlText w:val=""/>
      <w:lvlJc w:val="left"/>
      <w:pPr>
        <w:ind w:left="3600" w:hanging="360"/>
      </w:pPr>
      <w:rPr>
        <w:rFonts w:ascii="Wingdings" w:hAnsi="Wingdings" w:hint="default"/>
      </w:rPr>
    </w:lvl>
    <w:lvl w:ilvl="3" w:tplc="04070001" w:tentative="1">
      <w:start w:val="1"/>
      <w:numFmt w:val="bullet"/>
      <w:lvlText w:val=""/>
      <w:lvlJc w:val="left"/>
      <w:pPr>
        <w:ind w:left="4320" w:hanging="360"/>
      </w:pPr>
      <w:rPr>
        <w:rFonts w:ascii="Symbol" w:hAnsi="Symbol" w:hint="default"/>
      </w:rPr>
    </w:lvl>
    <w:lvl w:ilvl="4" w:tplc="04070003" w:tentative="1">
      <w:start w:val="1"/>
      <w:numFmt w:val="bullet"/>
      <w:lvlText w:val="o"/>
      <w:lvlJc w:val="left"/>
      <w:pPr>
        <w:ind w:left="5040" w:hanging="360"/>
      </w:pPr>
      <w:rPr>
        <w:rFonts w:ascii="Courier New" w:hAnsi="Courier New" w:cs="Courier New" w:hint="default"/>
      </w:rPr>
    </w:lvl>
    <w:lvl w:ilvl="5" w:tplc="04070005" w:tentative="1">
      <w:start w:val="1"/>
      <w:numFmt w:val="bullet"/>
      <w:lvlText w:val=""/>
      <w:lvlJc w:val="left"/>
      <w:pPr>
        <w:ind w:left="5760" w:hanging="360"/>
      </w:pPr>
      <w:rPr>
        <w:rFonts w:ascii="Wingdings" w:hAnsi="Wingdings" w:hint="default"/>
      </w:rPr>
    </w:lvl>
    <w:lvl w:ilvl="6" w:tplc="04070001" w:tentative="1">
      <w:start w:val="1"/>
      <w:numFmt w:val="bullet"/>
      <w:lvlText w:val=""/>
      <w:lvlJc w:val="left"/>
      <w:pPr>
        <w:ind w:left="6480" w:hanging="360"/>
      </w:pPr>
      <w:rPr>
        <w:rFonts w:ascii="Symbol" w:hAnsi="Symbol" w:hint="default"/>
      </w:rPr>
    </w:lvl>
    <w:lvl w:ilvl="7" w:tplc="04070003" w:tentative="1">
      <w:start w:val="1"/>
      <w:numFmt w:val="bullet"/>
      <w:lvlText w:val="o"/>
      <w:lvlJc w:val="left"/>
      <w:pPr>
        <w:ind w:left="7200" w:hanging="360"/>
      </w:pPr>
      <w:rPr>
        <w:rFonts w:ascii="Courier New" w:hAnsi="Courier New" w:cs="Courier New" w:hint="default"/>
      </w:rPr>
    </w:lvl>
    <w:lvl w:ilvl="8" w:tplc="04070005" w:tentative="1">
      <w:start w:val="1"/>
      <w:numFmt w:val="bullet"/>
      <w:lvlText w:val=""/>
      <w:lvlJc w:val="left"/>
      <w:pPr>
        <w:ind w:left="7920" w:hanging="360"/>
      </w:pPr>
      <w:rPr>
        <w:rFonts w:ascii="Wingdings" w:hAnsi="Wingdings" w:hint="default"/>
      </w:rPr>
    </w:lvl>
  </w:abstractNum>
  <w:abstractNum w:abstractNumId="5" w15:restartNumberingAfterBreak="0">
    <w:nsid w:val="20FB7FC2"/>
    <w:multiLevelType w:val="hybridMultilevel"/>
    <w:tmpl w:val="C60096EE"/>
    <w:lvl w:ilvl="0" w:tplc="0407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43E1BCF"/>
    <w:multiLevelType w:val="hybridMultilevel"/>
    <w:tmpl w:val="E04EA6C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4A203E8"/>
    <w:multiLevelType w:val="hybridMultilevel"/>
    <w:tmpl w:val="6B9CA25C"/>
    <w:lvl w:ilvl="0" w:tplc="C26662C4">
      <w:numFmt w:val="bullet"/>
      <w:lvlText w:val="-"/>
      <w:lvlJc w:val="left"/>
      <w:pPr>
        <w:ind w:left="720" w:hanging="360"/>
      </w:pPr>
      <w:rPr>
        <w:rFonts w:ascii="Aptos" w:eastAsiaTheme="minorHAnsi" w:hAnsi="Aptos" w:cstheme="minorHAns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5502C21"/>
    <w:multiLevelType w:val="hybridMultilevel"/>
    <w:tmpl w:val="36AE27F0"/>
    <w:lvl w:ilvl="0" w:tplc="04070003">
      <w:start w:val="1"/>
      <w:numFmt w:val="bullet"/>
      <w:lvlText w:val="o"/>
      <w:lvlJc w:val="left"/>
      <w:pPr>
        <w:ind w:left="1440" w:hanging="360"/>
      </w:pPr>
      <w:rPr>
        <w:rFonts w:ascii="Courier New" w:hAnsi="Courier New" w:cs="Courier New"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9" w15:restartNumberingAfterBreak="0">
    <w:nsid w:val="273F5B2F"/>
    <w:multiLevelType w:val="hybridMultilevel"/>
    <w:tmpl w:val="7BF28004"/>
    <w:lvl w:ilvl="0" w:tplc="C26662C4">
      <w:numFmt w:val="bullet"/>
      <w:lvlText w:val="-"/>
      <w:lvlJc w:val="left"/>
      <w:pPr>
        <w:ind w:left="720" w:hanging="360"/>
      </w:pPr>
      <w:rPr>
        <w:rFonts w:ascii="Aptos" w:eastAsiaTheme="minorHAnsi" w:hAnsi="Aptos" w:cstheme="minorHAns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A1C15B9"/>
    <w:multiLevelType w:val="hybridMultilevel"/>
    <w:tmpl w:val="E1C87BF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3D440773"/>
    <w:multiLevelType w:val="hybridMultilevel"/>
    <w:tmpl w:val="F08CC00A"/>
    <w:lvl w:ilvl="0" w:tplc="04070003">
      <w:start w:val="1"/>
      <w:numFmt w:val="bullet"/>
      <w:lvlText w:val="o"/>
      <w:lvlJc w:val="left"/>
      <w:pPr>
        <w:ind w:left="1440" w:hanging="360"/>
      </w:pPr>
      <w:rPr>
        <w:rFonts w:ascii="Courier New" w:hAnsi="Courier New" w:cs="Courier New"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2" w15:restartNumberingAfterBreak="0">
    <w:nsid w:val="4BD61123"/>
    <w:multiLevelType w:val="hybridMultilevel"/>
    <w:tmpl w:val="6848E908"/>
    <w:lvl w:ilvl="0" w:tplc="04070003">
      <w:start w:val="1"/>
      <w:numFmt w:val="bullet"/>
      <w:lvlText w:val="o"/>
      <w:lvlJc w:val="left"/>
      <w:pPr>
        <w:ind w:left="1440" w:hanging="360"/>
      </w:pPr>
      <w:rPr>
        <w:rFonts w:ascii="Courier New" w:hAnsi="Courier New" w:cs="Courier New"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3" w15:restartNumberingAfterBreak="0">
    <w:nsid w:val="4FEA7FCA"/>
    <w:multiLevelType w:val="hybridMultilevel"/>
    <w:tmpl w:val="6AA4B570"/>
    <w:lvl w:ilvl="0" w:tplc="04070003">
      <w:start w:val="1"/>
      <w:numFmt w:val="bullet"/>
      <w:lvlText w:val="o"/>
      <w:lvlJc w:val="left"/>
      <w:pPr>
        <w:ind w:left="1440" w:hanging="360"/>
      </w:pPr>
      <w:rPr>
        <w:rFonts w:ascii="Courier New" w:hAnsi="Courier New" w:cs="Courier New"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4" w15:restartNumberingAfterBreak="0">
    <w:nsid w:val="58394C16"/>
    <w:multiLevelType w:val="hybridMultilevel"/>
    <w:tmpl w:val="E6A04DC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589E7B2D"/>
    <w:multiLevelType w:val="hybridMultilevel"/>
    <w:tmpl w:val="60CE17AC"/>
    <w:lvl w:ilvl="0" w:tplc="04070001">
      <w:start w:val="1"/>
      <w:numFmt w:val="bullet"/>
      <w:lvlText w:val=""/>
      <w:lvlJc w:val="left"/>
      <w:pPr>
        <w:ind w:left="720" w:hanging="360"/>
      </w:pPr>
      <w:rPr>
        <w:rFonts w:ascii="Symbol" w:hAnsi="Symbol" w:hint="default"/>
      </w:rPr>
    </w:lvl>
    <w:lvl w:ilvl="1" w:tplc="61D496A4">
      <w:numFmt w:val="bullet"/>
      <w:lvlText w:val="-"/>
      <w:lvlJc w:val="left"/>
      <w:pPr>
        <w:ind w:left="1440" w:hanging="360"/>
      </w:pPr>
      <w:rPr>
        <w:rFonts w:ascii="Aptos" w:eastAsiaTheme="minorHAnsi" w:hAnsi="Aptos" w:cstheme="minorHAnsi"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59B42C6"/>
    <w:multiLevelType w:val="hybridMultilevel"/>
    <w:tmpl w:val="2D6CD04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65AC44EC"/>
    <w:multiLevelType w:val="hybridMultilevel"/>
    <w:tmpl w:val="AC10793A"/>
    <w:lvl w:ilvl="0" w:tplc="C26662C4">
      <w:numFmt w:val="bullet"/>
      <w:lvlText w:val="-"/>
      <w:lvlJc w:val="left"/>
      <w:pPr>
        <w:ind w:left="720" w:hanging="360"/>
      </w:pPr>
      <w:rPr>
        <w:rFonts w:ascii="Aptos" w:eastAsiaTheme="minorHAnsi" w:hAnsi="Aptos" w:cstheme="minorHAns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681F4CB7"/>
    <w:multiLevelType w:val="hybridMultilevel"/>
    <w:tmpl w:val="771253E2"/>
    <w:lvl w:ilvl="0" w:tplc="04070003">
      <w:start w:val="1"/>
      <w:numFmt w:val="bullet"/>
      <w:lvlText w:val="o"/>
      <w:lvlJc w:val="left"/>
      <w:pPr>
        <w:ind w:left="1842" w:hanging="360"/>
      </w:pPr>
      <w:rPr>
        <w:rFonts w:ascii="Courier New" w:hAnsi="Courier New" w:cs="Courier New" w:hint="default"/>
      </w:rPr>
    </w:lvl>
    <w:lvl w:ilvl="1" w:tplc="04070003" w:tentative="1">
      <w:start w:val="1"/>
      <w:numFmt w:val="bullet"/>
      <w:lvlText w:val="o"/>
      <w:lvlJc w:val="left"/>
      <w:pPr>
        <w:ind w:left="2562" w:hanging="360"/>
      </w:pPr>
      <w:rPr>
        <w:rFonts w:ascii="Courier New" w:hAnsi="Courier New" w:cs="Courier New" w:hint="default"/>
      </w:rPr>
    </w:lvl>
    <w:lvl w:ilvl="2" w:tplc="04070005" w:tentative="1">
      <w:start w:val="1"/>
      <w:numFmt w:val="bullet"/>
      <w:lvlText w:val=""/>
      <w:lvlJc w:val="left"/>
      <w:pPr>
        <w:ind w:left="3282" w:hanging="360"/>
      </w:pPr>
      <w:rPr>
        <w:rFonts w:ascii="Wingdings" w:hAnsi="Wingdings" w:hint="default"/>
      </w:rPr>
    </w:lvl>
    <w:lvl w:ilvl="3" w:tplc="04070001" w:tentative="1">
      <w:start w:val="1"/>
      <w:numFmt w:val="bullet"/>
      <w:lvlText w:val=""/>
      <w:lvlJc w:val="left"/>
      <w:pPr>
        <w:ind w:left="4002" w:hanging="360"/>
      </w:pPr>
      <w:rPr>
        <w:rFonts w:ascii="Symbol" w:hAnsi="Symbol" w:hint="default"/>
      </w:rPr>
    </w:lvl>
    <w:lvl w:ilvl="4" w:tplc="04070003" w:tentative="1">
      <w:start w:val="1"/>
      <w:numFmt w:val="bullet"/>
      <w:lvlText w:val="o"/>
      <w:lvlJc w:val="left"/>
      <w:pPr>
        <w:ind w:left="4722" w:hanging="360"/>
      </w:pPr>
      <w:rPr>
        <w:rFonts w:ascii="Courier New" w:hAnsi="Courier New" w:cs="Courier New" w:hint="default"/>
      </w:rPr>
    </w:lvl>
    <w:lvl w:ilvl="5" w:tplc="04070005" w:tentative="1">
      <w:start w:val="1"/>
      <w:numFmt w:val="bullet"/>
      <w:lvlText w:val=""/>
      <w:lvlJc w:val="left"/>
      <w:pPr>
        <w:ind w:left="5442" w:hanging="360"/>
      </w:pPr>
      <w:rPr>
        <w:rFonts w:ascii="Wingdings" w:hAnsi="Wingdings" w:hint="default"/>
      </w:rPr>
    </w:lvl>
    <w:lvl w:ilvl="6" w:tplc="04070001" w:tentative="1">
      <w:start w:val="1"/>
      <w:numFmt w:val="bullet"/>
      <w:lvlText w:val=""/>
      <w:lvlJc w:val="left"/>
      <w:pPr>
        <w:ind w:left="6162" w:hanging="360"/>
      </w:pPr>
      <w:rPr>
        <w:rFonts w:ascii="Symbol" w:hAnsi="Symbol" w:hint="default"/>
      </w:rPr>
    </w:lvl>
    <w:lvl w:ilvl="7" w:tplc="04070003" w:tentative="1">
      <w:start w:val="1"/>
      <w:numFmt w:val="bullet"/>
      <w:lvlText w:val="o"/>
      <w:lvlJc w:val="left"/>
      <w:pPr>
        <w:ind w:left="6882" w:hanging="360"/>
      </w:pPr>
      <w:rPr>
        <w:rFonts w:ascii="Courier New" w:hAnsi="Courier New" w:cs="Courier New" w:hint="default"/>
      </w:rPr>
    </w:lvl>
    <w:lvl w:ilvl="8" w:tplc="04070005" w:tentative="1">
      <w:start w:val="1"/>
      <w:numFmt w:val="bullet"/>
      <w:lvlText w:val=""/>
      <w:lvlJc w:val="left"/>
      <w:pPr>
        <w:ind w:left="7602" w:hanging="360"/>
      </w:pPr>
      <w:rPr>
        <w:rFonts w:ascii="Wingdings" w:hAnsi="Wingdings" w:hint="default"/>
      </w:rPr>
    </w:lvl>
  </w:abstractNum>
  <w:abstractNum w:abstractNumId="19" w15:restartNumberingAfterBreak="0">
    <w:nsid w:val="6D8E38E1"/>
    <w:multiLevelType w:val="hybridMultilevel"/>
    <w:tmpl w:val="4D8416E0"/>
    <w:lvl w:ilvl="0" w:tplc="0407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7074565B"/>
    <w:multiLevelType w:val="hybridMultilevel"/>
    <w:tmpl w:val="B4FCB53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729C112E"/>
    <w:multiLevelType w:val="hybridMultilevel"/>
    <w:tmpl w:val="692411CC"/>
    <w:lvl w:ilvl="0" w:tplc="04070003">
      <w:start w:val="1"/>
      <w:numFmt w:val="bullet"/>
      <w:lvlText w:val="o"/>
      <w:lvlJc w:val="left"/>
      <w:pPr>
        <w:ind w:left="1440" w:hanging="360"/>
      </w:pPr>
      <w:rPr>
        <w:rFonts w:ascii="Courier New" w:hAnsi="Courier New" w:cs="Courier New"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22" w15:restartNumberingAfterBreak="0">
    <w:nsid w:val="767F3DBB"/>
    <w:multiLevelType w:val="hybridMultilevel"/>
    <w:tmpl w:val="74BA90AE"/>
    <w:lvl w:ilvl="0" w:tplc="FFFFFFFF">
      <w:start w:val="1"/>
      <w:numFmt w:val="bullet"/>
      <w:lvlText w:val=""/>
      <w:lvlJc w:val="left"/>
      <w:pPr>
        <w:ind w:left="720" w:hanging="360"/>
      </w:pPr>
      <w:rPr>
        <w:rFonts w:ascii="Symbol" w:hAnsi="Symbol" w:hint="default"/>
      </w:rPr>
    </w:lvl>
    <w:lvl w:ilvl="1" w:tplc="04070001">
      <w:start w:val="1"/>
      <w:numFmt w:val="bullet"/>
      <w:lvlText w:val=""/>
      <w:lvlJc w:val="left"/>
      <w:pPr>
        <w:ind w:left="72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7CC0F46"/>
    <w:multiLevelType w:val="hybridMultilevel"/>
    <w:tmpl w:val="6A862092"/>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7811058B"/>
    <w:multiLevelType w:val="hybridMultilevel"/>
    <w:tmpl w:val="A16C1B6E"/>
    <w:lvl w:ilvl="0" w:tplc="04070003">
      <w:start w:val="1"/>
      <w:numFmt w:val="bullet"/>
      <w:lvlText w:val="o"/>
      <w:lvlJc w:val="left"/>
      <w:pPr>
        <w:ind w:left="1440" w:hanging="360"/>
      </w:pPr>
      <w:rPr>
        <w:rFonts w:ascii="Courier New" w:hAnsi="Courier New" w:cs="Courier New"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25" w15:restartNumberingAfterBreak="0">
    <w:nsid w:val="7F8C766E"/>
    <w:multiLevelType w:val="hybridMultilevel"/>
    <w:tmpl w:val="013E11E2"/>
    <w:lvl w:ilvl="0" w:tplc="04070003">
      <w:start w:val="1"/>
      <w:numFmt w:val="bullet"/>
      <w:lvlText w:val="o"/>
      <w:lvlJc w:val="left"/>
      <w:pPr>
        <w:ind w:left="1440" w:hanging="360"/>
      </w:pPr>
      <w:rPr>
        <w:rFonts w:ascii="Courier New" w:hAnsi="Courier New" w:cs="Courier New"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num w:numId="1">
    <w:abstractNumId w:val="6"/>
  </w:num>
  <w:num w:numId="2">
    <w:abstractNumId w:val="16"/>
  </w:num>
  <w:num w:numId="3">
    <w:abstractNumId w:val="13"/>
  </w:num>
  <w:num w:numId="4">
    <w:abstractNumId w:val="11"/>
  </w:num>
  <w:num w:numId="5">
    <w:abstractNumId w:val="2"/>
  </w:num>
  <w:num w:numId="6">
    <w:abstractNumId w:val="23"/>
  </w:num>
  <w:num w:numId="7">
    <w:abstractNumId w:val="3"/>
  </w:num>
  <w:num w:numId="8">
    <w:abstractNumId w:val="20"/>
  </w:num>
  <w:num w:numId="9">
    <w:abstractNumId w:val="19"/>
  </w:num>
  <w:num w:numId="10">
    <w:abstractNumId w:val="5"/>
  </w:num>
  <w:num w:numId="11">
    <w:abstractNumId w:val="12"/>
  </w:num>
  <w:num w:numId="12">
    <w:abstractNumId w:val="4"/>
  </w:num>
  <w:num w:numId="13">
    <w:abstractNumId w:val="25"/>
  </w:num>
  <w:num w:numId="14">
    <w:abstractNumId w:val="24"/>
  </w:num>
  <w:num w:numId="15">
    <w:abstractNumId w:val="14"/>
  </w:num>
  <w:num w:numId="16">
    <w:abstractNumId w:val="8"/>
  </w:num>
  <w:num w:numId="17">
    <w:abstractNumId w:val="18"/>
  </w:num>
  <w:num w:numId="18">
    <w:abstractNumId w:val="21"/>
  </w:num>
  <w:num w:numId="19">
    <w:abstractNumId w:val="10"/>
  </w:num>
  <w:num w:numId="20">
    <w:abstractNumId w:val="0"/>
  </w:num>
  <w:num w:numId="21">
    <w:abstractNumId w:val="9"/>
  </w:num>
  <w:num w:numId="22">
    <w:abstractNumId w:val="17"/>
  </w:num>
  <w:num w:numId="23">
    <w:abstractNumId w:val="7"/>
  </w:num>
  <w:num w:numId="24">
    <w:abstractNumId w:val="15"/>
  </w:num>
  <w:num w:numId="25">
    <w:abstractNumId w:val="1"/>
  </w:num>
  <w:num w:numId="2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0127"/>
    <w:rsid w:val="00120100"/>
    <w:rsid w:val="00160127"/>
    <w:rsid w:val="001F046D"/>
    <w:rsid w:val="0025431A"/>
    <w:rsid w:val="002E5DFD"/>
    <w:rsid w:val="004131A9"/>
    <w:rsid w:val="00820163"/>
    <w:rsid w:val="00985019"/>
    <w:rsid w:val="00B62F7A"/>
    <w:rsid w:val="00C833BA"/>
    <w:rsid w:val="00C85B11"/>
    <w:rsid w:val="00F169F6"/>
    <w:rsid w:val="00F600C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C904FD"/>
  <w15:chartTrackingRefBased/>
  <w15:docId w15:val="{C1F925FC-90E8-4F7D-901E-6A5BF26A92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60127"/>
    <w:pPr>
      <w:spacing w:line="259" w:lineRule="auto"/>
    </w:pPr>
    <w:rPr>
      <w:kern w:val="0"/>
      <w:sz w:val="22"/>
      <w:szCs w:val="22"/>
      <w14:ligatures w14:val="none"/>
    </w:rPr>
  </w:style>
  <w:style w:type="paragraph" w:styleId="berschrift1">
    <w:name w:val="heading 1"/>
    <w:basedOn w:val="Standard"/>
    <w:next w:val="Standard"/>
    <w:link w:val="berschrift1Zchn"/>
    <w:uiPriority w:val="9"/>
    <w:qFormat/>
    <w:rsid w:val="0016012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unhideWhenUsed/>
    <w:qFormat/>
    <w:rsid w:val="0016012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unhideWhenUsed/>
    <w:qFormat/>
    <w:rsid w:val="00160127"/>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160127"/>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160127"/>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160127"/>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160127"/>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160127"/>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160127"/>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160127"/>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rsid w:val="00160127"/>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rsid w:val="00160127"/>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160127"/>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160127"/>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160127"/>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160127"/>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160127"/>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160127"/>
    <w:rPr>
      <w:rFonts w:eastAsiaTheme="majorEastAsia" w:cstheme="majorBidi"/>
      <w:color w:val="272727" w:themeColor="text1" w:themeTint="D8"/>
    </w:rPr>
  </w:style>
  <w:style w:type="paragraph" w:styleId="Titel">
    <w:name w:val="Title"/>
    <w:basedOn w:val="Standard"/>
    <w:next w:val="Standard"/>
    <w:link w:val="TitelZchn"/>
    <w:uiPriority w:val="10"/>
    <w:qFormat/>
    <w:rsid w:val="0016012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160127"/>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160127"/>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160127"/>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160127"/>
    <w:pPr>
      <w:spacing w:before="160"/>
      <w:jc w:val="center"/>
    </w:pPr>
    <w:rPr>
      <w:i/>
      <w:iCs/>
      <w:color w:val="404040" w:themeColor="text1" w:themeTint="BF"/>
    </w:rPr>
  </w:style>
  <w:style w:type="character" w:customStyle="1" w:styleId="ZitatZchn">
    <w:name w:val="Zitat Zchn"/>
    <w:basedOn w:val="Absatz-Standardschriftart"/>
    <w:link w:val="Zitat"/>
    <w:uiPriority w:val="29"/>
    <w:rsid w:val="00160127"/>
    <w:rPr>
      <w:i/>
      <w:iCs/>
      <w:color w:val="404040" w:themeColor="text1" w:themeTint="BF"/>
    </w:rPr>
  </w:style>
  <w:style w:type="paragraph" w:styleId="Listenabsatz">
    <w:name w:val="List Paragraph"/>
    <w:basedOn w:val="Standard"/>
    <w:uiPriority w:val="34"/>
    <w:qFormat/>
    <w:rsid w:val="00160127"/>
    <w:pPr>
      <w:ind w:left="720"/>
      <w:contextualSpacing/>
    </w:pPr>
  </w:style>
  <w:style w:type="character" w:styleId="IntensiveHervorhebung">
    <w:name w:val="Intense Emphasis"/>
    <w:basedOn w:val="Absatz-Standardschriftart"/>
    <w:uiPriority w:val="21"/>
    <w:qFormat/>
    <w:rsid w:val="00160127"/>
    <w:rPr>
      <w:i/>
      <w:iCs/>
      <w:color w:val="0F4761" w:themeColor="accent1" w:themeShade="BF"/>
    </w:rPr>
  </w:style>
  <w:style w:type="paragraph" w:styleId="IntensivesZitat">
    <w:name w:val="Intense Quote"/>
    <w:basedOn w:val="Standard"/>
    <w:next w:val="Standard"/>
    <w:link w:val="IntensivesZitatZchn"/>
    <w:uiPriority w:val="30"/>
    <w:qFormat/>
    <w:rsid w:val="0016012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160127"/>
    <w:rPr>
      <w:i/>
      <w:iCs/>
      <w:color w:val="0F4761" w:themeColor="accent1" w:themeShade="BF"/>
    </w:rPr>
  </w:style>
  <w:style w:type="character" w:styleId="IntensiverVerweis">
    <w:name w:val="Intense Reference"/>
    <w:basedOn w:val="Absatz-Standardschriftart"/>
    <w:uiPriority w:val="32"/>
    <w:qFormat/>
    <w:rsid w:val="00160127"/>
    <w:rPr>
      <w:b/>
      <w:bCs/>
      <w:smallCaps/>
      <w:color w:val="0F4761" w:themeColor="accent1" w:themeShade="BF"/>
      <w:spacing w:val="5"/>
    </w:rPr>
  </w:style>
  <w:style w:type="paragraph" w:styleId="Fuzeile">
    <w:name w:val="footer"/>
    <w:basedOn w:val="Standard"/>
    <w:link w:val="FuzeileZchn"/>
    <w:uiPriority w:val="99"/>
    <w:unhideWhenUsed/>
    <w:rsid w:val="00160127"/>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160127"/>
    <w:rPr>
      <w:kern w:val="0"/>
      <w:sz w:val="22"/>
      <w:szCs w:val="22"/>
      <w14:ligatures w14:val="none"/>
    </w:rPr>
  </w:style>
  <w:style w:type="character" w:styleId="Hyperlink">
    <w:name w:val="Hyperlink"/>
    <w:basedOn w:val="Absatz-Standardschriftart"/>
    <w:uiPriority w:val="99"/>
    <w:unhideWhenUsed/>
    <w:rsid w:val="00160127"/>
    <w:rPr>
      <w:color w:val="467886" w:themeColor="hyperlink"/>
      <w:u w:val="single"/>
    </w:rPr>
  </w:style>
  <w:style w:type="character" w:styleId="Seitenzahl">
    <w:name w:val="page number"/>
    <w:basedOn w:val="Absatz-Standardschriftart"/>
    <w:uiPriority w:val="99"/>
    <w:semiHidden/>
    <w:unhideWhenUsed/>
    <w:rsid w:val="00160127"/>
  </w:style>
  <w:style w:type="character" w:styleId="NichtaufgelsteErwhnung">
    <w:name w:val="Unresolved Mention"/>
    <w:basedOn w:val="Absatz-Standardschriftart"/>
    <w:uiPriority w:val="99"/>
    <w:semiHidden/>
    <w:unhideWhenUsed/>
    <w:rsid w:val="00C833B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minnit-bw.de/quiz/" TargetMode="External"/><Relationship Id="rId13" Type="http://schemas.openxmlformats.org/officeDocument/2006/relationships/hyperlink" Target="https://www.icf.church/mannheim/" TargetMode="External"/><Relationship Id="rId18" Type="http://schemas.openxmlformats.org/officeDocument/2006/relationships/hyperlink" Target="https://www.youtube.com/watch?v=drD6qdNauyQ"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s://www.evangelisch.de/inhalte/124857/28-09-2015/serie-was-glaubt-ihr-evangelischde-besucht-freikirchen" TargetMode="External"/><Relationship Id="rId12" Type="http://schemas.openxmlformats.org/officeDocument/2006/relationships/hyperlink" Target="https://www.allerheiligen-ka.de/" TargetMode="External"/><Relationship Id="rId17" Type="http://schemas.openxmlformats.org/officeDocument/2006/relationships/hyperlink" Target="https://www.youtube.com/watch?v=S37d3LXxTuQ" TargetMode="External"/><Relationship Id="rId2" Type="http://schemas.openxmlformats.org/officeDocument/2006/relationships/styles" Target="styles.xml"/><Relationship Id="rId16" Type="http://schemas.openxmlformats.org/officeDocument/2006/relationships/hyperlink" Target="https://www.youtube.com/watch?v=1eB1LY4pYj8" TargetMode="External"/><Relationship Id="rId2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icf-karlsruhe.de/de/start/" TargetMode="External"/><Relationship Id="rId5" Type="http://schemas.openxmlformats.org/officeDocument/2006/relationships/footnotes" Target="footnotes.xml"/><Relationship Id="rId15" Type="http://schemas.openxmlformats.org/officeDocument/2006/relationships/hyperlink" Target="https://www.youtube.com/watch?v=KlIF-HEIa0w" TargetMode="External"/><Relationship Id="rId10" Type="http://schemas.openxmlformats.org/officeDocument/2006/relationships/hyperlink" Target="https://www.icf-karlsruhe.de/de/history/"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www.icf-karlsruhe.de/de/start/" TargetMode="External"/><Relationship Id="rId14" Type="http://schemas.openxmlformats.org/officeDocument/2006/relationships/hyperlink" Target="https://youtu.be/TIhCfmnq34A" TargetMode="External"/><Relationship Id="rId22"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1051</Words>
  <Characters>6627</Characters>
  <Application>Microsoft Office Word</Application>
  <DocSecurity>0</DocSecurity>
  <Lines>55</Lines>
  <Paragraphs>15</Paragraphs>
  <ScaleCrop>false</ScaleCrop>
  <Company/>
  <LinksUpToDate>false</LinksUpToDate>
  <CharactersWithSpaces>7663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Matthias Hirt</dc:creator>
  <cp:keywords/>
  <dc:description/>
  <cp:lastModifiedBy>Lehrer</cp:lastModifiedBy>
  <cp:revision>12</cp:revision>
  <cp:lastPrinted>2026-04-08T19:04:00Z</cp:lastPrinted>
  <dcterms:created xsi:type="dcterms:W3CDTF">2024-03-24T17:45:00Z</dcterms:created>
  <dcterms:modified xsi:type="dcterms:W3CDTF">2026-05-03T21:42:00Z</dcterms:modified>
</cp:coreProperties>
</file>