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F8" w:rsidRPr="0077043B" w:rsidRDefault="0077043B">
      <w:pPr>
        <w:rPr>
          <w:b/>
        </w:rPr>
      </w:pPr>
      <w:bookmarkStart w:id="0" w:name="_GoBack"/>
      <w:bookmarkEnd w:id="0"/>
      <w:r>
        <w:rPr>
          <w:b/>
          <w:highlight w:val="lightGray"/>
        </w:rPr>
        <w:t xml:space="preserve">Biografie und Aussagen des </w:t>
      </w:r>
      <w:proofErr w:type="gramStart"/>
      <w:r>
        <w:rPr>
          <w:b/>
          <w:highlight w:val="lightGray"/>
        </w:rPr>
        <w:t>F</w:t>
      </w:r>
      <w:r w:rsidRPr="0077043B">
        <w:rPr>
          <w:b/>
          <w:highlight w:val="lightGray"/>
        </w:rPr>
        <w:t xml:space="preserve">ußballers  </w:t>
      </w:r>
      <w:proofErr w:type="spellStart"/>
      <w:r w:rsidRPr="0077043B">
        <w:rPr>
          <w:b/>
          <w:highlight w:val="lightGray"/>
        </w:rPr>
        <w:t>Cacau</w:t>
      </w:r>
      <w:proofErr w:type="spellEnd"/>
      <w:proofErr w:type="gramEnd"/>
      <w:r w:rsidRPr="0077043B">
        <w:rPr>
          <w:b/>
          <w:highlight w:val="lightGray"/>
        </w:rPr>
        <w:t xml:space="preserve"> zu seinem Glauben</w:t>
      </w:r>
    </w:p>
    <w:p w:rsidR="00E1601D" w:rsidRPr="005665BB" w:rsidRDefault="0077043B" w:rsidP="00FE153F">
      <w:pPr>
        <w:spacing w:after="0"/>
        <w:jc w:val="both"/>
      </w:pPr>
      <w:proofErr w:type="spellStart"/>
      <w:r w:rsidRPr="005665BB">
        <w:rPr>
          <w:bCs/>
        </w:rPr>
        <w:t>Claudemir</w:t>
      </w:r>
      <w:proofErr w:type="spellEnd"/>
      <w:r w:rsidRPr="005665BB">
        <w:rPr>
          <w:bCs/>
        </w:rPr>
        <w:t xml:space="preserve"> </w:t>
      </w:r>
      <w:proofErr w:type="spellStart"/>
      <w:r w:rsidRPr="005665BB">
        <w:rPr>
          <w:bCs/>
        </w:rPr>
        <w:t>Jerônimo</w:t>
      </w:r>
      <w:proofErr w:type="spellEnd"/>
      <w:r w:rsidRPr="005665BB">
        <w:rPr>
          <w:bCs/>
        </w:rPr>
        <w:t xml:space="preserve"> </w:t>
      </w:r>
      <w:proofErr w:type="spellStart"/>
      <w:r w:rsidRPr="005665BB">
        <w:rPr>
          <w:bCs/>
        </w:rPr>
        <w:t>Barret</w:t>
      </w:r>
      <w:proofErr w:type="spellEnd"/>
      <w:r w:rsidRPr="005665BB">
        <w:t xml:space="preserve"> (* </w:t>
      </w:r>
      <w:hyperlink r:id="rId8" w:tooltip="27. März" w:history="1">
        <w:r w:rsidRPr="005665BB">
          <w:rPr>
            <w:rStyle w:val="Hyperlink"/>
            <w:color w:val="auto"/>
            <w:u w:val="none"/>
          </w:rPr>
          <w:t>27. März</w:t>
        </w:r>
      </w:hyperlink>
      <w:r w:rsidRPr="005665BB">
        <w:t xml:space="preserve"> </w:t>
      </w:r>
      <w:hyperlink r:id="rId9" w:tooltip="1981" w:history="1">
        <w:r w:rsidRPr="005665BB">
          <w:rPr>
            <w:rStyle w:val="Hyperlink"/>
            <w:color w:val="auto"/>
            <w:u w:val="none"/>
          </w:rPr>
          <w:t>1981</w:t>
        </w:r>
      </w:hyperlink>
      <w:r w:rsidRPr="005665BB">
        <w:t xml:space="preserve"> in </w:t>
      </w:r>
      <w:hyperlink r:id="rId10" w:tooltip="Santo André (São Paulo)" w:history="1">
        <w:r w:rsidRPr="005665BB">
          <w:rPr>
            <w:rStyle w:val="Hyperlink"/>
            <w:color w:val="auto"/>
            <w:u w:val="none"/>
          </w:rPr>
          <w:t>Santo André</w:t>
        </w:r>
      </w:hyperlink>
      <w:r w:rsidRPr="005665BB">
        <w:t xml:space="preserve">, </w:t>
      </w:r>
      <w:hyperlink r:id="rId11" w:tooltip="São Paulo (Bundesstaat)" w:history="1">
        <w:r w:rsidRPr="005665BB">
          <w:rPr>
            <w:rStyle w:val="Hyperlink"/>
            <w:color w:val="auto"/>
            <w:u w:val="none"/>
          </w:rPr>
          <w:t>São Paulo</w:t>
        </w:r>
      </w:hyperlink>
      <w:r w:rsidRPr="005665BB">
        <w:t xml:space="preserve">, </w:t>
      </w:r>
      <w:hyperlink r:id="rId12" w:tooltip="Brasilien" w:history="1">
        <w:r w:rsidRPr="005665BB">
          <w:rPr>
            <w:rStyle w:val="Hyperlink"/>
            <w:color w:val="auto"/>
            <w:u w:val="none"/>
          </w:rPr>
          <w:t>Brasilien</w:t>
        </w:r>
      </w:hyperlink>
      <w:r w:rsidRPr="005665BB">
        <w:t xml:space="preserve">), besser bekannt als </w:t>
      </w:r>
      <w:proofErr w:type="spellStart"/>
      <w:r w:rsidRPr="005665BB">
        <w:rPr>
          <w:bCs/>
        </w:rPr>
        <w:t>Cacau</w:t>
      </w:r>
      <w:proofErr w:type="spellEnd"/>
      <w:r w:rsidRPr="005665BB">
        <w:t xml:space="preserve">, ist ein </w:t>
      </w:r>
      <w:hyperlink r:id="rId13" w:tooltip="Deutschland" w:history="1">
        <w:r w:rsidRPr="005665BB">
          <w:rPr>
            <w:rStyle w:val="Hyperlink"/>
            <w:color w:val="auto"/>
            <w:u w:val="none"/>
          </w:rPr>
          <w:t>deutsch</w:t>
        </w:r>
      </w:hyperlink>
      <w:r w:rsidRPr="005665BB">
        <w:t>-</w:t>
      </w:r>
      <w:hyperlink r:id="rId14" w:tooltip="Brasilien" w:history="1">
        <w:r w:rsidRPr="005665BB">
          <w:rPr>
            <w:rStyle w:val="Hyperlink"/>
            <w:color w:val="auto"/>
            <w:u w:val="none"/>
          </w:rPr>
          <w:t>brasilianischer</w:t>
        </w:r>
      </w:hyperlink>
      <w:r w:rsidRPr="005665BB">
        <w:t xml:space="preserve"> </w:t>
      </w:r>
      <w:hyperlink r:id="rId15" w:tooltip="Fußball" w:history="1">
        <w:r w:rsidRPr="005665BB">
          <w:rPr>
            <w:rStyle w:val="Hyperlink"/>
            <w:color w:val="auto"/>
            <w:u w:val="none"/>
          </w:rPr>
          <w:t>Fußballspieler</w:t>
        </w:r>
      </w:hyperlink>
      <w:r w:rsidRPr="005665BB">
        <w:t xml:space="preserve">.  </w:t>
      </w:r>
    </w:p>
    <w:p w:rsidR="0077043B" w:rsidRPr="005665BB" w:rsidRDefault="0077043B" w:rsidP="00FE153F">
      <w:pPr>
        <w:spacing w:after="0"/>
        <w:jc w:val="both"/>
      </w:pPr>
      <w:r w:rsidRPr="005665BB">
        <w:t xml:space="preserve">Nach Stationen in und um </w:t>
      </w:r>
      <w:hyperlink r:id="rId16" w:tooltip="São Paulo" w:history="1">
        <w:r w:rsidRPr="005665BB">
          <w:rPr>
            <w:rStyle w:val="Hyperlink"/>
            <w:color w:val="auto"/>
            <w:u w:val="none"/>
          </w:rPr>
          <w:t>São Paulo</w:t>
        </w:r>
      </w:hyperlink>
      <w:r w:rsidRPr="005665BB">
        <w:t xml:space="preserve">, danach beim Landesligisten </w:t>
      </w:r>
      <w:hyperlink r:id="rId17" w:tooltip="Türk Gücü München" w:history="1">
        <w:r w:rsidRPr="005665BB">
          <w:rPr>
            <w:rStyle w:val="Hyperlink"/>
            <w:color w:val="auto"/>
            <w:u w:val="none"/>
          </w:rPr>
          <w:t xml:space="preserve">Türk </w:t>
        </w:r>
        <w:proofErr w:type="spellStart"/>
        <w:r w:rsidRPr="005665BB">
          <w:rPr>
            <w:rStyle w:val="Hyperlink"/>
            <w:color w:val="auto"/>
            <w:u w:val="none"/>
          </w:rPr>
          <w:t>Gücü</w:t>
        </w:r>
        <w:proofErr w:type="spellEnd"/>
        <w:r w:rsidRPr="005665BB">
          <w:rPr>
            <w:rStyle w:val="Hyperlink"/>
            <w:color w:val="auto"/>
            <w:u w:val="none"/>
          </w:rPr>
          <w:t xml:space="preserve"> München</w:t>
        </w:r>
      </w:hyperlink>
      <w:r w:rsidRPr="005665BB">
        <w:t xml:space="preserve"> und beim </w:t>
      </w:r>
      <w:hyperlink r:id="rId18" w:tooltip="1. FC Nürnberg" w:history="1">
        <w:r w:rsidRPr="005665BB">
          <w:rPr>
            <w:rStyle w:val="Hyperlink"/>
            <w:color w:val="auto"/>
            <w:u w:val="none"/>
          </w:rPr>
          <w:t>1. FC Nürnberg</w:t>
        </w:r>
      </w:hyperlink>
      <w:r w:rsidRPr="005665BB">
        <w:t xml:space="preserve">, von dem er 2001 entdeckt wurde, spielte er zwischen 2003 und 2014 als </w:t>
      </w:r>
      <w:hyperlink r:id="rId19" w:tooltip="Stürmer (Fußball)" w:history="1">
        <w:r w:rsidRPr="005665BB">
          <w:rPr>
            <w:rStyle w:val="Hyperlink"/>
            <w:color w:val="auto"/>
            <w:u w:val="none"/>
          </w:rPr>
          <w:t>Stürmer</w:t>
        </w:r>
      </w:hyperlink>
      <w:r w:rsidRPr="005665BB">
        <w:t xml:space="preserve"> für den </w:t>
      </w:r>
      <w:hyperlink r:id="rId20" w:tooltip="VfB Stuttgart" w:history="1">
        <w:r w:rsidRPr="005665BB">
          <w:rPr>
            <w:rStyle w:val="Hyperlink"/>
            <w:color w:val="auto"/>
            <w:u w:val="none"/>
          </w:rPr>
          <w:t>VfB Stuttgart</w:t>
        </w:r>
      </w:hyperlink>
      <w:r w:rsidRPr="005665BB">
        <w:t xml:space="preserve">. Mit dem VfB wurde </w:t>
      </w:r>
      <w:proofErr w:type="spellStart"/>
      <w:r w:rsidRPr="005665BB">
        <w:t>Cacau</w:t>
      </w:r>
      <w:proofErr w:type="spellEnd"/>
      <w:r w:rsidRPr="005665BB">
        <w:t xml:space="preserve"> 2007 Deutscher Meister und war von 2009 bis 2012 als </w:t>
      </w:r>
      <w:hyperlink r:id="rId21" w:tooltip="Deutsche Fußballnationalmannschaft" w:history="1">
        <w:r w:rsidRPr="005665BB">
          <w:rPr>
            <w:rStyle w:val="Hyperlink"/>
            <w:color w:val="auto"/>
            <w:u w:val="none"/>
          </w:rPr>
          <w:t>deutscher Nationalspieler</w:t>
        </w:r>
      </w:hyperlink>
      <w:r w:rsidRPr="005665BB">
        <w:t xml:space="preserve"> aktiv. Danach stand er bei </w:t>
      </w:r>
      <w:hyperlink r:id="rId22" w:tooltip="Cerezo Osaka" w:history="1">
        <w:r w:rsidRPr="005665BB">
          <w:rPr>
            <w:rStyle w:val="Hyperlink"/>
            <w:color w:val="auto"/>
            <w:u w:val="none"/>
          </w:rPr>
          <w:t>Cerezo Osaka</w:t>
        </w:r>
      </w:hyperlink>
      <w:r w:rsidRPr="005665BB">
        <w:t xml:space="preserve"> in </w:t>
      </w:r>
      <w:hyperlink r:id="rId23" w:tooltip="Japan" w:history="1">
        <w:r w:rsidRPr="005665BB">
          <w:rPr>
            <w:rStyle w:val="Hyperlink"/>
            <w:color w:val="auto"/>
            <w:u w:val="none"/>
          </w:rPr>
          <w:t>Japan</w:t>
        </w:r>
      </w:hyperlink>
      <w:r w:rsidRPr="005665BB">
        <w:t xml:space="preserve"> unter Vertrag. Nach der Sommerpause 2015 kehrte er nach Stuttgart zurück und schloss sich im Februar 2016 der zweiten Mannschaft des VfB an</w:t>
      </w:r>
      <w:r w:rsidR="00A5223D" w:rsidRPr="005665BB">
        <w:t>, die in der dritten Liga spielt</w:t>
      </w:r>
      <w:r w:rsidRPr="005665BB">
        <w:t xml:space="preserve">. </w:t>
      </w:r>
      <w:r w:rsidR="00A5223D" w:rsidRPr="005665BB">
        <w:t>Gleichzeitig arbeitet er an seiner Trainerlizenz.</w:t>
      </w:r>
    </w:p>
    <w:p w:rsidR="0077043B" w:rsidRPr="005665BB" w:rsidRDefault="0077043B" w:rsidP="00FE153F">
      <w:pPr>
        <w:pStyle w:val="StandardWeb"/>
        <w:spacing w:before="0" w:beforeAutospacing="0" w:after="0" w:afterAutospacing="0" w:line="276" w:lineRule="auto"/>
        <w:jc w:val="both"/>
        <w:rPr>
          <w:rStyle w:val="Hyperlink"/>
          <w:rFonts w:asciiTheme="minorHAnsi" w:eastAsiaTheme="minorHAnsi" w:hAnsiTheme="minorHAnsi" w:cstheme="minorBidi"/>
          <w:color w:val="auto"/>
          <w:sz w:val="22"/>
          <w:szCs w:val="22"/>
          <w:u w:val="none"/>
          <w:lang w:eastAsia="en-US"/>
        </w:rPr>
      </w:pPr>
      <w:proofErr w:type="spellStart"/>
      <w:r w:rsidRPr="005665BB">
        <w:rPr>
          <w:rStyle w:val="Hyperlink"/>
          <w:rFonts w:asciiTheme="minorHAnsi" w:eastAsiaTheme="minorHAnsi" w:hAnsiTheme="minorHAnsi" w:cstheme="minorBidi"/>
          <w:color w:val="auto"/>
          <w:sz w:val="22"/>
          <w:szCs w:val="22"/>
          <w:u w:val="none"/>
          <w:lang w:eastAsia="en-US"/>
        </w:rPr>
        <w:t>Cacau</w:t>
      </w:r>
      <w:proofErr w:type="spellEnd"/>
      <w:r w:rsidRPr="005665BB">
        <w:rPr>
          <w:rStyle w:val="Hyperlink"/>
          <w:rFonts w:asciiTheme="minorHAnsi" w:eastAsiaTheme="minorHAnsi" w:hAnsiTheme="minorHAnsi" w:cstheme="minorBidi"/>
          <w:color w:val="auto"/>
          <w:sz w:val="22"/>
          <w:szCs w:val="22"/>
          <w:u w:val="none"/>
          <w:lang w:eastAsia="en-US"/>
        </w:rPr>
        <w:t xml:space="preserve"> wuchs als einer von drei Söhnen ei</w:t>
      </w:r>
      <w:r w:rsidR="00217B06" w:rsidRPr="005665BB">
        <w:rPr>
          <w:rStyle w:val="Hyperlink"/>
          <w:rFonts w:asciiTheme="minorHAnsi" w:eastAsiaTheme="minorHAnsi" w:hAnsiTheme="minorHAnsi" w:cstheme="minorBidi"/>
          <w:color w:val="auto"/>
          <w:sz w:val="22"/>
          <w:szCs w:val="22"/>
          <w:u w:val="none"/>
          <w:lang w:eastAsia="en-US"/>
        </w:rPr>
        <w:t xml:space="preserve">nes alkoholkranken Vaters  und </w:t>
      </w:r>
      <w:r w:rsidRPr="005665BB">
        <w:rPr>
          <w:rStyle w:val="Hyperlink"/>
          <w:rFonts w:asciiTheme="minorHAnsi" w:eastAsiaTheme="minorHAnsi" w:hAnsiTheme="minorHAnsi" w:cstheme="minorBidi"/>
          <w:color w:val="auto"/>
          <w:sz w:val="22"/>
          <w:szCs w:val="22"/>
          <w:u w:val="none"/>
          <w:lang w:eastAsia="en-US"/>
        </w:rPr>
        <w:t xml:space="preserve">einer Mutter aus, die nach Jahren der Bekämpfung der Sucht Ihres Mannes, sich von diesem trennte und die Kinder neben ihrer Tätigkeit als Reinigungskraft allein erzog. Um die Familie zu unterstützen, arbeiteten </w:t>
      </w:r>
      <w:proofErr w:type="spellStart"/>
      <w:r w:rsidRPr="005665BB">
        <w:rPr>
          <w:rStyle w:val="Hyperlink"/>
          <w:rFonts w:asciiTheme="minorHAnsi" w:eastAsiaTheme="minorHAnsi" w:hAnsiTheme="minorHAnsi" w:cstheme="minorBidi"/>
          <w:color w:val="auto"/>
          <w:sz w:val="22"/>
          <w:szCs w:val="22"/>
          <w:u w:val="none"/>
          <w:lang w:eastAsia="en-US"/>
        </w:rPr>
        <w:t>Cacau</w:t>
      </w:r>
      <w:proofErr w:type="spellEnd"/>
      <w:r w:rsidRPr="005665BB">
        <w:rPr>
          <w:rStyle w:val="Hyperlink"/>
          <w:rFonts w:asciiTheme="minorHAnsi" w:eastAsiaTheme="minorHAnsi" w:hAnsiTheme="minorHAnsi" w:cstheme="minorBidi"/>
          <w:color w:val="auto"/>
          <w:sz w:val="22"/>
          <w:szCs w:val="22"/>
          <w:u w:val="none"/>
          <w:lang w:eastAsia="en-US"/>
        </w:rPr>
        <w:t xml:space="preserve"> und seine Brüder regelmäßig neben der Schule. Nach seinem Durchbruch als Fußball-Profi erwarb </w:t>
      </w:r>
      <w:proofErr w:type="spellStart"/>
      <w:r w:rsidRPr="005665BB">
        <w:rPr>
          <w:rStyle w:val="Hyperlink"/>
          <w:rFonts w:asciiTheme="minorHAnsi" w:eastAsiaTheme="minorHAnsi" w:hAnsiTheme="minorHAnsi" w:cstheme="minorBidi"/>
          <w:color w:val="auto"/>
          <w:sz w:val="22"/>
          <w:szCs w:val="22"/>
          <w:u w:val="none"/>
          <w:lang w:eastAsia="en-US"/>
        </w:rPr>
        <w:t>Cacau</w:t>
      </w:r>
      <w:proofErr w:type="spellEnd"/>
      <w:r w:rsidRPr="005665BB">
        <w:rPr>
          <w:rStyle w:val="Hyperlink"/>
          <w:rFonts w:asciiTheme="minorHAnsi" w:eastAsiaTheme="minorHAnsi" w:hAnsiTheme="minorHAnsi" w:cstheme="minorBidi"/>
          <w:color w:val="auto"/>
          <w:sz w:val="22"/>
          <w:szCs w:val="22"/>
          <w:u w:val="none"/>
          <w:lang w:eastAsia="en-US"/>
        </w:rPr>
        <w:t xml:space="preserve"> für seine Familie ein Haus in ihrem Heimatort.  </w:t>
      </w:r>
      <w:proofErr w:type="spellStart"/>
      <w:r w:rsidRPr="005665BB">
        <w:rPr>
          <w:rStyle w:val="Hyperlink"/>
          <w:rFonts w:asciiTheme="minorHAnsi" w:eastAsiaTheme="minorHAnsi" w:hAnsiTheme="minorHAnsi" w:cstheme="minorBidi"/>
          <w:color w:val="auto"/>
          <w:sz w:val="22"/>
          <w:szCs w:val="22"/>
          <w:u w:val="none"/>
          <w:lang w:eastAsia="en-US"/>
        </w:rPr>
        <w:t>Cacau</w:t>
      </w:r>
      <w:proofErr w:type="spellEnd"/>
      <w:r w:rsidRPr="005665BB">
        <w:rPr>
          <w:rStyle w:val="Hyperlink"/>
          <w:rFonts w:asciiTheme="minorHAnsi" w:eastAsiaTheme="minorHAnsi" w:hAnsiTheme="minorHAnsi" w:cstheme="minorBidi"/>
          <w:color w:val="auto"/>
          <w:sz w:val="22"/>
          <w:szCs w:val="22"/>
          <w:u w:val="none"/>
          <w:lang w:eastAsia="en-US"/>
        </w:rPr>
        <w:t xml:space="preserve"> ist seit 2001 verheiratet, das Paar hat drei Kinder. Das Wichtigste in seinem Leben ist nach eigenen Aussagen der Glaube an </w:t>
      </w:r>
      <w:hyperlink r:id="rId24" w:tooltip="Jesus Christus" w:history="1">
        <w:r w:rsidRPr="005665BB">
          <w:rPr>
            <w:rStyle w:val="Hyperlink"/>
            <w:rFonts w:asciiTheme="minorHAnsi" w:eastAsiaTheme="minorHAnsi" w:hAnsiTheme="minorHAnsi" w:cstheme="minorBidi"/>
            <w:color w:val="auto"/>
            <w:sz w:val="22"/>
            <w:szCs w:val="22"/>
            <w:u w:val="none"/>
            <w:lang w:eastAsia="en-US"/>
          </w:rPr>
          <w:t>Jesus</w:t>
        </w:r>
      </w:hyperlink>
      <w:r w:rsidRPr="005665BB">
        <w:rPr>
          <w:rStyle w:val="Hyperlink"/>
          <w:rFonts w:asciiTheme="minorHAnsi" w:eastAsiaTheme="minorHAnsi" w:hAnsiTheme="minorHAnsi" w:cstheme="minorBidi"/>
          <w:color w:val="auto"/>
          <w:sz w:val="22"/>
          <w:szCs w:val="22"/>
          <w:u w:val="none"/>
          <w:lang w:eastAsia="en-US"/>
        </w:rPr>
        <w:t xml:space="preserve"> und die persönliche Beziehung zu ihm. Aufgrund der Bedeutung des christlichen Glaubens im Leben </w:t>
      </w:r>
      <w:proofErr w:type="spellStart"/>
      <w:r w:rsidRPr="005665BB">
        <w:rPr>
          <w:rStyle w:val="Hyperlink"/>
          <w:rFonts w:asciiTheme="minorHAnsi" w:eastAsiaTheme="minorHAnsi" w:hAnsiTheme="minorHAnsi" w:cstheme="minorBidi"/>
          <w:color w:val="auto"/>
          <w:sz w:val="22"/>
          <w:szCs w:val="22"/>
          <w:u w:val="none"/>
          <w:lang w:eastAsia="en-US"/>
        </w:rPr>
        <w:t>Cacaus</w:t>
      </w:r>
      <w:proofErr w:type="spellEnd"/>
      <w:r w:rsidRPr="005665BB">
        <w:rPr>
          <w:rStyle w:val="Hyperlink"/>
          <w:rFonts w:asciiTheme="minorHAnsi" w:eastAsiaTheme="minorHAnsi" w:hAnsiTheme="minorHAnsi" w:cstheme="minorBidi"/>
          <w:color w:val="auto"/>
          <w:sz w:val="22"/>
          <w:szCs w:val="22"/>
          <w:u w:val="none"/>
          <w:lang w:eastAsia="en-US"/>
        </w:rPr>
        <w:t xml:space="preserve"> wurde er in mehreren Büchern und Filmen porträtiert. </w:t>
      </w:r>
      <w:proofErr w:type="spellStart"/>
      <w:r w:rsidRPr="005665BB">
        <w:rPr>
          <w:rStyle w:val="Hyperlink"/>
          <w:rFonts w:asciiTheme="minorHAnsi" w:eastAsiaTheme="minorHAnsi" w:hAnsiTheme="minorHAnsi" w:cstheme="minorBidi"/>
          <w:color w:val="auto"/>
          <w:sz w:val="22"/>
          <w:szCs w:val="22"/>
          <w:u w:val="none"/>
          <w:lang w:eastAsia="en-US"/>
        </w:rPr>
        <w:t>Cacau</w:t>
      </w:r>
      <w:proofErr w:type="spellEnd"/>
      <w:r w:rsidRPr="005665BB">
        <w:rPr>
          <w:rStyle w:val="Hyperlink"/>
          <w:rFonts w:asciiTheme="minorHAnsi" w:eastAsiaTheme="minorHAnsi" w:hAnsiTheme="minorHAnsi" w:cstheme="minorBidi"/>
          <w:color w:val="auto"/>
          <w:sz w:val="22"/>
          <w:szCs w:val="22"/>
          <w:u w:val="none"/>
          <w:lang w:eastAsia="en-US"/>
        </w:rPr>
        <w:t xml:space="preserve"> ist außerdem Kuratoriumsmitglied des </w:t>
      </w:r>
      <w:hyperlink r:id="rId25" w:tooltip="Evangelikalismus" w:history="1">
        <w:r w:rsidRPr="005665BB">
          <w:rPr>
            <w:rStyle w:val="Hyperlink"/>
            <w:rFonts w:asciiTheme="minorHAnsi" w:eastAsiaTheme="minorHAnsi" w:hAnsiTheme="minorHAnsi" w:cstheme="minorBidi"/>
            <w:color w:val="auto"/>
            <w:sz w:val="22"/>
            <w:szCs w:val="22"/>
            <w:u w:val="none"/>
            <w:lang w:eastAsia="en-US"/>
          </w:rPr>
          <w:t>evangelikalen</w:t>
        </w:r>
      </w:hyperlink>
      <w:r w:rsidRPr="005665BB">
        <w:rPr>
          <w:rStyle w:val="Hyperlink"/>
          <w:rFonts w:asciiTheme="minorHAnsi" w:eastAsiaTheme="minorHAnsi" w:hAnsiTheme="minorHAnsi" w:cstheme="minorBidi"/>
          <w:color w:val="auto"/>
          <w:sz w:val="22"/>
          <w:szCs w:val="22"/>
          <w:u w:val="none"/>
          <w:lang w:eastAsia="en-US"/>
        </w:rPr>
        <w:t xml:space="preserve"> Vereins </w:t>
      </w:r>
      <w:hyperlink r:id="rId26" w:tooltip="ProChrist" w:history="1">
        <w:proofErr w:type="spellStart"/>
        <w:r w:rsidRPr="005665BB">
          <w:rPr>
            <w:rStyle w:val="Hyperlink"/>
            <w:rFonts w:asciiTheme="minorHAnsi" w:eastAsiaTheme="minorHAnsi" w:hAnsiTheme="minorHAnsi" w:cstheme="minorBidi"/>
            <w:color w:val="auto"/>
            <w:sz w:val="22"/>
            <w:szCs w:val="22"/>
            <w:u w:val="none"/>
            <w:lang w:eastAsia="en-US"/>
          </w:rPr>
          <w:t>ProChrist</w:t>
        </w:r>
        <w:proofErr w:type="spellEnd"/>
      </w:hyperlink>
      <w:r w:rsidRPr="005665BB">
        <w:rPr>
          <w:rStyle w:val="Hyperlink"/>
          <w:rFonts w:asciiTheme="minorHAnsi" w:eastAsiaTheme="minorHAnsi" w:hAnsiTheme="minorHAnsi" w:cstheme="minorBidi"/>
          <w:color w:val="auto"/>
          <w:sz w:val="22"/>
          <w:szCs w:val="22"/>
          <w:u w:val="none"/>
          <w:lang w:eastAsia="en-US"/>
        </w:rPr>
        <w:t xml:space="preserve">, der </w:t>
      </w:r>
      <w:hyperlink r:id="rId27" w:tooltip="Massenevangelisation" w:history="1">
        <w:r w:rsidRPr="005665BB">
          <w:rPr>
            <w:rStyle w:val="Hyperlink"/>
            <w:rFonts w:asciiTheme="minorHAnsi" w:eastAsiaTheme="minorHAnsi" w:hAnsiTheme="minorHAnsi" w:cstheme="minorBidi"/>
            <w:color w:val="auto"/>
            <w:sz w:val="22"/>
            <w:szCs w:val="22"/>
            <w:u w:val="none"/>
            <w:lang w:eastAsia="en-US"/>
          </w:rPr>
          <w:t>Massenevangelisationen</w:t>
        </w:r>
      </w:hyperlink>
      <w:r w:rsidRPr="005665BB">
        <w:rPr>
          <w:rStyle w:val="Hyperlink"/>
          <w:rFonts w:asciiTheme="minorHAnsi" w:eastAsiaTheme="minorHAnsi" w:hAnsiTheme="minorHAnsi" w:cstheme="minorBidi"/>
          <w:color w:val="auto"/>
          <w:sz w:val="22"/>
          <w:szCs w:val="22"/>
          <w:u w:val="none"/>
          <w:lang w:eastAsia="en-US"/>
        </w:rPr>
        <w:t xml:space="preserve"> veranstaltet</w:t>
      </w:r>
      <w:r w:rsidR="006B0E1C" w:rsidRPr="005665BB">
        <w:rPr>
          <w:rStyle w:val="Funotenzeichen"/>
          <w:rFonts w:asciiTheme="minorHAnsi" w:eastAsiaTheme="minorHAnsi" w:hAnsiTheme="minorHAnsi" w:cstheme="minorBidi"/>
          <w:sz w:val="22"/>
          <w:szCs w:val="22"/>
          <w:lang w:eastAsia="en-US"/>
        </w:rPr>
        <w:footnoteReference w:id="1"/>
      </w:r>
      <w:r w:rsidRPr="005665BB">
        <w:rPr>
          <w:rStyle w:val="Hyperlink"/>
          <w:rFonts w:asciiTheme="minorHAnsi" w:eastAsiaTheme="minorHAnsi" w:hAnsiTheme="minorHAnsi" w:cstheme="minorBidi"/>
          <w:color w:val="auto"/>
          <w:sz w:val="22"/>
          <w:szCs w:val="22"/>
          <w:u w:val="none"/>
          <w:lang w:eastAsia="en-US"/>
        </w:rPr>
        <w:t xml:space="preserve">. </w:t>
      </w:r>
    </w:p>
    <w:p w:rsidR="00FD479F" w:rsidRPr="00FD479F" w:rsidRDefault="0077043B" w:rsidP="00FE153F">
      <w:pPr>
        <w:spacing w:after="0"/>
        <w:jc w:val="both"/>
        <w:rPr>
          <w:rStyle w:val="Hyperlink"/>
          <w:color w:val="auto"/>
          <w:sz w:val="20"/>
          <w:szCs w:val="20"/>
          <w:u w:val="none"/>
        </w:rPr>
      </w:pPr>
      <w:r w:rsidRPr="00FD479F">
        <w:rPr>
          <w:rStyle w:val="Hyperlink"/>
          <w:color w:val="auto"/>
          <w:sz w:val="20"/>
          <w:szCs w:val="20"/>
          <w:u w:val="none"/>
        </w:rPr>
        <w:t>(</w:t>
      </w:r>
      <w:r w:rsidR="006B0E1C" w:rsidRPr="00FD479F">
        <w:rPr>
          <w:rStyle w:val="Hyperlink"/>
          <w:i/>
          <w:color w:val="auto"/>
          <w:sz w:val="20"/>
          <w:szCs w:val="20"/>
          <w:u w:val="none"/>
        </w:rPr>
        <w:t>gekürzter Auszug aus:</w:t>
      </w:r>
      <w:r w:rsidR="00FD479F" w:rsidRPr="00FD479F">
        <w:rPr>
          <w:rStyle w:val="Hyperlink"/>
          <w:color w:val="auto"/>
          <w:sz w:val="20"/>
          <w:szCs w:val="20"/>
          <w:u w:val="none"/>
        </w:rPr>
        <w:t xml:space="preserve"> </w:t>
      </w:r>
    </w:p>
    <w:p w:rsidR="0077043B" w:rsidRPr="00FD479F" w:rsidRDefault="00FD479F" w:rsidP="00FE153F">
      <w:pPr>
        <w:spacing w:after="0"/>
        <w:jc w:val="both"/>
        <w:rPr>
          <w:rStyle w:val="Hyperlink"/>
          <w:color w:val="auto"/>
          <w:u w:val="none"/>
        </w:rPr>
      </w:pPr>
      <w:r w:rsidRPr="00FD479F">
        <w:rPr>
          <w:rStyle w:val="Hyperlink"/>
          <w:color w:val="auto"/>
          <w:sz w:val="20"/>
          <w:szCs w:val="20"/>
          <w:u w:val="none"/>
        </w:rPr>
        <w:t>Seite „</w:t>
      </w:r>
      <w:proofErr w:type="spellStart"/>
      <w:r w:rsidRPr="00FD479F">
        <w:rPr>
          <w:rStyle w:val="Hyperlink"/>
          <w:color w:val="auto"/>
          <w:sz w:val="20"/>
          <w:szCs w:val="20"/>
          <w:u w:val="none"/>
        </w:rPr>
        <w:t>Cacau</w:t>
      </w:r>
      <w:proofErr w:type="spellEnd"/>
      <w:r w:rsidRPr="00FD479F">
        <w:rPr>
          <w:rStyle w:val="Hyperlink"/>
          <w:color w:val="auto"/>
          <w:sz w:val="20"/>
          <w:szCs w:val="20"/>
          <w:u w:val="none"/>
        </w:rPr>
        <w:t xml:space="preserve">“. In: Wikipedia, Die freie Enzyklopädie. Bearbeitungsstand: 29. Dezember 2016, 10:40 UTC. URL: </w:t>
      </w:r>
      <w:hyperlink r:id="rId28" w:history="1">
        <w:r w:rsidRPr="00FD479F">
          <w:rPr>
            <w:rStyle w:val="Hyperlink"/>
            <w:color w:val="auto"/>
            <w:sz w:val="20"/>
            <w:szCs w:val="20"/>
            <w:u w:val="none"/>
          </w:rPr>
          <w:t>https://de.wikipedia.org/w/index.php?title=Cacau&amp;oldid=161062258</w:t>
        </w:r>
      </w:hyperlink>
      <w:r w:rsidRPr="00FD479F">
        <w:rPr>
          <w:rStyle w:val="Hyperlink"/>
          <w:color w:val="auto"/>
          <w:sz w:val="20"/>
          <w:szCs w:val="20"/>
          <w:u w:val="none"/>
        </w:rPr>
        <w:t xml:space="preserve"> (Abgerufen: 6. Januar 2017, 12:12 UTC</w:t>
      </w:r>
      <w:r w:rsidR="0077043B" w:rsidRPr="00FD479F">
        <w:rPr>
          <w:rStyle w:val="Hyperlink"/>
          <w:color w:val="auto"/>
          <w:sz w:val="20"/>
          <w:szCs w:val="20"/>
          <w:u w:val="none"/>
        </w:rPr>
        <w:t>)</w:t>
      </w:r>
    </w:p>
    <w:p w:rsidR="006B0E1C" w:rsidRPr="005665BB" w:rsidRDefault="006B0E1C" w:rsidP="00FE153F">
      <w:pPr>
        <w:spacing w:after="0"/>
        <w:jc w:val="both"/>
        <w:rPr>
          <w:sz w:val="20"/>
          <w:szCs w:val="20"/>
        </w:rPr>
      </w:pPr>
    </w:p>
    <w:p w:rsidR="00E47B40" w:rsidRPr="005665BB" w:rsidRDefault="00217B06" w:rsidP="00FE153F">
      <w:pPr>
        <w:spacing w:after="0"/>
        <w:jc w:val="both"/>
      </w:pPr>
      <w:r w:rsidRPr="005665BB">
        <w:t>Im Jahr vor meiner Ausreise nach Deutschland war ich zu einem gl</w:t>
      </w:r>
      <w:r w:rsidR="00F92C2D" w:rsidRPr="005665BB">
        <w:t>äubigen M</w:t>
      </w:r>
      <w:r w:rsidRPr="005665BB">
        <w:t>enschen gereift. Kein Mensch kom</w:t>
      </w:r>
      <w:r w:rsidR="00E1601D" w:rsidRPr="005665BB">
        <w:t>mt als C</w:t>
      </w:r>
      <w:r w:rsidRPr="005665BB">
        <w:t>hrist auf die Welt</w:t>
      </w:r>
      <w:r w:rsidR="00E1601D" w:rsidRPr="005665BB">
        <w:t>. Man muss sich entscheiden, ob man mit Gott leben will oder nicht. Das ist in Brasilien mit seinen traditionell sehr religiösen</w:t>
      </w:r>
      <w:r w:rsidR="00F92C2D" w:rsidRPr="005665BB">
        <w:t xml:space="preserve"> M</w:t>
      </w:r>
      <w:r w:rsidR="00E1601D" w:rsidRPr="005665BB">
        <w:t>enschen nicht anders als in anderen christlichen Nationen. Meine Mutter hat uns katholisch erzo</w:t>
      </w:r>
      <w:r w:rsidR="00F92C2D" w:rsidRPr="005665BB">
        <w:t>gen, wir wurden getauft, empfin</w:t>
      </w:r>
      <w:r w:rsidR="00E1601D" w:rsidRPr="005665BB">
        <w:t xml:space="preserve">gen später die die Erste heilige Kommunion, ich kannte also Gläubigkeit. Allerdings wusste ich nicht, wer dieser Gott und wer Jesu Christus  nun für mich ist. Deshalb konnte ich eigentlich nicht sehr viel mit meiner Religion anfangen. Das begann sich zu ändern, als ein Mitspieler mir bei einem Wochenendturnier von Gott  und Jesus erzählte. </w:t>
      </w:r>
      <w:proofErr w:type="spellStart"/>
      <w:r w:rsidR="00E1601D" w:rsidRPr="005665BB">
        <w:t>Leile</w:t>
      </w:r>
      <w:proofErr w:type="spellEnd"/>
      <w:r w:rsidR="00E1601D" w:rsidRPr="005665BB">
        <w:t xml:space="preserve"> war der erste Mensch, mit dem ich über die Liebe Gottes zu den Menschen redete. Er war sehr begeisternd und konnte bildhaft erzählen. </w:t>
      </w:r>
      <w:r w:rsidR="00F92C2D" w:rsidRPr="005665BB">
        <w:t xml:space="preserve">Ich verstand damals zwar nicht alles </w:t>
      </w:r>
      <w:r w:rsidR="008D093A" w:rsidRPr="005665BB">
        <w:t>genau, aber es war so interessan</w:t>
      </w:r>
      <w:r w:rsidR="00F92C2D" w:rsidRPr="005665BB">
        <w:t>t, dass ich die gesamten zwei Tage ständig fragte, wie man Gott entdecken k</w:t>
      </w:r>
      <w:r w:rsidR="008D093A" w:rsidRPr="005665BB">
        <w:t>önnte. Den zweiten entscheiden</w:t>
      </w:r>
      <w:r w:rsidR="00F92C2D" w:rsidRPr="005665BB">
        <w:t>den Anstoß gab mir später mei</w:t>
      </w:r>
      <w:r w:rsidR="00DF575E" w:rsidRPr="005665BB">
        <w:t xml:space="preserve">n älterer Bruder. </w:t>
      </w:r>
      <w:proofErr w:type="spellStart"/>
      <w:r w:rsidR="00DF575E" w:rsidRPr="005665BB">
        <w:t>Vlademir</w:t>
      </w:r>
      <w:proofErr w:type="spellEnd"/>
      <w:r w:rsidR="00DF575E" w:rsidRPr="005665BB">
        <w:t xml:space="preserve"> genoss</w:t>
      </w:r>
      <w:r w:rsidR="00F92C2D" w:rsidRPr="005665BB">
        <w:t xml:space="preserve"> vor der Entdeckung des Glaubens das Nachleben, das er mit seinem Salär als Fußballer bei einem Verein in Brasilien finanzierte.</w:t>
      </w:r>
      <w:r w:rsidRPr="005665BB">
        <w:t xml:space="preserve"> </w:t>
      </w:r>
      <w:r w:rsidR="00F92C2D" w:rsidRPr="005665BB">
        <w:t>Plötzlich war er ruhiger geworden und betete am Abend, statt auf Partys zu gehen. Mir erzählte er, dass er nun regelmäßig in eine christliche Gemeinde gehe und zu Gott und Jesus gefunden habe. „</w:t>
      </w:r>
      <w:proofErr w:type="spellStart"/>
      <w:r w:rsidR="00F92C2D" w:rsidRPr="005665BB">
        <w:t>Cacau</w:t>
      </w:r>
      <w:proofErr w:type="spellEnd"/>
      <w:r w:rsidR="00F92C2D" w:rsidRPr="005665BB">
        <w:t>, Du mus</w:t>
      </w:r>
      <w:r w:rsidR="008D093A" w:rsidRPr="005665BB">
        <w:t>s</w:t>
      </w:r>
      <w:r w:rsidR="00F92C2D" w:rsidRPr="005665BB">
        <w:t xml:space="preserve">t unbedingt auch Jesus kennenlernen.“ Ich war erstaunt, was </w:t>
      </w:r>
      <w:r w:rsidR="008D093A" w:rsidRPr="005665BB">
        <w:t xml:space="preserve">aus dem Lebemann </w:t>
      </w:r>
      <w:proofErr w:type="spellStart"/>
      <w:r w:rsidR="008D093A" w:rsidRPr="005665BB">
        <w:t>Vlademir</w:t>
      </w:r>
      <w:proofErr w:type="spellEnd"/>
      <w:r w:rsidR="008D093A" w:rsidRPr="005665BB">
        <w:t xml:space="preserve"> geworden war.</w:t>
      </w:r>
      <w:r w:rsidR="003B4B5F" w:rsidRPr="005665BB">
        <w:t xml:space="preserve"> Mein Bruder verkündete damal</w:t>
      </w:r>
      <w:r w:rsidR="00E47B40" w:rsidRPr="005665BB">
        <w:t>s</w:t>
      </w:r>
      <w:r w:rsidR="003B4B5F" w:rsidRPr="005665BB">
        <w:t xml:space="preserve"> noch eine weitere Überraschung, nämlich dass er sich noch einmal taufen lassen wolle, denn die Taufe als kleines Kind hätten ja die Eltern bestimmt</w:t>
      </w:r>
      <w:r w:rsidR="005C7A04" w:rsidRPr="005665BB">
        <w:t xml:space="preserve">. Wir führten viele interessante Gespräche, in denen er mir Gott und Jesus näherbrachte. </w:t>
      </w:r>
      <w:proofErr w:type="spellStart"/>
      <w:r w:rsidR="005C7A04" w:rsidRPr="005665BB">
        <w:t>Vlademir</w:t>
      </w:r>
      <w:proofErr w:type="spellEnd"/>
      <w:r w:rsidR="005C7A04" w:rsidRPr="005665BB">
        <w:t xml:space="preserve"> erklärte mir z.B., dass Jesus für unsere Sünden gestorben und auferstanden sei. „Jesus steht dir immer zur Seite und liebt dich bedingungslos“, erzählte er. Eines Tages drückte mir </w:t>
      </w:r>
      <w:proofErr w:type="spellStart"/>
      <w:r w:rsidR="005C7A04" w:rsidRPr="005665BB">
        <w:t>Vlademir</w:t>
      </w:r>
      <w:proofErr w:type="spellEnd"/>
      <w:r w:rsidR="005C7A04" w:rsidRPr="005665BB">
        <w:t xml:space="preserve"> eine Bibel in die Hand. „</w:t>
      </w:r>
      <w:proofErr w:type="spellStart"/>
      <w:r w:rsidR="005C7A04" w:rsidRPr="005665BB">
        <w:t>Lies</w:t>
      </w:r>
      <w:proofErr w:type="spellEnd"/>
      <w:r w:rsidR="005C7A04" w:rsidRPr="005665BB">
        <w:t xml:space="preserve"> das mal“, fordert er mich auf, „da lernst du Jesus kennen.“ Das tat ich, ich spürte eine Veränderung in mir. Den Glauben nahm ich auf einer viel persönlicheren Ebene wahr als bisher. Die Bibel gehört seitdem zu meinem täglichen Leben.</w:t>
      </w:r>
      <w:r w:rsidR="00E47B40" w:rsidRPr="005665BB">
        <w:t xml:space="preserve"> Auch ic</w:t>
      </w:r>
      <w:r w:rsidR="004E25BD" w:rsidRPr="005665BB">
        <w:t xml:space="preserve">h </w:t>
      </w:r>
      <w:r w:rsidR="004E25BD" w:rsidRPr="005665BB">
        <w:lastRenderedPageBreak/>
        <w:t>habe mich als Zeichen meines B</w:t>
      </w:r>
      <w:r w:rsidR="00E47B40" w:rsidRPr="005665BB">
        <w:t>ekenntniss</w:t>
      </w:r>
      <w:r w:rsidR="004E25BD" w:rsidRPr="005665BB">
        <w:t xml:space="preserve">es zu Jesus Christus später in </w:t>
      </w:r>
      <w:r w:rsidR="00E47B40" w:rsidRPr="005665BB">
        <w:t>einer frei</w:t>
      </w:r>
      <w:r w:rsidR="004E25BD" w:rsidRPr="005665BB">
        <w:t xml:space="preserve">en christlichen </w:t>
      </w:r>
      <w:r w:rsidR="00E47B40" w:rsidRPr="005665BB">
        <w:t>Gemeinde nochmals taufen lassen.</w:t>
      </w:r>
    </w:p>
    <w:p w:rsidR="008F59B0" w:rsidRPr="005665BB" w:rsidRDefault="00E47B40" w:rsidP="00FE153F">
      <w:pPr>
        <w:spacing w:after="0"/>
        <w:jc w:val="both"/>
      </w:pPr>
      <w:r w:rsidRPr="005665BB">
        <w:t xml:space="preserve">Mein Glaube gab mir, trotz z.B. der zunächst unsicheren Zukunft in Deutschland, ein gutes Gefühl. Ich wusste, dass Gott mich auf diesen Weg geführt </w:t>
      </w:r>
      <w:r w:rsidR="004E25BD" w:rsidRPr="005665BB">
        <w:t xml:space="preserve">und alles so seine Richtigkeit hat. </w:t>
      </w:r>
    </w:p>
    <w:p w:rsidR="004E25BD" w:rsidRPr="005665BB" w:rsidRDefault="004E25BD" w:rsidP="00FE153F">
      <w:pPr>
        <w:spacing w:after="0"/>
        <w:jc w:val="both"/>
      </w:pPr>
      <w:r w:rsidRPr="005665BB">
        <w:t>Ein Erlebnis will ich noch erzählen: Am 8. Dezember 2001 lief ich zum ersten Mal bei einem Bundeligaspiel ein und stand beim</w:t>
      </w:r>
      <w:r w:rsidR="008F59B0" w:rsidRPr="005665BB">
        <w:t xml:space="preserve"> Anstoß auf dem Platz. Vor dem S</w:t>
      </w:r>
      <w:r w:rsidRPr="005665BB">
        <w:t>piel hatte ich in der Kabine noch in der</w:t>
      </w:r>
      <w:r w:rsidR="008F59B0" w:rsidRPr="005665BB">
        <w:t xml:space="preserve"> Bibel gelesen, einen der Verse</w:t>
      </w:r>
      <w:r w:rsidRPr="005665BB">
        <w:t xml:space="preserve">, die mir besonders viel Kraft gaben. Was die anderen von mir dachten, war mir egal. Ich ackerte und rannte von Beginn an. Nach zehn Minuten war ich bereits so fertig, dass ich keinen </w:t>
      </w:r>
      <w:r w:rsidR="00E0294D" w:rsidRPr="005665BB">
        <w:t>M</w:t>
      </w:r>
      <w:r w:rsidRPr="005665BB">
        <w:t>eter mich zu bewegen glaubte.</w:t>
      </w:r>
      <w:r w:rsidR="00E0294D" w:rsidRPr="005665BB">
        <w:t xml:space="preserve"> Das Adrenalin trieb mich weiter an. Dann kam der Moment, den man als Profifußballer wohl nie vergisst. Der Ball kam zu mir und ich schob ihn ins Tor zur 1:0-Führung für Nürnberg. Mein erster Treffer in der Bundesliga! Unter meinem Trikot trug ich ein T-Shirt mit der Aufschrift „Jesus lebt und liebt dich“. Als der Ball im Netz lag, riss ich das Trikot hoch, um  das T-Shirt mit der Botschaft allen Menschen im Stadion und vor dem Fernseher zu zeigen. Ich war sicher: Es war von Gott und Jesus gewollt, dass ich ein Tor erziele. Anschließend lief ich mit erhobenen Zeigefingern und den Blick nach oben gerichtet im Leverkusener Stadion umher. Nur zwei Minuten später </w:t>
      </w:r>
      <w:r w:rsidR="008F6045" w:rsidRPr="005665BB">
        <w:t xml:space="preserve">erzielte mein Landsmann </w:t>
      </w:r>
      <w:proofErr w:type="spellStart"/>
      <w:r w:rsidR="008F6045" w:rsidRPr="005665BB">
        <w:t>Zé</w:t>
      </w:r>
      <w:proofErr w:type="spellEnd"/>
      <w:r w:rsidR="008F6045" w:rsidRPr="005665BB">
        <w:t xml:space="preserve"> Roberto den Ausgleich. Er trug ebenfalls ein T-Shirt mit der Aufschrift „Jesus liebt dich“</w:t>
      </w:r>
      <w:r w:rsidR="008F59B0" w:rsidRPr="005665BB">
        <w:t>. Mein Ärger über das schnelle G</w:t>
      </w:r>
      <w:r w:rsidR="008F6045" w:rsidRPr="005665BB">
        <w:t xml:space="preserve">egentor verflog zwar nicht ganz, aber ich fand es nicht mehr so schlimm, weil ja auch </w:t>
      </w:r>
      <w:proofErr w:type="spellStart"/>
      <w:r w:rsidR="008F6045" w:rsidRPr="005665BB">
        <w:t>Zé</w:t>
      </w:r>
      <w:proofErr w:type="spellEnd"/>
      <w:r w:rsidR="008F6045" w:rsidRPr="005665BB">
        <w:t xml:space="preserve"> Roberto Jesus feierte.</w:t>
      </w:r>
      <w:r w:rsidR="008F59B0" w:rsidRPr="005665BB">
        <w:t xml:space="preserve"> Ich erzielte noch ein zweites Tor, was uns aber nicht vor der Niederlage gegen Leverkusen bewahrte. Wir verloren 2:4.</w:t>
      </w:r>
    </w:p>
    <w:p w:rsidR="00062636" w:rsidRPr="005665BB" w:rsidRDefault="00062636" w:rsidP="00FE153F">
      <w:pPr>
        <w:spacing w:after="0"/>
        <w:jc w:val="both"/>
        <w:rPr>
          <w:sz w:val="20"/>
          <w:szCs w:val="20"/>
        </w:rPr>
      </w:pPr>
      <w:r w:rsidRPr="00730F04">
        <w:t>(</w:t>
      </w:r>
      <w:r w:rsidRPr="00730F04">
        <w:rPr>
          <w:i/>
          <w:iCs/>
          <w:sz w:val="20"/>
          <w:szCs w:val="20"/>
        </w:rPr>
        <w:t>Textpassagen zusammengestellt aus:</w:t>
      </w:r>
      <w:r w:rsidRPr="00730F04">
        <w:t xml:space="preserve"> </w:t>
      </w:r>
      <w:proofErr w:type="spellStart"/>
      <w:r w:rsidR="00730F04" w:rsidRPr="00730F04">
        <w:rPr>
          <w:sz w:val="20"/>
          <w:szCs w:val="20"/>
        </w:rPr>
        <w:t>Cacau</w:t>
      </w:r>
      <w:proofErr w:type="spellEnd"/>
      <w:r w:rsidR="00730F04" w:rsidRPr="00730F04">
        <w:rPr>
          <w:sz w:val="20"/>
          <w:szCs w:val="20"/>
        </w:rPr>
        <w:t xml:space="preserve"> mit Elisabeth </w:t>
      </w:r>
      <w:proofErr w:type="spellStart"/>
      <w:r w:rsidR="00730F04" w:rsidRPr="00730F04">
        <w:rPr>
          <w:sz w:val="20"/>
          <w:szCs w:val="20"/>
        </w:rPr>
        <w:t>Schlammerl</w:t>
      </w:r>
      <w:proofErr w:type="spellEnd"/>
      <w:r w:rsidR="00730F04" w:rsidRPr="00730F04">
        <w:rPr>
          <w:sz w:val="20"/>
          <w:szCs w:val="20"/>
        </w:rPr>
        <w:t xml:space="preserve">, </w:t>
      </w:r>
      <w:proofErr w:type="spellStart"/>
      <w:r w:rsidR="00730F04" w:rsidRPr="00730F04">
        <w:rPr>
          <w:sz w:val="20"/>
          <w:szCs w:val="20"/>
        </w:rPr>
        <w:t>Cacau</w:t>
      </w:r>
      <w:proofErr w:type="spellEnd"/>
      <w:r w:rsidR="00730F04" w:rsidRPr="00730F04">
        <w:rPr>
          <w:sz w:val="20"/>
          <w:szCs w:val="20"/>
        </w:rPr>
        <w:t xml:space="preserve"> – Immer den Blick nach oben ©2014 SCM-Verlag GmbH &amp; Co. KG, D-71088 Holzgerlingen,</w:t>
      </w:r>
      <w:r w:rsidRPr="00730F04">
        <w:rPr>
          <w:sz w:val="20"/>
          <w:szCs w:val="20"/>
        </w:rPr>
        <w:t xml:space="preserve"> S. 68ff., S. 127f.).</w:t>
      </w:r>
      <w:r w:rsidR="00730F04" w:rsidRPr="00730F04">
        <w:rPr>
          <w:rFonts w:ascii="Arial" w:hAnsi="Arial" w:cs="Arial"/>
          <w:color w:val="1F497D"/>
        </w:rPr>
        <w:t xml:space="preserve"> </w:t>
      </w:r>
    </w:p>
    <w:p w:rsidR="00DF575E" w:rsidRDefault="00DF575E" w:rsidP="0077043B">
      <w:pPr>
        <w:spacing w:after="0"/>
      </w:pPr>
    </w:p>
    <w:p w:rsidR="005665BB" w:rsidRDefault="005665BB" w:rsidP="0077043B">
      <w:pPr>
        <w:spacing w:after="0"/>
      </w:pPr>
    </w:p>
    <w:p w:rsidR="005665BB" w:rsidRDefault="005665BB" w:rsidP="0077043B">
      <w:pPr>
        <w:spacing w:after="0"/>
      </w:pPr>
    </w:p>
    <w:p w:rsidR="005665BB" w:rsidRPr="00DF575E" w:rsidRDefault="005665BB" w:rsidP="0077043B">
      <w:pPr>
        <w:spacing w:after="0"/>
      </w:pPr>
    </w:p>
    <w:p w:rsidR="00DF575E" w:rsidRDefault="00DF575E" w:rsidP="0077043B">
      <w:pPr>
        <w:spacing w:after="0"/>
      </w:pPr>
      <w:r w:rsidRPr="00DF575E">
        <w:rPr>
          <w:highlight w:val="lightGray"/>
        </w:rPr>
        <w:t>Arbeitsaufträge/Diskussionsfragen:</w:t>
      </w:r>
      <w:r w:rsidRPr="00DF575E">
        <w:t xml:space="preserve"> </w:t>
      </w:r>
    </w:p>
    <w:p w:rsidR="00DF575E" w:rsidRDefault="00DF575E" w:rsidP="00DF575E">
      <w:pPr>
        <w:pStyle w:val="Listenabsatz"/>
        <w:numPr>
          <w:ilvl w:val="0"/>
          <w:numId w:val="1"/>
        </w:numPr>
        <w:spacing w:after="0"/>
      </w:pPr>
      <w:r>
        <w:t xml:space="preserve">EA: Unterstreiche im Text, mit der Farbe </w:t>
      </w:r>
      <w:r w:rsidRPr="00FE153F">
        <w:rPr>
          <w:highlight w:val="green"/>
        </w:rPr>
        <w:t>„grün“</w:t>
      </w:r>
      <w:r>
        <w:t xml:space="preserve">, was Dir gefällt im Leben und am Glauben von </w:t>
      </w:r>
      <w:proofErr w:type="spellStart"/>
      <w:r>
        <w:t>Cacau</w:t>
      </w:r>
      <w:proofErr w:type="spellEnd"/>
      <w:r>
        <w:t xml:space="preserve">, unterstreiche mit </w:t>
      </w:r>
      <w:r w:rsidRPr="00FE153F">
        <w:rPr>
          <w:highlight w:val="red"/>
        </w:rPr>
        <w:t>„rot“</w:t>
      </w:r>
      <w:r>
        <w:t xml:space="preserve">, was dir nicht gefällt. Wozu Du Fragen hast, dazu setzt Du ein </w:t>
      </w:r>
      <w:r w:rsidRPr="00FE153F">
        <w:rPr>
          <w:b/>
        </w:rPr>
        <w:t>Fragezeichen</w:t>
      </w:r>
      <w:r>
        <w:t xml:space="preserve"> im Text.</w:t>
      </w:r>
    </w:p>
    <w:p w:rsidR="005665BB" w:rsidRDefault="005665BB" w:rsidP="00DF575E">
      <w:pPr>
        <w:pStyle w:val="Listenabsatz"/>
        <w:spacing w:after="0"/>
        <w:rPr>
          <w:b/>
          <w:i/>
        </w:rPr>
      </w:pPr>
    </w:p>
    <w:p w:rsidR="00DF575E" w:rsidRDefault="00DF575E" w:rsidP="00DF575E">
      <w:pPr>
        <w:pStyle w:val="Listenabsatz"/>
        <w:spacing w:after="0"/>
        <w:rPr>
          <w:b/>
          <w:i/>
        </w:rPr>
      </w:pPr>
      <w:r w:rsidRPr="00FE153F">
        <w:rPr>
          <w:b/>
          <w:i/>
        </w:rPr>
        <w:t xml:space="preserve">Wer schon früher als der Großteil der Gruppe mit der EA </w:t>
      </w:r>
      <w:r w:rsidR="0023324B" w:rsidRPr="00FE153F">
        <w:rPr>
          <w:b/>
          <w:i/>
        </w:rPr>
        <w:t xml:space="preserve">fertig </w:t>
      </w:r>
      <w:r w:rsidRPr="00FE153F">
        <w:rPr>
          <w:b/>
          <w:i/>
        </w:rPr>
        <w:t xml:space="preserve">ist, darf </w:t>
      </w:r>
      <w:r w:rsidR="0023324B">
        <w:rPr>
          <w:b/>
          <w:i/>
        </w:rPr>
        <w:t xml:space="preserve">die </w:t>
      </w:r>
      <w:r w:rsidR="005C0D76">
        <w:rPr>
          <w:b/>
          <w:i/>
        </w:rPr>
        <w:t xml:space="preserve">zweite </w:t>
      </w:r>
      <w:r w:rsidR="00B80AED" w:rsidRPr="00FE153F">
        <w:rPr>
          <w:b/>
          <w:i/>
        </w:rPr>
        <w:t>Diskussionsfrage</w:t>
      </w:r>
      <w:r w:rsidR="0023324B">
        <w:rPr>
          <w:b/>
          <w:i/>
        </w:rPr>
        <w:t xml:space="preserve"> erarbeiten</w:t>
      </w:r>
      <w:r w:rsidR="00B80AED" w:rsidRPr="00FE153F">
        <w:rPr>
          <w:b/>
          <w:i/>
        </w:rPr>
        <w:t>.</w:t>
      </w:r>
    </w:p>
    <w:p w:rsidR="00DF575E" w:rsidRDefault="00DF575E" w:rsidP="0023324B">
      <w:pPr>
        <w:pStyle w:val="Listenabsatz"/>
        <w:numPr>
          <w:ilvl w:val="0"/>
          <w:numId w:val="1"/>
        </w:numPr>
        <w:spacing w:after="0"/>
      </w:pPr>
      <w:r>
        <w:t xml:space="preserve">UG zur Diskussion: </w:t>
      </w:r>
    </w:p>
    <w:p w:rsidR="005C0D76" w:rsidRDefault="005C0D76" w:rsidP="005C0D76">
      <w:pPr>
        <w:pStyle w:val="Listenabsatz"/>
        <w:spacing w:after="0"/>
      </w:pPr>
      <w:r>
        <w:t xml:space="preserve">* Beschreibt in eigenen Worten, wie </w:t>
      </w:r>
      <w:proofErr w:type="spellStart"/>
      <w:r>
        <w:t>Cacau</w:t>
      </w:r>
      <w:proofErr w:type="spellEnd"/>
      <w:r>
        <w:t xml:space="preserve"> zum persönlichen Glauben gefunden hat.</w:t>
      </w:r>
    </w:p>
    <w:p w:rsidR="00DF575E" w:rsidRDefault="00DF575E" w:rsidP="00DF575E">
      <w:pPr>
        <w:pStyle w:val="Listenabsatz"/>
        <w:spacing w:after="0"/>
      </w:pPr>
      <w:r>
        <w:t xml:space="preserve">* Wir haben </w:t>
      </w:r>
      <w:r w:rsidR="00FE153F">
        <w:t xml:space="preserve">uns in letzter Zeit besonders mit drei </w:t>
      </w:r>
      <w:r>
        <w:t>Bibeltexte</w:t>
      </w:r>
      <w:r w:rsidR="00FE153F">
        <w:t>n intensiver beschäftigt:</w:t>
      </w:r>
      <w:r w:rsidR="00B80AED">
        <w:t xml:space="preserve"> </w:t>
      </w:r>
    </w:p>
    <w:p w:rsidR="00B80AED" w:rsidRDefault="00B80AED" w:rsidP="00DF575E">
      <w:pPr>
        <w:pStyle w:val="Listenabsatz"/>
        <w:spacing w:after="0"/>
      </w:pPr>
      <w:r>
        <w:t xml:space="preserve">a) </w:t>
      </w:r>
      <w:proofErr w:type="spellStart"/>
      <w:r>
        <w:t>Lk</w:t>
      </w:r>
      <w:proofErr w:type="spellEnd"/>
      <w:r>
        <w:t xml:space="preserve"> 10,25-37 (Der barmherzige Samariter)</w:t>
      </w:r>
    </w:p>
    <w:p w:rsidR="00B80AED" w:rsidRDefault="00B80AED" w:rsidP="00DF575E">
      <w:pPr>
        <w:pStyle w:val="Listenabsatz"/>
        <w:spacing w:after="0"/>
      </w:pPr>
      <w:r>
        <w:t xml:space="preserve">b) </w:t>
      </w:r>
      <w:proofErr w:type="spellStart"/>
      <w:r>
        <w:t>Lk</w:t>
      </w:r>
      <w:proofErr w:type="spellEnd"/>
      <w:r>
        <w:t xml:space="preserve"> 18,35-43 (Heilung eines Blinden)</w:t>
      </w:r>
    </w:p>
    <w:p w:rsidR="00B80AED" w:rsidRDefault="00B80AED" w:rsidP="00DF575E">
      <w:pPr>
        <w:pStyle w:val="Listenabsatz"/>
        <w:spacing w:after="0"/>
      </w:pPr>
      <w:r>
        <w:t xml:space="preserve">c) </w:t>
      </w:r>
      <w:proofErr w:type="spellStart"/>
      <w:r w:rsidRPr="00B80AED">
        <w:t>Mk</w:t>
      </w:r>
      <w:proofErr w:type="spellEnd"/>
      <w:r w:rsidRPr="00B80AED">
        <w:t xml:space="preserve"> 12,28–34 (Jesu Leitspruch von der Gottes-, Nächsten- und Selbstliebe)</w:t>
      </w:r>
    </w:p>
    <w:p w:rsidR="00FE153F" w:rsidRDefault="00FE153F" w:rsidP="00DF575E">
      <w:pPr>
        <w:pStyle w:val="Listenabsatz"/>
        <w:spacing w:after="0"/>
      </w:pPr>
      <w:proofErr w:type="spellStart"/>
      <w:r>
        <w:t>Cacau</w:t>
      </w:r>
      <w:proofErr w:type="spellEnd"/>
      <w:r>
        <w:t xml:space="preserve"> macht einige Aussagen zu seinem Glauben. Schreibe </w:t>
      </w:r>
      <w:r w:rsidR="0023324B">
        <w:t xml:space="preserve">die genaue Bibelstelle </w:t>
      </w:r>
      <w:r>
        <w:t xml:space="preserve">an den Rand des Textes, wenn </w:t>
      </w:r>
      <w:r w:rsidR="0023324B">
        <w:t xml:space="preserve">sich </w:t>
      </w:r>
      <w:r>
        <w:t>eine seiner Glaubensauss</w:t>
      </w:r>
      <w:r w:rsidR="0023324B">
        <w:t>agen durch eine der genannten Bibel</w:t>
      </w:r>
      <w:r>
        <w:t xml:space="preserve">stellen </w:t>
      </w:r>
      <w:r w:rsidR="0023324B">
        <w:t xml:space="preserve">begründen </w:t>
      </w:r>
      <w:r>
        <w:t xml:space="preserve">lässt. Mache einen Strich an den Rand bei den Glaubensaussagen, </w:t>
      </w:r>
      <w:r w:rsidR="0023324B">
        <w:t xml:space="preserve">bei denen Du meinst, dass es hier </w:t>
      </w:r>
      <w:r>
        <w:t>keinen biblischen Beleg dazu</w:t>
      </w:r>
      <w:r w:rsidR="0023324B">
        <w:t xml:space="preserve"> gibt</w:t>
      </w:r>
      <w:r>
        <w:t>.</w:t>
      </w:r>
    </w:p>
    <w:p w:rsidR="0023324B" w:rsidRDefault="0023324B" w:rsidP="00DF575E">
      <w:pPr>
        <w:pStyle w:val="Listenabsatz"/>
        <w:spacing w:after="0"/>
      </w:pPr>
      <w:r>
        <w:t xml:space="preserve">* Zu Anfang der Stunde der Stunde habt Ihr aufgeschrieben, was Euch Wurzeln und Flügel verleiht. </w:t>
      </w:r>
    </w:p>
    <w:p w:rsidR="0023324B" w:rsidRDefault="0023324B" w:rsidP="00DF575E">
      <w:pPr>
        <w:pStyle w:val="Listenabsatz"/>
        <w:spacing w:after="0"/>
      </w:pPr>
      <w:r>
        <w:t xml:space="preserve">Wie sieht das bei </w:t>
      </w:r>
      <w:proofErr w:type="spellStart"/>
      <w:r>
        <w:t>Cacau</w:t>
      </w:r>
      <w:proofErr w:type="spellEnd"/>
      <w:r>
        <w:t xml:space="preserve"> aus: was verleiht ihm Wurzeln und Flügel</w:t>
      </w:r>
      <w:r w:rsidR="005C0D76">
        <w:t xml:space="preserve"> Eurer Meinung nach</w:t>
      </w:r>
      <w:r>
        <w:t>?</w:t>
      </w:r>
    </w:p>
    <w:sectPr w:rsidR="0023324B" w:rsidSect="0077043B">
      <w:headerReference w:type="default" r:id="rId29"/>
      <w:pgSz w:w="11906" w:h="16838"/>
      <w:pgMar w:top="284" w:right="170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2C" w:rsidRDefault="00966E2C" w:rsidP="0077043B">
      <w:pPr>
        <w:spacing w:after="0" w:line="240" w:lineRule="auto"/>
      </w:pPr>
      <w:r>
        <w:separator/>
      </w:r>
    </w:p>
  </w:endnote>
  <w:endnote w:type="continuationSeparator" w:id="0">
    <w:p w:rsidR="00966E2C" w:rsidRDefault="00966E2C" w:rsidP="007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2C" w:rsidRDefault="00966E2C" w:rsidP="0077043B">
      <w:pPr>
        <w:spacing w:after="0" w:line="240" w:lineRule="auto"/>
      </w:pPr>
      <w:r>
        <w:separator/>
      </w:r>
    </w:p>
  </w:footnote>
  <w:footnote w:type="continuationSeparator" w:id="0">
    <w:p w:rsidR="00966E2C" w:rsidRDefault="00966E2C" w:rsidP="0077043B">
      <w:pPr>
        <w:spacing w:after="0" w:line="240" w:lineRule="auto"/>
      </w:pPr>
      <w:r>
        <w:continuationSeparator/>
      </w:r>
    </w:p>
  </w:footnote>
  <w:footnote w:id="1">
    <w:p w:rsidR="006B0E1C" w:rsidRDefault="006B0E1C">
      <w:pPr>
        <w:pStyle w:val="Funotentext"/>
      </w:pPr>
      <w:r>
        <w:rPr>
          <w:rStyle w:val="Funotenzeichen"/>
        </w:rPr>
        <w:footnoteRef/>
      </w:r>
      <w:r>
        <w:t xml:space="preserve"> Eigentlich </w:t>
      </w:r>
      <w:r w:rsidR="00730F04">
        <w:t xml:space="preserve">ist </w:t>
      </w:r>
      <w:proofErr w:type="spellStart"/>
      <w:r>
        <w:t>Cacau</w:t>
      </w:r>
      <w:proofErr w:type="spellEnd"/>
      <w:r>
        <w:t xml:space="preserve"> wie die meisten Brasilianer katholisch getauft und erzogen worden. Er hat sich aber als Jugendlicher einer evangelikalen Freikirche angeschlossen, die besonders Wert auf die wortgetreue Auslegung der Bibel legt</w:t>
      </w:r>
      <w:r w:rsidR="00217B0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3B" w:rsidRDefault="0077043B">
    <w:pPr>
      <w:pStyle w:val="Kopfzeile"/>
    </w:pPr>
    <w:r>
      <w:t>M14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141A0"/>
    <w:multiLevelType w:val="hybridMultilevel"/>
    <w:tmpl w:val="2D9C3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E8"/>
    <w:rsid w:val="00062636"/>
    <w:rsid w:val="00217B06"/>
    <w:rsid w:val="0023324B"/>
    <w:rsid w:val="0024238C"/>
    <w:rsid w:val="003B4B5F"/>
    <w:rsid w:val="004E25BD"/>
    <w:rsid w:val="00504A64"/>
    <w:rsid w:val="00544629"/>
    <w:rsid w:val="005665BB"/>
    <w:rsid w:val="005A29FC"/>
    <w:rsid w:val="005C0D76"/>
    <w:rsid w:val="005C7A04"/>
    <w:rsid w:val="00632F0B"/>
    <w:rsid w:val="006B0E1C"/>
    <w:rsid w:val="006B2AF3"/>
    <w:rsid w:val="006F3BF4"/>
    <w:rsid w:val="00730F04"/>
    <w:rsid w:val="0077043B"/>
    <w:rsid w:val="008D093A"/>
    <w:rsid w:val="008F59B0"/>
    <w:rsid w:val="008F6045"/>
    <w:rsid w:val="00966E2C"/>
    <w:rsid w:val="00A5223D"/>
    <w:rsid w:val="00AE5BDD"/>
    <w:rsid w:val="00B80AED"/>
    <w:rsid w:val="00C213F8"/>
    <w:rsid w:val="00DF575E"/>
    <w:rsid w:val="00E0294D"/>
    <w:rsid w:val="00E1601D"/>
    <w:rsid w:val="00E47B40"/>
    <w:rsid w:val="00EC40E8"/>
    <w:rsid w:val="00F92C2D"/>
    <w:rsid w:val="00FD479F"/>
    <w:rsid w:val="00FE1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2276"/>
  <w15:docId w15:val="{7068F696-B5E8-439C-962B-038B0590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43B"/>
  </w:style>
  <w:style w:type="paragraph" w:styleId="Fuzeile">
    <w:name w:val="footer"/>
    <w:basedOn w:val="Standard"/>
    <w:link w:val="FuzeileZchn"/>
    <w:uiPriority w:val="99"/>
    <w:unhideWhenUsed/>
    <w:rsid w:val="00770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43B"/>
  </w:style>
  <w:style w:type="paragraph" w:styleId="Sprechblasentext">
    <w:name w:val="Balloon Text"/>
    <w:basedOn w:val="Standard"/>
    <w:link w:val="SprechblasentextZchn"/>
    <w:uiPriority w:val="99"/>
    <w:semiHidden/>
    <w:unhideWhenUsed/>
    <w:rsid w:val="007704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43B"/>
    <w:rPr>
      <w:rFonts w:ascii="Tahoma" w:hAnsi="Tahoma" w:cs="Tahoma"/>
      <w:sz w:val="16"/>
      <w:szCs w:val="16"/>
    </w:rPr>
  </w:style>
  <w:style w:type="character" w:styleId="Hyperlink">
    <w:name w:val="Hyperlink"/>
    <w:basedOn w:val="Absatz-Standardschriftart"/>
    <w:uiPriority w:val="99"/>
    <w:unhideWhenUsed/>
    <w:rsid w:val="0077043B"/>
    <w:rPr>
      <w:color w:val="0000FF"/>
      <w:u w:val="single"/>
    </w:rPr>
  </w:style>
  <w:style w:type="paragraph" w:styleId="StandardWeb">
    <w:name w:val="Normal (Web)"/>
    <w:basedOn w:val="Standard"/>
    <w:uiPriority w:val="99"/>
    <w:semiHidden/>
    <w:unhideWhenUsed/>
    <w:rsid w:val="007704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B0E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0E1C"/>
    <w:rPr>
      <w:sz w:val="20"/>
      <w:szCs w:val="20"/>
    </w:rPr>
  </w:style>
  <w:style w:type="character" w:styleId="Funotenzeichen">
    <w:name w:val="footnote reference"/>
    <w:basedOn w:val="Absatz-Standardschriftart"/>
    <w:uiPriority w:val="99"/>
    <w:semiHidden/>
    <w:unhideWhenUsed/>
    <w:rsid w:val="006B0E1C"/>
    <w:rPr>
      <w:vertAlign w:val="superscript"/>
    </w:rPr>
  </w:style>
  <w:style w:type="paragraph" w:styleId="Listenabsatz">
    <w:name w:val="List Paragraph"/>
    <w:basedOn w:val="Standard"/>
    <w:uiPriority w:val="34"/>
    <w:qFormat/>
    <w:rsid w:val="00DF5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27._M%C3%A4rz" TargetMode="External"/><Relationship Id="rId13" Type="http://schemas.openxmlformats.org/officeDocument/2006/relationships/hyperlink" Target="https://de.wikipedia.org/wiki/Deutschland" TargetMode="External"/><Relationship Id="rId18" Type="http://schemas.openxmlformats.org/officeDocument/2006/relationships/hyperlink" Target="https://de.wikipedia.org/wiki/1._FC_N%C3%BCrnberg" TargetMode="External"/><Relationship Id="rId26" Type="http://schemas.openxmlformats.org/officeDocument/2006/relationships/hyperlink" Target="https://de.wikipedia.org/wiki/ProChrist" TargetMode="External"/><Relationship Id="rId3" Type="http://schemas.openxmlformats.org/officeDocument/2006/relationships/styles" Target="styles.xml"/><Relationship Id="rId21" Type="http://schemas.openxmlformats.org/officeDocument/2006/relationships/hyperlink" Target="https://de.wikipedia.org/wiki/Deutsche_Fu%C3%9Fballnationalmannschaft" TargetMode="External"/><Relationship Id="rId7" Type="http://schemas.openxmlformats.org/officeDocument/2006/relationships/endnotes" Target="endnotes.xml"/><Relationship Id="rId12" Type="http://schemas.openxmlformats.org/officeDocument/2006/relationships/hyperlink" Target="https://de.wikipedia.org/wiki/Brasilien" TargetMode="External"/><Relationship Id="rId17" Type="http://schemas.openxmlformats.org/officeDocument/2006/relationships/hyperlink" Target="https://de.wikipedia.org/wiki/T%C3%BCrk_G%C3%BCc%C3%BC_M%C3%BCnchen" TargetMode="External"/><Relationship Id="rId25" Type="http://schemas.openxmlformats.org/officeDocument/2006/relationships/hyperlink" Target="https://de.wikipedia.org/wiki/Evangelikalismus" TargetMode="External"/><Relationship Id="rId2" Type="http://schemas.openxmlformats.org/officeDocument/2006/relationships/numbering" Target="numbering.xml"/><Relationship Id="rId16" Type="http://schemas.openxmlformats.org/officeDocument/2006/relationships/hyperlink" Target="https://de.wikipedia.org/wiki/S%C3%A3o_Paulo" TargetMode="External"/><Relationship Id="rId20" Type="http://schemas.openxmlformats.org/officeDocument/2006/relationships/hyperlink" Target="https://de.wikipedia.org/wiki/VfB_Stuttga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S%C3%A3o_Paulo_%28Bundesstaat%29" TargetMode="External"/><Relationship Id="rId24" Type="http://schemas.openxmlformats.org/officeDocument/2006/relationships/hyperlink" Target="https://de.wikipedia.org/wiki/Jesus_Christus" TargetMode="External"/><Relationship Id="rId5" Type="http://schemas.openxmlformats.org/officeDocument/2006/relationships/webSettings" Target="webSettings.xml"/><Relationship Id="rId15" Type="http://schemas.openxmlformats.org/officeDocument/2006/relationships/hyperlink" Target="https://de.wikipedia.org/wiki/Fu%C3%9Fball" TargetMode="External"/><Relationship Id="rId23" Type="http://schemas.openxmlformats.org/officeDocument/2006/relationships/hyperlink" Target="https://de.wikipedia.org/wiki/Japan" TargetMode="External"/><Relationship Id="rId28" Type="http://schemas.openxmlformats.org/officeDocument/2006/relationships/hyperlink" Target="https://de.wikipedia.org/w/index.php?title=Cacau&amp;oldid=161062258" TargetMode="External"/><Relationship Id="rId10" Type="http://schemas.openxmlformats.org/officeDocument/2006/relationships/hyperlink" Target="https://de.wikipedia.org/wiki/Santo_Andr%C3%A9_%28S%C3%A3o_Paulo%29" TargetMode="External"/><Relationship Id="rId19" Type="http://schemas.openxmlformats.org/officeDocument/2006/relationships/hyperlink" Target="https://de.wikipedia.org/wiki/St%C3%BCrmer_%28Fu%C3%9Fball%2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wikipedia.org/wiki/1981" TargetMode="External"/><Relationship Id="rId14" Type="http://schemas.openxmlformats.org/officeDocument/2006/relationships/hyperlink" Target="https://de.wikipedia.org/wiki/Brasilien" TargetMode="External"/><Relationship Id="rId22" Type="http://schemas.openxmlformats.org/officeDocument/2006/relationships/hyperlink" Target="https://de.wikipedia.org/wiki/Cerezo_Osaka" TargetMode="External"/><Relationship Id="rId27" Type="http://schemas.openxmlformats.org/officeDocument/2006/relationships/hyperlink" Target="https://de.wikipedia.org/wiki/Massenevangelisation"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B9DB-0971-4388-889B-BFF02525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7886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Baßler</dc:creator>
  <cp:keywords/>
  <dc:description/>
  <cp:lastModifiedBy>Windows-Benutzer</cp:lastModifiedBy>
  <cp:revision>7</cp:revision>
  <dcterms:created xsi:type="dcterms:W3CDTF">2016-12-30T11:55:00Z</dcterms:created>
  <dcterms:modified xsi:type="dcterms:W3CDTF">2017-01-06T12:16:00Z</dcterms:modified>
</cp:coreProperties>
</file>