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3D06FD" w:rsidRDefault="00BD7A5E">
      <w:r>
        <w:rPr>
          <w:noProof/>
          <w:lang w:eastAsia="de-DE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85933A6" wp14:editId="211F3ADA">
                <wp:simplePos x="0" y="0"/>
                <wp:positionH relativeFrom="column">
                  <wp:posOffset>2064385</wp:posOffset>
                </wp:positionH>
                <wp:positionV relativeFrom="paragraph">
                  <wp:posOffset>593725</wp:posOffset>
                </wp:positionV>
                <wp:extent cx="2403475" cy="332105"/>
                <wp:effectExtent l="0" t="0" r="0" b="0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3475" cy="332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448FE" w:rsidRPr="004448FE" w:rsidRDefault="004448FE">
                            <w:pP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 xml:space="preserve">/ </w:t>
                            </w:r>
                            <w:r w:rsidRPr="004448FE">
                              <w:rPr>
                                <w:rFonts w:ascii="Arial Rounded MT Bold" w:hAnsi="Arial Rounded MT Bold"/>
                                <w:sz w:val="24"/>
                                <w:szCs w:val="24"/>
                              </w:rPr>
                              <w:t>Urteilsgemäßes Handeln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5933A6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62.55pt;margin-top:46.75pt;width:189.25pt;height:26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" filled="f" stroked="f">
                <v:textbox>
                  <w:txbxContent>
                    <w:p w:rsidR="004448FE" w:rsidRPr="004448FE" w:rsidRDefault="004448FE">
                      <w:pP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</w:pPr>
                      <w:r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 xml:space="preserve">/ </w:t>
                      </w:r>
                      <w:r w:rsidRPr="004448FE">
                        <w:rPr>
                          <w:rFonts w:ascii="Arial Rounded MT Bold" w:hAnsi="Arial Rounded MT Bold"/>
                          <w:sz w:val="24"/>
                          <w:szCs w:val="24"/>
                        </w:rPr>
                        <w:t>Urteilsgemäßes Handeln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11523"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13095D1C" wp14:editId="6945C952">
            <wp:simplePos x="0" y="0"/>
            <wp:positionH relativeFrom="margin">
              <wp:posOffset>-480695</wp:posOffset>
            </wp:positionH>
            <wp:positionV relativeFrom="paragraph">
              <wp:posOffset>492760</wp:posOffset>
            </wp:positionV>
            <wp:extent cx="6728460" cy="8421370"/>
            <wp:effectExtent l="0" t="0" r="0" b="0"/>
            <wp:wrapTight wrapText="bothSides">
              <wp:wrapPolygon edited="0">
                <wp:start x="0" y="0"/>
                <wp:lineTo x="0" y="21548"/>
                <wp:lineTo x="21527" y="21548"/>
                <wp:lineTo x="21527" y="0"/>
                <wp:lineTo x="0" y="0"/>
              </wp:wrapPolygon>
            </wp:wrapTight>
            <wp:docPr id="4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3"/>
                    <pic:cNvPicPr>
                      <a:picLocks noChangeAspect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560" t="2540" r="2384" b="48698"/>
                    <a:stretch/>
                  </pic:blipFill>
                  <pic:spPr>
                    <a:xfrm>
                      <a:off x="0" y="0"/>
                      <a:ext cx="6728460" cy="8421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D06FD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532F" w:rsidRDefault="0057532F" w:rsidP="00E11523">
      <w:pPr>
        <w:spacing w:after="0" w:line="240" w:lineRule="auto"/>
      </w:pPr>
      <w:r>
        <w:separator/>
      </w:r>
    </w:p>
  </w:endnote>
  <w:endnote w:type="continuationSeparator" w:id="0">
    <w:p w:rsidR="0057532F" w:rsidRDefault="0057532F" w:rsidP="00E115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532F" w:rsidRDefault="0057532F" w:rsidP="00E11523">
      <w:pPr>
        <w:spacing w:after="0" w:line="240" w:lineRule="auto"/>
      </w:pPr>
      <w:r>
        <w:separator/>
      </w:r>
    </w:p>
  </w:footnote>
  <w:footnote w:type="continuationSeparator" w:id="0">
    <w:p w:rsidR="0057532F" w:rsidRDefault="0057532F" w:rsidP="00E115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1523" w:rsidRPr="00E11523" w:rsidRDefault="00F006C3">
    <w:pPr>
      <w:pStyle w:val="Kopfzeile"/>
      <w:rPr>
        <w:b/>
        <w:sz w:val="28"/>
        <w:szCs w:val="28"/>
      </w:rPr>
    </w:pPr>
    <w:r>
      <w:rPr>
        <w:b/>
        <w:sz w:val="28"/>
        <w:szCs w:val="28"/>
      </w:rPr>
      <w:t>UE „(M)eine Welt“:</w:t>
    </w:r>
    <w:r w:rsidR="00E11523" w:rsidRPr="00E11523">
      <w:rPr>
        <w:b/>
        <w:sz w:val="28"/>
        <w:szCs w:val="28"/>
      </w:rPr>
      <w:t xml:space="preserve"> 1. Mode –Identität - Konsum</w:t>
    </w:r>
  </w:p>
  <w:p w:rsidR="00E11523" w:rsidRPr="007069F9" w:rsidRDefault="007069F9">
    <w:pPr>
      <w:pStyle w:val="Kopfzeile"/>
      <w:rPr>
        <w:b/>
        <w:sz w:val="28"/>
        <w:szCs w:val="28"/>
      </w:rPr>
    </w:pPr>
    <w:r w:rsidRPr="007069F9">
      <w:rPr>
        <w:b/>
        <w:sz w:val="28"/>
        <w:szCs w:val="28"/>
      </w:rPr>
      <w:t>M6</w:t>
    </w:r>
    <w:r w:rsidR="00BD7A5E">
      <w:rPr>
        <w:b/>
        <w:sz w:val="28"/>
        <w:szCs w:val="28"/>
      </w:rPr>
      <w:t xml:space="preserve"> </w:t>
    </w:r>
    <w:r w:rsidR="00BD7A5E">
      <w:t xml:space="preserve">(aus: Mittendrin 3. Lernlandschaften Religion. Hrsg. von I. </w:t>
    </w:r>
    <w:proofErr w:type="spellStart"/>
    <w:r w:rsidR="00BD7A5E">
      <w:t>Bosold</w:t>
    </w:r>
    <w:proofErr w:type="spellEnd"/>
    <w:r w:rsidR="00BD7A5E">
      <w:t xml:space="preserve"> u.a. Erarbeitet von J. Baßler-Schipperges u.a. München: </w:t>
    </w:r>
    <w:proofErr w:type="spellStart"/>
    <w:r w:rsidR="00BD7A5E">
      <w:t>Kösel</w:t>
    </w:r>
    <w:proofErr w:type="spellEnd"/>
    <w:r w:rsidR="00BD7A5E">
      <w:t>-Verlag 2009. S. 14</w:t>
    </w:r>
    <w:r w:rsidR="00CC27A5">
      <w:t xml:space="preserve">; </w:t>
    </w:r>
    <w:r w:rsidR="00CC27A5">
      <w:rPr>
        <mc:AlternateContent>
          <mc:Choice Requires="w16se"/>
          <mc:Fallback>
            <w:rFonts w:ascii="Segoe UI Emoji" w:eastAsia="Segoe UI Emoji" w:hAnsi="Segoe UI Emoji" w:cs="Segoe UI Emoji"/>
          </mc:Fallback>
        </mc:AlternateContent>
      </w:rPr>
      <mc:AlternateContent>
        <mc:Choice Requires="w16se">
          <w16se:symEx w16se:font="Segoe UI Emoji" w16se:char="00A9"/>
        </mc:Choice>
        <mc:Fallback>
          <w:t>©</w:t>
        </mc:Fallback>
      </mc:AlternateContent>
    </w:r>
    <w:proofErr w:type="spellStart"/>
    <w:r w:rsidR="00CC27A5">
      <w:t>Kösel</w:t>
    </w:r>
    <w:proofErr w:type="spellEnd"/>
    <w:r w:rsidR="00CC27A5">
      <w:t>-Verlag</w:t>
    </w:r>
    <w:r w:rsidR="00BD7A5E"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0A7"/>
    <w:rsid w:val="0017105B"/>
    <w:rsid w:val="00224067"/>
    <w:rsid w:val="002E4D9F"/>
    <w:rsid w:val="003B2CC6"/>
    <w:rsid w:val="004448FE"/>
    <w:rsid w:val="0057532F"/>
    <w:rsid w:val="007069F9"/>
    <w:rsid w:val="0075626E"/>
    <w:rsid w:val="0098027C"/>
    <w:rsid w:val="00A010A7"/>
    <w:rsid w:val="00BD7A5E"/>
    <w:rsid w:val="00CC27A5"/>
    <w:rsid w:val="00E11523"/>
    <w:rsid w:val="00F006C3"/>
    <w:rsid w:val="00F67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EADA5"/>
  <w15:chartTrackingRefBased/>
  <w15:docId w15:val="{059F8AF3-6E99-4A73-88E3-095FAD275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11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11523"/>
  </w:style>
  <w:style w:type="paragraph" w:styleId="Fuzeile">
    <w:name w:val="footer"/>
    <w:basedOn w:val="Standard"/>
    <w:link w:val="FuzeileZchn"/>
    <w:uiPriority w:val="99"/>
    <w:unhideWhenUsed/>
    <w:rsid w:val="00E115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115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8</cp:revision>
  <dcterms:created xsi:type="dcterms:W3CDTF">2017-04-08T07:22:00Z</dcterms:created>
  <dcterms:modified xsi:type="dcterms:W3CDTF">2018-06-22T15:55:00Z</dcterms:modified>
</cp:coreProperties>
</file>