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FB" w:rsidRPr="00133BD1" w:rsidRDefault="00DC51FB">
      <w:pPr>
        <w:rPr>
          <w:sz w:val="32"/>
          <w:szCs w:val="32"/>
        </w:rPr>
      </w:pPr>
      <w:r w:rsidRPr="00133BD1">
        <w:rPr>
          <w:sz w:val="32"/>
          <w:szCs w:val="32"/>
        </w:rPr>
        <w:t xml:space="preserve">Leider können hier nicht Bilder zum Kirchenbau aus verschiedenen Epochen aus Gründen von Veröffentlichungsrechten abgebildet werden. </w:t>
      </w:r>
    </w:p>
    <w:p w:rsidR="00DC51FB" w:rsidRPr="00133BD1" w:rsidRDefault="00DC51FB">
      <w:pPr>
        <w:rPr>
          <w:b/>
          <w:sz w:val="32"/>
          <w:szCs w:val="32"/>
        </w:rPr>
      </w:pPr>
      <w:r w:rsidRPr="00133BD1">
        <w:rPr>
          <w:b/>
          <w:sz w:val="32"/>
          <w:szCs w:val="32"/>
        </w:rPr>
        <w:t xml:space="preserve">Eine sehr schöne Zusammenstellung findet man bei: </w:t>
      </w:r>
    </w:p>
    <w:p w:rsidR="00DC51FB" w:rsidRPr="00133BD1" w:rsidRDefault="00DC51FB">
      <w:pPr>
        <w:rPr>
          <w:sz w:val="32"/>
          <w:szCs w:val="32"/>
        </w:rPr>
      </w:pPr>
      <w:r w:rsidRPr="00133BD1">
        <w:rPr>
          <w:sz w:val="32"/>
          <w:szCs w:val="32"/>
        </w:rPr>
        <w:t xml:space="preserve">Natascha A. Gogol. Eine Modellkirche für das Volk Gottes. Verschiedene Kirchenräume als architekturgewordene Theologie mitentdecken und gestalten. In: </w:t>
      </w:r>
      <w:proofErr w:type="spellStart"/>
      <w:r w:rsidRPr="00133BD1">
        <w:rPr>
          <w:sz w:val="32"/>
          <w:szCs w:val="32"/>
        </w:rPr>
        <w:t>ReLLiS</w:t>
      </w:r>
      <w:proofErr w:type="spellEnd"/>
      <w:r w:rsidRPr="00133BD1">
        <w:rPr>
          <w:sz w:val="32"/>
          <w:szCs w:val="32"/>
        </w:rPr>
        <w:t xml:space="preserve"> 2/2016. Zeitschrift für den katholischen Religionsunterricht SI/SII. Heft „Kirche“. Auf der zum Heft gehörigen </w:t>
      </w:r>
      <w:bookmarkStart w:id="0" w:name="_GoBack"/>
      <w:r w:rsidRPr="00717959">
        <w:rPr>
          <w:b/>
          <w:sz w:val="32"/>
          <w:szCs w:val="32"/>
        </w:rPr>
        <w:t>CD, M1</w:t>
      </w:r>
      <w:bookmarkEnd w:id="0"/>
      <w:r w:rsidRPr="00133BD1">
        <w:rPr>
          <w:sz w:val="32"/>
          <w:szCs w:val="32"/>
        </w:rPr>
        <w:t>.</w:t>
      </w:r>
    </w:p>
    <w:sectPr w:rsidR="00DC51FB" w:rsidRPr="00133B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CB"/>
    <w:rsid w:val="00133BD1"/>
    <w:rsid w:val="003D04D9"/>
    <w:rsid w:val="00717959"/>
    <w:rsid w:val="0098027C"/>
    <w:rsid w:val="00A8100B"/>
    <w:rsid w:val="00DC51FB"/>
    <w:rsid w:val="00DE65CB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14FC2-EEA2-4391-87BD-A14596EE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Judith Baßler-Schipperges</cp:lastModifiedBy>
  <cp:revision>3</cp:revision>
  <dcterms:created xsi:type="dcterms:W3CDTF">2019-02-06T17:28:00Z</dcterms:created>
  <dcterms:modified xsi:type="dcterms:W3CDTF">2019-04-05T15:39:00Z</dcterms:modified>
</cp:coreProperties>
</file>