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151" w:rsidRDefault="002C2151" w:rsidP="00D94A41">
      <w:pPr>
        <w:jc w:val="center"/>
        <w:rPr>
          <w:b/>
          <w:sz w:val="68"/>
          <w:szCs w:val="68"/>
        </w:rPr>
      </w:pPr>
    </w:p>
    <w:p w:rsidR="00D94A41" w:rsidRPr="005D410F" w:rsidRDefault="00D94A41" w:rsidP="00D94A41">
      <w:pPr>
        <w:jc w:val="center"/>
        <w:rPr>
          <w:b/>
          <w:sz w:val="68"/>
          <w:szCs w:val="68"/>
        </w:rPr>
      </w:pPr>
      <w:r w:rsidRPr="005D410F">
        <w:rPr>
          <w:b/>
          <w:sz w:val="68"/>
          <w:szCs w:val="68"/>
        </w:rPr>
        <w:t>Exodus</w:t>
      </w:r>
      <w:r w:rsidR="00DE7969">
        <w:rPr>
          <w:b/>
          <w:sz w:val="68"/>
          <w:szCs w:val="68"/>
        </w:rPr>
        <w:t xml:space="preserve"> </w:t>
      </w:r>
      <w:r w:rsidRPr="005D410F">
        <w:rPr>
          <w:b/>
          <w:sz w:val="68"/>
          <w:szCs w:val="68"/>
        </w:rPr>
        <w:t>- in Freiheit aufbrechen</w:t>
      </w:r>
    </w:p>
    <w:p w:rsidR="00D94A41" w:rsidRPr="005D410F" w:rsidRDefault="00D94A41" w:rsidP="00F854EE">
      <w:pPr>
        <w:jc w:val="center"/>
        <w:rPr>
          <w:b/>
          <w:sz w:val="40"/>
          <w:szCs w:val="40"/>
        </w:rPr>
      </w:pPr>
      <w:r w:rsidRPr="005D410F">
        <w:rPr>
          <w:b/>
          <w:sz w:val="40"/>
          <w:szCs w:val="40"/>
        </w:rPr>
        <w:t>eine Lernsequenz nach dem BP 2016 für die Klasse 1</w:t>
      </w:r>
      <w:r w:rsidR="00F854EE" w:rsidRPr="005D410F">
        <w:rPr>
          <w:b/>
          <w:sz w:val="40"/>
          <w:szCs w:val="40"/>
        </w:rPr>
        <w:t>0</w:t>
      </w:r>
    </w:p>
    <w:p w:rsidR="00F854EE" w:rsidRPr="005D410F" w:rsidRDefault="00F854EE" w:rsidP="00F84FD7">
      <w:pPr>
        <w:rPr>
          <w:b/>
          <w:sz w:val="40"/>
          <w:szCs w:val="40"/>
        </w:rPr>
      </w:pPr>
    </w:p>
    <w:p w:rsidR="00D94A41" w:rsidRPr="005D410F" w:rsidRDefault="00D94A41" w:rsidP="00F84FD7">
      <w:pPr>
        <w:jc w:val="center"/>
        <w:rPr>
          <w:b/>
        </w:rPr>
      </w:pPr>
    </w:p>
    <w:p w:rsidR="00D94A41" w:rsidRDefault="00D94A41">
      <w:pPr>
        <w:rPr>
          <w:b/>
        </w:rPr>
      </w:pPr>
    </w:p>
    <w:p w:rsidR="000A6BE2" w:rsidRDefault="000A6BE2">
      <w:pPr>
        <w:rPr>
          <w:b/>
        </w:rPr>
      </w:pPr>
    </w:p>
    <w:p w:rsidR="000A6BE2" w:rsidRDefault="000A6BE2">
      <w:pPr>
        <w:rPr>
          <w:b/>
        </w:rPr>
      </w:pPr>
    </w:p>
    <w:p w:rsidR="000A6BE2" w:rsidRDefault="000A6BE2">
      <w:pPr>
        <w:rPr>
          <w:b/>
        </w:rPr>
      </w:pPr>
    </w:p>
    <w:p w:rsidR="000A6BE2" w:rsidRDefault="000A6BE2">
      <w:pPr>
        <w:rPr>
          <w:b/>
        </w:rPr>
      </w:pPr>
    </w:p>
    <w:p w:rsidR="000A6BE2" w:rsidRDefault="000A6BE2">
      <w:pPr>
        <w:rPr>
          <w:b/>
        </w:rPr>
      </w:pPr>
    </w:p>
    <w:p w:rsidR="000A6BE2" w:rsidRDefault="000A6BE2">
      <w:pPr>
        <w:rPr>
          <w:b/>
        </w:rPr>
      </w:pPr>
    </w:p>
    <w:p w:rsidR="000A6BE2" w:rsidRDefault="000A6BE2">
      <w:pPr>
        <w:rPr>
          <w:b/>
        </w:rPr>
      </w:pPr>
    </w:p>
    <w:p w:rsidR="000A6BE2" w:rsidRDefault="000A6BE2">
      <w:pPr>
        <w:rPr>
          <w:b/>
        </w:rPr>
      </w:pPr>
    </w:p>
    <w:p w:rsidR="000A6BE2" w:rsidRDefault="000A6BE2">
      <w:pPr>
        <w:rPr>
          <w:b/>
        </w:rPr>
      </w:pPr>
    </w:p>
    <w:p w:rsidR="000A6BE2" w:rsidRDefault="000A6BE2">
      <w:pPr>
        <w:rPr>
          <w:b/>
        </w:rPr>
      </w:pPr>
    </w:p>
    <w:p w:rsidR="000A6BE2" w:rsidRDefault="000A6BE2">
      <w:pPr>
        <w:rPr>
          <w:b/>
        </w:rPr>
      </w:pPr>
    </w:p>
    <w:p w:rsidR="000A6BE2" w:rsidRDefault="000A6BE2">
      <w:pPr>
        <w:rPr>
          <w:b/>
        </w:rPr>
      </w:pPr>
    </w:p>
    <w:p w:rsidR="000A6BE2" w:rsidRDefault="000A6BE2">
      <w:pPr>
        <w:rPr>
          <w:b/>
        </w:rPr>
      </w:pPr>
    </w:p>
    <w:p w:rsidR="000A6BE2" w:rsidRDefault="000A6BE2">
      <w:pPr>
        <w:rPr>
          <w:b/>
        </w:rPr>
      </w:pPr>
    </w:p>
    <w:p w:rsidR="000A6BE2" w:rsidRDefault="000A6BE2">
      <w:pPr>
        <w:rPr>
          <w:b/>
        </w:rPr>
      </w:pPr>
    </w:p>
    <w:p w:rsidR="000A6BE2" w:rsidRDefault="000A6BE2">
      <w:pPr>
        <w:rPr>
          <w:b/>
        </w:rPr>
      </w:pPr>
    </w:p>
    <w:p w:rsidR="000A6BE2" w:rsidRDefault="000A6BE2">
      <w:pPr>
        <w:rPr>
          <w:b/>
        </w:rPr>
      </w:pPr>
    </w:p>
    <w:p w:rsidR="000A6BE2" w:rsidRDefault="000A6BE2">
      <w:pPr>
        <w:rPr>
          <w:b/>
        </w:rPr>
      </w:pPr>
    </w:p>
    <w:p w:rsidR="000A6BE2" w:rsidRDefault="000A6BE2">
      <w:pPr>
        <w:rPr>
          <w:b/>
        </w:rPr>
      </w:pPr>
    </w:p>
    <w:p w:rsidR="000A6BE2" w:rsidRDefault="000A6BE2">
      <w:pPr>
        <w:rPr>
          <w:b/>
        </w:rPr>
      </w:pPr>
    </w:p>
    <w:p w:rsidR="000A6BE2" w:rsidRPr="005D410F" w:rsidRDefault="000A6BE2">
      <w:pPr>
        <w:rPr>
          <w:b/>
        </w:rPr>
      </w:pPr>
    </w:p>
    <w:p w:rsidR="00D94A41" w:rsidRPr="005D410F" w:rsidRDefault="00D94A41">
      <w:pPr>
        <w:rPr>
          <w:b/>
        </w:rPr>
      </w:pPr>
    </w:p>
    <w:p w:rsidR="00D94A41" w:rsidRDefault="002C2151">
      <w:pPr>
        <w:rPr>
          <w:b/>
        </w:rPr>
      </w:pPr>
      <w:r>
        <w:rPr>
          <w:b/>
        </w:rPr>
        <w:t xml:space="preserve">    Inhalt</w:t>
      </w:r>
      <w:r w:rsidR="00F84FD7">
        <w:rPr>
          <w:b/>
        </w:rPr>
        <w:t>:</w:t>
      </w:r>
    </w:p>
    <w:p w:rsidR="00F84FD7" w:rsidRPr="00F84FD7" w:rsidRDefault="00F84FD7" w:rsidP="002C2151">
      <w:pPr>
        <w:ind w:left="708"/>
      </w:pPr>
      <w:r w:rsidRPr="00F84FD7">
        <w:t xml:space="preserve">1 </w:t>
      </w:r>
      <w:r>
        <w:t xml:space="preserve">   </w:t>
      </w:r>
      <w:r w:rsidRPr="00F84FD7">
        <w:t>Zugang zur Lernsequenz in vier Sätzen</w:t>
      </w:r>
    </w:p>
    <w:p w:rsidR="00F84FD7" w:rsidRPr="00F84FD7" w:rsidRDefault="00F84FD7" w:rsidP="002C2151">
      <w:pPr>
        <w:ind w:left="708"/>
      </w:pPr>
      <w:r w:rsidRPr="00F84FD7">
        <w:t xml:space="preserve">2 </w:t>
      </w:r>
      <w:r>
        <w:t xml:space="preserve">   </w:t>
      </w:r>
      <w:r w:rsidRPr="00F84FD7">
        <w:t>Gelingensfaktoren für kompetenzorientierte</w:t>
      </w:r>
      <w:r w:rsidR="00A218BA">
        <w:t>s</w:t>
      </w:r>
      <w:r w:rsidRPr="00F84FD7">
        <w:t xml:space="preserve"> Unterricht</w:t>
      </w:r>
      <w:r w:rsidR="00A218BA">
        <w:t>en</w:t>
      </w:r>
    </w:p>
    <w:p w:rsidR="00F84FD7" w:rsidRPr="00F84FD7" w:rsidRDefault="00F84FD7" w:rsidP="002C2151">
      <w:pPr>
        <w:ind w:left="708"/>
      </w:pPr>
      <w:r w:rsidRPr="00F84FD7">
        <w:t>2.1 Kognitive Aktivierung</w:t>
      </w:r>
    </w:p>
    <w:p w:rsidR="00F84FD7" w:rsidRPr="00F84FD7" w:rsidRDefault="00F84FD7" w:rsidP="002C2151">
      <w:pPr>
        <w:ind w:left="708"/>
      </w:pPr>
      <w:r w:rsidRPr="00F84FD7">
        <w:t>2.2 Progression</w:t>
      </w:r>
    </w:p>
    <w:p w:rsidR="00F84FD7" w:rsidRPr="00F84FD7" w:rsidRDefault="00F84FD7" w:rsidP="002C2151">
      <w:pPr>
        <w:ind w:left="708"/>
      </w:pPr>
      <w:r w:rsidRPr="00F84FD7">
        <w:t>2.3 Metakognition</w:t>
      </w:r>
    </w:p>
    <w:p w:rsidR="00F84FD7" w:rsidRPr="00F84FD7" w:rsidRDefault="00F84FD7" w:rsidP="002C2151">
      <w:pPr>
        <w:ind w:left="708"/>
      </w:pPr>
      <w:r w:rsidRPr="00F84FD7">
        <w:t xml:space="preserve">3 </w:t>
      </w:r>
      <w:r>
        <w:t xml:space="preserve">   </w:t>
      </w:r>
      <w:r w:rsidRPr="00F84FD7">
        <w:t>Ziele der Lernsequenz</w:t>
      </w:r>
    </w:p>
    <w:p w:rsidR="00F84FD7" w:rsidRPr="00F84FD7" w:rsidRDefault="00F84FD7" w:rsidP="002C2151">
      <w:pPr>
        <w:ind w:left="708"/>
      </w:pPr>
      <w:r w:rsidRPr="00F84FD7">
        <w:t xml:space="preserve">4 </w:t>
      </w:r>
      <w:r>
        <w:t xml:space="preserve">   </w:t>
      </w:r>
      <w:r w:rsidRPr="00F84FD7">
        <w:t>Bezug zu den vorliegenden Beispielcurricula</w:t>
      </w:r>
    </w:p>
    <w:p w:rsidR="00F84FD7" w:rsidRPr="00F84FD7" w:rsidRDefault="00F84FD7" w:rsidP="002C2151">
      <w:pPr>
        <w:ind w:left="708"/>
      </w:pPr>
      <w:r w:rsidRPr="00F84FD7">
        <w:t xml:space="preserve">5 </w:t>
      </w:r>
      <w:r>
        <w:t xml:space="preserve">   </w:t>
      </w:r>
      <w:r w:rsidRPr="00F84FD7">
        <w:t>Schematischer Aufbau der Lernsequenz</w:t>
      </w:r>
    </w:p>
    <w:p w:rsidR="00F84FD7" w:rsidRPr="00F84FD7" w:rsidRDefault="00F84FD7" w:rsidP="002C2151">
      <w:pPr>
        <w:ind w:left="708"/>
      </w:pPr>
      <w:r w:rsidRPr="00F84FD7">
        <w:t xml:space="preserve">6 </w:t>
      </w:r>
      <w:r>
        <w:t xml:space="preserve">   </w:t>
      </w:r>
      <w:r w:rsidRPr="00F84FD7">
        <w:t>Ablauf der Lernsequenz</w:t>
      </w:r>
    </w:p>
    <w:p w:rsidR="00F84FD7" w:rsidRPr="00F84FD7" w:rsidRDefault="00F84FD7" w:rsidP="002C2151">
      <w:pPr>
        <w:ind w:left="708"/>
      </w:pPr>
      <w:r w:rsidRPr="00F84FD7">
        <w:t xml:space="preserve">7 </w:t>
      </w:r>
      <w:r>
        <w:t xml:space="preserve">   </w:t>
      </w:r>
      <w:r w:rsidRPr="00F84FD7">
        <w:t>Literatur</w:t>
      </w:r>
    </w:p>
    <w:p w:rsidR="00F84FD7" w:rsidRPr="00F84FD7" w:rsidRDefault="00F84FD7" w:rsidP="002C2151">
      <w:pPr>
        <w:ind w:left="708"/>
      </w:pPr>
      <w:r w:rsidRPr="00F84FD7">
        <w:t>Anhang: Materialien</w:t>
      </w:r>
    </w:p>
    <w:p w:rsidR="00D94A41" w:rsidRPr="005D410F" w:rsidRDefault="00D94A41">
      <w:pPr>
        <w:rPr>
          <w:b/>
        </w:rPr>
      </w:pPr>
    </w:p>
    <w:p w:rsidR="00A37A17" w:rsidRPr="005D410F" w:rsidRDefault="00A37A17">
      <w:pPr>
        <w:rPr>
          <w:b/>
        </w:rPr>
      </w:pPr>
    </w:p>
    <w:p w:rsidR="00D94A41" w:rsidRPr="00F84FD7" w:rsidRDefault="00D94A41" w:rsidP="00F84FD7">
      <w:pPr>
        <w:jc w:val="center"/>
      </w:pPr>
      <w:r w:rsidRPr="005D410F">
        <w:t>Andreas Wronka, Karlsruhe</w:t>
      </w:r>
      <w:r w:rsidRPr="005D410F">
        <w:rPr>
          <w:b/>
        </w:rPr>
        <w:br w:type="page"/>
      </w:r>
    </w:p>
    <w:p w:rsidR="00800D54" w:rsidRPr="005D410F" w:rsidRDefault="00F84FD7">
      <w:pPr>
        <w:rPr>
          <w:b/>
        </w:rPr>
      </w:pPr>
      <w:r>
        <w:rPr>
          <w:b/>
        </w:rPr>
        <w:lastRenderedPageBreak/>
        <w:t xml:space="preserve">1  </w:t>
      </w:r>
      <w:r w:rsidR="00800D54" w:rsidRPr="005D410F">
        <w:rPr>
          <w:b/>
        </w:rPr>
        <w:t>Zug</w:t>
      </w:r>
      <w:r w:rsidR="002125AB" w:rsidRPr="005D410F">
        <w:rPr>
          <w:b/>
        </w:rPr>
        <w:t>a</w:t>
      </w:r>
      <w:r w:rsidR="00800D54" w:rsidRPr="005D410F">
        <w:rPr>
          <w:b/>
        </w:rPr>
        <w:t>ng zur Lernsequenz</w:t>
      </w:r>
      <w:r w:rsidR="002125AB" w:rsidRPr="005D410F">
        <w:rPr>
          <w:b/>
        </w:rPr>
        <w:t xml:space="preserve"> in </w:t>
      </w:r>
      <w:r w:rsidR="00824267" w:rsidRPr="005D410F">
        <w:rPr>
          <w:b/>
        </w:rPr>
        <w:t>vier Sätzen</w:t>
      </w:r>
    </w:p>
    <w:p w:rsidR="00800D54" w:rsidRPr="005D410F" w:rsidRDefault="00800D54"/>
    <w:p w:rsidR="001726AD" w:rsidRPr="005D410F" w:rsidRDefault="001726AD">
      <w:pPr>
        <w:rPr>
          <w:b/>
        </w:rPr>
      </w:pPr>
      <w:r w:rsidRPr="005D410F">
        <w:rPr>
          <w:b/>
        </w:rPr>
        <w:t>Satz 1</w:t>
      </w:r>
    </w:p>
    <w:p w:rsidR="002125AB" w:rsidRPr="005D410F" w:rsidRDefault="002125AB" w:rsidP="00824267">
      <w:pPr>
        <w:jc w:val="both"/>
      </w:pPr>
      <w:r w:rsidRPr="005D410F">
        <w:t>Das Exodus</w:t>
      </w:r>
      <w:r w:rsidR="00A218BA">
        <w:t>-E</w:t>
      </w:r>
      <w:r w:rsidRPr="005D410F">
        <w:t xml:space="preserve">reignis ist für das AT das entscheidende Moment zur Konstituierung und Festigung </w:t>
      </w:r>
      <w:r w:rsidR="00824267" w:rsidRPr="005D410F">
        <w:t xml:space="preserve">sowohl </w:t>
      </w:r>
      <w:r w:rsidRPr="005D410F">
        <w:t>des Glaubens an Jahwe als den Gott, der die Freiheit des von ihm auserwählten Volkes Israel möchte und durchsetzt</w:t>
      </w:r>
      <w:r w:rsidR="00077E63" w:rsidRPr="005D410F">
        <w:t>,</w:t>
      </w:r>
      <w:r w:rsidR="00824267" w:rsidRPr="005D410F">
        <w:t xml:space="preserve"> als auch der Versicherung der eigenen Identität in einer bis heute als bedrohend erfahrenen Geschichte</w:t>
      </w:r>
      <w:r w:rsidR="00077E63" w:rsidRPr="005D410F">
        <w:t>.</w:t>
      </w:r>
    </w:p>
    <w:p w:rsidR="002125AB" w:rsidRPr="005D410F" w:rsidRDefault="002125AB" w:rsidP="00824267">
      <w:pPr>
        <w:jc w:val="both"/>
      </w:pPr>
    </w:p>
    <w:p w:rsidR="001726AD" w:rsidRPr="005D410F" w:rsidRDefault="001726AD" w:rsidP="00824267">
      <w:pPr>
        <w:jc w:val="both"/>
        <w:rPr>
          <w:b/>
        </w:rPr>
      </w:pPr>
      <w:r w:rsidRPr="005D410F">
        <w:rPr>
          <w:b/>
        </w:rPr>
        <w:t>Satz 2</w:t>
      </w:r>
    </w:p>
    <w:p w:rsidR="002125AB" w:rsidRPr="005D410F" w:rsidRDefault="002125AB" w:rsidP="00824267">
      <w:pPr>
        <w:jc w:val="both"/>
      </w:pPr>
      <w:r w:rsidRPr="005D410F">
        <w:t xml:space="preserve">Im </w:t>
      </w:r>
      <w:r w:rsidRPr="005D410F">
        <w:rPr>
          <w:b/>
        </w:rPr>
        <w:t>Christentum</w:t>
      </w:r>
      <w:r w:rsidRPr="005D410F">
        <w:t xml:space="preserve"> ist das Exodus</w:t>
      </w:r>
      <w:r w:rsidR="00A218BA">
        <w:t>-E</w:t>
      </w:r>
      <w:r w:rsidRPr="005D410F">
        <w:t xml:space="preserve">reignis zusätzlich ein entscheidendes Deutungsmuster für das Christusereignis, denn in der sich </w:t>
      </w:r>
      <w:r w:rsidR="00A218BA">
        <w:t>im Exodus-Geschehen</w:t>
      </w:r>
      <w:r w:rsidRPr="005D410F">
        <w:t xml:space="preserve"> zeigenden unbändige</w:t>
      </w:r>
      <w:r w:rsidR="0020389A" w:rsidRPr="005D410F">
        <w:t xml:space="preserve">n </w:t>
      </w:r>
      <w:r w:rsidRPr="005D410F">
        <w:t>Liebe Gottes zu Israel</w:t>
      </w:r>
      <w:r w:rsidR="0020389A" w:rsidRPr="005D410F">
        <w:t>, die menschliche Vorstellungen übersteigt, findet sich ein Schlüssel zur Deutung des Lebens Jesu und ein Verstehen davon, was durch Jesus als bleibende Wirklichkeit vermittelt wird.</w:t>
      </w:r>
    </w:p>
    <w:p w:rsidR="0020389A" w:rsidRPr="005D410F" w:rsidRDefault="0020389A" w:rsidP="00824267">
      <w:pPr>
        <w:jc w:val="both"/>
      </w:pPr>
    </w:p>
    <w:p w:rsidR="001726AD" w:rsidRPr="005D410F" w:rsidRDefault="001726AD" w:rsidP="00824267">
      <w:pPr>
        <w:jc w:val="both"/>
        <w:rPr>
          <w:b/>
        </w:rPr>
      </w:pPr>
      <w:r w:rsidRPr="005D410F">
        <w:rPr>
          <w:b/>
        </w:rPr>
        <w:t>Satz 3</w:t>
      </w:r>
    </w:p>
    <w:p w:rsidR="0020389A" w:rsidRPr="005D410F" w:rsidRDefault="00077E63" w:rsidP="00824267">
      <w:pPr>
        <w:jc w:val="both"/>
      </w:pPr>
      <w:r w:rsidRPr="005D410F">
        <w:t>Als ei</w:t>
      </w:r>
      <w:r w:rsidR="001726AD" w:rsidRPr="005D410F">
        <w:t>n grundlegendes Motiv des Exodus-Narrativ</w:t>
      </w:r>
      <w:r w:rsidR="00115135">
        <w:t>s</w:t>
      </w:r>
      <w:r w:rsidR="001726AD" w:rsidRPr="005D410F">
        <w:t xml:space="preserve"> ist der Wunsch nach und die Realisierung von </w:t>
      </w:r>
      <w:r w:rsidR="001726AD" w:rsidRPr="005D410F">
        <w:rPr>
          <w:b/>
        </w:rPr>
        <w:t xml:space="preserve">Freiheit </w:t>
      </w:r>
      <w:r w:rsidR="001726AD" w:rsidRPr="005D410F">
        <w:t xml:space="preserve">zu identifizieren und bietet in diesem Motiv der </w:t>
      </w:r>
      <w:r w:rsidR="00A218BA">
        <w:t>Exodus-</w:t>
      </w:r>
      <w:r w:rsidR="001726AD" w:rsidRPr="005D410F">
        <w:t xml:space="preserve">Erzählung einen performativen Zugriff auf das Verständnis von sich selbst und der Welt, der beispielgebend für vielfältige individuelle als auch politische Freiheitsprozeese </w:t>
      </w:r>
      <w:r w:rsidRPr="005D410F">
        <w:t>sein kann</w:t>
      </w:r>
      <w:r w:rsidR="001726AD" w:rsidRPr="005D410F">
        <w:t>.</w:t>
      </w:r>
    </w:p>
    <w:p w:rsidR="00824267" w:rsidRPr="005D410F" w:rsidRDefault="00824267" w:rsidP="00824267">
      <w:pPr>
        <w:jc w:val="both"/>
      </w:pPr>
    </w:p>
    <w:p w:rsidR="001726AD" w:rsidRPr="005D410F" w:rsidRDefault="001726AD" w:rsidP="00824267">
      <w:pPr>
        <w:jc w:val="both"/>
        <w:rPr>
          <w:b/>
        </w:rPr>
      </w:pPr>
      <w:r w:rsidRPr="005D410F">
        <w:rPr>
          <w:b/>
        </w:rPr>
        <w:t>Satz 4</w:t>
      </w:r>
    </w:p>
    <w:p w:rsidR="00824267" w:rsidRPr="005D410F" w:rsidRDefault="001726AD" w:rsidP="00824267">
      <w:pPr>
        <w:jc w:val="both"/>
      </w:pPr>
      <w:r w:rsidRPr="005D410F">
        <w:t xml:space="preserve">In dem Autonomiestreben als auch dem gleichzeitigen Wunsch nach innergesellschaftlicher Akzeptanz und Wertschätzung </w:t>
      </w:r>
      <w:r w:rsidR="00077E63" w:rsidRPr="005D410F">
        <w:t xml:space="preserve">von jungen Menschen </w:t>
      </w:r>
      <w:r w:rsidRPr="005D410F">
        <w:t>bietet der durch die Exodus-Erzählung angebah</w:t>
      </w:r>
      <w:r w:rsidR="0035661D" w:rsidRPr="005D410F">
        <w:t>n</w:t>
      </w:r>
      <w:r w:rsidRPr="005D410F">
        <w:t>te und in seiner Rezeption tradierte und adaptierte Freiheitsbegriff ein sowohl motivierendes Existenzial für eigene Ziele als auch ein kritisches Korrektiv für die Umsetzungsprozesse</w:t>
      </w:r>
      <w:r w:rsidR="0035661D" w:rsidRPr="005D410F">
        <w:t>,</w:t>
      </w:r>
      <w:r w:rsidRPr="005D410F">
        <w:t xml:space="preserve"> in denen das Streben nach Autonomie die </w:t>
      </w:r>
      <w:r w:rsidR="0035661D" w:rsidRPr="005D410F">
        <w:t>Autarkie</w:t>
      </w:r>
      <w:r w:rsidRPr="005D410F">
        <w:t xml:space="preserve"> des Mitmenschen beschränkt</w:t>
      </w:r>
      <w:r w:rsidR="00656772" w:rsidRPr="005D410F">
        <w:t xml:space="preserve"> und </w:t>
      </w:r>
      <w:r w:rsidR="00A218BA">
        <w:t xml:space="preserve">so </w:t>
      </w:r>
      <w:r w:rsidR="00656772" w:rsidRPr="005D410F">
        <w:t xml:space="preserve">motiviert </w:t>
      </w:r>
      <w:r w:rsidR="00656772" w:rsidRPr="005D410F">
        <w:rPr>
          <w:b/>
        </w:rPr>
        <w:t>in Verantwortung zu leben</w:t>
      </w:r>
      <w:r w:rsidR="00656772" w:rsidRPr="005D410F">
        <w:t>.</w:t>
      </w:r>
    </w:p>
    <w:p w:rsidR="00A406EF" w:rsidRPr="005D410F" w:rsidRDefault="00A406EF" w:rsidP="00824267">
      <w:pPr>
        <w:jc w:val="both"/>
      </w:pPr>
    </w:p>
    <w:p w:rsidR="009177D6" w:rsidRPr="005D410F" w:rsidRDefault="009177D6" w:rsidP="00824267">
      <w:pPr>
        <w:jc w:val="both"/>
      </w:pPr>
    </w:p>
    <w:p w:rsidR="009177D6" w:rsidRPr="005D410F" w:rsidRDefault="00F84FD7" w:rsidP="00824267">
      <w:pPr>
        <w:jc w:val="both"/>
        <w:rPr>
          <w:b/>
        </w:rPr>
      </w:pPr>
      <w:r>
        <w:rPr>
          <w:b/>
        </w:rPr>
        <w:t xml:space="preserve">2  </w:t>
      </w:r>
      <w:r w:rsidR="00E27F3D" w:rsidRPr="005D410F">
        <w:rPr>
          <w:b/>
        </w:rPr>
        <w:t>Gelingensfaktoren für kompetenzorientierte</w:t>
      </w:r>
      <w:r w:rsidR="00A218BA">
        <w:rPr>
          <w:b/>
        </w:rPr>
        <w:t>s</w:t>
      </w:r>
      <w:r w:rsidR="00A406EF" w:rsidRPr="005D410F">
        <w:rPr>
          <w:b/>
        </w:rPr>
        <w:t xml:space="preserve"> Unterrichten</w:t>
      </w:r>
    </w:p>
    <w:p w:rsidR="00A406EF" w:rsidRPr="005D410F" w:rsidRDefault="00A406EF" w:rsidP="00824267">
      <w:pPr>
        <w:jc w:val="both"/>
        <w:rPr>
          <w:b/>
        </w:rPr>
      </w:pPr>
    </w:p>
    <w:p w:rsidR="00A406EF" w:rsidRPr="005D410F" w:rsidRDefault="00F84FD7" w:rsidP="00824267">
      <w:pPr>
        <w:jc w:val="both"/>
        <w:rPr>
          <w:b/>
        </w:rPr>
      </w:pPr>
      <w:r>
        <w:rPr>
          <w:b/>
        </w:rPr>
        <w:t xml:space="preserve">2.1  </w:t>
      </w:r>
      <w:r w:rsidR="00A406EF" w:rsidRPr="005D410F">
        <w:rPr>
          <w:b/>
        </w:rPr>
        <w:t>Kognitive Aktivierung</w:t>
      </w:r>
    </w:p>
    <w:p w:rsidR="002C6901" w:rsidRPr="005D410F" w:rsidRDefault="002C6901" w:rsidP="002C6901">
      <w:pPr>
        <w:jc w:val="both"/>
      </w:pPr>
      <w:r w:rsidRPr="005D410F">
        <w:t xml:space="preserve">Mit dem Begriff ‚kognitive Aktivierung‘ werden Qualitätsmerkmale von optimal gestalteten Lerngelegenheiten (Aufgaben, Unterrichtsformen) beschrieben. Die (postulierte) Optimalität bezieht sich auf die Förderung von Kompetenzen in unterschiedlichen Facetten (Wissen, Strategien, Überzeugungen). Als kognitiv aktivierende Lerngelegenheiten werden vor allem solche angenommen, in denen </w:t>
      </w:r>
    </w:p>
    <w:p w:rsidR="002C6901" w:rsidRPr="005D410F" w:rsidRDefault="002C6901" w:rsidP="002C6901">
      <w:pPr>
        <w:pStyle w:val="Listenabsatz"/>
        <w:numPr>
          <w:ilvl w:val="0"/>
          <w:numId w:val="23"/>
        </w:numPr>
        <w:jc w:val="both"/>
      </w:pPr>
      <w:r w:rsidRPr="005D410F">
        <w:t>die (unterschiedlichen) kognitiven Voraussetzungen der Lernenden berücksichtigt werden,</w:t>
      </w:r>
    </w:p>
    <w:p w:rsidR="002C6901" w:rsidRPr="005D410F" w:rsidRDefault="002C6901" w:rsidP="002C6901">
      <w:pPr>
        <w:pStyle w:val="Listenabsatz"/>
        <w:numPr>
          <w:ilvl w:val="0"/>
          <w:numId w:val="23"/>
        </w:numPr>
        <w:jc w:val="both"/>
      </w:pPr>
      <w:r w:rsidRPr="005D410F">
        <w:t xml:space="preserve">die Lernenden (nach ihren jeweiligen Möglichkeiten) zu anspruchsvollen und auf das Kompetenzziel fokussierenden kognitiven Tätigkeiten angeregt werden und </w:t>
      </w:r>
    </w:p>
    <w:p w:rsidR="002C6901" w:rsidRPr="005D410F" w:rsidRDefault="002C6901" w:rsidP="002C6901">
      <w:pPr>
        <w:pStyle w:val="Listenabsatz"/>
        <w:numPr>
          <w:ilvl w:val="0"/>
          <w:numId w:val="23"/>
        </w:numPr>
        <w:jc w:val="both"/>
      </w:pPr>
      <w:r w:rsidRPr="005D410F">
        <w:t>in denen die Lernzeit hinsichtlich der zu fördernden Kompetenzfacette umfassend genutzt wird.“</w:t>
      </w:r>
    </w:p>
    <w:p w:rsidR="00772F82" w:rsidRPr="005D410F" w:rsidRDefault="00772F82" w:rsidP="00772F82">
      <w:pPr>
        <w:jc w:val="both"/>
      </w:pPr>
    </w:p>
    <w:p w:rsidR="00772F82" w:rsidRPr="005D410F" w:rsidRDefault="00772F82" w:rsidP="00772F82">
      <w:pPr>
        <w:jc w:val="both"/>
      </w:pPr>
      <w:r w:rsidRPr="005D410F">
        <w:t>Kognitive Aktivierung empfiehlt sich als Merkmal für den RU, da</w:t>
      </w:r>
    </w:p>
    <w:p w:rsidR="001013B3" w:rsidRPr="005D410F" w:rsidRDefault="00772F82" w:rsidP="00772F82">
      <w:pPr>
        <w:pStyle w:val="Listenabsatz"/>
        <w:numPr>
          <w:ilvl w:val="0"/>
          <w:numId w:val="23"/>
        </w:numPr>
        <w:jc w:val="both"/>
      </w:pPr>
      <w:r w:rsidRPr="005D410F">
        <w:lastRenderedPageBreak/>
        <w:t>s</w:t>
      </w:r>
      <w:r w:rsidR="001013B3" w:rsidRPr="005D410F">
        <w:t xml:space="preserve">ie </w:t>
      </w:r>
      <w:r w:rsidR="00444E36">
        <w:t xml:space="preserve">darauf </w:t>
      </w:r>
      <w:r w:rsidR="001013B3" w:rsidRPr="005D410F">
        <w:t xml:space="preserve">verweist, dass auch in einem guten RU kognitiv anspruchsvoll gearbeitet wird und RU nicht, wie in landläufigen Meinungen, lediglich als ‚Laberfach‘ oder ‚Wohlfühlfach‘ abgetan werden kann; </w:t>
      </w:r>
    </w:p>
    <w:p w:rsidR="001013B3" w:rsidRPr="005D410F" w:rsidRDefault="001013B3" w:rsidP="00772F82">
      <w:pPr>
        <w:pStyle w:val="Listenabsatz"/>
        <w:numPr>
          <w:ilvl w:val="0"/>
          <w:numId w:val="23"/>
        </w:numPr>
        <w:jc w:val="both"/>
      </w:pPr>
      <w:r w:rsidRPr="005D410F">
        <w:t>sie dazu anregen</w:t>
      </w:r>
      <w:r w:rsidR="00444E36">
        <w:t xml:space="preserve"> kann</w:t>
      </w:r>
      <w:r w:rsidRPr="005D410F">
        <w:t xml:space="preserve">, das kognitive Niveau des RU kritisch zu </w:t>
      </w:r>
      <w:r w:rsidR="00021F83" w:rsidRPr="005D410F">
        <w:t>überprüfen</w:t>
      </w:r>
      <w:r w:rsidRPr="005D410F">
        <w:t xml:space="preserve"> und von den </w:t>
      </w:r>
      <w:r w:rsidR="00021F83" w:rsidRPr="005D410F">
        <w:t>S</w:t>
      </w:r>
      <w:r w:rsidR="00021F83">
        <w:t>uS</w:t>
      </w:r>
      <w:r w:rsidRPr="005D410F">
        <w:t xml:space="preserve"> empfundenen Unterforderungen entgegenzuwirken; </w:t>
      </w:r>
    </w:p>
    <w:p w:rsidR="001013B3" w:rsidRPr="005D410F" w:rsidRDefault="001013B3" w:rsidP="00772F82">
      <w:pPr>
        <w:pStyle w:val="Listenabsatz"/>
        <w:numPr>
          <w:ilvl w:val="0"/>
          <w:numId w:val="23"/>
        </w:numPr>
        <w:jc w:val="both"/>
      </w:pPr>
      <w:r w:rsidRPr="005D410F">
        <w:t>sie in besonderer Weise dazu anregen</w:t>
      </w:r>
      <w:r w:rsidR="00444E36">
        <w:t xml:space="preserve"> kann</w:t>
      </w:r>
      <w:r w:rsidRPr="005D410F">
        <w:t xml:space="preserve">, nach dem </w:t>
      </w:r>
      <w:r w:rsidR="00021F83" w:rsidRPr="005D410F">
        <w:t>Verhältnis</w:t>
      </w:r>
      <w:r w:rsidRPr="005D410F">
        <w:t xml:space="preserve"> von allgemeinen und fachbezogenen Unterrichtsqualitätsmerkmalen bzw. deren Operationalisierungen zu fragen; </w:t>
      </w:r>
    </w:p>
    <w:p w:rsidR="00772F82" w:rsidRPr="005D410F" w:rsidRDefault="00772F82" w:rsidP="00772F82">
      <w:pPr>
        <w:pStyle w:val="Listenabsatz"/>
        <w:numPr>
          <w:ilvl w:val="0"/>
          <w:numId w:val="23"/>
        </w:numPr>
        <w:jc w:val="both"/>
      </w:pPr>
      <w:r w:rsidRPr="005D410F">
        <w:t>sie in diesem Sinn den Fokus auf die konzeptionell grundlegende Verbindung zwischen Kompetenzorientierung und Unterrichtsqualitätsforschung richten</w:t>
      </w:r>
      <w:r w:rsidR="00444E36">
        <w:t xml:space="preserve"> kann</w:t>
      </w:r>
      <w:r w:rsidRPr="005D410F">
        <w:t xml:space="preserve">; </w:t>
      </w:r>
    </w:p>
    <w:p w:rsidR="00772F82" w:rsidRPr="005D410F" w:rsidRDefault="00772F82" w:rsidP="00772F82">
      <w:pPr>
        <w:pStyle w:val="Listenabsatz"/>
        <w:numPr>
          <w:ilvl w:val="0"/>
          <w:numId w:val="23"/>
        </w:numPr>
        <w:jc w:val="both"/>
      </w:pPr>
      <w:r w:rsidRPr="005D410F">
        <w:t xml:space="preserve">sie somit in exemplarischer Weise zu der dringend anstehenden Erhellung der Gemeinsamkeiten und Unterschiede hinsichtlich der Unterrichtsqualität von unterschiedlichen </w:t>
      </w:r>
      <w:r w:rsidR="00021F83" w:rsidRPr="005D410F">
        <w:t>Unterrichtsfächern</w:t>
      </w:r>
      <w:r w:rsidRPr="005D410F">
        <w:t xml:space="preserve"> beitragen</w:t>
      </w:r>
      <w:r w:rsidR="00444E36">
        <w:t xml:space="preserve"> kann</w:t>
      </w:r>
      <w:r w:rsidRPr="005D410F">
        <w:t>. (</w:t>
      </w:r>
      <w:r w:rsidRPr="005D410F">
        <w:rPr>
          <w:i/>
        </w:rPr>
        <w:t>alles zitiert von: L. Pirner</w:t>
      </w:r>
      <w:r w:rsidR="00636463" w:rsidRPr="005D410F">
        <w:rPr>
          <w:i/>
        </w:rPr>
        <w:t xml:space="preserve">, „Kognitive Aktivierung als Merkmal eines guten Religionsunterrichts“, in </w:t>
      </w:r>
      <w:r w:rsidR="001A0CFA" w:rsidRPr="005D410F">
        <w:rPr>
          <w:i/>
        </w:rPr>
        <w:t>Theo-web 12/2013, S. 228-245</w:t>
      </w:r>
      <w:r w:rsidR="001A0CFA" w:rsidRPr="005D410F">
        <w:t>)</w:t>
      </w:r>
    </w:p>
    <w:p w:rsidR="00A406EF" w:rsidRPr="005D410F" w:rsidRDefault="00A406EF" w:rsidP="00824267">
      <w:pPr>
        <w:jc w:val="both"/>
        <w:rPr>
          <w:b/>
        </w:rPr>
      </w:pPr>
    </w:p>
    <w:p w:rsidR="007567EB" w:rsidRPr="005D410F" w:rsidRDefault="007567EB" w:rsidP="00824267">
      <w:pPr>
        <w:jc w:val="both"/>
        <w:rPr>
          <w:b/>
        </w:rPr>
      </w:pPr>
    </w:p>
    <w:p w:rsidR="00A406EF" w:rsidRPr="005D410F" w:rsidRDefault="00F84FD7" w:rsidP="00824267">
      <w:pPr>
        <w:jc w:val="both"/>
        <w:rPr>
          <w:b/>
        </w:rPr>
      </w:pPr>
      <w:r>
        <w:rPr>
          <w:b/>
        </w:rPr>
        <w:t xml:space="preserve">2.2  </w:t>
      </w:r>
      <w:r w:rsidR="00A406EF" w:rsidRPr="005D410F">
        <w:rPr>
          <w:b/>
        </w:rPr>
        <w:t>Progression</w:t>
      </w:r>
    </w:p>
    <w:p w:rsidR="003F70D3" w:rsidRDefault="003F70D3" w:rsidP="00824267">
      <w:pPr>
        <w:jc w:val="both"/>
      </w:pPr>
      <w:r>
        <w:t>Für einen gelingenden Fachunterricht ist es eine notwendige Anlage, dass den SuS sowohl für die jeweilige Unterrichtsstunde als auch für die Lernsequenz deutlich ist, warum und wozu sie sich mit den gewählten Inhalten und von ihnen durchgeführten konstruktiven Elementen beschäftigen. Der rote Faden bietet SuS als auch der Lehrkraft eine Möglichkeit</w:t>
      </w:r>
      <w:r w:rsidR="00352AF0">
        <w:t>,</w:t>
      </w:r>
      <w:r>
        <w:t xml:space="preserve"> den beschrittenen Lernweg in einen Kontext einzuordnen und daran zu überprüfen, ob der zurückgelegte Lernweg zielführend war. Für diese Lernsequenz hat sich dabei der Bezug auf ausgewählte Säulen aus den 10 Säulen von Gnandt bewährt. Durch den Verweis auf die zu Beginn der Lernsequenz ausgeteilten Säulen können SuS ein Verständnis davon entwickeln, warum sie sich mit einem bestimmten Inhalt beschäftigen, zumal wenn dieser keinen für sie offensichtlich theologisch-religiösen Bezug hat. Im weiteren bietet der Rekurs auf die ausgewählten Säulen den SuS die Einsicht, dass theologisch-religiöse Fragestellungen und Anwortversuche auch eine existenzielle Dimension haben, die dazu beitragen können, sich selbst in und mit der Welt und den Mitmenschen besser zu ve</w:t>
      </w:r>
      <w:r w:rsidR="00352AF0">
        <w:t>r</w:t>
      </w:r>
      <w:r>
        <w:t>stehen und in Folge verantwortlich zu handeln. Durch folgende existenziell konnotierte und theologisch profilierte Säulen soll dies angezielt werden:</w:t>
      </w:r>
    </w:p>
    <w:p w:rsidR="003F70D3" w:rsidRDefault="003F70D3" w:rsidP="00824267">
      <w:pPr>
        <w:jc w:val="both"/>
      </w:pPr>
    </w:p>
    <w:p w:rsidR="003F70D3" w:rsidRPr="005D410F" w:rsidRDefault="003F70D3" w:rsidP="003F70D3">
      <w:pPr>
        <w:spacing w:line="276" w:lineRule="auto"/>
        <w:jc w:val="both"/>
        <w:rPr>
          <w:rFonts w:cstheme="minorHAnsi"/>
        </w:rPr>
      </w:pPr>
      <w:r w:rsidRPr="005D410F">
        <w:rPr>
          <w:rFonts w:cstheme="minorHAnsi"/>
        </w:rPr>
        <w:t>Mit all ihren Schwächen glauben, vertrauen, hoffen Christinnen und Christen:</w:t>
      </w:r>
    </w:p>
    <w:p w:rsidR="003F70D3" w:rsidRDefault="003F70D3" w:rsidP="00781081">
      <w:pPr>
        <w:pStyle w:val="Listenabsatz"/>
        <w:numPr>
          <w:ilvl w:val="0"/>
          <w:numId w:val="30"/>
        </w:numPr>
        <w:jc w:val="both"/>
      </w:pPr>
      <w:r w:rsidRPr="00781081">
        <w:rPr>
          <w:rFonts w:cstheme="minorHAnsi"/>
        </w:rPr>
        <w:t>Trotz der fraglichen Wirklichkeit gibt es Sinn: in allem und hinter allem steht der eine, »unwelthafte« Gott JAHWE, der jedem Menschen bedingungslos zugeneigt bleibt.</w:t>
      </w:r>
    </w:p>
    <w:p w:rsidR="003F70D3" w:rsidRPr="00781081" w:rsidRDefault="003F70D3" w:rsidP="00781081">
      <w:pPr>
        <w:pStyle w:val="Listenabsatz"/>
        <w:numPr>
          <w:ilvl w:val="0"/>
          <w:numId w:val="30"/>
        </w:numPr>
        <w:jc w:val="both"/>
      </w:pPr>
      <w:r w:rsidRPr="00781081">
        <w:rPr>
          <w:rFonts w:cstheme="minorHAnsi"/>
        </w:rPr>
        <w:t>Jeder Mensch ist gewollt und geliebt und nicht Produkt des Zufalls. Jeder Mensch kann deshalb frei von der Angst um sich selbst sein, muss sich nicht um jeden Preis absichern und hat Zukunft bis über den Tod hinaus.</w:t>
      </w:r>
    </w:p>
    <w:p w:rsidR="003F70D3" w:rsidRPr="00781081" w:rsidRDefault="003F70D3" w:rsidP="00781081">
      <w:pPr>
        <w:pStyle w:val="Listenabsatz"/>
        <w:numPr>
          <w:ilvl w:val="0"/>
          <w:numId w:val="31"/>
        </w:numPr>
        <w:spacing w:line="276" w:lineRule="auto"/>
        <w:jc w:val="both"/>
        <w:rPr>
          <w:rFonts w:cstheme="minorHAnsi"/>
        </w:rPr>
      </w:pPr>
      <w:r w:rsidRPr="00781081">
        <w:rPr>
          <w:rFonts w:cstheme="minorHAnsi"/>
        </w:rPr>
        <w:t>Leben kann gelingen: Das Gute ist stärker als das Böse und bei allem Versagen gibt es immer wieder einen Neuanfang.</w:t>
      </w:r>
    </w:p>
    <w:p w:rsidR="003F70D3" w:rsidRDefault="003F70D3" w:rsidP="00781081">
      <w:pPr>
        <w:pStyle w:val="Listenabsatz"/>
        <w:numPr>
          <w:ilvl w:val="0"/>
          <w:numId w:val="31"/>
        </w:numPr>
        <w:jc w:val="both"/>
      </w:pPr>
      <w:r w:rsidRPr="00781081">
        <w:rPr>
          <w:rFonts w:cstheme="minorHAnsi"/>
        </w:rPr>
        <w:t>Nicht alles hängt am Menschen und seiner Leistung.</w:t>
      </w:r>
    </w:p>
    <w:p w:rsidR="003F70D3" w:rsidRDefault="003F70D3" w:rsidP="00824267">
      <w:pPr>
        <w:jc w:val="both"/>
      </w:pPr>
    </w:p>
    <w:p w:rsidR="00A406EF" w:rsidRDefault="00781081" w:rsidP="00824267">
      <w:pPr>
        <w:jc w:val="both"/>
      </w:pPr>
      <w:r>
        <w:t xml:space="preserve">In struktureller Hinsicht wird die Progression </w:t>
      </w:r>
      <w:r w:rsidR="00F02339">
        <w:t>in</w:t>
      </w:r>
      <w:r>
        <w:t xml:space="preserve"> diese</w:t>
      </w:r>
      <w:r w:rsidR="00F02339">
        <w:t>r</w:t>
      </w:r>
      <w:r>
        <w:t xml:space="preserve"> Lernsequenz dadurch ausgewiesen, dass hier über die Standardräume 5/6, 7/8 und 9/10 stets </w:t>
      </w:r>
      <w:r w:rsidR="0006341A">
        <w:t>z</w:t>
      </w:r>
      <w:r w:rsidR="00622BE1">
        <w:t xml:space="preserve">wei </w:t>
      </w:r>
      <w:r>
        <w:t>pbK</w:t>
      </w:r>
      <w:r w:rsidR="00622BE1">
        <w:t>n</w:t>
      </w:r>
      <w:r>
        <w:t xml:space="preserve"> intensiv und als anzubahnendes Ziel </w:t>
      </w:r>
      <w:r w:rsidR="0006341A">
        <w:t xml:space="preserve">aufbauend </w:t>
      </w:r>
      <w:r>
        <w:t>trainiert wurde</w:t>
      </w:r>
      <w:r w:rsidR="00622BE1">
        <w:t>n</w:t>
      </w:r>
      <w:r>
        <w:t>:</w:t>
      </w:r>
    </w:p>
    <w:p w:rsidR="00622BE1" w:rsidRDefault="00622BE1" w:rsidP="00824267">
      <w:pPr>
        <w:jc w:val="both"/>
      </w:pPr>
    </w:p>
    <w:p w:rsidR="00622BE1" w:rsidRDefault="00622BE1" w:rsidP="00824267">
      <w:pPr>
        <w:jc w:val="both"/>
      </w:pPr>
      <w:r>
        <w:t>2.5 Gestalten</w:t>
      </w:r>
    </w:p>
    <w:p w:rsidR="00622BE1" w:rsidRDefault="00622BE1" w:rsidP="00824267">
      <w:pPr>
        <w:jc w:val="both"/>
      </w:pPr>
      <w:r>
        <w:t>Die SuS können</w:t>
      </w:r>
    </w:p>
    <w:p w:rsidR="00622BE1" w:rsidRDefault="00622BE1" w:rsidP="0015291B">
      <w:pPr>
        <w:pStyle w:val="Listenabsatz"/>
        <w:numPr>
          <w:ilvl w:val="0"/>
          <w:numId w:val="34"/>
        </w:numPr>
        <w:jc w:val="both"/>
      </w:pPr>
      <w:r>
        <w:t xml:space="preserve">typische Sprachformen der Bibel </w:t>
      </w:r>
      <w:r w:rsidRPr="0015291B">
        <w:rPr>
          <w:u w:val="dash"/>
        </w:rPr>
        <w:t>theologisch reflektiert</w:t>
      </w:r>
      <w:r>
        <w:t xml:space="preserve"> transformieren</w:t>
      </w:r>
    </w:p>
    <w:p w:rsidR="00622BE1" w:rsidRPr="005D410F" w:rsidRDefault="00622BE1" w:rsidP="0015291B">
      <w:pPr>
        <w:pStyle w:val="Listenabsatz"/>
        <w:numPr>
          <w:ilvl w:val="0"/>
          <w:numId w:val="34"/>
        </w:numPr>
        <w:jc w:val="both"/>
      </w:pPr>
      <w:r>
        <w:t xml:space="preserve">Aspekten des christlichen Glaubens in </w:t>
      </w:r>
      <w:r w:rsidRPr="0015291B">
        <w:rPr>
          <w:u w:val="dash"/>
        </w:rPr>
        <w:t>textbezogenen Formen</w:t>
      </w:r>
      <w:r>
        <w:t xml:space="preserve"> kreativ Ausdruck verleihen</w:t>
      </w:r>
    </w:p>
    <w:p w:rsidR="00BF15D9" w:rsidRPr="005D410F" w:rsidRDefault="0006341A" w:rsidP="00824267">
      <w:pPr>
        <w:jc w:val="both"/>
      </w:pPr>
      <w:r>
        <w:rPr>
          <w:noProof/>
          <w:lang w:eastAsia="de-DE"/>
        </w:rPr>
        <mc:AlternateContent>
          <mc:Choice Requires="wps">
            <w:drawing>
              <wp:anchor distT="0" distB="0" distL="114300" distR="114300" simplePos="0" relativeHeight="251673600" behindDoc="0" locked="0" layoutInCell="1" allowOverlap="1">
                <wp:simplePos x="0" y="0"/>
                <wp:positionH relativeFrom="column">
                  <wp:posOffset>158538</wp:posOffset>
                </wp:positionH>
                <wp:positionV relativeFrom="paragraph">
                  <wp:posOffset>177377</wp:posOffset>
                </wp:positionV>
                <wp:extent cx="177800" cy="922866"/>
                <wp:effectExtent l="12700" t="0" r="12700" b="29845"/>
                <wp:wrapNone/>
                <wp:docPr id="11" name="Pfeil nach unten 11"/>
                <wp:cNvGraphicFramePr/>
                <a:graphic xmlns:a="http://schemas.openxmlformats.org/drawingml/2006/main">
                  <a:graphicData uri="http://schemas.microsoft.com/office/word/2010/wordprocessingShape">
                    <wps:wsp>
                      <wps:cNvSpPr/>
                      <wps:spPr>
                        <a:xfrm>
                          <a:off x="0" y="0"/>
                          <a:ext cx="177800" cy="92286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E7F16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11" o:spid="_x0000_s1026" type="#_x0000_t67" style="position:absolute;margin-left:12.5pt;margin-top:13.95pt;width:14pt;height:72.6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" adj="19519" fillcolor="#4472c4 [3204]" strokecolor="#1f3763 [1604]" strokeweight="1pt"/>
            </w:pict>
          </mc:Fallback>
        </mc:AlternateContent>
      </w:r>
    </w:p>
    <w:tbl>
      <w:tblPr>
        <w:tblStyle w:val="Tabellenraster"/>
        <w:tblW w:w="8330" w:type="dxa"/>
        <w:jc w:val="right"/>
        <w:tblLook w:val="04A0" w:firstRow="1" w:lastRow="0" w:firstColumn="1" w:lastColumn="0" w:noHBand="0" w:noVBand="1"/>
      </w:tblPr>
      <w:tblGrid>
        <w:gridCol w:w="992"/>
        <w:gridCol w:w="1418"/>
        <w:gridCol w:w="4536"/>
        <w:gridCol w:w="1384"/>
      </w:tblGrid>
      <w:tr w:rsidR="0015291B" w:rsidRPr="00622BE1" w:rsidTr="0006341A">
        <w:trPr>
          <w:jc w:val="right"/>
        </w:trPr>
        <w:tc>
          <w:tcPr>
            <w:tcW w:w="992" w:type="dxa"/>
          </w:tcPr>
          <w:p w:rsidR="0015291B" w:rsidRPr="00622BE1" w:rsidRDefault="0015291B" w:rsidP="0006341A">
            <w:pPr>
              <w:spacing w:line="276" w:lineRule="auto"/>
              <w:jc w:val="center"/>
              <w:rPr>
                <w:b/>
              </w:rPr>
            </w:pPr>
            <w:r w:rsidRPr="00622BE1">
              <w:rPr>
                <w:b/>
              </w:rPr>
              <w:t>Klasse</w:t>
            </w:r>
          </w:p>
        </w:tc>
        <w:tc>
          <w:tcPr>
            <w:tcW w:w="1418" w:type="dxa"/>
          </w:tcPr>
          <w:p w:rsidR="0015291B" w:rsidRPr="00622BE1" w:rsidRDefault="0015291B" w:rsidP="0006341A">
            <w:pPr>
              <w:spacing w:line="276" w:lineRule="auto"/>
              <w:jc w:val="center"/>
              <w:rPr>
                <w:b/>
              </w:rPr>
            </w:pPr>
            <w:r w:rsidRPr="00622BE1">
              <w:rPr>
                <w:b/>
              </w:rPr>
              <w:t>Bibl. Text</w:t>
            </w:r>
          </w:p>
        </w:tc>
        <w:tc>
          <w:tcPr>
            <w:tcW w:w="4536" w:type="dxa"/>
          </w:tcPr>
          <w:p w:rsidR="0015291B" w:rsidRPr="00622BE1" w:rsidRDefault="0015291B" w:rsidP="0006341A">
            <w:pPr>
              <w:spacing w:line="276" w:lineRule="auto"/>
              <w:jc w:val="center"/>
              <w:rPr>
                <w:b/>
              </w:rPr>
            </w:pPr>
            <w:r>
              <w:rPr>
                <w:b/>
              </w:rPr>
              <w:t>Umsetzung</w:t>
            </w:r>
          </w:p>
        </w:tc>
        <w:tc>
          <w:tcPr>
            <w:tcW w:w="1384" w:type="dxa"/>
          </w:tcPr>
          <w:p w:rsidR="0015291B" w:rsidRPr="00622BE1" w:rsidRDefault="0015291B" w:rsidP="0006341A">
            <w:pPr>
              <w:spacing w:line="276" w:lineRule="auto"/>
              <w:jc w:val="center"/>
              <w:rPr>
                <w:b/>
              </w:rPr>
            </w:pPr>
            <w:r>
              <w:rPr>
                <w:b/>
              </w:rPr>
              <w:t>pbK</w:t>
            </w:r>
          </w:p>
        </w:tc>
      </w:tr>
      <w:tr w:rsidR="0015291B" w:rsidTr="0006341A">
        <w:trPr>
          <w:jc w:val="right"/>
        </w:trPr>
        <w:tc>
          <w:tcPr>
            <w:tcW w:w="992" w:type="dxa"/>
          </w:tcPr>
          <w:p w:rsidR="0015291B" w:rsidRDefault="0015291B" w:rsidP="0006341A">
            <w:pPr>
              <w:spacing w:line="276" w:lineRule="auto"/>
              <w:jc w:val="both"/>
            </w:pPr>
            <w:r>
              <w:t>5/6</w:t>
            </w:r>
          </w:p>
        </w:tc>
        <w:tc>
          <w:tcPr>
            <w:tcW w:w="1418" w:type="dxa"/>
          </w:tcPr>
          <w:p w:rsidR="0015291B" w:rsidRDefault="0006341A" w:rsidP="0006341A">
            <w:pPr>
              <w:spacing w:line="276" w:lineRule="auto"/>
              <w:jc w:val="both"/>
            </w:pPr>
            <w:r>
              <w:t>Lk 19, 1-10</w:t>
            </w:r>
          </w:p>
        </w:tc>
        <w:tc>
          <w:tcPr>
            <w:tcW w:w="4536" w:type="dxa"/>
          </w:tcPr>
          <w:p w:rsidR="0015291B" w:rsidRDefault="0015291B" w:rsidP="0006341A">
            <w:pPr>
              <w:spacing w:line="276" w:lineRule="auto"/>
              <w:jc w:val="both"/>
            </w:pPr>
            <w:r>
              <w:t>Papiertheaterinszenierung</w:t>
            </w:r>
          </w:p>
        </w:tc>
        <w:tc>
          <w:tcPr>
            <w:tcW w:w="1384" w:type="dxa"/>
          </w:tcPr>
          <w:p w:rsidR="0015291B" w:rsidRDefault="0015291B" w:rsidP="0006341A">
            <w:pPr>
              <w:spacing w:line="276" w:lineRule="auto"/>
              <w:jc w:val="center"/>
            </w:pPr>
            <w:r>
              <w:t>2 und 3</w:t>
            </w:r>
          </w:p>
        </w:tc>
      </w:tr>
      <w:tr w:rsidR="0015291B" w:rsidTr="0006341A">
        <w:trPr>
          <w:jc w:val="right"/>
        </w:trPr>
        <w:tc>
          <w:tcPr>
            <w:tcW w:w="992" w:type="dxa"/>
          </w:tcPr>
          <w:p w:rsidR="0015291B" w:rsidRDefault="0015291B" w:rsidP="0006341A">
            <w:pPr>
              <w:spacing w:line="276" w:lineRule="auto"/>
              <w:jc w:val="both"/>
            </w:pPr>
            <w:r>
              <w:t>7/8</w:t>
            </w:r>
          </w:p>
        </w:tc>
        <w:tc>
          <w:tcPr>
            <w:tcW w:w="1418" w:type="dxa"/>
          </w:tcPr>
          <w:p w:rsidR="0015291B" w:rsidRDefault="0006341A" w:rsidP="0006341A">
            <w:pPr>
              <w:spacing w:line="276" w:lineRule="auto"/>
              <w:jc w:val="both"/>
            </w:pPr>
            <w:r>
              <w:t>LK 10, 25-37</w:t>
            </w:r>
          </w:p>
        </w:tc>
        <w:tc>
          <w:tcPr>
            <w:tcW w:w="4536" w:type="dxa"/>
          </w:tcPr>
          <w:p w:rsidR="0015291B" w:rsidRDefault="0006341A" w:rsidP="0006341A">
            <w:pPr>
              <w:spacing w:line="276" w:lineRule="auto"/>
              <w:jc w:val="both"/>
            </w:pPr>
            <w:r>
              <w:t>Collage, Textbilder oder Bibelübermalung</w:t>
            </w:r>
          </w:p>
        </w:tc>
        <w:tc>
          <w:tcPr>
            <w:tcW w:w="1384" w:type="dxa"/>
          </w:tcPr>
          <w:p w:rsidR="0015291B" w:rsidRDefault="0006341A" w:rsidP="0006341A">
            <w:pPr>
              <w:spacing w:line="276" w:lineRule="auto"/>
              <w:jc w:val="center"/>
            </w:pPr>
            <w:r>
              <w:t>2 und 3</w:t>
            </w:r>
          </w:p>
        </w:tc>
      </w:tr>
      <w:tr w:rsidR="0015291B" w:rsidTr="0006341A">
        <w:trPr>
          <w:jc w:val="right"/>
        </w:trPr>
        <w:tc>
          <w:tcPr>
            <w:tcW w:w="992" w:type="dxa"/>
          </w:tcPr>
          <w:p w:rsidR="0015291B" w:rsidRDefault="0015291B" w:rsidP="0006341A">
            <w:pPr>
              <w:spacing w:line="276" w:lineRule="auto"/>
              <w:jc w:val="both"/>
            </w:pPr>
            <w:r>
              <w:t>9/10</w:t>
            </w:r>
          </w:p>
        </w:tc>
        <w:tc>
          <w:tcPr>
            <w:tcW w:w="1418" w:type="dxa"/>
          </w:tcPr>
          <w:p w:rsidR="0015291B" w:rsidRDefault="0015291B" w:rsidP="0006341A">
            <w:pPr>
              <w:spacing w:line="276" w:lineRule="auto"/>
              <w:jc w:val="both"/>
            </w:pPr>
            <w:r>
              <w:t>Ex 13.14</w:t>
            </w:r>
          </w:p>
        </w:tc>
        <w:tc>
          <w:tcPr>
            <w:tcW w:w="4536" w:type="dxa"/>
          </w:tcPr>
          <w:p w:rsidR="0015291B" w:rsidRDefault="0006341A" w:rsidP="0006341A">
            <w:pPr>
              <w:spacing w:line="276" w:lineRule="auto"/>
              <w:jc w:val="both"/>
            </w:pPr>
            <w:r>
              <w:t>e</w:t>
            </w:r>
            <w:r w:rsidR="0015291B">
              <w:t>igenständig verfasstes Exodus-Narrativ</w:t>
            </w:r>
          </w:p>
        </w:tc>
        <w:tc>
          <w:tcPr>
            <w:tcW w:w="1384" w:type="dxa"/>
          </w:tcPr>
          <w:p w:rsidR="0015291B" w:rsidRPr="0006341A" w:rsidRDefault="0006341A" w:rsidP="0006341A">
            <w:pPr>
              <w:spacing w:line="276" w:lineRule="auto"/>
              <w:jc w:val="center"/>
              <w:rPr>
                <w:u w:val="dash"/>
              </w:rPr>
            </w:pPr>
            <w:r w:rsidRPr="0006341A">
              <w:rPr>
                <w:u w:val="dash"/>
              </w:rPr>
              <w:t>2 und 3</w:t>
            </w:r>
          </w:p>
        </w:tc>
      </w:tr>
    </w:tbl>
    <w:p w:rsidR="00656772" w:rsidRPr="005D410F" w:rsidRDefault="00656772" w:rsidP="00824267">
      <w:pPr>
        <w:jc w:val="both"/>
      </w:pPr>
    </w:p>
    <w:p w:rsidR="00656772" w:rsidRPr="005D410F" w:rsidRDefault="00656772" w:rsidP="00824267">
      <w:pPr>
        <w:jc w:val="both"/>
      </w:pPr>
    </w:p>
    <w:p w:rsidR="00A406EF" w:rsidRPr="005D410F" w:rsidRDefault="00F84FD7" w:rsidP="00824267">
      <w:pPr>
        <w:jc w:val="both"/>
        <w:rPr>
          <w:b/>
        </w:rPr>
      </w:pPr>
      <w:r>
        <w:rPr>
          <w:b/>
        </w:rPr>
        <w:t xml:space="preserve">2.3  </w:t>
      </w:r>
      <w:r w:rsidR="00A406EF" w:rsidRPr="005D410F">
        <w:rPr>
          <w:b/>
        </w:rPr>
        <w:t>Metakognition</w:t>
      </w:r>
    </w:p>
    <w:p w:rsidR="003A0660" w:rsidRPr="005D410F" w:rsidRDefault="003A0660" w:rsidP="003A0660">
      <w:pPr>
        <w:jc w:val="both"/>
      </w:pPr>
      <w:r w:rsidRPr="005D410F">
        <w:t>„Kompetenzen werden dadurch erworben oder ausgebaut, dass das Tun oder das Vergehen reflektiert wird. So werden Prozesse transparent, langfristig Methoden oder Strategien angeeignet.“ (Gnandt)</w:t>
      </w:r>
    </w:p>
    <w:p w:rsidR="00BA31A8" w:rsidRPr="005D410F" w:rsidRDefault="00FB4A58" w:rsidP="00824267">
      <w:pPr>
        <w:jc w:val="both"/>
      </w:pPr>
      <w:r w:rsidRPr="005D410F">
        <w:t xml:space="preserve">Dabei sind </w:t>
      </w:r>
      <w:r w:rsidR="00937BCE" w:rsidRPr="005D410F">
        <w:t>folgende zwei Gedanken leitend:</w:t>
      </w:r>
    </w:p>
    <w:p w:rsidR="00937BCE" w:rsidRPr="005D410F" w:rsidRDefault="00FB4A58" w:rsidP="00937BCE">
      <w:pPr>
        <w:pStyle w:val="Listenabsatz"/>
        <w:numPr>
          <w:ilvl w:val="0"/>
          <w:numId w:val="25"/>
        </w:numPr>
        <w:jc w:val="both"/>
      </w:pPr>
      <w:r w:rsidRPr="005D410F">
        <w:t xml:space="preserve">Begleitende metareflexive Phasen </w:t>
      </w:r>
      <w:r w:rsidR="00021F83" w:rsidRPr="005D410F">
        <w:t>während</w:t>
      </w:r>
      <w:r w:rsidRPr="005D410F">
        <w:t xml:space="preserve"> eines Lernprozesses </w:t>
      </w:r>
      <w:r w:rsidR="00021F83" w:rsidRPr="005D410F">
        <w:t>erhöhen</w:t>
      </w:r>
      <w:r w:rsidRPr="005D410F">
        <w:t xml:space="preserve"> die Interessiertheit a</w:t>
      </w:r>
      <w:r w:rsidR="00937BCE" w:rsidRPr="005D410F">
        <w:t>m</w:t>
      </w:r>
      <w:r w:rsidRPr="005D410F">
        <w:t xml:space="preserve"> Them</w:t>
      </w:r>
      <w:r w:rsidR="005D410F" w:rsidRPr="005D410F">
        <w:t xml:space="preserve">a </w:t>
      </w:r>
      <w:r w:rsidRPr="005D410F">
        <w:t xml:space="preserve">unter Nutzung </w:t>
      </w:r>
      <w:r w:rsidR="00937BCE" w:rsidRPr="005D410F">
        <w:t>domäne-s</w:t>
      </w:r>
      <w:r w:rsidRPr="005D410F">
        <w:t>pezifische</w:t>
      </w:r>
      <w:r w:rsidR="00937BCE" w:rsidRPr="005D410F">
        <w:t>n</w:t>
      </w:r>
      <w:r w:rsidRPr="005D410F">
        <w:t xml:space="preserve"> Arbeitens.</w:t>
      </w:r>
    </w:p>
    <w:p w:rsidR="00FB4A58" w:rsidRPr="005D410F" w:rsidRDefault="00FB4A58" w:rsidP="00937BCE">
      <w:pPr>
        <w:pStyle w:val="Listenabsatz"/>
        <w:numPr>
          <w:ilvl w:val="0"/>
          <w:numId w:val="25"/>
        </w:numPr>
        <w:jc w:val="both"/>
      </w:pPr>
      <w:r w:rsidRPr="005D410F">
        <w:t xml:space="preserve">Begleitende metareflexive Phasen </w:t>
      </w:r>
      <w:r w:rsidR="00021F83" w:rsidRPr="005D410F">
        <w:t>während</w:t>
      </w:r>
      <w:r w:rsidRPr="005D410F">
        <w:t xml:space="preserve"> eines Lernprozesses </w:t>
      </w:r>
      <w:r w:rsidR="00021F83" w:rsidRPr="005D410F">
        <w:t>erhöhen</w:t>
      </w:r>
      <w:r w:rsidRPr="005D410F">
        <w:t xml:space="preserve"> den langfristigen Lernerfolg in lernmodulspezifischen Aufgaben.</w:t>
      </w:r>
    </w:p>
    <w:p w:rsidR="00BA31A8" w:rsidRPr="005D410F" w:rsidRDefault="00BA31A8" w:rsidP="00824267">
      <w:pPr>
        <w:jc w:val="both"/>
      </w:pPr>
    </w:p>
    <w:p w:rsidR="00BA31A8" w:rsidRPr="005D410F" w:rsidRDefault="00BA31A8" w:rsidP="00824267">
      <w:pPr>
        <w:jc w:val="both"/>
      </w:pPr>
    </w:p>
    <w:p w:rsidR="00BA31A8" w:rsidRPr="005D410F" w:rsidRDefault="00F84FD7" w:rsidP="00656772">
      <w:pPr>
        <w:jc w:val="both"/>
        <w:rPr>
          <w:b/>
        </w:rPr>
      </w:pPr>
      <w:r>
        <w:rPr>
          <w:b/>
        </w:rPr>
        <w:t xml:space="preserve">3  </w:t>
      </w:r>
      <w:r w:rsidR="00BA31A8" w:rsidRPr="005D410F">
        <w:rPr>
          <w:b/>
        </w:rPr>
        <w:t>Ziele der Lernsequenz</w:t>
      </w:r>
    </w:p>
    <w:p w:rsidR="0006341A" w:rsidRDefault="0006341A" w:rsidP="00BA31A8">
      <w:pPr>
        <w:spacing w:line="276" w:lineRule="auto"/>
      </w:pPr>
    </w:p>
    <w:p w:rsidR="00BA31A8" w:rsidRPr="005D410F" w:rsidRDefault="00BA31A8" w:rsidP="00BA31A8">
      <w:pPr>
        <w:spacing w:line="276" w:lineRule="auto"/>
      </w:pPr>
      <w:r w:rsidRPr="005D410F">
        <w:t>SuS können</w:t>
      </w:r>
    </w:p>
    <w:p w:rsidR="00BA31A8" w:rsidRPr="005D410F" w:rsidRDefault="00BA31A8" w:rsidP="00BA31A8">
      <w:pPr>
        <w:pStyle w:val="Listenabsatz"/>
        <w:numPr>
          <w:ilvl w:val="0"/>
          <w:numId w:val="5"/>
        </w:numPr>
        <w:spacing w:line="276" w:lineRule="auto"/>
      </w:pPr>
      <w:r w:rsidRPr="005D410F">
        <w:t>darlegen, dass Erfahrung immer schon gedeutete Wirklichkeit ist</w:t>
      </w:r>
    </w:p>
    <w:p w:rsidR="00BA31A8" w:rsidRPr="005D410F" w:rsidRDefault="00BA31A8" w:rsidP="00BA31A8">
      <w:pPr>
        <w:pStyle w:val="Listenabsatz"/>
        <w:numPr>
          <w:ilvl w:val="0"/>
          <w:numId w:val="5"/>
        </w:numPr>
        <w:spacing w:line="276" w:lineRule="auto"/>
      </w:pPr>
      <w:r w:rsidRPr="005D410F">
        <w:t>begründen, warum biblische Texte schon Deutungen von historischer Wirklichkeit und nicht nur Abbildung von historischen Ereignissen sind</w:t>
      </w:r>
    </w:p>
    <w:p w:rsidR="00BA31A8" w:rsidRPr="005D410F" w:rsidRDefault="00BA31A8" w:rsidP="00BA31A8">
      <w:pPr>
        <w:pStyle w:val="Listenabsatz"/>
        <w:numPr>
          <w:ilvl w:val="0"/>
          <w:numId w:val="5"/>
        </w:numPr>
        <w:spacing w:line="276" w:lineRule="auto"/>
      </w:pPr>
      <w:r w:rsidRPr="005D410F">
        <w:t>Beispiele für die Rezeption de</w:t>
      </w:r>
      <w:r w:rsidR="00352AF0">
        <w:t>s</w:t>
      </w:r>
      <w:r w:rsidRPr="005D410F">
        <w:t xml:space="preserve"> Exodus-Narrativs </w:t>
      </w:r>
      <w:r w:rsidR="00352AF0">
        <w:t>in</w:t>
      </w:r>
      <w:r w:rsidRPr="005D410F">
        <w:t xml:space="preserve"> Literatur, Malerei, Musik und Film nennen</w:t>
      </w:r>
    </w:p>
    <w:p w:rsidR="00BA31A8" w:rsidRPr="005D410F" w:rsidRDefault="00BA31A8" w:rsidP="00BA31A8">
      <w:pPr>
        <w:pStyle w:val="Listenabsatz"/>
        <w:numPr>
          <w:ilvl w:val="0"/>
          <w:numId w:val="5"/>
        </w:numPr>
        <w:spacing w:line="276" w:lineRule="auto"/>
      </w:pPr>
      <w:r w:rsidRPr="005D410F">
        <w:t>Motive des Exodus-Narrativs ausweisen und erläutern</w:t>
      </w:r>
    </w:p>
    <w:p w:rsidR="00BA31A8" w:rsidRPr="005D410F" w:rsidRDefault="00BA31A8" w:rsidP="00BA31A8">
      <w:pPr>
        <w:pStyle w:val="Listenabsatz"/>
        <w:numPr>
          <w:ilvl w:val="0"/>
          <w:numId w:val="5"/>
        </w:numPr>
        <w:spacing w:line="276" w:lineRule="auto"/>
      </w:pPr>
      <w:r w:rsidRPr="005D410F">
        <w:t>entfalten, wie und warum die Exodus-Motive in den jeweiligen Kontext gesetzt wurden</w:t>
      </w:r>
    </w:p>
    <w:p w:rsidR="00BA31A8" w:rsidRPr="005D410F" w:rsidRDefault="00BA31A8" w:rsidP="00BA31A8">
      <w:pPr>
        <w:pStyle w:val="Listenabsatz"/>
        <w:numPr>
          <w:ilvl w:val="0"/>
          <w:numId w:val="5"/>
        </w:numPr>
        <w:spacing w:line="276" w:lineRule="auto"/>
      </w:pPr>
      <w:r w:rsidRPr="005D410F">
        <w:t>die biblische Exodus-Erzählung sachgemäß erschließen</w:t>
      </w:r>
    </w:p>
    <w:p w:rsidR="00BA31A8" w:rsidRPr="005D410F" w:rsidRDefault="00BA31A8" w:rsidP="00BA31A8">
      <w:pPr>
        <w:pStyle w:val="Listenabsatz"/>
        <w:numPr>
          <w:ilvl w:val="0"/>
          <w:numId w:val="5"/>
        </w:numPr>
        <w:spacing w:line="276" w:lineRule="auto"/>
      </w:pPr>
      <w:r w:rsidRPr="005D410F">
        <w:t>erklären, dass die Exodus-Erzählung performativ gedeutet werden kann, da sie selbst Wirklichkeit erzeugt/schafft</w:t>
      </w:r>
    </w:p>
    <w:p w:rsidR="00BA31A8" w:rsidRPr="005D410F" w:rsidRDefault="00BA31A8" w:rsidP="00BA31A8">
      <w:pPr>
        <w:pStyle w:val="Listenabsatz"/>
        <w:numPr>
          <w:ilvl w:val="0"/>
          <w:numId w:val="5"/>
        </w:numPr>
        <w:spacing w:line="276" w:lineRule="auto"/>
      </w:pPr>
      <w:r w:rsidRPr="005D410F">
        <w:t xml:space="preserve">die Legitimität und die Grenzen exegetischer und hermeneutischer Methoden zur Erschließung </w:t>
      </w:r>
      <w:r w:rsidR="00352AF0">
        <w:t xml:space="preserve">einer </w:t>
      </w:r>
      <w:r w:rsidRPr="005D410F">
        <w:t>biblische</w:t>
      </w:r>
      <w:r w:rsidR="00352AF0">
        <w:t>n</w:t>
      </w:r>
      <w:r w:rsidRPr="005D410F">
        <w:t xml:space="preserve"> Erzählung begründen </w:t>
      </w:r>
      <w:r w:rsidR="00352AF0">
        <w:t xml:space="preserve">und </w:t>
      </w:r>
      <w:r w:rsidRPr="005D410F">
        <w:t>aus den rezipierten Erfahrungen herausarbeiten, dass Gott gleichzeitig als nah und unnahbar erfahren wird.</w:t>
      </w:r>
    </w:p>
    <w:p w:rsidR="00BA31A8" w:rsidRPr="005D410F" w:rsidRDefault="00BA31A8">
      <w:pPr>
        <w:rPr>
          <w:b/>
        </w:rPr>
      </w:pPr>
    </w:p>
    <w:p w:rsidR="00BA31A8" w:rsidRPr="005D410F" w:rsidRDefault="00BA31A8">
      <w:pPr>
        <w:rPr>
          <w:b/>
        </w:rPr>
      </w:pPr>
    </w:p>
    <w:p w:rsidR="00A218BA" w:rsidRDefault="00A218BA">
      <w:pPr>
        <w:rPr>
          <w:b/>
        </w:rPr>
      </w:pPr>
    </w:p>
    <w:p w:rsidR="00A218BA" w:rsidRDefault="00A218BA">
      <w:pPr>
        <w:rPr>
          <w:b/>
        </w:rPr>
      </w:pPr>
    </w:p>
    <w:p w:rsidR="009E3450" w:rsidRPr="005D410F" w:rsidRDefault="00F84FD7">
      <w:pPr>
        <w:rPr>
          <w:b/>
        </w:rPr>
      </w:pPr>
      <w:r>
        <w:rPr>
          <w:b/>
        </w:rPr>
        <w:t xml:space="preserve">4  </w:t>
      </w:r>
      <w:r w:rsidR="009E3450" w:rsidRPr="005D410F">
        <w:rPr>
          <w:b/>
        </w:rPr>
        <w:t>Bezug zu</w:t>
      </w:r>
      <w:r w:rsidR="00937BCE" w:rsidRPr="005D410F">
        <w:rPr>
          <w:b/>
        </w:rPr>
        <w:t xml:space="preserve"> den vorliegenden </w:t>
      </w:r>
      <w:r w:rsidR="009E3450" w:rsidRPr="005D410F">
        <w:rPr>
          <w:b/>
        </w:rPr>
        <w:t>Beipielcurricul</w:t>
      </w:r>
      <w:r w:rsidR="00937BCE" w:rsidRPr="005D410F">
        <w:rPr>
          <w:b/>
        </w:rPr>
        <w:t>a</w:t>
      </w:r>
    </w:p>
    <w:p w:rsidR="0006341A" w:rsidRDefault="0006341A" w:rsidP="00BF15D9">
      <w:pPr>
        <w:jc w:val="both"/>
      </w:pPr>
    </w:p>
    <w:p w:rsidR="009E3450" w:rsidRPr="005D410F" w:rsidRDefault="00A37A17" w:rsidP="00BF15D9">
      <w:pPr>
        <w:jc w:val="both"/>
      </w:pPr>
      <w:r w:rsidRPr="005D410F">
        <w:t>Die folgende Lernsequenz kann entweder der Unterrichtseinheit „</w:t>
      </w:r>
      <w:r w:rsidRPr="005D410F">
        <w:rPr>
          <w:i/>
        </w:rPr>
        <w:t>Sprechen von Gott – Gottes Wort in Menschenwort</w:t>
      </w:r>
      <w:r w:rsidRPr="005D410F">
        <w:t>“ aus dem Beispielcurriculum 1 für die Klasse 10 oder der Unterrichtseinheit „</w:t>
      </w:r>
      <w:r w:rsidRPr="005D410F">
        <w:rPr>
          <w:i/>
        </w:rPr>
        <w:t>Gotteswort in Menschenwort</w:t>
      </w:r>
      <w:r w:rsidRPr="005D410F">
        <w:t>“ aus dem Beispielcurriculum 2 zugeordnet. Werden.</w:t>
      </w:r>
    </w:p>
    <w:p w:rsidR="00A37A17" w:rsidRPr="005D410F" w:rsidRDefault="00A37A17" w:rsidP="00BF15D9">
      <w:pPr>
        <w:jc w:val="both"/>
      </w:pPr>
      <w:r w:rsidRPr="005D410F">
        <w:t>Diese Lernsequenz lässt sich nach dem Beispielcurriculum 1 in oder nach dem zweiten Themenblock dieser Unterrichtseinheit „</w:t>
      </w:r>
      <w:r w:rsidRPr="00A218BA">
        <w:rPr>
          <w:i/>
        </w:rPr>
        <w:t>Bildsprache und Wahrheit. Exegese methodengeleitet</w:t>
      </w:r>
      <w:r w:rsidRPr="005D410F">
        <w:t>“ in den Unterricht einbauen und bereitet danach die folgenden Themenblöcke „Sprechen von Gott trotz Bilderverbot?“ und „</w:t>
      </w:r>
      <w:r w:rsidRPr="00A218BA">
        <w:rPr>
          <w:i/>
        </w:rPr>
        <w:t>Der ‚liebe‘ Gott, ein ‚zorniger‘ Gott</w:t>
      </w:r>
      <w:r w:rsidRPr="005D410F">
        <w:t>“ vor.</w:t>
      </w:r>
    </w:p>
    <w:p w:rsidR="00A37A17" w:rsidRPr="005D410F" w:rsidRDefault="00BF15D9" w:rsidP="00BF15D9">
      <w:pPr>
        <w:jc w:val="both"/>
      </w:pPr>
      <w:r w:rsidRPr="005D410F">
        <w:t>Für das Beispielcurriculum 2 kann diese Lernsequenz in den Themenblock „</w:t>
      </w:r>
      <w:r w:rsidRPr="00A218BA">
        <w:rPr>
          <w:i/>
        </w:rPr>
        <w:t>Methoden der Auslegung</w:t>
      </w:r>
      <w:r w:rsidRPr="005D410F">
        <w:t>“ integriert werden</w:t>
      </w:r>
      <w:r w:rsidR="00A218BA">
        <w:t>.</w:t>
      </w:r>
    </w:p>
    <w:p w:rsidR="009E3450" w:rsidRPr="005D410F" w:rsidRDefault="009E3450"/>
    <w:p w:rsidR="00226428" w:rsidRPr="005D410F" w:rsidRDefault="00226428"/>
    <w:p w:rsidR="00226428" w:rsidRPr="005D410F" w:rsidRDefault="00F84FD7">
      <w:pPr>
        <w:rPr>
          <w:b/>
        </w:rPr>
      </w:pPr>
      <w:r>
        <w:rPr>
          <w:b/>
        </w:rPr>
        <w:t xml:space="preserve">5  Schematischer </w:t>
      </w:r>
      <w:r w:rsidR="00226428" w:rsidRPr="005D410F">
        <w:rPr>
          <w:b/>
        </w:rPr>
        <w:t>Aufbau der Lernsequenz</w:t>
      </w:r>
    </w:p>
    <w:p w:rsidR="00937BCE" w:rsidRPr="005D410F" w:rsidRDefault="005D410F">
      <w:pPr>
        <w:rPr>
          <w:b/>
        </w:rPr>
      </w:pPr>
      <w:r w:rsidRPr="005D410F">
        <w:rPr>
          <w:b/>
          <w:noProof/>
          <w:lang w:eastAsia="de-DE"/>
        </w:rPr>
        <mc:AlternateContent>
          <mc:Choice Requires="wps">
            <w:drawing>
              <wp:anchor distT="0" distB="0" distL="114300" distR="114300" simplePos="0" relativeHeight="251665408" behindDoc="0" locked="0" layoutInCell="1" allowOverlap="1">
                <wp:simplePos x="0" y="0"/>
                <wp:positionH relativeFrom="column">
                  <wp:posOffset>-61171</wp:posOffset>
                </wp:positionH>
                <wp:positionV relativeFrom="paragraph">
                  <wp:posOffset>115570</wp:posOffset>
                </wp:positionV>
                <wp:extent cx="1371600" cy="406400"/>
                <wp:effectExtent l="0" t="0" r="12700" b="12700"/>
                <wp:wrapNone/>
                <wp:docPr id="9" name="Textfeld 9"/>
                <wp:cNvGraphicFramePr/>
                <a:graphic xmlns:a="http://schemas.openxmlformats.org/drawingml/2006/main">
                  <a:graphicData uri="http://schemas.microsoft.com/office/word/2010/wordprocessingShape">
                    <wps:wsp>
                      <wps:cNvSpPr txBox="1"/>
                      <wps:spPr>
                        <a:xfrm>
                          <a:off x="0" y="0"/>
                          <a:ext cx="1371600" cy="406400"/>
                        </a:xfrm>
                        <a:prstGeom prst="rect">
                          <a:avLst/>
                        </a:prstGeom>
                        <a:solidFill>
                          <a:schemeClr val="bg1">
                            <a:lumMod val="75000"/>
                          </a:schemeClr>
                        </a:solidFill>
                        <a:ln w="6350">
                          <a:solidFill>
                            <a:prstClr val="black"/>
                          </a:solidFill>
                        </a:ln>
                      </wps:spPr>
                      <wps:txbx>
                        <w:txbxContent>
                          <w:p w:rsidR="00CB6F2C" w:rsidRPr="00CB6F2C" w:rsidRDefault="00CB6F2C">
                            <w:pPr>
                              <w:rPr>
                                <w:sz w:val="20"/>
                                <w:szCs w:val="20"/>
                              </w:rPr>
                            </w:pPr>
                            <w:r w:rsidRPr="005D410F">
                              <w:rPr>
                                <w:b/>
                                <w:sz w:val="20"/>
                                <w:szCs w:val="20"/>
                              </w:rPr>
                              <w:t>Exkurs</w:t>
                            </w:r>
                            <w:r>
                              <w:rPr>
                                <w:sz w:val="20"/>
                                <w:szCs w:val="20"/>
                              </w:rPr>
                              <w:t>:</w:t>
                            </w:r>
                          </w:p>
                          <w:p w:rsidR="00CB6F2C" w:rsidRPr="00CB6F2C" w:rsidRDefault="00CB6F2C">
                            <w:pPr>
                              <w:rPr>
                                <w:sz w:val="20"/>
                                <w:szCs w:val="20"/>
                              </w:rPr>
                            </w:pPr>
                            <w:r>
                              <w:rPr>
                                <w:sz w:val="20"/>
                                <w:szCs w:val="20"/>
                              </w:rPr>
                              <w:t>Frage nach Gott</w:t>
                            </w:r>
                            <w:r w:rsidR="005D410F">
                              <w:rPr>
                                <w:sz w:val="20"/>
                                <w:szCs w:val="20"/>
                              </w:rPr>
                              <w:t xml:space="preserve"> (G3,5)</w:t>
                            </w:r>
                          </w:p>
                          <w:p w:rsidR="00CB6F2C" w:rsidRDefault="00CB6F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9" o:spid="_x0000_s1026" type="#_x0000_t202" style="position:absolute;margin-left:-4.8pt;margin-top:9.1pt;width:108pt;height: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" fillcolor="#bfbfbf [2412]" strokeweight=".5pt">
                <v:textbox>
                  <w:txbxContent>
                    <w:p w:rsidR="00CB6F2C" w:rsidRPr="00CB6F2C" w:rsidRDefault="00CB6F2C">
                      <w:pPr>
                        <w:rPr>
                          <w:sz w:val="20"/>
                          <w:szCs w:val="20"/>
                        </w:rPr>
                      </w:pPr>
                      <w:r w:rsidRPr="005D410F">
                        <w:rPr>
                          <w:b/>
                          <w:sz w:val="20"/>
                          <w:szCs w:val="20"/>
                        </w:rPr>
                        <w:t>Exkurs</w:t>
                      </w:r>
                      <w:r>
                        <w:rPr>
                          <w:sz w:val="20"/>
                          <w:szCs w:val="20"/>
                        </w:rPr>
                        <w:t>:</w:t>
                      </w:r>
                    </w:p>
                    <w:p w:rsidR="00CB6F2C" w:rsidRPr="00CB6F2C" w:rsidRDefault="00CB6F2C">
                      <w:pPr>
                        <w:rPr>
                          <w:sz w:val="20"/>
                          <w:szCs w:val="20"/>
                        </w:rPr>
                      </w:pPr>
                      <w:r>
                        <w:rPr>
                          <w:sz w:val="20"/>
                          <w:szCs w:val="20"/>
                        </w:rPr>
                        <w:t>Frage nach Gott</w:t>
                      </w:r>
                      <w:r w:rsidR="005D410F">
                        <w:rPr>
                          <w:sz w:val="20"/>
                          <w:szCs w:val="20"/>
                        </w:rPr>
                        <w:t xml:space="preserve"> (G3,5)</w:t>
                      </w:r>
                    </w:p>
                    <w:p w:rsidR="00CB6F2C" w:rsidRDefault="00CB6F2C"/>
                  </w:txbxContent>
                </v:textbox>
              </v:shape>
            </w:pict>
          </mc:Fallback>
        </mc:AlternateContent>
      </w:r>
    </w:p>
    <w:p w:rsidR="00937BCE" w:rsidRPr="005D410F" w:rsidRDefault="005D410F">
      <w:pPr>
        <w:rPr>
          <w:b/>
        </w:rPr>
      </w:pPr>
      <w:r w:rsidRPr="005D410F">
        <w:rPr>
          <w:b/>
          <w:noProof/>
          <w:lang w:eastAsia="de-DE"/>
        </w:rPr>
        <mc:AlternateContent>
          <mc:Choice Requires="wps">
            <w:drawing>
              <wp:anchor distT="0" distB="0" distL="114300" distR="114300" simplePos="0" relativeHeight="251669504" behindDoc="0" locked="0" layoutInCell="1" allowOverlap="1">
                <wp:simplePos x="0" y="0"/>
                <wp:positionH relativeFrom="column">
                  <wp:posOffset>1318472</wp:posOffset>
                </wp:positionH>
                <wp:positionV relativeFrom="paragraph">
                  <wp:posOffset>14817</wp:posOffset>
                </wp:positionV>
                <wp:extent cx="1058333" cy="59266"/>
                <wp:effectExtent l="0" t="12700" r="21590" b="29845"/>
                <wp:wrapNone/>
                <wp:docPr id="14" name="Pfeil nach rechts 14"/>
                <wp:cNvGraphicFramePr/>
                <a:graphic xmlns:a="http://schemas.openxmlformats.org/drawingml/2006/main">
                  <a:graphicData uri="http://schemas.microsoft.com/office/word/2010/wordprocessingShape">
                    <wps:wsp>
                      <wps:cNvSpPr/>
                      <wps:spPr>
                        <a:xfrm>
                          <a:off x="0" y="0"/>
                          <a:ext cx="1058333" cy="5926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782B7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14" o:spid="_x0000_s1026" type="#_x0000_t13" style="position:absolute;margin-left:103.8pt;margin-top:1.15pt;width:83.35pt;height:4.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" adj="20995" fillcolor="#4472c4 [3204]" strokecolor="#1f3763 [1604]" strokeweight="1pt"/>
            </w:pict>
          </mc:Fallback>
        </mc:AlternateContent>
      </w:r>
      <w:r w:rsidR="00CB6F2C" w:rsidRPr="005D410F">
        <w:rPr>
          <w:b/>
          <w:noProof/>
          <w:lang w:eastAsia="de-DE"/>
        </w:rPr>
        <mc:AlternateContent>
          <mc:Choice Requires="wps">
            <w:drawing>
              <wp:anchor distT="0" distB="0" distL="114300" distR="114300" simplePos="0" relativeHeight="251662336" behindDoc="0" locked="0" layoutInCell="1" allowOverlap="1">
                <wp:simplePos x="0" y="0"/>
                <wp:positionH relativeFrom="column">
                  <wp:posOffset>2409825</wp:posOffset>
                </wp:positionH>
                <wp:positionV relativeFrom="paragraph">
                  <wp:posOffset>6138</wp:posOffset>
                </wp:positionV>
                <wp:extent cx="2302934" cy="558800"/>
                <wp:effectExtent l="0" t="0" r="8890" b="12700"/>
                <wp:wrapNone/>
                <wp:docPr id="6" name="Textfeld 6"/>
                <wp:cNvGraphicFramePr/>
                <a:graphic xmlns:a="http://schemas.openxmlformats.org/drawingml/2006/main">
                  <a:graphicData uri="http://schemas.microsoft.com/office/word/2010/wordprocessingShape">
                    <wps:wsp>
                      <wps:cNvSpPr txBox="1"/>
                      <wps:spPr>
                        <a:xfrm>
                          <a:off x="0" y="0"/>
                          <a:ext cx="2302934" cy="558800"/>
                        </a:xfrm>
                        <a:prstGeom prst="rect">
                          <a:avLst/>
                        </a:prstGeom>
                        <a:solidFill>
                          <a:schemeClr val="lt1"/>
                        </a:solidFill>
                        <a:ln w="6350">
                          <a:solidFill>
                            <a:prstClr val="black"/>
                          </a:solidFill>
                        </a:ln>
                      </wps:spPr>
                      <wps:txbx>
                        <w:txbxContent>
                          <w:p w:rsidR="00CB6F2C" w:rsidRPr="00CB6F2C" w:rsidRDefault="00CB6F2C">
                            <w:pPr>
                              <w:rPr>
                                <w:b/>
                                <w:sz w:val="20"/>
                                <w:szCs w:val="20"/>
                              </w:rPr>
                            </w:pPr>
                            <w:r w:rsidRPr="00CB6F2C">
                              <w:rPr>
                                <w:b/>
                                <w:sz w:val="20"/>
                                <w:szCs w:val="20"/>
                              </w:rPr>
                              <w:t>IV Von der Erfahrung zum Narrativ</w:t>
                            </w:r>
                          </w:p>
                          <w:p w:rsidR="00CB6F2C" w:rsidRPr="00CB6F2C" w:rsidRDefault="00CB6F2C" w:rsidP="00CB6F2C">
                            <w:pPr>
                              <w:pStyle w:val="Listenabsatz"/>
                              <w:numPr>
                                <w:ilvl w:val="0"/>
                                <w:numId w:val="29"/>
                              </w:numPr>
                              <w:rPr>
                                <w:sz w:val="20"/>
                                <w:szCs w:val="20"/>
                              </w:rPr>
                            </w:pPr>
                            <w:r w:rsidRPr="00CB6F2C">
                              <w:rPr>
                                <w:sz w:val="20"/>
                                <w:szCs w:val="20"/>
                              </w:rPr>
                              <w:t>Theol. Reflexion</w:t>
                            </w:r>
                          </w:p>
                          <w:p w:rsidR="00CB6F2C" w:rsidRPr="00CB6F2C" w:rsidRDefault="00CB6F2C" w:rsidP="00CB6F2C">
                            <w:pPr>
                              <w:pStyle w:val="Listenabsatz"/>
                              <w:numPr>
                                <w:ilvl w:val="0"/>
                                <w:numId w:val="29"/>
                              </w:numPr>
                              <w:rPr>
                                <w:sz w:val="20"/>
                                <w:szCs w:val="20"/>
                              </w:rPr>
                            </w:pPr>
                            <w:r w:rsidRPr="00CB6F2C">
                              <w:rPr>
                                <w:sz w:val="20"/>
                                <w:szCs w:val="20"/>
                              </w:rPr>
                              <w:t>Aktualisierung und Transformation</w:t>
                            </w:r>
                          </w:p>
                          <w:p w:rsidR="00CB6F2C" w:rsidRPr="00CB6F2C" w:rsidRDefault="00CB6F2C">
                            <w:pPr>
                              <w:rPr>
                                <w:sz w:val="20"/>
                                <w:szCs w:val="20"/>
                              </w:rPr>
                            </w:pPr>
                          </w:p>
                          <w:p w:rsidR="00CB6F2C" w:rsidRDefault="00CB6F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feld 6" o:spid="_x0000_s1027" type="#_x0000_t202" style="position:absolute;margin-left:189.75pt;margin-top:.5pt;width:181.35pt;height:4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" fillcolor="white [3201]" strokeweight=".5pt">
                <v:textbox>
                  <w:txbxContent>
                    <w:p w:rsidR="00CB6F2C" w:rsidRPr="00CB6F2C" w:rsidRDefault="00CB6F2C">
                      <w:pPr>
                        <w:rPr>
                          <w:b/>
                          <w:sz w:val="20"/>
                          <w:szCs w:val="20"/>
                        </w:rPr>
                      </w:pPr>
                      <w:r w:rsidRPr="00CB6F2C">
                        <w:rPr>
                          <w:b/>
                          <w:sz w:val="20"/>
                          <w:szCs w:val="20"/>
                        </w:rPr>
                        <w:t>IV Von der Erfahrung zum Narrativ</w:t>
                      </w:r>
                    </w:p>
                    <w:p w:rsidR="00CB6F2C" w:rsidRPr="00CB6F2C" w:rsidRDefault="00CB6F2C" w:rsidP="00CB6F2C">
                      <w:pPr>
                        <w:pStyle w:val="Listenabsatz"/>
                        <w:numPr>
                          <w:ilvl w:val="0"/>
                          <w:numId w:val="29"/>
                        </w:numPr>
                        <w:rPr>
                          <w:sz w:val="20"/>
                          <w:szCs w:val="20"/>
                        </w:rPr>
                      </w:pPr>
                      <w:r w:rsidRPr="00CB6F2C">
                        <w:rPr>
                          <w:sz w:val="20"/>
                          <w:szCs w:val="20"/>
                        </w:rPr>
                        <w:t>Theol. Reflexion</w:t>
                      </w:r>
                    </w:p>
                    <w:p w:rsidR="00CB6F2C" w:rsidRPr="00CB6F2C" w:rsidRDefault="00CB6F2C" w:rsidP="00CB6F2C">
                      <w:pPr>
                        <w:pStyle w:val="Listenabsatz"/>
                        <w:numPr>
                          <w:ilvl w:val="0"/>
                          <w:numId w:val="29"/>
                        </w:numPr>
                        <w:rPr>
                          <w:sz w:val="20"/>
                          <w:szCs w:val="20"/>
                        </w:rPr>
                      </w:pPr>
                      <w:r w:rsidRPr="00CB6F2C">
                        <w:rPr>
                          <w:sz w:val="20"/>
                          <w:szCs w:val="20"/>
                        </w:rPr>
                        <w:t>Aktualisierung und Transformation</w:t>
                      </w:r>
                    </w:p>
                    <w:p w:rsidR="00CB6F2C" w:rsidRPr="00CB6F2C" w:rsidRDefault="00CB6F2C">
                      <w:pPr>
                        <w:rPr>
                          <w:sz w:val="20"/>
                          <w:szCs w:val="20"/>
                        </w:rPr>
                      </w:pPr>
                    </w:p>
                    <w:p w:rsidR="00CB6F2C" w:rsidRDefault="00CB6F2C"/>
                  </w:txbxContent>
                </v:textbox>
              </v:shape>
            </w:pict>
          </mc:Fallback>
        </mc:AlternateContent>
      </w:r>
    </w:p>
    <w:p w:rsidR="00937BCE" w:rsidRPr="005D410F" w:rsidRDefault="005D410F">
      <w:pPr>
        <w:rPr>
          <w:b/>
        </w:rPr>
      </w:pPr>
      <w:r w:rsidRPr="005D410F">
        <w:rPr>
          <w:b/>
          <w:noProof/>
          <w:lang w:eastAsia="de-DE"/>
        </w:rPr>
        <mc:AlternateContent>
          <mc:Choice Requires="wps">
            <w:drawing>
              <wp:anchor distT="0" distB="0" distL="114300" distR="114300" simplePos="0" relativeHeight="251667456" behindDoc="0" locked="0" layoutInCell="1" allowOverlap="1">
                <wp:simplePos x="0" y="0"/>
                <wp:positionH relativeFrom="column">
                  <wp:posOffset>1538181</wp:posOffset>
                </wp:positionH>
                <wp:positionV relativeFrom="paragraph">
                  <wp:posOffset>40217</wp:posOffset>
                </wp:positionV>
                <wp:extent cx="871220" cy="1092200"/>
                <wp:effectExtent l="0" t="12700" r="30480" b="12700"/>
                <wp:wrapNone/>
                <wp:docPr id="12" name="Rechteckiger Pfeil 12"/>
                <wp:cNvGraphicFramePr/>
                <a:graphic xmlns:a="http://schemas.openxmlformats.org/drawingml/2006/main">
                  <a:graphicData uri="http://schemas.microsoft.com/office/word/2010/wordprocessingShape">
                    <wps:wsp>
                      <wps:cNvSpPr/>
                      <wps:spPr>
                        <a:xfrm>
                          <a:off x="0" y="0"/>
                          <a:ext cx="871220" cy="1092200"/>
                        </a:xfrm>
                        <a:prstGeom prst="bentArrow">
                          <a:avLst>
                            <a:gd name="adj1" fmla="val 12179"/>
                            <a:gd name="adj2" fmla="val 28932"/>
                            <a:gd name="adj3" fmla="val 26944"/>
                            <a:gd name="adj4" fmla="val 4375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0410C7" id="Rechteckiger Pfeil 12" o:spid="_x0000_s1026" style="position:absolute;margin-left:121.1pt;margin-top:3.15pt;width:68.6pt;height: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71220,109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" path="m,1092200l,580167c,369659,170651,199008,381159,199008r255319,l636478,,871220,252061,636478,504123r,-199009l381159,305114v-151908,,-275053,123145,-275053,275053l106106,1092200,,1092200xe" fillcolor="#4472c4 [3204]" strokecolor="#1f3763 [1604]" strokeweight="1pt">
                <v:stroke joinstyle="miter"/>
                <v:path arrowok="t" o:connecttype="custom" o:connectlocs="0,1092200;0,580167;381159,199008;636478,199008;636478,0;871220,252061;636478,504123;636478,305114;381159,305114;106106,580167;106106,1092200;0,1092200" o:connectangles="0,0,0,0,0,0,0,0,0,0,0,0"/>
              </v:shape>
            </w:pict>
          </mc:Fallback>
        </mc:AlternateContent>
      </w:r>
    </w:p>
    <w:p w:rsidR="00937BCE" w:rsidRPr="005D410F" w:rsidRDefault="005D410F">
      <w:pPr>
        <w:rPr>
          <w:b/>
        </w:rPr>
      </w:pPr>
      <w:r w:rsidRPr="005D410F">
        <w:rPr>
          <w:b/>
          <w:noProof/>
          <w:lang w:eastAsia="de-DE"/>
        </w:rPr>
        <mc:AlternateContent>
          <mc:Choice Requires="wps">
            <w:drawing>
              <wp:anchor distT="0" distB="0" distL="114300" distR="114300" simplePos="0" relativeHeight="251672576" behindDoc="0" locked="0" layoutInCell="1" allowOverlap="1">
                <wp:simplePos x="0" y="0"/>
                <wp:positionH relativeFrom="column">
                  <wp:posOffset>4491836</wp:posOffset>
                </wp:positionH>
                <wp:positionV relativeFrom="paragraph">
                  <wp:posOffset>89935</wp:posOffset>
                </wp:positionV>
                <wp:extent cx="111593" cy="1089990"/>
                <wp:effectExtent l="0" t="324167" r="0" b="326708"/>
                <wp:wrapNone/>
                <wp:docPr id="17" name="Pfeil nach oben und unten 17"/>
                <wp:cNvGraphicFramePr/>
                <a:graphic xmlns:a="http://schemas.openxmlformats.org/drawingml/2006/main">
                  <a:graphicData uri="http://schemas.microsoft.com/office/word/2010/wordprocessingShape">
                    <wps:wsp>
                      <wps:cNvSpPr/>
                      <wps:spPr>
                        <a:xfrm rot="18707304">
                          <a:off x="0" y="0"/>
                          <a:ext cx="111593" cy="108999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6B3FCF4"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Pfeil nach oben und unten 17" o:spid="_x0000_s1026" type="#_x0000_t70" style="position:absolute;margin-left:353.7pt;margin-top:7.1pt;width:8.8pt;height:85.85pt;rotation:-3159595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" adj=",1106" fillcolor="#4472c4 [3204]" strokecolor="#1f3763 [1604]" strokeweight="1pt"/>
            </w:pict>
          </mc:Fallback>
        </mc:AlternateContent>
      </w:r>
    </w:p>
    <w:p w:rsidR="00937BCE" w:rsidRPr="005D410F" w:rsidRDefault="00937BCE">
      <w:pPr>
        <w:rPr>
          <w:b/>
        </w:rPr>
      </w:pPr>
    </w:p>
    <w:p w:rsidR="00937BCE" w:rsidRPr="005D410F" w:rsidRDefault="00937BCE">
      <w:pPr>
        <w:rPr>
          <w:b/>
        </w:rPr>
      </w:pPr>
    </w:p>
    <w:p w:rsidR="00937BCE" w:rsidRPr="005D410F" w:rsidRDefault="00937BCE">
      <w:pPr>
        <w:rPr>
          <w:b/>
        </w:rPr>
      </w:pPr>
    </w:p>
    <w:p w:rsidR="00937BCE" w:rsidRPr="005D410F" w:rsidRDefault="00CB6F2C">
      <w:pPr>
        <w:rPr>
          <w:b/>
        </w:rPr>
      </w:pPr>
      <w:r w:rsidRPr="005D410F">
        <w:rPr>
          <w:b/>
          <w:noProof/>
          <w:lang w:eastAsia="de-DE"/>
        </w:rPr>
        <mc:AlternateContent>
          <mc:Choice Requires="wps">
            <w:drawing>
              <wp:anchor distT="0" distB="0" distL="114300" distR="114300" simplePos="0" relativeHeight="251661312" behindDoc="0" locked="0" layoutInCell="1" allowOverlap="1">
                <wp:simplePos x="0" y="0"/>
                <wp:positionH relativeFrom="column">
                  <wp:posOffset>480060</wp:posOffset>
                </wp:positionH>
                <wp:positionV relativeFrom="paragraph">
                  <wp:posOffset>176318</wp:posOffset>
                </wp:positionV>
                <wp:extent cx="1608667" cy="601133"/>
                <wp:effectExtent l="0" t="0" r="17145" b="8890"/>
                <wp:wrapNone/>
                <wp:docPr id="5" name="Textfeld 5"/>
                <wp:cNvGraphicFramePr/>
                <a:graphic xmlns:a="http://schemas.openxmlformats.org/drawingml/2006/main">
                  <a:graphicData uri="http://schemas.microsoft.com/office/word/2010/wordprocessingShape">
                    <wps:wsp>
                      <wps:cNvSpPr txBox="1"/>
                      <wps:spPr>
                        <a:xfrm>
                          <a:off x="0" y="0"/>
                          <a:ext cx="1608667" cy="601133"/>
                        </a:xfrm>
                        <a:prstGeom prst="rect">
                          <a:avLst/>
                        </a:prstGeom>
                        <a:solidFill>
                          <a:schemeClr val="lt1"/>
                        </a:solidFill>
                        <a:ln w="6350">
                          <a:solidFill>
                            <a:prstClr val="black"/>
                          </a:solidFill>
                        </a:ln>
                      </wps:spPr>
                      <wps:txbx>
                        <w:txbxContent>
                          <w:p w:rsidR="00CB6F2C" w:rsidRPr="00CB6F2C" w:rsidRDefault="00CB6F2C">
                            <w:pPr>
                              <w:rPr>
                                <w:b/>
                                <w:sz w:val="20"/>
                                <w:szCs w:val="20"/>
                              </w:rPr>
                            </w:pPr>
                            <w:r w:rsidRPr="00CB6F2C">
                              <w:rPr>
                                <w:b/>
                                <w:sz w:val="20"/>
                                <w:szCs w:val="20"/>
                              </w:rPr>
                              <w:t>III Erfahrungen erschließen</w:t>
                            </w:r>
                          </w:p>
                          <w:p w:rsidR="00CB6F2C" w:rsidRPr="00CB6F2C" w:rsidRDefault="00CB6F2C" w:rsidP="00CB6F2C">
                            <w:pPr>
                              <w:pStyle w:val="Listenabsatz"/>
                              <w:numPr>
                                <w:ilvl w:val="0"/>
                                <w:numId w:val="28"/>
                              </w:numPr>
                              <w:rPr>
                                <w:sz w:val="20"/>
                                <w:szCs w:val="20"/>
                              </w:rPr>
                            </w:pPr>
                            <w:r w:rsidRPr="00CB6F2C">
                              <w:rPr>
                                <w:sz w:val="20"/>
                                <w:szCs w:val="20"/>
                              </w:rPr>
                              <w:t>Ereignis und Erfahrung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28" type="#_x0000_t202" style="position:absolute;margin-left:37.8pt;margin-top:13.9pt;width:126.65pt;height:4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" fillcolor="white [3201]" strokeweight=".5pt">
                <v:textbox>
                  <w:txbxContent>
                    <w:p w:rsidR="00CB6F2C" w:rsidRPr="00CB6F2C" w:rsidRDefault="00CB6F2C">
                      <w:pPr>
                        <w:rPr>
                          <w:b/>
                          <w:sz w:val="20"/>
                          <w:szCs w:val="20"/>
                        </w:rPr>
                      </w:pPr>
                      <w:r w:rsidRPr="00CB6F2C">
                        <w:rPr>
                          <w:b/>
                          <w:sz w:val="20"/>
                          <w:szCs w:val="20"/>
                        </w:rPr>
                        <w:t>III Erfahrungen erschließen</w:t>
                      </w:r>
                    </w:p>
                    <w:p w:rsidR="00CB6F2C" w:rsidRPr="00CB6F2C" w:rsidRDefault="00CB6F2C" w:rsidP="00CB6F2C">
                      <w:pPr>
                        <w:pStyle w:val="Listenabsatz"/>
                        <w:numPr>
                          <w:ilvl w:val="0"/>
                          <w:numId w:val="28"/>
                        </w:numPr>
                        <w:rPr>
                          <w:sz w:val="20"/>
                          <w:szCs w:val="20"/>
                        </w:rPr>
                      </w:pPr>
                      <w:r w:rsidRPr="00CB6F2C">
                        <w:rPr>
                          <w:sz w:val="20"/>
                          <w:szCs w:val="20"/>
                        </w:rPr>
                        <w:t>Ereignis und Erfahrung</w:t>
                      </w:r>
                    </w:p>
                  </w:txbxContent>
                </v:textbox>
              </v:shape>
            </w:pict>
          </mc:Fallback>
        </mc:AlternateContent>
      </w:r>
    </w:p>
    <w:p w:rsidR="00937BCE" w:rsidRPr="005D410F" w:rsidRDefault="00CB6F2C">
      <w:pPr>
        <w:rPr>
          <w:b/>
        </w:rPr>
      </w:pPr>
      <w:r w:rsidRPr="005D410F">
        <w:rPr>
          <w:b/>
          <w:noProof/>
          <w:lang w:eastAsia="de-DE"/>
        </w:rPr>
        <mc:AlternateContent>
          <mc:Choice Requires="wps">
            <w:drawing>
              <wp:anchor distT="0" distB="0" distL="114300" distR="114300" simplePos="0" relativeHeight="251659264" behindDoc="0" locked="0" layoutInCell="1" allowOverlap="1">
                <wp:simplePos x="0" y="0"/>
                <wp:positionH relativeFrom="column">
                  <wp:posOffset>4552103</wp:posOffset>
                </wp:positionH>
                <wp:positionV relativeFrom="paragraph">
                  <wp:posOffset>160020</wp:posOffset>
                </wp:positionV>
                <wp:extent cx="1371600" cy="397933"/>
                <wp:effectExtent l="0" t="0" r="12700" b="8890"/>
                <wp:wrapNone/>
                <wp:docPr id="3" name="Textfeld 3"/>
                <wp:cNvGraphicFramePr/>
                <a:graphic xmlns:a="http://schemas.openxmlformats.org/drawingml/2006/main">
                  <a:graphicData uri="http://schemas.microsoft.com/office/word/2010/wordprocessingShape">
                    <wps:wsp>
                      <wps:cNvSpPr txBox="1"/>
                      <wps:spPr>
                        <a:xfrm>
                          <a:off x="0" y="0"/>
                          <a:ext cx="1371600" cy="397933"/>
                        </a:xfrm>
                        <a:prstGeom prst="rect">
                          <a:avLst/>
                        </a:prstGeom>
                        <a:solidFill>
                          <a:schemeClr val="lt1"/>
                        </a:solidFill>
                        <a:ln w="6350">
                          <a:solidFill>
                            <a:prstClr val="black"/>
                          </a:solidFill>
                        </a:ln>
                      </wps:spPr>
                      <wps:txbx>
                        <w:txbxContent>
                          <w:p w:rsidR="00CB6F2C" w:rsidRPr="00CB6F2C" w:rsidRDefault="00CB6F2C">
                            <w:pPr>
                              <w:rPr>
                                <w:b/>
                                <w:sz w:val="20"/>
                                <w:szCs w:val="20"/>
                              </w:rPr>
                            </w:pPr>
                            <w:r w:rsidRPr="00CB6F2C">
                              <w:rPr>
                                <w:b/>
                                <w:sz w:val="20"/>
                                <w:szCs w:val="20"/>
                              </w:rPr>
                              <w:t>I VC „Power“</w:t>
                            </w:r>
                          </w:p>
                          <w:p w:rsidR="00CB6F2C" w:rsidRPr="00CB6F2C" w:rsidRDefault="00CB6F2C" w:rsidP="00CB6F2C">
                            <w:pPr>
                              <w:pStyle w:val="Listenabsatz"/>
                              <w:numPr>
                                <w:ilvl w:val="0"/>
                                <w:numId w:val="27"/>
                              </w:numPr>
                              <w:rPr>
                                <w:sz w:val="20"/>
                                <w:szCs w:val="20"/>
                              </w:rPr>
                            </w:pPr>
                            <w:r w:rsidRPr="00CB6F2C">
                              <w:rPr>
                                <w:sz w:val="20"/>
                                <w:szCs w:val="20"/>
                              </w:rPr>
                              <w:t>Freiheit - Motive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 o:spid="_x0000_s1029" type="#_x0000_t202" style="position:absolute;margin-left:358.45pt;margin-top:12.6pt;width:108pt;height:3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" fillcolor="white [3201]" strokeweight=".5pt">
                <v:textbox>
                  <w:txbxContent>
                    <w:p w:rsidR="00CB6F2C" w:rsidRPr="00CB6F2C" w:rsidRDefault="00CB6F2C">
                      <w:pPr>
                        <w:rPr>
                          <w:b/>
                          <w:sz w:val="20"/>
                          <w:szCs w:val="20"/>
                        </w:rPr>
                      </w:pPr>
                      <w:r w:rsidRPr="00CB6F2C">
                        <w:rPr>
                          <w:b/>
                          <w:sz w:val="20"/>
                          <w:szCs w:val="20"/>
                        </w:rPr>
                        <w:t>I VC „Power“</w:t>
                      </w:r>
                    </w:p>
                    <w:p w:rsidR="00CB6F2C" w:rsidRPr="00CB6F2C" w:rsidRDefault="00CB6F2C" w:rsidP="00CB6F2C">
                      <w:pPr>
                        <w:pStyle w:val="Listenabsatz"/>
                        <w:numPr>
                          <w:ilvl w:val="0"/>
                          <w:numId w:val="27"/>
                        </w:numPr>
                        <w:rPr>
                          <w:sz w:val="20"/>
                          <w:szCs w:val="20"/>
                        </w:rPr>
                      </w:pPr>
                      <w:r w:rsidRPr="00CB6F2C">
                        <w:rPr>
                          <w:sz w:val="20"/>
                          <w:szCs w:val="20"/>
                        </w:rPr>
                        <w:t>Freiheit - Motive</w:t>
                      </w:r>
                    </w:p>
                  </w:txbxContent>
                </v:textbox>
              </v:shape>
            </w:pict>
          </mc:Fallback>
        </mc:AlternateContent>
      </w:r>
    </w:p>
    <w:p w:rsidR="00937BCE" w:rsidRPr="005D410F" w:rsidRDefault="00937BCE">
      <w:pPr>
        <w:rPr>
          <w:b/>
        </w:rPr>
      </w:pPr>
    </w:p>
    <w:p w:rsidR="00937BCE" w:rsidRPr="005D410F" w:rsidRDefault="00937BCE">
      <w:pPr>
        <w:rPr>
          <w:b/>
        </w:rPr>
      </w:pPr>
    </w:p>
    <w:p w:rsidR="00937BCE" w:rsidRPr="005D410F" w:rsidRDefault="005D410F">
      <w:pPr>
        <w:rPr>
          <w:b/>
        </w:rPr>
      </w:pPr>
      <w:r w:rsidRPr="005D410F">
        <w:rPr>
          <w:b/>
          <w:noProof/>
          <w:lang w:eastAsia="de-DE"/>
        </w:rPr>
        <mc:AlternateContent>
          <mc:Choice Requires="wps">
            <w:drawing>
              <wp:anchor distT="0" distB="0" distL="114300" distR="114300" simplePos="0" relativeHeight="251671552" behindDoc="0" locked="0" layoutInCell="1" allowOverlap="1">
                <wp:simplePos x="0" y="0"/>
                <wp:positionH relativeFrom="column">
                  <wp:posOffset>920538</wp:posOffset>
                </wp:positionH>
                <wp:positionV relativeFrom="paragraph">
                  <wp:posOffset>59266</wp:posOffset>
                </wp:positionV>
                <wp:extent cx="45719" cy="448733"/>
                <wp:effectExtent l="12700" t="12700" r="31115" b="8890"/>
                <wp:wrapNone/>
                <wp:docPr id="16" name="Pfeil nach oben 16"/>
                <wp:cNvGraphicFramePr/>
                <a:graphic xmlns:a="http://schemas.openxmlformats.org/drawingml/2006/main">
                  <a:graphicData uri="http://schemas.microsoft.com/office/word/2010/wordprocessingShape">
                    <wps:wsp>
                      <wps:cNvSpPr/>
                      <wps:spPr>
                        <a:xfrm>
                          <a:off x="0" y="0"/>
                          <a:ext cx="45719" cy="448733"/>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1E6719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feil nach oben 16" o:spid="_x0000_s1026" type="#_x0000_t68" style="position:absolute;margin-left:72.5pt;margin-top:4.65pt;width:3.6pt;height:35.3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" adj="1100" fillcolor="#4472c4 [3204]" strokecolor="#1f3763 [1604]" strokeweight="1pt"/>
            </w:pict>
          </mc:Fallback>
        </mc:AlternateContent>
      </w:r>
      <w:r w:rsidRPr="005D410F">
        <w:rPr>
          <w:b/>
          <w:noProof/>
          <w:lang w:eastAsia="de-DE"/>
        </w:rPr>
        <mc:AlternateContent>
          <mc:Choice Requires="wps">
            <w:drawing>
              <wp:anchor distT="0" distB="0" distL="114300" distR="114300" simplePos="0" relativeHeight="251666432" behindDoc="0" locked="0" layoutInCell="1" allowOverlap="1">
                <wp:simplePos x="0" y="0"/>
                <wp:positionH relativeFrom="column">
                  <wp:posOffset>4104005</wp:posOffset>
                </wp:positionH>
                <wp:positionV relativeFrom="paragraph">
                  <wp:posOffset>93133</wp:posOffset>
                </wp:positionV>
                <wp:extent cx="1185122" cy="1473200"/>
                <wp:effectExtent l="12700" t="0" r="8890" b="25400"/>
                <wp:wrapNone/>
                <wp:docPr id="10" name="Rechteckiger Pfeil 10"/>
                <wp:cNvGraphicFramePr/>
                <a:graphic xmlns:a="http://schemas.openxmlformats.org/drawingml/2006/main">
                  <a:graphicData uri="http://schemas.microsoft.com/office/word/2010/wordprocessingShape">
                    <wps:wsp>
                      <wps:cNvSpPr/>
                      <wps:spPr>
                        <a:xfrm rot="10800000">
                          <a:off x="0" y="0"/>
                          <a:ext cx="1185122" cy="1473200"/>
                        </a:xfrm>
                        <a:prstGeom prst="bentArrow">
                          <a:avLst>
                            <a:gd name="adj1" fmla="val 13889"/>
                            <a:gd name="adj2" fmla="val 25000"/>
                            <a:gd name="adj3" fmla="val 25000"/>
                            <a:gd name="adj4" fmla="val 4375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15FF41" id="Rechteckiger Pfeil 10" o:spid="_x0000_s1026" style="position:absolute;margin-left:323.15pt;margin-top:7.35pt;width:93.3pt;height:116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85122,147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" path="m,1473200l,732471c,446116,232136,213980,518491,213980r370351,l888842,r296280,296281l888842,592561r,-213980l518491,378581v-195447,,-353889,158442,-353889,353889l164602,1473200,,1473200xe" fillcolor="#4472c4 [3204]" strokecolor="#1f3763 [1604]" strokeweight="1pt">
                <v:stroke joinstyle="miter"/>
                <v:path arrowok="t" o:connecttype="custom" o:connectlocs="0,1473200;0,732471;518491,213980;888842,213980;888842,0;1185122,296281;888842,592561;888842,378581;518491,378581;164602,732470;164602,1473200;0,1473200" o:connectangles="0,0,0,0,0,0,0,0,0,0,0,0"/>
              </v:shape>
            </w:pict>
          </mc:Fallback>
        </mc:AlternateContent>
      </w:r>
    </w:p>
    <w:p w:rsidR="00CB6F2C" w:rsidRPr="005D410F" w:rsidRDefault="00CB6F2C">
      <w:pPr>
        <w:rPr>
          <w:b/>
        </w:rPr>
      </w:pPr>
    </w:p>
    <w:p w:rsidR="00CB6F2C" w:rsidRPr="005D410F" w:rsidRDefault="005D410F">
      <w:pPr>
        <w:rPr>
          <w:b/>
        </w:rPr>
      </w:pPr>
      <w:r w:rsidRPr="005D410F">
        <w:rPr>
          <w:b/>
          <w:noProof/>
          <w:lang w:eastAsia="de-DE"/>
        </w:rPr>
        <mc:AlternateContent>
          <mc:Choice Requires="wps">
            <w:drawing>
              <wp:anchor distT="0" distB="0" distL="114300" distR="114300" simplePos="0" relativeHeight="251668480" behindDoc="0" locked="0" layoutInCell="1" allowOverlap="1">
                <wp:simplePos x="0" y="0"/>
                <wp:positionH relativeFrom="column">
                  <wp:posOffset>1348104</wp:posOffset>
                </wp:positionH>
                <wp:positionV relativeFrom="paragraph">
                  <wp:posOffset>114723</wp:posOffset>
                </wp:positionV>
                <wp:extent cx="1394883" cy="577851"/>
                <wp:effectExtent l="0" t="10795" r="17145" b="17145"/>
                <wp:wrapNone/>
                <wp:docPr id="13" name="Rechteckiger Pfeil 13"/>
                <wp:cNvGraphicFramePr/>
                <a:graphic xmlns:a="http://schemas.openxmlformats.org/drawingml/2006/main">
                  <a:graphicData uri="http://schemas.microsoft.com/office/word/2010/wordprocessingShape">
                    <wps:wsp>
                      <wps:cNvSpPr/>
                      <wps:spPr>
                        <a:xfrm rot="16200000">
                          <a:off x="0" y="0"/>
                          <a:ext cx="1394883" cy="577851"/>
                        </a:xfrm>
                        <a:prstGeom prst="bentArrow">
                          <a:avLst>
                            <a:gd name="adj1" fmla="val 25000"/>
                            <a:gd name="adj2" fmla="val 25000"/>
                            <a:gd name="adj3" fmla="val 25000"/>
                            <a:gd name="adj4" fmla="val 42651"/>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67B606" id="Rechteckiger Pfeil 13" o:spid="_x0000_s1026" style="position:absolute;margin-left:106.15pt;margin-top:9.05pt;width:109.85pt;height:45.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94883,577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" path="m,577851l,318691c,182575,110343,72232,246459,72232r1003961,-1l1250420,r144463,144463l1250420,288926r,-72232l246459,216694v-56331,,-101996,45665,-101996,101996l144463,577851,,577851xe" fillcolor="#4472c4 [3204]" strokecolor="#1f3763 [1604]" strokeweight="1pt">
                <v:stroke joinstyle="miter"/>
                <v:path arrowok="t" o:connecttype="custom" o:connectlocs="0,577851;0,318691;246459,72232;1250420,72231;1250420,0;1394883,144463;1250420,288926;1250420,216694;246459,216694;144463,318690;144463,577851;0,577851" o:connectangles="0,0,0,0,0,0,0,0,0,0,0,0"/>
              </v:shape>
            </w:pict>
          </mc:Fallback>
        </mc:AlternateContent>
      </w:r>
      <w:r w:rsidRPr="005D410F">
        <w:rPr>
          <w:b/>
          <w:noProof/>
          <w:lang w:eastAsia="de-DE"/>
        </w:rPr>
        <mc:AlternateContent>
          <mc:Choice Requires="wps">
            <w:drawing>
              <wp:anchor distT="0" distB="0" distL="114300" distR="114300" simplePos="0" relativeHeight="251664384" behindDoc="0" locked="0" layoutInCell="1" allowOverlap="1">
                <wp:simplePos x="0" y="0"/>
                <wp:positionH relativeFrom="column">
                  <wp:posOffset>-248496</wp:posOffset>
                </wp:positionH>
                <wp:positionV relativeFrom="paragraph">
                  <wp:posOffset>144145</wp:posOffset>
                </wp:positionV>
                <wp:extent cx="1634067" cy="414866"/>
                <wp:effectExtent l="0" t="0" r="17145" b="17145"/>
                <wp:wrapNone/>
                <wp:docPr id="8" name="Textfeld 8"/>
                <wp:cNvGraphicFramePr/>
                <a:graphic xmlns:a="http://schemas.openxmlformats.org/drawingml/2006/main">
                  <a:graphicData uri="http://schemas.microsoft.com/office/word/2010/wordprocessingShape">
                    <wps:wsp>
                      <wps:cNvSpPr txBox="1"/>
                      <wps:spPr>
                        <a:xfrm>
                          <a:off x="0" y="0"/>
                          <a:ext cx="1634067" cy="414866"/>
                        </a:xfrm>
                        <a:prstGeom prst="rect">
                          <a:avLst/>
                        </a:prstGeom>
                        <a:solidFill>
                          <a:schemeClr val="bg1">
                            <a:lumMod val="75000"/>
                          </a:schemeClr>
                        </a:solidFill>
                        <a:ln w="6350">
                          <a:solidFill>
                            <a:prstClr val="black"/>
                          </a:solidFill>
                        </a:ln>
                      </wps:spPr>
                      <wps:txbx>
                        <w:txbxContent>
                          <w:p w:rsidR="00CB6F2C" w:rsidRPr="005D410F" w:rsidRDefault="00CB6F2C">
                            <w:pPr>
                              <w:rPr>
                                <w:b/>
                                <w:sz w:val="20"/>
                                <w:szCs w:val="20"/>
                              </w:rPr>
                            </w:pPr>
                            <w:r w:rsidRPr="005D410F">
                              <w:rPr>
                                <w:b/>
                                <w:sz w:val="20"/>
                                <w:szCs w:val="20"/>
                              </w:rPr>
                              <w:t>Exkurs:</w:t>
                            </w:r>
                          </w:p>
                          <w:p w:rsidR="00CB6F2C" w:rsidRPr="00CB6F2C" w:rsidRDefault="00CB6F2C">
                            <w:pPr>
                              <w:rPr>
                                <w:sz w:val="20"/>
                                <w:szCs w:val="20"/>
                              </w:rPr>
                            </w:pPr>
                            <w:r>
                              <w:rPr>
                                <w:sz w:val="20"/>
                                <w:szCs w:val="20"/>
                              </w:rPr>
                              <w:t>Methoden der Exegese (B3)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8" o:spid="_x0000_s1030" type="#_x0000_t202" style="position:absolute;margin-left:-19.55pt;margin-top:11.35pt;width:128.65pt;height:3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" fillcolor="#bfbfbf [2412]" strokeweight=".5pt">
                <v:textbox>
                  <w:txbxContent>
                    <w:p w:rsidR="00CB6F2C" w:rsidRPr="005D410F" w:rsidRDefault="00CB6F2C">
                      <w:pPr>
                        <w:rPr>
                          <w:b/>
                          <w:sz w:val="20"/>
                          <w:szCs w:val="20"/>
                        </w:rPr>
                      </w:pPr>
                      <w:r w:rsidRPr="005D410F">
                        <w:rPr>
                          <w:b/>
                          <w:sz w:val="20"/>
                          <w:szCs w:val="20"/>
                        </w:rPr>
                        <w:t>Exkurs:</w:t>
                      </w:r>
                    </w:p>
                    <w:p w:rsidR="00CB6F2C" w:rsidRPr="00CB6F2C" w:rsidRDefault="00CB6F2C">
                      <w:pPr>
                        <w:rPr>
                          <w:sz w:val="20"/>
                          <w:szCs w:val="20"/>
                        </w:rPr>
                      </w:pPr>
                      <w:r>
                        <w:rPr>
                          <w:sz w:val="20"/>
                          <w:szCs w:val="20"/>
                        </w:rPr>
                        <w:t>Methoden der Exegese (B3)</w:t>
                      </w:r>
                    </w:p>
                  </w:txbxContent>
                </v:textbox>
              </v:shape>
            </w:pict>
          </mc:Fallback>
        </mc:AlternateContent>
      </w:r>
    </w:p>
    <w:p w:rsidR="00CB6F2C" w:rsidRPr="005D410F" w:rsidRDefault="00CB6F2C">
      <w:pPr>
        <w:rPr>
          <w:b/>
        </w:rPr>
      </w:pPr>
    </w:p>
    <w:p w:rsidR="00CB6F2C" w:rsidRPr="005D410F" w:rsidRDefault="00CB6F2C">
      <w:pPr>
        <w:rPr>
          <w:b/>
        </w:rPr>
      </w:pPr>
    </w:p>
    <w:p w:rsidR="00CB6F2C" w:rsidRPr="005D410F" w:rsidRDefault="00CB6F2C">
      <w:pPr>
        <w:rPr>
          <w:b/>
        </w:rPr>
      </w:pPr>
      <w:r w:rsidRPr="005D410F">
        <w:rPr>
          <w:b/>
          <w:noProof/>
          <w:lang w:eastAsia="de-DE"/>
        </w:rPr>
        <mc:AlternateContent>
          <mc:Choice Requires="wps">
            <w:drawing>
              <wp:anchor distT="0" distB="0" distL="114300" distR="114300" simplePos="0" relativeHeight="251660288" behindDoc="0" locked="0" layoutInCell="1" allowOverlap="1">
                <wp:simplePos x="0" y="0"/>
                <wp:positionH relativeFrom="column">
                  <wp:posOffset>2418927</wp:posOffset>
                </wp:positionH>
                <wp:positionV relativeFrom="paragraph">
                  <wp:posOffset>76411</wp:posOffset>
                </wp:positionV>
                <wp:extent cx="1574800" cy="584200"/>
                <wp:effectExtent l="0" t="0" r="12700" b="12700"/>
                <wp:wrapNone/>
                <wp:docPr id="4" name="Textfeld 4"/>
                <wp:cNvGraphicFramePr/>
                <a:graphic xmlns:a="http://schemas.openxmlformats.org/drawingml/2006/main">
                  <a:graphicData uri="http://schemas.microsoft.com/office/word/2010/wordprocessingShape">
                    <wps:wsp>
                      <wps:cNvSpPr txBox="1"/>
                      <wps:spPr>
                        <a:xfrm>
                          <a:off x="0" y="0"/>
                          <a:ext cx="1574800" cy="584200"/>
                        </a:xfrm>
                        <a:prstGeom prst="rect">
                          <a:avLst/>
                        </a:prstGeom>
                        <a:solidFill>
                          <a:schemeClr val="lt1"/>
                        </a:solidFill>
                        <a:ln w="6350">
                          <a:solidFill>
                            <a:prstClr val="black"/>
                          </a:solidFill>
                        </a:ln>
                      </wps:spPr>
                      <wps:txbx>
                        <w:txbxContent>
                          <w:p w:rsidR="00CB6F2C" w:rsidRPr="00CB6F2C" w:rsidRDefault="00CB6F2C">
                            <w:pPr>
                              <w:rPr>
                                <w:b/>
                                <w:sz w:val="20"/>
                                <w:szCs w:val="20"/>
                              </w:rPr>
                            </w:pPr>
                            <w:r w:rsidRPr="00CB6F2C">
                              <w:rPr>
                                <w:b/>
                                <w:sz w:val="20"/>
                                <w:szCs w:val="20"/>
                              </w:rPr>
                              <w:t>II Exodus</w:t>
                            </w:r>
                            <w:r w:rsidR="00A218BA">
                              <w:rPr>
                                <w:b/>
                                <w:sz w:val="20"/>
                                <w:szCs w:val="20"/>
                              </w:rPr>
                              <w:t>-E</w:t>
                            </w:r>
                            <w:r w:rsidRPr="00CB6F2C">
                              <w:rPr>
                                <w:b/>
                                <w:sz w:val="20"/>
                                <w:szCs w:val="20"/>
                              </w:rPr>
                              <w:t>rzählungen</w:t>
                            </w:r>
                          </w:p>
                          <w:p w:rsidR="00CB6F2C" w:rsidRDefault="00CB6F2C" w:rsidP="00CB6F2C">
                            <w:pPr>
                              <w:pStyle w:val="Listenabsatz"/>
                              <w:numPr>
                                <w:ilvl w:val="0"/>
                                <w:numId w:val="26"/>
                              </w:numPr>
                              <w:rPr>
                                <w:sz w:val="20"/>
                                <w:szCs w:val="20"/>
                              </w:rPr>
                            </w:pPr>
                            <w:r w:rsidRPr="00CB6F2C">
                              <w:rPr>
                                <w:sz w:val="20"/>
                                <w:szCs w:val="20"/>
                              </w:rPr>
                              <w:t>Narrative im Vergleich</w:t>
                            </w:r>
                          </w:p>
                          <w:p w:rsidR="00CB6F2C" w:rsidRPr="00CB6F2C" w:rsidRDefault="00CB6F2C" w:rsidP="00CB6F2C">
                            <w:pPr>
                              <w:pStyle w:val="Listenabsatz"/>
                              <w:numPr>
                                <w:ilvl w:val="0"/>
                                <w:numId w:val="26"/>
                              </w:numPr>
                              <w:rPr>
                                <w:sz w:val="20"/>
                                <w:szCs w:val="20"/>
                              </w:rPr>
                            </w:pPr>
                            <w:r>
                              <w:rPr>
                                <w:sz w:val="20"/>
                                <w:szCs w:val="20"/>
                              </w:rPr>
                              <w:t>hist. Kontext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 o:spid="_x0000_s1031" type="#_x0000_t202" style="position:absolute;margin-left:190.45pt;margin-top:6pt;width:124pt;height: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" fillcolor="white [3201]" strokeweight=".5pt">
                <v:textbox>
                  <w:txbxContent>
                    <w:p w:rsidR="00CB6F2C" w:rsidRPr="00CB6F2C" w:rsidRDefault="00CB6F2C">
                      <w:pPr>
                        <w:rPr>
                          <w:b/>
                          <w:sz w:val="20"/>
                          <w:szCs w:val="20"/>
                        </w:rPr>
                      </w:pPr>
                      <w:r w:rsidRPr="00CB6F2C">
                        <w:rPr>
                          <w:b/>
                          <w:sz w:val="20"/>
                          <w:szCs w:val="20"/>
                        </w:rPr>
                        <w:t>II Exodus</w:t>
                      </w:r>
                      <w:r w:rsidR="00A218BA">
                        <w:rPr>
                          <w:b/>
                          <w:sz w:val="20"/>
                          <w:szCs w:val="20"/>
                        </w:rPr>
                        <w:t>-E</w:t>
                      </w:r>
                      <w:r w:rsidRPr="00CB6F2C">
                        <w:rPr>
                          <w:b/>
                          <w:sz w:val="20"/>
                          <w:szCs w:val="20"/>
                        </w:rPr>
                        <w:t>rzählungen</w:t>
                      </w:r>
                    </w:p>
                    <w:p w:rsidR="00CB6F2C" w:rsidRDefault="00CB6F2C" w:rsidP="00CB6F2C">
                      <w:pPr>
                        <w:pStyle w:val="Listenabsatz"/>
                        <w:numPr>
                          <w:ilvl w:val="0"/>
                          <w:numId w:val="26"/>
                        </w:numPr>
                        <w:rPr>
                          <w:sz w:val="20"/>
                          <w:szCs w:val="20"/>
                        </w:rPr>
                      </w:pPr>
                      <w:r w:rsidRPr="00CB6F2C">
                        <w:rPr>
                          <w:sz w:val="20"/>
                          <w:szCs w:val="20"/>
                        </w:rPr>
                        <w:t>Narrative im Vergleich</w:t>
                      </w:r>
                    </w:p>
                    <w:p w:rsidR="00CB6F2C" w:rsidRPr="00CB6F2C" w:rsidRDefault="00CB6F2C" w:rsidP="00CB6F2C">
                      <w:pPr>
                        <w:pStyle w:val="Listenabsatz"/>
                        <w:numPr>
                          <w:ilvl w:val="0"/>
                          <w:numId w:val="26"/>
                        </w:numPr>
                        <w:rPr>
                          <w:sz w:val="20"/>
                          <w:szCs w:val="20"/>
                        </w:rPr>
                      </w:pPr>
                      <w:r>
                        <w:rPr>
                          <w:sz w:val="20"/>
                          <w:szCs w:val="20"/>
                        </w:rPr>
                        <w:t>hist. Kontext</w:t>
                      </w:r>
                    </w:p>
                  </w:txbxContent>
                </v:textbox>
              </v:shape>
            </w:pict>
          </mc:Fallback>
        </mc:AlternateContent>
      </w:r>
    </w:p>
    <w:p w:rsidR="00CB6F2C" w:rsidRPr="005D410F" w:rsidRDefault="00CB6F2C">
      <w:pPr>
        <w:rPr>
          <w:b/>
        </w:rPr>
      </w:pPr>
    </w:p>
    <w:p w:rsidR="00CB6F2C" w:rsidRPr="005D410F" w:rsidRDefault="00CB6F2C">
      <w:pPr>
        <w:rPr>
          <w:b/>
        </w:rPr>
      </w:pPr>
    </w:p>
    <w:p w:rsidR="00CB6F2C" w:rsidRPr="005D410F" w:rsidRDefault="00CB6F2C">
      <w:pPr>
        <w:rPr>
          <w:b/>
        </w:rPr>
      </w:pPr>
    </w:p>
    <w:p w:rsidR="00CB6F2C" w:rsidRPr="005D410F" w:rsidRDefault="005D410F">
      <w:pPr>
        <w:rPr>
          <w:b/>
        </w:rPr>
      </w:pPr>
      <w:r w:rsidRPr="005D410F">
        <w:rPr>
          <w:b/>
          <w:noProof/>
          <w:lang w:eastAsia="de-DE"/>
        </w:rPr>
        <mc:AlternateContent>
          <mc:Choice Requires="wps">
            <w:drawing>
              <wp:anchor distT="0" distB="0" distL="114300" distR="114300" simplePos="0" relativeHeight="251663360" behindDoc="0" locked="0" layoutInCell="1" allowOverlap="1">
                <wp:simplePos x="0" y="0"/>
                <wp:positionH relativeFrom="column">
                  <wp:posOffset>4348691</wp:posOffset>
                </wp:positionH>
                <wp:positionV relativeFrom="paragraph">
                  <wp:posOffset>60537</wp:posOffset>
                </wp:positionV>
                <wp:extent cx="1312334" cy="397933"/>
                <wp:effectExtent l="0" t="0" r="8890" b="8890"/>
                <wp:wrapNone/>
                <wp:docPr id="7" name="Textfeld 7"/>
                <wp:cNvGraphicFramePr/>
                <a:graphic xmlns:a="http://schemas.openxmlformats.org/drawingml/2006/main">
                  <a:graphicData uri="http://schemas.microsoft.com/office/word/2010/wordprocessingShape">
                    <wps:wsp>
                      <wps:cNvSpPr txBox="1"/>
                      <wps:spPr>
                        <a:xfrm>
                          <a:off x="0" y="0"/>
                          <a:ext cx="1312334" cy="397933"/>
                        </a:xfrm>
                        <a:prstGeom prst="rect">
                          <a:avLst/>
                        </a:prstGeom>
                        <a:solidFill>
                          <a:schemeClr val="bg1">
                            <a:lumMod val="75000"/>
                          </a:schemeClr>
                        </a:solidFill>
                        <a:ln w="6350">
                          <a:solidFill>
                            <a:prstClr val="black"/>
                          </a:solidFill>
                        </a:ln>
                      </wps:spPr>
                      <wps:txbx>
                        <w:txbxContent>
                          <w:p w:rsidR="00CB6F2C" w:rsidRPr="005D410F" w:rsidRDefault="00CB6F2C">
                            <w:pPr>
                              <w:rPr>
                                <w:b/>
                                <w:sz w:val="20"/>
                                <w:szCs w:val="20"/>
                              </w:rPr>
                            </w:pPr>
                            <w:r w:rsidRPr="005D410F">
                              <w:rPr>
                                <w:b/>
                                <w:sz w:val="20"/>
                                <w:szCs w:val="20"/>
                              </w:rPr>
                              <w:t>Exkurs:</w:t>
                            </w:r>
                          </w:p>
                          <w:p w:rsidR="00CB6F2C" w:rsidRPr="00CB6F2C" w:rsidRDefault="00CB6F2C">
                            <w:pPr>
                              <w:rPr>
                                <w:sz w:val="20"/>
                                <w:szCs w:val="20"/>
                              </w:rPr>
                            </w:pPr>
                            <w:r w:rsidRPr="00CB6F2C">
                              <w:rPr>
                                <w:sz w:val="20"/>
                                <w:szCs w:val="20"/>
                              </w:rPr>
                              <w:t>Geschichte</w:t>
                            </w:r>
                            <w:r>
                              <w:t xml:space="preserve"> </w:t>
                            </w:r>
                            <w:r w:rsidRPr="00CB6F2C">
                              <w:rPr>
                                <w:sz w:val="20"/>
                                <w:szCs w:val="20"/>
                              </w:rPr>
                              <w:t>Israels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7" o:spid="_x0000_s1032" type="#_x0000_t202" style="position:absolute;margin-left:342.4pt;margin-top:4.75pt;width:103.35pt;height:3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" fillcolor="#bfbfbf [2412]" strokeweight=".5pt">
                <v:textbox>
                  <w:txbxContent>
                    <w:p w:rsidR="00CB6F2C" w:rsidRPr="005D410F" w:rsidRDefault="00CB6F2C">
                      <w:pPr>
                        <w:rPr>
                          <w:b/>
                          <w:sz w:val="20"/>
                          <w:szCs w:val="20"/>
                        </w:rPr>
                      </w:pPr>
                      <w:r w:rsidRPr="005D410F">
                        <w:rPr>
                          <w:b/>
                          <w:sz w:val="20"/>
                          <w:szCs w:val="20"/>
                        </w:rPr>
                        <w:t>Exkurs:</w:t>
                      </w:r>
                    </w:p>
                    <w:p w:rsidR="00CB6F2C" w:rsidRPr="00CB6F2C" w:rsidRDefault="00CB6F2C">
                      <w:pPr>
                        <w:rPr>
                          <w:sz w:val="20"/>
                          <w:szCs w:val="20"/>
                        </w:rPr>
                      </w:pPr>
                      <w:r w:rsidRPr="00CB6F2C">
                        <w:rPr>
                          <w:sz w:val="20"/>
                          <w:szCs w:val="20"/>
                        </w:rPr>
                        <w:t>Geschichte</w:t>
                      </w:r>
                      <w:r>
                        <w:t xml:space="preserve"> </w:t>
                      </w:r>
                      <w:r w:rsidRPr="00CB6F2C">
                        <w:rPr>
                          <w:sz w:val="20"/>
                          <w:szCs w:val="20"/>
                        </w:rPr>
                        <w:t>Israels</w:t>
                      </w:r>
                    </w:p>
                  </w:txbxContent>
                </v:textbox>
              </v:shape>
            </w:pict>
          </mc:Fallback>
        </mc:AlternateContent>
      </w:r>
      <w:r w:rsidRPr="005D410F">
        <w:rPr>
          <w:b/>
          <w:noProof/>
          <w:lang w:eastAsia="de-DE"/>
        </w:rPr>
        <mc:AlternateContent>
          <mc:Choice Requires="wps">
            <w:drawing>
              <wp:anchor distT="0" distB="0" distL="114300" distR="114300" simplePos="0" relativeHeight="251670528" behindDoc="0" locked="0" layoutInCell="1" allowOverlap="1">
                <wp:simplePos x="0" y="0"/>
                <wp:positionH relativeFrom="column">
                  <wp:posOffset>3477260</wp:posOffset>
                </wp:positionH>
                <wp:positionV relativeFrom="paragraph">
                  <wp:posOffset>145838</wp:posOffset>
                </wp:positionV>
                <wp:extent cx="829733" cy="84667"/>
                <wp:effectExtent l="0" t="177800" r="0" b="169545"/>
                <wp:wrapNone/>
                <wp:docPr id="15" name="Pfeil nach links 15"/>
                <wp:cNvGraphicFramePr/>
                <a:graphic xmlns:a="http://schemas.openxmlformats.org/drawingml/2006/main">
                  <a:graphicData uri="http://schemas.microsoft.com/office/word/2010/wordprocessingShape">
                    <wps:wsp>
                      <wps:cNvSpPr/>
                      <wps:spPr>
                        <a:xfrm rot="1555029">
                          <a:off x="0" y="0"/>
                          <a:ext cx="829733" cy="84667"/>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58316E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feil nach links 15" o:spid="_x0000_s1026" type="#_x0000_t66" style="position:absolute;margin-left:273.8pt;margin-top:11.5pt;width:65.35pt;height:6.65pt;rotation:1698506fd;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" adj="1102" fillcolor="#4472c4 [3204]" strokecolor="#1f3763 [1604]" strokeweight="1pt"/>
            </w:pict>
          </mc:Fallback>
        </mc:AlternateContent>
      </w:r>
    </w:p>
    <w:p w:rsidR="00CB6F2C" w:rsidRPr="005D410F" w:rsidRDefault="00CB6F2C">
      <w:pPr>
        <w:rPr>
          <w:b/>
        </w:rPr>
      </w:pPr>
    </w:p>
    <w:p w:rsidR="00CB6F2C" w:rsidRPr="005D410F" w:rsidRDefault="00CB6F2C">
      <w:pPr>
        <w:rPr>
          <w:b/>
        </w:rPr>
      </w:pPr>
    </w:p>
    <w:p w:rsidR="006D77CF" w:rsidRPr="005D410F" w:rsidRDefault="006D77CF">
      <w:pPr>
        <w:rPr>
          <w:b/>
        </w:rPr>
      </w:pPr>
      <w:r w:rsidRPr="005D410F">
        <w:rPr>
          <w:b/>
        </w:rPr>
        <w:br w:type="page"/>
      </w:r>
    </w:p>
    <w:p w:rsidR="006D77CF" w:rsidRPr="005D410F" w:rsidRDefault="006D77CF">
      <w:pPr>
        <w:rPr>
          <w:b/>
        </w:rPr>
        <w:sectPr w:rsidR="006D77CF" w:rsidRPr="005D410F" w:rsidSect="002E2EF6">
          <w:footerReference w:type="default" r:id="rId7"/>
          <w:pgSz w:w="11900" w:h="16840"/>
          <w:pgMar w:top="1417" w:right="1417" w:bottom="1134" w:left="1417" w:header="708" w:footer="708" w:gutter="0"/>
          <w:cols w:space="708"/>
          <w:docGrid w:linePitch="360"/>
        </w:sectPr>
      </w:pPr>
    </w:p>
    <w:p w:rsidR="00CB6F2C" w:rsidRPr="005D410F" w:rsidRDefault="00F84FD7">
      <w:pPr>
        <w:rPr>
          <w:b/>
        </w:rPr>
      </w:pPr>
      <w:r>
        <w:rPr>
          <w:b/>
        </w:rPr>
        <w:lastRenderedPageBreak/>
        <w:t xml:space="preserve">6  </w:t>
      </w:r>
      <w:r w:rsidR="00800D54" w:rsidRPr="005D410F">
        <w:rPr>
          <w:b/>
        </w:rPr>
        <w:t>Ablauf der Lernsequenz</w:t>
      </w:r>
    </w:p>
    <w:p w:rsidR="007535EA" w:rsidRPr="005D410F" w:rsidRDefault="007535EA"/>
    <w:tbl>
      <w:tblPr>
        <w:tblStyle w:val="Tabellenraster"/>
        <w:tblW w:w="14737" w:type="dxa"/>
        <w:tblLook w:val="04A0" w:firstRow="1" w:lastRow="0" w:firstColumn="1" w:lastColumn="0" w:noHBand="0" w:noVBand="1"/>
      </w:tblPr>
      <w:tblGrid>
        <w:gridCol w:w="14737"/>
      </w:tblGrid>
      <w:tr w:rsidR="007535EA" w:rsidRPr="005D410F" w:rsidTr="00B33BEE">
        <w:tc>
          <w:tcPr>
            <w:tcW w:w="14737" w:type="dxa"/>
          </w:tcPr>
          <w:p w:rsidR="00B33BEE" w:rsidRPr="005D410F" w:rsidRDefault="007535EA" w:rsidP="006E6414">
            <w:pPr>
              <w:spacing w:line="276" w:lineRule="auto"/>
              <w:jc w:val="both"/>
              <w:rPr>
                <w:rFonts w:cstheme="minorHAnsi"/>
                <w:b/>
              </w:rPr>
            </w:pPr>
            <w:r w:rsidRPr="005D410F">
              <w:rPr>
                <w:rFonts w:cstheme="minorHAnsi"/>
                <w:b/>
              </w:rPr>
              <w:t xml:space="preserve">Lernvorhaben: </w:t>
            </w:r>
            <w:r w:rsidR="00645F6A" w:rsidRPr="005D410F">
              <w:rPr>
                <w:rFonts w:cstheme="minorHAnsi"/>
                <w:b/>
              </w:rPr>
              <w:t xml:space="preserve">„Sprechen von Gott – Gottes Wort in Menschenwort“ – </w:t>
            </w:r>
            <w:r w:rsidR="00B27618" w:rsidRPr="005D410F">
              <w:rPr>
                <w:rFonts w:cstheme="minorHAnsi"/>
                <w:b/>
              </w:rPr>
              <w:t xml:space="preserve">Lernsequenz: </w:t>
            </w:r>
            <w:r w:rsidR="00645F6A" w:rsidRPr="005D410F">
              <w:rPr>
                <w:rFonts w:cstheme="minorHAnsi"/>
                <w:b/>
              </w:rPr>
              <w:t>Exodus</w:t>
            </w:r>
            <w:r w:rsidR="00352AF0">
              <w:rPr>
                <w:rFonts w:cstheme="minorHAnsi"/>
                <w:b/>
              </w:rPr>
              <w:t xml:space="preserve"> -</w:t>
            </w:r>
            <w:r w:rsidR="00645F6A" w:rsidRPr="005D410F">
              <w:rPr>
                <w:rFonts w:cstheme="minorHAnsi"/>
                <w:b/>
              </w:rPr>
              <w:t xml:space="preserve"> in Freiheit aufbrechen</w:t>
            </w:r>
          </w:p>
          <w:p w:rsidR="00C826B0" w:rsidRPr="005D410F" w:rsidRDefault="00645F6A" w:rsidP="006E6414">
            <w:pPr>
              <w:spacing w:line="276" w:lineRule="auto"/>
              <w:jc w:val="both"/>
              <w:rPr>
                <w:rFonts w:cstheme="minorHAnsi"/>
              </w:rPr>
            </w:pPr>
            <w:r w:rsidRPr="005D410F">
              <w:rPr>
                <w:rFonts w:cstheme="minorHAnsi"/>
              </w:rPr>
              <w:t xml:space="preserve">Biblische Texte deuten Wirklichkeit und verdichten oftmals existenzielle Erfahrungen in elementaren Erzählungen, die darin ein Narrativ ausbilden, das auch gegenwärtigen jungen Menschen einen Referenzraum zum Verstehen und </w:t>
            </w:r>
            <w:r w:rsidR="00562787">
              <w:rPr>
                <w:rFonts w:cstheme="minorHAnsi"/>
              </w:rPr>
              <w:t>I</w:t>
            </w:r>
            <w:r w:rsidRPr="005D410F">
              <w:rPr>
                <w:rFonts w:cstheme="minorHAnsi"/>
              </w:rPr>
              <w:t xml:space="preserve">nterpretieren eigener Erfahrungen bietet. In besonders konzentrierter </w:t>
            </w:r>
            <w:r w:rsidR="00D46224" w:rsidRPr="005D410F">
              <w:rPr>
                <w:rFonts w:cstheme="minorHAnsi"/>
              </w:rPr>
              <w:t>Ausdrucksform evoziert</w:t>
            </w:r>
            <w:r w:rsidRPr="005D410F">
              <w:rPr>
                <w:rFonts w:cstheme="minorHAnsi"/>
              </w:rPr>
              <w:t xml:space="preserve"> das Exodus</w:t>
            </w:r>
            <w:r w:rsidR="00A218BA">
              <w:rPr>
                <w:rFonts w:cstheme="minorHAnsi"/>
              </w:rPr>
              <w:t>-E</w:t>
            </w:r>
            <w:r w:rsidRPr="005D410F">
              <w:rPr>
                <w:rFonts w:cstheme="minorHAnsi"/>
              </w:rPr>
              <w:t>reignis oder die Exodus</w:t>
            </w:r>
            <w:r w:rsidR="00A218BA">
              <w:rPr>
                <w:rFonts w:cstheme="minorHAnsi"/>
              </w:rPr>
              <w:t>-E</w:t>
            </w:r>
            <w:r w:rsidRPr="005D410F">
              <w:rPr>
                <w:rFonts w:cstheme="minorHAnsi"/>
              </w:rPr>
              <w:t xml:space="preserve">rfahrung einen solchen Resonanzraum. Dies kann schon durch den exegetischen Zugriff </w:t>
            </w:r>
            <w:r w:rsidR="00562787">
              <w:rPr>
                <w:rFonts w:cstheme="minorHAnsi"/>
              </w:rPr>
              <w:t>auf die zu Grunde</w:t>
            </w:r>
            <w:r w:rsidR="00D46224" w:rsidRPr="005D410F">
              <w:rPr>
                <w:rFonts w:cstheme="minorHAnsi"/>
              </w:rPr>
              <w:t xml:space="preserve"> liegenden</w:t>
            </w:r>
            <w:r w:rsidRPr="005D410F">
              <w:rPr>
                <w:rFonts w:cstheme="minorHAnsi"/>
              </w:rPr>
              <w:t xml:space="preserve"> </w:t>
            </w:r>
            <w:r w:rsidR="00562787">
              <w:rPr>
                <w:rFonts w:cstheme="minorHAnsi"/>
              </w:rPr>
              <w:t>Überlieferungst</w:t>
            </w:r>
            <w:r w:rsidRPr="005D410F">
              <w:rPr>
                <w:rFonts w:cstheme="minorHAnsi"/>
              </w:rPr>
              <w:t>radition</w:t>
            </w:r>
            <w:r w:rsidR="00D46224" w:rsidRPr="005D410F">
              <w:rPr>
                <w:rFonts w:cstheme="minorHAnsi"/>
              </w:rPr>
              <w:t>en sichtbar werden, da</w:t>
            </w:r>
            <w:r w:rsidRPr="005D410F">
              <w:rPr>
                <w:rFonts w:cstheme="minorHAnsi"/>
              </w:rPr>
              <w:t xml:space="preserve"> es unterschiedliche Verarbeitungsformen, atl. Quellen, zu dieser Erfahrung gibt, die dann endredaktionell </w:t>
            </w:r>
            <w:r w:rsidR="00D46224" w:rsidRPr="005D410F">
              <w:rPr>
                <w:rFonts w:cstheme="minorHAnsi"/>
              </w:rPr>
              <w:t xml:space="preserve">und zusammengeführt </w:t>
            </w:r>
            <w:r w:rsidRPr="005D410F">
              <w:rPr>
                <w:rFonts w:cstheme="minorHAnsi"/>
              </w:rPr>
              <w:t>zentralen Eingan</w:t>
            </w:r>
            <w:r w:rsidR="00D46224" w:rsidRPr="005D410F">
              <w:rPr>
                <w:rFonts w:cstheme="minorHAnsi"/>
              </w:rPr>
              <w:t>g in den Pentateuch gefunden haben</w:t>
            </w:r>
            <w:r w:rsidRPr="005D410F">
              <w:rPr>
                <w:rFonts w:cstheme="minorHAnsi"/>
              </w:rPr>
              <w:t>. Zugleich ist das Exodus</w:t>
            </w:r>
            <w:r w:rsidR="00A218BA">
              <w:rPr>
                <w:rFonts w:cstheme="minorHAnsi"/>
              </w:rPr>
              <w:t>-E</w:t>
            </w:r>
            <w:r w:rsidRPr="005D410F">
              <w:rPr>
                <w:rFonts w:cstheme="minorHAnsi"/>
              </w:rPr>
              <w:t xml:space="preserve">reignis nicht nur eine </w:t>
            </w:r>
            <w:r w:rsidR="00D46224" w:rsidRPr="005D410F">
              <w:rPr>
                <w:rFonts w:cstheme="minorHAnsi"/>
              </w:rPr>
              <w:t xml:space="preserve">die </w:t>
            </w:r>
            <w:r w:rsidRPr="005D410F">
              <w:rPr>
                <w:rFonts w:cstheme="minorHAnsi"/>
              </w:rPr>
              <w:t xml:space="preserve">Erfahrung deutende, sondern in besonderer Weise eine </w:t>
            </w:r>
            <w:r w:rsidR="00D46224" w:rsidRPr="005D410F">
              <w:rPr>
                <w:rFonts w:cstheme="minorHAnsi"/>
              </w:rPr>
              <w:t xml:space="preserve">die </w:t>
            </w:r>
            <w:r w:rsidRPr="005D410F">
              <w:rPr>
                <w:rFonts w:cstheme="minorHAnsi"/>
              </w:rPr>
              <w:t>Wirklichkeit konstituierende</w:t>
            </w:r>
            <w:r w:rsidR="00D46224" w:rsidRPr="005D410F">
              <w:rPr>
                <w:rFonts w:cstheme="minorHAnsi"/>
              </w:rPr>
              <w:t xml:space="preserve"> Erzählung, die für Israel die ausdrückliche und einzigartige Gottesverbundenheit begründet. Angesichts der Erfahrungen des Volkes Israels, die in vielfacher Weise die Verbundenheit massiv irritieren, fast delegitimieren, ist gerade der beständige Verweis auf diese Ursprungserfahrung die Quelle der Hoffnung in oftmals hoffnungslosen Situationen. In existenzieller Hinsicht sind Exodus</w:t>
            </w:r>
            <w:r w:rsidR="00A218BA">
              <w:rPr>
                <w:rFonts w:cstheme="minorHAnsi"/>
              </w:rPr>
              <w:t>-E</w:t>
            </w:r>
            <w:r w:rsidR="00D46224" w:rsidRPr="005D410F">
              <w:rPr>
                <w:rFonts w:cstheme="minorHAnsi"/>
              </w:rPr>
              <w:t>rfahrungen notwendig</w:t>
            </w:r>
            <w:r w:rsidR="00562787">
              <w:rPr>
                <w:rFonts w:cstheme="minorHAnsi"/>
              </w:rPr>
              <w:t>e</w:t>
            </w:r>
            <w:r w:rsidR="00D46224" w:rsidRPr="005D410F">
              <w:rPr>
                <w:rFonts w:cstheme="minorHAnsi"/>
              </w:rPr>
              <w:t xml:space="preserve"> menschliche Entwicklungserfahrungen, Krisen, in denen aus Bestehendem in riskanter Weise </w:t>
            </w:r>
            <w:r w:rsidR="00021F83" w:rsidRPr="005D410F">
              <w:rPr>
                <w:rFonts w:cstheme="minorHAnsi"/>
              </w:rPr>
              <w:t>in teilweises Unbekanntes</w:t>
            </w:r>
            <w:r w:rsidR="00D46224" w:rsidRPr="005D410F">
              <w:rPr>
                <w:rFonts w:cstheme="minorHAnsi"/>
              </w:rPr>
              <w:t xml:space="preserve"> aufgebrochen werden muss, um so zu dem Menschen werden zu können, der man sein möchte. </w:t>
            </w:r>
            <w:r w:rsidR="00C826B0" w:rsidRPr="005D410F">
              <w:rPr>
                <w:rFonts w:cstheme="minorHAnsi"/>
              </w:rPr>
              <w:t>Der im Menschen angelegte Drang nach Freiheit und die sich daraus ergebenden Suchbewegungen verweisen den Menschen, gerade im Kontext der biblischen Freiheitserfahrungen</w:t>
            </w:r>
            <w:r w:rsidR="00562787">
              <w:rPr>
                <w:rFonts w:cstheme="minorHAnsi"/>
              </w:rPr>
              <w:t>,</w:t>
            </w:r>
            <w:r w:rsidR="00C826B0" w:rsidRPr="005D410F">
              <w:rPr>
                <w:rFonts w:cstheme="minorHAnsi"/>
              </w:rPr>
              <w:t xml:space="preserve"> auf ein Dreifaches: a) ein Leben zur und in Freiheit ist ein Leben in Verantwortung, b) ein Leben zur und in Freiheit ist ein Leben unter den Bedingungen von Gemeinschaft, c) ein Leben zur und in Freiheit ist ein Leben in Kontingenzerfahrungen und begründeten Entgrenzungshoffnungen.</w:t>
            </w:r>
          </w:p>
          <w:p w:rsidR="007535EA" w:rsidRPr="005D410F" w:rsidRDefault="00D46224" w:rsidP="006E6414">
            <w:pPr>
              <w:spacing w:line="276" w:lineRule="auto"/>
              <w:jc w:val="both"/>
              <w:rPr>
                <w:rFonts w:cstheme="minorHAnsi"/>
                <w:sz w:val="22"/>
                <w:szCs w:val="22"/>
              </w:rPr>
            </w:pPr>
            <w:r w:rsidRPr="005D410F">
              <w:rPr>
                <w:rFonts w:cstheme="minorHAnsi"/>
              </w:rPr>
              <w:t xml:space="preserve">Das vorliegende kleine Lernvorhaben – im Kontext der Unterrichtseinheit „Sprechen von Gott – Gottes Wort in Menschenwort“ möchte dieses den Schülerinnen und Schülern vermitteln, indem ausgehend von </w:t>
            </w:r>
            <w:r w:rsidR="00C132FC" w:rsidRPr="005D410F">
              <w:rPr>
                <w:rFonts w:cstheme="minorHAnsi"/>
              </w:rPr>
              <w:t xml:space="preserve">dem </w:t>
            </w:r>
            <w:r w:rsidRPr="005D410F">
              <w:rPr>
                <w:rFonts w:cstheme="minorHAnsi"/>
              </w:rPr>
              <w:t>Videoclip</w:t>
            </w:r>
            <w:r w:rsidR="00C132FC" w:rsidRPr="005D410F">
              <w:rPr>
                <w:rFonts w:cstheme="minorHAnsi"/>
              </w:rPr>
              <w:t xml:space="preserve"> „Power“</w:t>
            </w:r>
            <w:r w:rsidRPr="005D410F">
              <w:rPr>
                <w:rFonts w:cstheme="minorHAnsi"/>
              </w:rPr>
              <w:t xml:space="preserve"> Exodus</w:t>
            </w:r>
            <w:r w:rsidR="00A218BA">
              <w:rPr>
                <w:rFonts w:cstheme="minorHAnsi"/>
              </w:rPr>
              <w:t>-E</w:t>
            </w:r>
            <w:r w:rsidRPr="005D410F">
              <w:rPr>
                <w:rFonts w:cstheme="minorHAnsi"/>
              </w:rPr>
              <w:t>rfahrungen erfasst, strukturell beschrieben</w:t>
            </w:r>
            <w:r w:rsidR="006E6414" w:rsidRPr="005D410F">
              <w:rPr>
                <w:rFonts w:cstheme="minorHAnsi"/>
              </w:rPr>
              <w:t xml:space="preserve">, alttestamentlich rückgebunden </w:t>
            </w:r>
            <w:r w:rsidR="00C132FC" w:rsidRPr="005D410F">
              <w:rPr>
                <w:rFonts w:cstheme="minorHAnsi"/>
              </w:rPr>
              <w:t xml:space="preserve">reflektiert </w:t>
            </w:r>
            <w:r w:rsidR="006E6414" w:rsidRPr="005D410F">
              <w:rPr>
                <w:rFonts w:cstheme="minorHAnsi"/>
              </w:rPr>
              <w:t>und dann in ein eigenständig formuliertes Exodusnarrativ transformiert werden.</w:t>
            </w:r>
          </w:p>
        </w:tc>
      </w:tr>
      <w:tr w:rsidR="007535EA" w:rsidRPr="005D410F" w:rsidTr="00B33BEE">
        <w:tc>
          <w:tcPr>
            <w:tcW w:w="14737" w:type="dxa"/>
          </w:tcPr>
          <w:p w:rsidR="007535EA" w:rsidRPr="005D410F" w:rsidRDefault="006E6414" w:rsidP="006E6414">
            <w:pPr>
              <w:spacing w:line="276" w:lineRule="auto"/>
              <w:jc w:val="both"/>
              <w:rPr>
                <w:rFonts w:cstheme="minorHAnsi"/>
                <w:b/>
              </w:rPr>
            </w:pPr>
            <w:r w:rsidRPr="005D410F">
              <w:rPr>
                <w:rFonts w:cstheme="minorHAnsi"/>
                <w:b/>
              </w:rPr>
              <w:t>Ziel-</w:t>
            </w:r>
            <w:r w:rsidR="00650428" w:rsidRPr="005D410F">
              <w:rPr>
                <w:rFonts w:cstheme="minorHAnsi"/>
                <w:b/>
              </w:rPr>
              <w:t>pbKS:</w:t>
            </w:r>
          </w:p>
          <w:p w:rsidR="00645F6A" w:rsidRPr="005D410F" w:rsidRDefault="00645F6A" w:rsidP="006E6414">
            <w:pPr>
              <w:spacing w:line="276" w:lineRule="auto"/>
              <w:jc w:val="both"/>
              <w:rPr>
                <w:rFonts w:cstheme="minorHAnsi"/>
              </w:rPr>
            </w:pPr>
            <w:r w:rsidRPr="005D410F">
              <w:rPr>
                <w:rFonts w:cstheme="minorHAnsi"/>
              </w:rPr>
              <w:t>SuS können</w:t>
            </w:r>
          </w:p>
          <w:p w:rsidR="00645F6A" w:rsidRPr="005D410F" w:rsidRDefault="00645F6A" w:rsidP="006E6414">
            <w:pPr>
              <w:pStyle w:val="Listenabsatz"/>
              <w:numPr>
                <w:ilvl w:val="0"/>
                <w:numId w:val="4"/>
              </w:numPr>
              <w:spacing w:line="276" w:lineRule="auto"/>
              <w:jc w:val="both"/>
              <w:rPr>
                <w:rFonts w:cstheme="minorHAnsi"/>
              </w:rPr>
            </w:pPr>
            <w:r w:rsidRPr="005D410F">
              <w:rPr>
                <w:rFonts w:cstheme="minorHAnsi"/>
              </w:rPr>
              <w:t xml:space="preserve">Aspekten des christlichen Glaubens in </w:t>
            </w:r>
            <w:r w:rsidRPr="00622BE1">
              <w:rPr>
                <w:rFonts w:cstheme="minorHAnsi"/>
                <w:u w:val="dash"/>
              </w:rPr>
              <w:t>textbezogenen Formen</w:t>
            </w:r>
            <w:r w:rsidRPr="005D410F">
              <w:rPr>
                <w:rFonts w:cstheme="minorHAnsi"/>
              </w:rPr>
              <w:t xml:space="preserve"> kreativ Ausdruck verleihen (2.5.</w:t>
            </w:r>
            <w:r w:rsidR="00622BE1">
              <w:rPr>
                <w:rFonts w:cstheme="minorHAnsi"/>
              </w:rPr>
              <w:t>3</w:t>
            </w:r>
            <w:r w:rsidRPr="005D410F">
              <w:rPr>
                <w:rFonts w:cstheme="minorHAnsi"/>
              </w:rPr>
              <w:t>)</w:t>
            </w:r>
          </w:p>
          <w:p w:rsidR="00B33BEE" w:rsidRPr="005D410F" w:rsidRDefault="00645F6A" w:rsidP="006E6414">
            <w:pPr>
              <w:pStyle w:val="Listenabsatz"/>
              <w:numPr>
                <w:ilvl w:val="0"/>
                <w:numId w:val="4"/>
              </w:numPr>
              <w:spacing w:line="276" w:lineRule="auto"/>
              <w:jc w:val="both"/>
              <w:rPr>
                <w:rFonts w:cstheme="minorHAnsi"/>
              </w:rPr>
            </w:pPr>
            <w:r w:rsidRPr="005D410F">
              <w:rPr>
                <w:rFonts w:cstheme="minorHAnsi"/>
              </w:rPr>
              <w:t xml:space="preserve">typische Sprachformen der Bibel </w:t>
            </w:r>
            <w:r w:rsidRPr="00622BE1">
              <w:rPr>
                <w:rFonts w:cstheme="minorHAnsi"/>
                <w:b/>
                <w:u w:val="dash"/>
              </w:rPr>
              <w:t>theologisch reflektiert</w:t>
            </w:r>
            <w:r w:rsidRPr="005D410F">
              <w:rPr>
                <w:rFonts w:cstheme="minorHAnsi"/>
                <w:b/>
              </w:rPr>
              <w:t xml:space="preserve"> transformieren</w:t>
            </w:r>
            <w:r w:rsidRPr="005D410F">
              <w:rPr>
                <w:rFonts w:cstheme="minorHAnsi"/>
              </w:rPr>
              <w:t xml:space="preserve"> (2.5.</w:t>
            </w:r>
            <w:r w:rsidR="00622BE1">
              <w:rPr>
                <w:rFonts w:cstheme="minorHAnsi"/>
              </w:rPr>
              <w:t>2</w:t>
            </w:r>
            <w:r w:rsidRPr="005D410F">
              <w:rPr>
                <w:rFonts w:cstheme="minorHAnsi"/>
              </w:rPr>
              <w:t>)</w:t>
            </w:r>
          </w:p>
          <w:p w:rsidR="00C826B0" w:rsidRPr="005D410F" w:rsidRDefault="00C826B0" w:rsidP="006E6414">
            <w:pPr>
              <w:pStyle w:val="Listenabsatz"/>
              <w:numPr>
                <w:ilvl w:val="0"/>
                <w:numId w:val="4"/>
              </w:numPr>
              <w:spacing w:line="276" w:lineRule="auto"/>
              <w:jc w:val="both"/>
              <w:rPr>
                <w:rFonts w:cstheme="minorHAnsi"/>
                <w:sz w:val="22"/>
                <w:szCs w:val="22"/>
              </w:rPr>
            </w:pPr>
            <w:r w:rsidRPr="005D410F">
              <w:rPr>
                <w:rFonts w:cstheme="minorHAnsi"/>
              </w:rPr>
              <w:t>über Fragen nach Sinn und Transzendenz angemessen sprechen (2.5.4)</w:t>
            </w:r>
          </w:p>
        </w:tc>
      </w:tr>
    </w:tbl>
    <w:p w:rsidR="00562787" w:rsidRDefault="00562787">
      <w:r>
        <w:br w:type="page"/>
      </w:r>
    </w:p>
    <w:tbl>
      <w:tblPr>
        <w:tblStyle w:val="Tabellenraster"/>
        <w:tblW w:w="14737" w:type="dxa"/>
        <w:tblLook w:val="04A0" w:firstRow="1" w:lastRow="0" w:firstColumn="1" w:lastColumn="0" w:noHBand="0" w:noVBand="1"/>
      </w:tblPr>
      <w:tblGrid>
        <w:gridCol w:w="846"/>
        <w:gridCol w:w="7938"/>
        <w:gridCol w:w="1134"/>
        <w:gridCol w:w="2693"/>
        <w:gridCol w:w="2126"/>
      </w:tblGrid>
      <w:tr w:rsidR="00B33BEE" w:rsidRPr="005D410F" w:rsidTr="00800D54">
        <w:tc>
          <w:tcPr>
            <w:tcW w:w="846" w:type="dxa"/>
          </w:tcPr>
          <w:p w:rsidR="00B33BEE" w:rsidRPr="005D410F" w:rsidRDefault="00B33BEE" w:rsidP="006E6414">
            <w:pPr>
              <w:spacing w:line="276" w:lineRule="auto"/>
              <w:jc w:val="center"/>
              <w:rPr>
                <w:rFonts w:cstheme="minorHAnsi"/>
                <w:b/>
              </w:rPr>
            </w:pPr>
            <w:r w:rsidRPr="005D410F">
              <w:rPr>
                <w:rFonts w:cstheme="minorHAnsi"/>
                <w:b/>
              </w:rPr>
              <w:lastRenderedPageBreak/>
              <w:t>ibKs</w:t>
            </w:r>
          </w:p>
          <w:p w:rsidR="006D77CF" w:rsidRPr="005D410F" w:rsidRDefault="006D77CF" w:rsidP="006E6414">
            <w:pPr>
              <w:spacing w:line="276" w:lineRule="auto"/>
              <w:jc w:val="center"/>
              <w:rPr>
                <w:rFonts w:cstheme="minorHAnsi"/>
                <w:b/>
              </w:rPr>
            </w:pPr>
            <w:r w:rsidRPr="005D410F">
              <w:rPr>
                <w:rFonts w:cstheme="minorHAnsi"/>
                <w:b/>
              </w:rPr>
              <w:t>(9/10)</w:t>
            </w:r>
          </w:p>
        </w:tc>
        <w:tc>
          <w:tcPr>
            <w:tcW w:w="7938" w:type="dxa"/>
          </w:tcPr>
          <w:p w:rsidR="00B33BEE" w:rsidRPr="005D410F" w:rsidRDefault="00B33BEE" w:rsidP="006E6414">
            <w:pPr>
              <w:spacing w:line="276" w:lineRule="auto"/>
              <w:jc w:val="center"/>
              <w:rPr>
                <w:rFonts w:cstheme="minorHAnsi"/>
                <w:b/>
              </w:rPr>
            </w:pPr>
            <w:r w:rsidRPr="005D410F">
              <w:rPr>
                <w:rFonts w:cstheme="minorHAnsi"/>
                <w:b/>
              </w:rPr>
              <w:t>unterrichtliche Konkretisierung</w:t>
            </w:r>
          </w:p>
        </w:tc>
        <w:tc>
          <w:tcPr>
            <w:tcW w:w="1134" w:type="dxa"/>
          </w:tcPr>
          <w:p w:rsidR="00B33BEE" w:rsidRPr="005D410F" w:rsidRDefault="00B33BEE" w:rsidP="006E6414">
            <w:pPr>
              <w:spacing w:line="276" w:lineRule="auto"/>
              <w:rPr>
                <w:rFonts w:cstheme="minorHAnsi"/>
                <w:b/>
              </w:rPr>
            </w:pPr>
            <w:r w:rsidRPr="005D410F">
              <w:rPr>
                <w:rFonts w:cstheme="minorHAnsi"/>
                <w:b/>
              </w:rPr>
              <w:t>Material</w:t>
            </w:r>
          </w:p>
        </w:tc>
        <w:tc>
          <w:tcPr>
            <w:tcW w:w="2693" w:type="dxa"/>
          </w:tcPr>
          <w:p w:rsidR="00B33BEE" w:rsidRPr="005D410F" w:rsidRDefault="00800D54" w:rsidP="006E6414">
            <w:pPr>
              <w:spacing w:line="276" w:lineRule="auto"/>
              <w:jc w:val="center"/>
              <w:rPr>
                <w:rFonts w:cstheme="minorHAnsi"/>
                <w:b/>
              </w:rPr>
            </w:pPr>
            <w:r w:rsidRPr="005D410F">
              <w:rPr>
                <w:rFonts w:cstheme="minorHAnsi"/>
                <w:b/>
              </w:rPr>
              <w:t>t</w:t>
            </w:r>
            <w:r w:rsidR="00B33BEE" w:rsidRPr="005D410F">
              <w:rPr>
                <w:rFonts w:cstheme="minorHAnsi"/>
                <w:b/>
              </w:rPr>
              <w:t>heol. Profilierung</w:t>
            </w:r>
          </w:p>
        </w:tc>
        <w:tc>
          <w:tcPr>
            <w:tcW w:w="2126" w:type="dxa"/>
          </w:tcPr>
          <w:p w:rsidR="00B33BEE" w:rsidRPr="005D410F" w:rsidRDefault="00B33BEE" w:rsidP="006E6414">
            <w:pPr>
              <w:spacing w:line="276" w:lineRule="auto"/>
              <w:jc w:val="center"/>
              <w:rPr>
                <w:rFonts w:cstheme="minorHAnsi"/>
                <w:b/>
              </w:rPr>
            </w:pPr>
            <w:r w:rsidRPr="005D410F">
              <w:rPr>
                <w:rFonts w:cstheme="minorHAnsi"/>
                <w:b/>
              </w:rPr>
              <w:t>Beispielcurriculum 1</w:t>
            </w:r>
          </w:p>
        </w:tc>
      </w:tr>
      <w:tr w:rsidR="00B33BEE" w:rsidRPr="005D410F" w:rsidTr="00800D54">
        <w:tc>
          <w:tcPr>
            <w:tcW w:w="846" w:type="dxa"/>
          </w:tcPr>
          <w:p w:rsidR="001373F4" w:rsidRDefault="001373F4" w:rsidP="006E6414">
            <w:pPr>
              <w:spacing w:line="276" w:lineRule="auto"/>
              <w:jc w:val="center"/>
              <w:rPr>
                <w:rFonts w:cstheme="minorHAnsi"/>
                <w:b/>
              </w:rPr>
            </w:pPr>
          </w:p>
          <w:p w:rsidR="001373F4" w:rsidRDefault="001373F4" w:rsidP="006E6414">
            <w:pPr>
              <w:spacing w:line="276" w:lineRule="auto"/>
              <w:jc w:val="center"/>
              <w:rPr>
                <w:rFonts w:cstheme="minorHAnsi"/>
                <w:b/>
              </w:rPr>
            </w:pPr>
          </w:p>
          <w:p w:rsidR="001373F4" w:rsidRDefault="001373F4" w:rsidP="006E6414">
            <w:pPr>
              <w:spacing w:line="276" w:lineRule="auto"/>
              <w:jc w:val="center"/>
              <w:rPr>
                <w:rFonts w:cstheme="minorHAnsi"/>
                <w:b/>
              </w:rPr>
            </w:pPr>
          </w:p>
          <w:p w:rsidR="00562787" w:rsidRDefault="00562787" w:rsidP="006E6414">
            <w:pPr>
              <w:spacing w:line="276" w:lineRule="auto"/>
              <w:jc w:val="center"/>
              <w:rPr>
                <w:rFonts w:cstheme="minorHAnsi"/>
                <w:b/>
              </w:rPr>
            </w:pPr>
          </w:p>
          <w:p w:rsidR="00B33BEE" w:rsidRPr="005D410F" w:rsidRDefault="006D77CF" w:rsidP="006E6414">
            <w:pPr>
              <w:spacing w:line="276" w:lineRule="auto"/>
              <w:jc w:val="center"/>
              <w:rPr>
                <w:rFonts w:cstheme="minorHAnsi"/>
                <w:b/>
              </w:rPr>
            </w:pPr>
            <w:r w:rsidRPr="005D410F">
              <w:rPr>
                <w:rFonts w:cstheme="minorHAnsi"/>
                <w:b/>
              </w:rPr>
              <w:t>M2</w:t>
            </w:r>
          </w:p>
          <w:p w:rsidR="001373F4" w:rsidRDefault="001373F4" w:rsidP="006E6414">
            <w:pPr>
              <w:spacing w:line="276" w:lineRule="auto"/>
              <w:jc w:val="center"/>
              <w:rPr>
                <w:rFonts w:cstheme="minorHAnsi"/>
                <w:b/>
              </w:rPr>
            </w:pPr>
          </w:p>
          <w:p w:rsidR="001373F4" w:rsidRDefault="001373F4" w:rsidP="006E6414">
            <w:pPr>
              <w:spacing w:line="276" w:lineRule="auto"/>
              <w:jc w:val="center"/>
              <w:rPr>
                <w:rFonts w:cstheme="minorHAnsi"/>
                <w:b/>
              </w:rPr>
            </w:pPr>
          </w:p>
          <w:p w:rsidR="001373F4" w:rsidRDefault="001373F4" w:rsidP="006E6414">
            <w:pPr>
              <w:spacing w:line="276" w:lineRule="auto"/>
              <w:jc w:val="center"/>
              <w:rPr>
                <w:rFonts w:cstheme="minorHAnsi"/>
                <w:b/>
              </w:rPr>
            </w:pPr>
          </w:p>
          <w:p w:rsidR="001373F4" w:rsidRDefault="001373F4" w:rsidP="006E6414">
            <w:pPr>
              <w:spacing w:line="276" w:lineRule="auto"/>
              <w:jc w:val="center"/>
              <w:rPr>
                <w:rFonts w:cstheme="minorHAnsi"/>
                <w:b/>
              </w:rPr>
            </w:pPr>
          </w:p>
          <w:p w:rsidR="001373F4" w:rsidRDefault="001373F4" w:rsidP="006E6414">
            <w:pPr>
              <w:spacing w:line="276" w:lineRule="auto"/>
              <w:jc w:val="center"/>
              <w:rPr>
                <w:rFonts w:cstheme="minorHAnsi"/>
                <w:b/>
              </w:rPr>
            </w:pPr>
          </w:p>
          <w:p w:rsidR="001373F4" w:rsidRDefault="001373F4" w:rsidP="006E6414">
            <w:pPr>
              <w:spacing w:line="276" w:lineRule="auto"/>
              <w:jc w:val="center"/>
              <w:rPr>
                <w:rFonts w:cstheme="minorHAnsi"/>
                <w:b/>
              </w:rPr>
            </w:pPr>
          </w:p>
          <w:p w:rsidR="001373F4" w:rsidRDefault="001373F4" w:rsidP="006E6414">
            <w:pPr>
              <w:spacing w:line="276" w:lineRule="auto"/>
              <w:jc w:val="center"/>
              <w:rPr>
                <w:rFonts w:cstheme="minorHAnsi"/>
                <w:b/>
              </w:rPr>
            </w:pPr>
          </w:p>
          <w:p w:rsidR="001373F4" w:rsidRDefault="001373F4" w:rsidP="006E6414">
            <w:pPr>
              <w:spacing w:line="276" w:lineRule="auto"/>
              <w:jc w:val="center"/>
              <w:rPr>
                <w:rFonts w:cstheme="minorHAnsi"/>
                <w:b/>
              </w:rPr>
            </w:pPr>
          </w:p>
          <w:p w:rsidR="001373F4" w:rsidRDefault="001373F4" w:rsidP="006E6414">
            <w:pPr>
              <w:spacing w:line="276" w:lineRule="auto"/>
              <w:jc w:val="center"/>
              <w:rPr>
                <w:rFonts w:cstheme="minorHAnsi"/>
                <w:b/>
              </w:rPr>
            </w:pPr>
          </w:p>
          <w:p w:rsidR="001373F4" w:rsidRDefault="001373F4" w:rsidP="006E6414">
            <w:pPr>
              <w:spacing w:line="276" w:lineRule="auto"/>
              <w:jc w:val="center"/>
              <w:rPr>
                <w:rFonts w:cstheme="minorHAnsi"/>
                <w:b/>
              </w:rPr>
            </w:pPr>
          </w:p>
          <w:p w:rsidR="001373F4" w:rsidRDefault="001373F4" w:rsidP="006E6414">
            <w:pPr>
              <w:spacing w:line="276" w:lineRule="auto"/>
              <w:jc w:val="center"/>
              <w:rPr>
                <w:rFonts w:cstheme="minorHAnsi"/>
                <w:b/>
              </w:rPr>
            </w:pPr>
          </w:p>
          <w:p w:rsidR="001373F4" w:rsidRDefault="001373F4" w:rsidP="006E6414">
            <w:pPr>
              <w:spacing w:line="276" w:lineRule="auto"/>
              <w:jc w:val="center"/>
              <w:rPr>
                <w:rFonts w:cstheme="minorHAnsi"/>
                <w:b/>
              </w:rPr>
            </w:pPr>
          </w:p>
          <w:p w:rsidR="001373F4" w:rsidRDefault="001373F4" w:rsidP="006E6414">
            <w:pPr>
              <w:spacing w:line="276" w:lineRule="auto"/>
              <w:jc w:val="center"/>
              <w:rPr>
                <w:rFonts w:cstheme="minorHAnsi"/>
                <w:b/>
              </w:rPr>
            </w:pPr>
          </w:p>
          <w:p w:rsidR="001373F4" w:rsidRDefault="001373F4" w:rsidP="006E6414">
            <w:pPr>
              <w:spacing w:line="276" w:lineRule="auto"/>
              <w:jc w:val="center"/>
              <w:rPr>
                <w:rFonts w:cstheme="minorHAnsi"/>
                <w:b/>
              </w:rPr>
            </w:pPr>
          </w:p>
          <w:p w:rsidR="001373F4" w:rsidRDefault="001373F4" w:rsidP="006E6414">
            <w:pPr>
              <w:spacing w:line="276" w:lineRule="auto"/>
              <w:jc w:val="center"/>
              <w:rPr>
                <w:rFonts w:cstheme="minorHAnsi"/>
                <w:b/>
              </w:rPr>
            </w:pPr>
          </w:p>
          <w:p w:rsidR="001373F4" w:rsidRDefault="001373F4" w:rsidP="006E6414">
            <w:pPr>
              <w:spacing w:line="276" w:lineRule="auto"/>
              <w:jc w:val="center"/>
              <w:rPr>
                <w:rFonts w:cstheme="minorHAnsi"/>
                <w:b/>
              </w:rPr>
            </w:pPr>
          </w:p>
          <w:p w:rsidR="001373F4" w:rsidRDefault="001373F4" w:rsidP="006E6414">
            <w:pPr>
              <w:spacing w:line="276" w:lineRule="auto"/>
              <w:jc w:val="center"/>
              <w:rPr>
                <w:rFonts w:cstheme="minorHAnsi"/>
                <w:b/>
              </w:rPr>
            </w:pPr>
          </w:p>
          <w:p w:rsidR="001373F4" w:rsidRDefault="001373F4" w:rsidP="006E6414">
            <w:pPr>
              <w:spacing w:line="276" w:lineRule="auto"/>
              <w:jc w:val="center"/>
              <w:rPr>
                <w:rFonts w:cstheme="minorHAnsi"/>
                <w:b/>
              </w:rPr>
            </w:pPr>
          </w:p>
          <w:p w:rsidR="001373F4" w:rsidRDefault="001373F4" w:rsidP="006E6414">
            <w:pPr>
              <w:spacing w:line="276" w:lineRule="auto"/>
              <w:jc w:val="center"/>
              <w:rPr>
                <w:rFonts w:cstheme="minorHAnsi"/>
                <w:b/>
              </w:rPr>
            </w:pPr>
          </w:p>
          <w:p w:rsidR="001373F4" w:rsidRDefault="001373F4" w:rsidP="006E6414">
            <w:pPr>
              <w:spacing w:line="276" w:lineRule="auto"/>
              <w:jc w:val="center"/>
              <w:rPr>
                <w:rFonts w:cstheme="minorHAnsi"/>
                <w:b/>
              </w:rPr>
            </w:pPr>
          </w:p>
          <w:p w:rsidR="001373F4" w:rsidRDefault="001373F4" w:rsidP="006E6414">
            <w:pPr>
              <w:spacing w:line="276" w:lineRule="auto"/>
              <w:jc w:val="center"/>
              <w:rPr>
                <w:rFonts w:cstheme="minorHAnsi"/>
                <w:b/>
              </w:rPr>
            </w:pPr>
          </w:p>
          <w:p w:rsidR="001373F4" w:rsidRDefault="001373F4" w:rsidP="006E6414">
            <w:pPr>
              <w:spacing w:line="276" w:lineRule="auto"/>
              <w:jc w:val="center"/>
              <w:rPr>
                <w:rFonts w:cstheme="minorHAnsi"/>
                <w:b/>
              </w:rPr>
            </w:pPr>
          </w:p>
          <w:p w:rsidR="001373F4" w:rsidRDefault="001373F4" w:rsidP="006E6414">
            <w:pPr>
              <w:spacing w:line="276" w:lineRule="auto"/>
              <w:jc w:val="center"/>
              <w:rPr>
                <w:rFonts w:cstheme="minorHAnsi"/>
                <w:b/>
              </w:rPr>
            </w:pPr>
          </w:p>
          <w:p w:rsidR="001373F4" w:rsidRDefault="001373F4" w:rsidP="00562787">
            <w:pPr>
              <w:spacing w:line="276" w:lineRule="auto"/>
              <w:rPr>
                <w:rFonts w:cstheme="minorHAnsi"/>
                <w:b/>
              </w:rPr>
            </w:pPr>
          </w:p>
          <w:p w:rsidR="006D77CF" w:rsidRPr="005D410F" w:rsidRDefault="006D77CF" w:rsidP="001373F4">
            <w:pPr>
              <w:spacing w:line="276" w:lineRule="auto"/>
              <w:jc w:val="center"/>
              <w:rPr>
                <w:rFonts w:cstheme="minorHAnsi"/>
                <w:b/>
              </w:rPr>
            </w:pPr>
            <w:r w:rsidRPr="005D410F">
              <w:rPr>
                <w:rFonts w:cstheme="minorHAnsi"/>
                <w:b/>
              </w:rPr>
              <w:t>M3</w:t>
            </w:r>
          </w:p>
        </w:tc>
        <w:tc>
          <w:tcPr>
            <w:tcW w:w="7938" w:type="dxa"/>
          </w:tcPr>
          <w:p w:rsidR="00B33BEE" w:rsidRPr="005D410F" w:rsidRDefault="008B62DE" w:rsidP="00257D8B">
            <w:pPr>
              <w:spacing w:line="276" w:lineRule="auto"/>
              <w:jc w:val="both"/>
              <w:rPr>
                <w:rFonts w:cstheme="minorHAnsi"/>
              </w:rPr>
            </w:pPr>
            <w:r w:rsidRPr="005D410F">
              <w:rPr>
                <w:rFonts w:cstheme="minorHAnsi"/>
              </w:rPr>
              <w:lastRenderedPageBreak/>
              <w:t>Stunden 1/2</w:t>
            </w:r>
            <w:r w:rsidR="00754DDF" w:rsidRPr="005D410F">
              <w:rPr>
                <w:rFonts w:cstheme="minorHAnsi"/>
              </w:rPr>
              <w:t xml:space="preserve"> </w:t>
            </w:r>
            <w:r w:rsidR="00754DDF" w:rsidRPr="005D410F">
              <w:rPr>
                <w:rFonts w:cstheme="minorHAnsi"/>
                <w:b/>
              </w:rPr>
              <w:t>„Power“</w:t>
            </w:r>
          </w:p>
          <w:p w:rsidR="008B62DE" w:rsidRPr="005D410F" w:rsidRDefault="008B62DE" w:rsidP="00257D8B">
            <w:pPr>
              <w:spacing w:line="276" w:lineRule="auto"/>
              <w:jc w:val="both"/>
              <w:rPr>
                <w:rFonts w:cstheme="minorHAnsi"/>
              </w:rPr>
            </w:pPr>
          </w:p>
          <w:p w:rsidR="00EE608C" w:rsidRDefault="00EE608C" w:rsidP="00257D8B">
            <w:pPr>
              <w:pStyle w:val="Listenabsatz"/>
              <w:numPr>
                <w:ilvl w:val="0"/>
                <w:numId w:val="7"/>
              </w:numPr>
              <w:spacing w:line="276" w:lineRule="auto"/>
              <w:jc w:val="both"/>
              <w:rPr>
                <w:rFonts w:cstheme="minorHAnsi"/>
              </w:rPr>
            </w:pPr>
            <w:r w:rsidRPr="005D410F">
              <w:rPr>
                <w:rFonts w:cstheme="minorHAnsi"/>
              </w:rPr>
              <w:t>Schauen des Videoclips</w:t>
            </w:r>
          </w:p>
          <w:p w:rsidR="001373F4" w:rsidRPr="005D410F" w:rsidRDefault="001373F4" w:rsidP="001373F4">
            <w:pPr>
              <w:pStyle w:val="Listenabsatz"/>
              <w:spacing w:line="276" w:lineRule="auto"/>
              <w:ind w:left="360"/>
              <w:jc w:val="both"/>
              <w:rPr>
                <w:rFonts w:cstheme="minorHAnsi"/>
              </w:rPr>
            </w:pPr>
          </w:p>
          <w:p w:rsidR="00EE608C" w:rsidRPr="005D410F" w:rsidRDefault="00C132FC" w:rsidP="00257D8B">
            <w:pPr>
              <w:pStyle w:val="Listenabsatz"/>
              <w:numPr>
                <w:ilvl w:val="0"/>
                <w:numId w:val="7"/>
              </w:numPr>
              <w:spacing w:line="276" w:lineRule="auto"/>
              <w:jc w:val="both"/>
              <w:rPr>
                <w:rFonts w:cstheme="minorHAnsi"/>
              </w:rPr>
            </w:pPr>
            <w:r w:rsidRPr="005D410F">
              <w:rPr>
                <w:rFonts w:cstheme="minorHAnsi"/>
              </w:rPr>
              <w:t>Erstelle in einem Zeitstrahl eine Chronologie der Abläufe in diesem Videoclip.</w:t>
            </w:r>
          </w:p>
          <w:p w:rsidR="00C132FC" w:rsidRPr="005D410F" w:rsidRDefault="00C132FC" w:rsidP="00257D8B">
            <w:pPr>
              <w:pStyle w:val="Listenabsatz"/>
              <w:spacing w:line="276" w:lineRule="auto"/>
              <w:ind w:left="360"/>
              <w:jc w:val="both"/>
              <w:rPr>
                <w:rFonts w:cstheme="minorHAnsi"/>
              </w:rPr>
            </w:pPr>
            <w:r w:rsidRPr="005D410F">
              <w:rPr>
                <w:rFonts w:cstheme="minorHAnsi"/>
              </w:rPr>
              <w:t xml:space="preserve">Bezeichne die einzelnen Erfahrungen mit einem Begriff. </w:t>
            </w:r>
          </w:p>
          <w:p w:rsidR="00C132FC" w:rsidRPr="005D410F" w:rsidRDefault="00C132FC" w:rsidP="00257D8B">
            <w:pPr>
              <w:pStyle w:val="Listenabsatz"/>
              <w:spacing w:line="276" w:lineRule="auto"/>
              <w:ind w:left="360"/>
              <w:jc w:val="both"/>
              <w:rPr>
                <w:rFonts w:cstheme="minorHAnsi"/>
              </w:rPr>
            </w:pPr>
            <w:r w:rsidRPr="005D410F">
              <w:rPr>
                <w:rFonts w:cstheme="minorHAnsi"/>
              </w:rPr>
              <w:t>Diese Begriffe sollten benannt werden. Vorschlag zur Differenzierung: Ordne</w:t>
            </w:r>
            <w:r w:rsidR="003F4034">
              <w:rPr>
                <w:rFonts w:cstheme="minorHAnsi"/>
              </w:rPr>
              <w:t xml:space="preserve"> die </w:t>
            </w:r>
            <w:r w:rsidR="003F4034" w:rsidRPr="005D410F">
              <w:rPr>
                <w:rFonts w:cstheme="minorHAnsi"/>
              </w:rPr>
              <w:t>Ereignisse im Videoclip</w:t>
            </w:r>
            <w:r w:rsidRPr="005D410F">
              <w:rPr>
                <w:rFonts w:cstheme="minorHAnsi"/>
              </w:rPr>
              <w:t xml:space="preserve"> diese</w:t>
            </w:r>
            <w:r w:rsidR="003F4034">
              <w:rPr>
                <w:rFonts w:cstheme="minorHAnsi"/>
              </w:rPr>
              <w:t>n</w:t>
            </w:r>
            <w:r w:rsidRPr="005D410F">
              <w:rPr>
                <w:rFonts w:cstheme="minorHAnsi"/>
              </w:rPr>
              <w:t xml:space="preserve"> Begriffe</w:t>
            </w:r>
            <w:r w:rsidR="003F4034">
              <w:rPr>
                <w:rFonts w:cstheme="minorHAnsi"/>
              </w:rPr>
              <w:t>n</w:t>
            </w:r>
            <w:r w:rsidRPr="005D410F">
              <w:rPr>
                <w:rFonts w:cstheme="minorHAnsi"/>
              </w:rPr>
              <w:t xml:space="preserve"> zu.</w:t>
            </w:r>
          </w:p>
          <w:p w:rsidR="00EE608C" w:rsidRPr="005D410F" w:rsidRDefault="00EE608C" w:rsidP="00257D8B">
            <w:pPr>
              <w:pStyle w:val="Listenabsatz"/>
              <w:numPr>
                <w:ilvl w:val="0"/>
                <w:numId w:val="8"/>
              </w:numPr>
              <w:spacing w:line="276" w:lineRule="auto"/>
              <w:jc w:val="both"/>
              <w:rPr>
                <w:rFonts w:cstheme="minorHAnsi"/>
              </w:rPr>
            </w:pPr>
            <w:r w:rsidRPr="005D410F">
              <w:rPr>
                <w:rFonts w:cstheme="minorHAnsi"/>
              </w:rPr>
              <w:t>Aufbruch</w:t>
            </w:r>
          </w:p>
          <w:p w:rsidR="00EE608C" w:rsidRPr="005D410F" w:rsidRDefault="00EE608C" w:rsidP="00257D8B">
            <w:pPr>
              <w:pStyle w:val="Listenabsatz"/>
              <w:numPr>
                <w:ilvl w:val="0"/>
                <w:numId w:val="8"/>
              </w:numPr>
              <w:spacing w:line="276" w:lineRule="auto"/>
              <w:jc w:val="both"/>
              <w:rPr>
                <w:rFonts w:cstheme="minorHAnsi"/>
              </w:rPr>
            </w:pPr>
            <w:r w:rsidRPr="005D410F">
              <w:rPr>
                <w:rFonts w:cstheme="minorHAnsi"/>
              </w:rPr>
              <w:t>Wagnis</w:t>
            </w:r>
          </w:p>
          <w:p w:rsidR="00EE608C" w:rsidRPr="005D410F" w:rsidRDefault="00EE608C" w:rsidP="00257D8B">
            <w:pPr>
              <w:pStyle w:val="Listenabsatz"/>
              <w:numPr>
                <w:ilvl w:val="0"/>
                <w:numId w:val="8"/>
              </w:numPr>
              <w:spacing w:line="276" w:lineRule="auto"/>
              <w:jc w:val="both"/>
              <w:rPr>
                <w:rFonts w:cstheme="minorHAnsi"/>
              </w:rPr>
            </w:pPr>
            <w:r w:rsidRPr="005D410F">
              <w:rPr>
                <w:rFonts w:cstheme="minorHAnsi"/>
              </w:rPr>
              <w:t>Weg</w:t>
            </w:r>
          </w:p>
          <w:p w:rsidR="00EE608C" w:rsidRPr="005D410F" w:rsidRDefault="00EE608C" w:rsidP="00257D8B">
            <w:pPr>
              <w:pStyle w:val="Listenabsatz"/>
              <w:numPr>
                <w:ilvl w:val="0"/>
                <w:numId w:val="8"/>
              </w:numPr>
              <w:spacing w:line="276" w:lineRule="auto"/>
              <w:jc w:val="both"/>
              <w:rPr>
                <w:rFonts w:cstheme="minorHAnsi"/>
              </w:rPr>
            </w:pPr>
            <w:r w:rsidRPr="005D410F">
              <w:rPr>
                <w:rFonts w:cstheme="minorHAnsi"/>
              </w:rPr>
              <w:t>Gefahren</w:t>
            </w:r>
          </w:p>
          <w:p w:rsidR="00EE608C" w:rsidRPr="005D410F" w:rsidRDefault="00EE608C" w:rsidP="00257D8B">
            <w:pPr>
              <w:pStyle w:val="Listenabsatz"/>
              <w:numPr>
                <w:ilvl w:val="0"/>
                <w:numId w:val="8"/>
              </w:numPr>
              <w:spacing w:line="276" w:lineRule="auto"/>
              <w:jc w:val="both"/>
              <w:rPr>
                <w:rFonts w:cstheme="minorHAnsi"/>
              </w:rPr>
            </w:pPr>
            <w:r w:rsidRPr="005D410F">
              <w:rPr>
                <w:rFonts w:cstheme="minorHAnsi"/>
              </w:rPr>
              <w:t>Ungewissheit</w:t>
            </w:r>
          </w:p>
          <w:p w:rsidR="00EE608C" w:rsidRPr="005D410F" w:rsidRDefault="00EE608C" w:rsidP="00257D8B">
            <w:pPr>
              <w:pStyle w:val="Listenabsatz"/>
              <w:numPr>
                <w:ilvl w:val="0"/>
                <w:numId w:val="8"/>
              </w:numPr>
              <w:spacing w:line="276" w:lineRule="auto"/>
              <w:jc w:val="both"/>
              <w:rPr>
                <w:rFonts w:cstheme="minorHAnsi"/>
              </w:rPr>
            </w:pPr>
            <w:r w:rsidRPr="005D410F">
              <w:rPr>
                <w:rFonts w:cstheme="minorHAnsi"/>
              </w:rPr>
              <w:t>Durchbruch</w:t>
            </w:r>
          </w:p>
          <w:p w:rsidR="00EE608C" w:rsidRDefault="00EE608C" w:rsidP="00257D8B">
            <w:pPr>
              <w:pStyle w:val="Listenabsatz"/>
              <w:numPr>
                <w:ilvl w:val="0"/>
                <w:numId w:val="8"/>
              </w:numPr>
              <w:spacing w:line="276" w:lineRule="auto"/>
              <w:jc w:val="both"/>
              <w:rPr>
                <w:rFonts w:cstheme="minorHAnsi"/>
              </w:rPr>
            </w:pPr>
            <w:r w:rsidRPr="005D410F">
              <w:rPr>
                <w:rFonts w:cstheme="minorHAnsi"/>
              </w:rPr>
              <w:t>Freiheit</w:t>
            </w:r>
          </w:p>
          <w:p w:rsidR="001373F4" w:rsidRPr="005D410F" w:rsidRDefault="001373F4" w:rsidP="001373F4">
            <w:pPr>
              <w:pStyle w:val="Listenabsatz"/>
              <w:spacing w:line="276" w:lineRule="auto"/>
              <w:ind w:left="1068"/>
              <w:jc w:val="both"/>
              <w:rPr>
                <w:rFonts w:cstheme="minorHAnsi"/>
              </w:rPr>
            </w:pPr>
          </w:p>
          <w:p w:rsidR="00EE608C" w:rsidRPr="005D410F" w:rsidRDefault="00C132FC" w:rsidP="00257D8B">
            <w:pPr>
              <w:pStyle w:val="Listenabsatz"/>
              <w:numPr>
                <w:ilvl w:val="0"/>
                <w:numId w:val="9"/>
              </w:numPr>
              <w:spacing w:line="276" w:lineRule="auto"/>
              <w:jc w:val="both"/>
              <w:rPr>
                <w:rFonts w:cstheme="minorHAnsi"/>
              </w:rPr>
            </w:pPr>
            <w:r w:rsidRPr="005D410F">
              <w:rPr>
                <w:rFonts w:cstheme="minorHAnsi"/>
              </w:rPr>
              <w:t>Beschreibe die Personengruppe, die sich auf dem Zug befindet. Gehe dabei auf die Umstände ihres Zusteigens ein.</w:t>
            </w:r>
          </w:p>
          <w:p w:rsidR="00EE608C" w:rsidRPr="005D410F" w:rsidRDefault="00EE608C" w:rsidP="00257D8B">
            <w:pPr>
              <w:pStyle w:val="Listenabsatz"/>
              <w:numPr>
                <w:ilvl w:val="0"/>
                <w:numId w:val="10"/>
              </w:numPr>
              <w:spacing w:line="276" w:lineRule="auto"/>
              <w:jc w:val="both"/>
              <w:rPr>
                <w:rFonts w:cstheme="minorHAnsi"/>
              </w:rPr>
            </w:pPr>
            <w:r w:rsidRPr="005D410F">
              <w:rPr>
                <w:rFonts w:cstheme="minorHAnsi"/>
              </w:rPr>
              <w:t>Mann, Mutter mit Kind, alle Altersgruppen, Nationen und Geschlechter</w:t>
            </w:r>
          </w:p>
          <w:p w:rsidR="001A6F8B" w:rsidRDefault="001A6F8B" w:rsidP="003F4034">
            <w:pPr>
              <w:pStyle w:val="Listenabsatz"/>
              <w:spacing w:line="276" w:lineRule="auto"/>
              <w:ind w:left="360"/>
              <w:jc w:val="both"/>
              <w:rPr>
                <w:rFonts w:cstheme="minorHAnsi"/>
              </w:rPr>
            </w:pPr>
            <w:r w:rsidRPr="005D410F">
              <w:rPr>
                <w:rFonts w:cstheme="minorHAnsi"/>
              </w:rPr>
              <w:t>Formulier</w:t>
            </w:r>
            <w:r w:rsidR="003F4034">
              <w:rPr>
                <w:rFonts w:cstheme="minorHAnsi"/>
              </w:rPr>
              <w:t>e</w:t>
            </w:r>
            <w:r w:rsidRPr="005D410F">
              <w:rPr>
                <w:rFonts w:cstheme="minorHAnsi"/>
              </w:rPr>
              <w:t xml:space="preserve"> Gründe oder Situationen, in denen sich die einzelnen Menschen dazu motiviert sehen, auf diesen Zug zu steigen.</w:t>
            </w:r>
          </w:p>
          <w:p w:rsidR="001373F4" w:rsidRPr="005D410F" w:rsidRDefault="001373F4" w:rsidP="00257D8B">
            <w:pPr>
              <w:spacing w:line="276" w:lineRule="auto"/>
              <w:jc w:val="both"/>
              <w:rPr>
                <w:rFonts w:cstheme="minorHAnsi"/>
              </w:rPr>
            </w:pPr>
          </w:p>
          <w:p w:rsidR="00C1641D" w:rsidRPr="005D410F" w:rsidRDefault="00C1641D" w:rsidP="00257D8B">
            <w:pPr>
              <w:pStyle w:val="Listenabsatz"/>
              <w:numPr>
                <w:ilvl w:val="0"/>
                <w:numId w:val="17"/>
              </w:numPr>
              <w:spacing w:line="276" w:lineRule="auto"/>
              <w:jc w:val="both"/>
              <w:rPr>
                <w:rFonts w:cstheme="minorHAnsi"/>
              </w:rPr>
            </w:pPr>
            <w:r w:rsidRPr="005D410F">
              <w:rPr>
                <w:rFonts w:cstheme="minorHAnsi"/>
              </w:rPr>
              <w:lastRenderedPageBreak/>
              <w:t>Lest Euch den Text „</w:t>
            </w:r>
            <w:r w:rsidRPr="00A218BA">
              <w:rPr>
                <w:rFonts w:cstheme="minorHAnsi"/>
                <w:i/>
              </w:rPr>
              <w:t>Like a beliver</w:t>
            </w:r>
            <w:r w:rsidRPr="005D410F">
              <w:rPr>
                <w:rFonts w:cstheme="minorHAnsi"/>
              </w:rPr>
              <w:t>“ von Marla Glen durch. Markiert im Text die Zeilen oder Worte, die entweder zum Clip oder zu den Begriffen passen.</w:t>
            </w:r>
          </w:p>
          <w:p w:rsidR="00EE608C" w:rsidRPr="005D410F" w:rsidRDefault="00C1641D" w:rsidP="00257D8B">
            <w:pPr>
              <w:pStyle w:val="Listenabsatz"/>
              <w:spacing w:line="276" w:lineRule="auto"/>
              <w:ind w:left="360"/>
              <w:jc w:val="both"/>
              <w:rPr>
                <w:rFonts w:cstheme="minorHAnsi"/>
              </w:rPr>
            </w:pPr>
            <w:r w:rsidRPr="005D410F">
              <w:rPr>
                <w:rFonts w:cstheme="minorHAnsi"/>
              </w:rPr>
              <w:t>Formuliere eine kurze Definition davon, was Glen unter dem „</w:t>
            </w:r>
            <w:r w:rsidRPr="00A218BA">
              <w:rPr>
                <w:rFonts w:cstheme="minorHAnsi"/>
                <w:i/>
              </w:rPr>
              <w:t>beliver</w:t>
            </w:r>
            <w:r w:rsidRPr="005D410F">
              <w:rPr>
                <w:rFonts w:cstheme="minorHAnsi"/>
              </w:rPr>
              <w:t>“ versteht. Begründe, warum „</w:t>
            </w:r>
            <w:r w:rsidRPr="00A218BA">
              <w:rPr>
                <w:rFonts w:cstheme="minorHAnsi"/>
                <w:i/>
              </w:rPr>
              <w:t>beliver</w:t>
            </w:r>
            <w:r w:rsidRPr="005D410F">
              <w:rPr>
                <w:rFonts w:cstheme="minorHAnsi"/>
              </w:rPr>
              <w:t>“ für die Welt wichtig sind.</w:t>
            </w:r>
          </w:p>
          <w:p w:rsidR="008B62DE" w:rsidRPr="005D410F" w:rsidRDefault="00EE608C" w:rsidP="00257D8B">
            <w:pPr>
              <w:pStyle w:val="Listenabsatz"/>
              <w:numPr>
                <w:ilvl w:val="0"/>
                <w:numId w:val="17"/>
              </w:numPr>
              <w:spacing w:line="276" w:lineRule="auto"/>
              <w:jc w:val="both"/>
              <w:rPr>
                <w:rFonts w:cstheme="minorHAnsi"/>
              </w:rPr>
            </w:pPr>
            <w:r w:rsidRPr="005D410F">
              <w:rPr>
                <w:rFonts w:cstheme="minorHAnsi"/>
              </w:rPr>
              <w:t>Formuliere</w:t>
            </w:r>
            <w:r w:rsidR="00C1641D" w:rsidRPr="005D410F">
              <w:rPr>
                <w:rFonts w:cstheme="minorHAnsi"/>
              </w:rPr>
              <w:t xml:space="preserve"> ausgehend vom Clip und </w:t>
            </w:r>
            <w:r w:rsidR="007A50EF" w:rsidRPr="005D410F">
              <w:rPr>
                <w:rFonts w:cstheme="minorHAnsi"/>
              </w:rPr>
              <w:t>dem Liedtext ein Verständnis von Freiheit.</w:t>
            </w:r>
          </w:p>
        </w:tc>
        <w:tc>
          <w:tcPr>
            <w:tcW w:w="1134" w:type="dxa"/>
          </w:tcPr>
          <w:p w:rsidR="00C1641D" w:rsidRPr="005D410F" w:rsidRDefault="00C1641D" w:rsidP="006E6414">
            <w:pPr>
              <w:spacing w:line="276" w:lineRule="auto"/>
              <w:rPr>
                <w:rFonts w:cstheme="minorHAnsi"/>
              </w:rPr>
            </w:pPr>
          </w:p>
          <w:p w:rsidR="00C1641D" w:rsidRPr="005D410F" w:rsidRDefault="00C1641D" w:rsidP="006E6414">
            <w:pPr>
              <w:spacing w:line="276" w:lineRule="auto"/>
              <w:rPr>
                <w:rFonts w:cstheme="minorHAnsi"/>
              </w:rPr>
            </w:pPr>
          </w:p>
          <w:p w:rsidR="00B33BEE" w:rsidRPr="005D410F" w:rsidRDefault="00A90801" w:rsidP="006E6414">
            <w:pPr>
              <w:spacing w:line="276" w:lineRule="auto"/>
              <w:rPr>
                <w:rFonts w:cstheme="minorHAnsi"/>
              </w:rPr>
            </w:pPr>
            <w:r w:rsidRPr="005D410F">
              <w:rPr>
                <w:rFonts w:cstheme="minorHAnsi"/>
              </w:rPr>
              <w:t>VC</w:t>
            </w:r>
          </w:p>
          <w:p w:rsidR="00906CE0" w:rsidRPr="005D410F" w:rsidRDefault="00906CE0" w:rsidP="006E6414">
            <w:pPr>
              <w:spacing w:line="276" w:lineRule="auto"/>
              <w:rPr>
                <w:rFonts w:cstheme="minorHAnsi"/>
              </w:rPr>
            </w:pPr>
          </w:p>
          <w:p w:rsidR="00C1641D" w:rsidRPr="005D410F" w:rsidRDefault="00C1641D" w:rsidP="006E6414">
            <w:pPr>
              <w:spacing w:line="276" w:lineRule="auto"/>
              <w:rPr>
                <w:rFonts w:cstheme="minorHAnsi"/>
              </w:rPr>
            </w:pPr>
          </w:p>
          <w:p w:rsidR="00C1641D" w:rsidRPr="005D410F" w:rsidRDefault="00C1641D" w:rsidP="006E6414">
            <w:pPr>
              <w:spacing w:line="276" w:lineRule="auto"/>
              <w:rPr>
                <w:rFonts w:cstheme="minorHAnsi"/>
              </w:rPr>
            </w:pPr>
          </w:p>
          <w:p w:rsidR="00906CE0" w:rsidRDefault="00906CE0" w:rsidP="006E6414">
            <w:pPr>
              <w:spacing w:line="276" w:lineRule="auto"/>
              <w:rPr>
                <w:rFonts w:cstheme="minorHAnsi"/>
              </w:rPr>
            </w:pPr>
          </w:p>
          <w:p w:rsidR="001373F4" w:rsidRPr="005D410F" w:rsidRDefault="001373F4" w:rsidP="006E6414">
            <w:pPr>
              <w:spacing w:line="276" w:lineRule="auto"/>
              <w:rPr>
                <w:rFonts w:cstheme="minorHAnsi"/>
              </w:rPr>
            </w:pPr>
          </w:p>
          <w:p w:rsidR="00906CE0" w:rsidRPr="005D410F" w:rsidRDefault="00906CE0" w:rsidP="006E6414">
            <w:pPr>
              <w:spacing w:line="276" w:lineRule="auto"/>
              <w:rPr>
                <w:rFonts w:cstheme="minorHAnsi"/>
              </w:rPr>
            </w:pPr>
            <w:r w:rsidRPr="005D410F">
              <w:rPr>
                <w:rFonts w:cstheme="minorHAnsi"/>
              </w:rPr>
              <w:t>TA</w:t>
            </w:r>
          </w:p>
          <w:p w:rsidR="00906CE0" w:rsidRPr="005D410F" w:rsidRDefault="00906CE0" w:rsidP="006E6414">
            <w:pPr>
              <w:spacing w:line="276" w:lineRule="auto"/>
              <w:rPr>
                <w:rFonts w:cstheme="minorHAnsi"/>
              </w:rPr>
            </w:pPr>
          </w:p>
          <w:p w:rsidR="00906CE0" w:rsidRPr="005D410F" w:rsidRDefault="00906CE0" w:rsidP="006E6414">
            <w:pPr>
              <w:spacing w:line="276" w:lineRule="auto"/>
              <w:rPr>
                <w:rFonts w:cstheme="minorHAnsi"/>
              </w:rPr>
            </w:pPr>
          </w:p>
          <w:p w:rsidR="00906CE0" w:rsidRPr="005D410F" w:rsidRDefault="00906CE0" w:rsidP="006E6414">
            <w:pPr>
              <w:spacing w:line="276" w:lineRule="auto"/>
              <w:rPr>
                <w:rFonts w:cstheme="minorHAnsi"/>
              </w:rPr>
            </w:pPr>
          </w:p>
          <w:p w:rsidR="00906CE0" w:rsidRPr="005D410F" w:rsidRDefault="00906CE0" w:rsidP="006E6414">
            <w:pPr>
              <w:spacing w:line="276" w:lineRule="auto"/>
              <w:rPr>
                <w:rFonts w:cstheme="minorHAnsi"/>
              </w:rPr>
            </w:pPr>
          </w:p>
          <w:p w:rsidR="00906CE0" w:rsidRPr="005D410F" w:rsidRDefault="00906CE0" w:rsidP="006E6414">
            <w:pPr>
              <w:spacing w:line="276" w:lineRule="auto"/>
              <w:rPr>
                <w:rFonts w:cstheme="minorHAnsi"/>
              </w:rPr>
            </w:pPr>
          </w:p>
          <w:p w:rsidR="00906CE0" w:rsidRPr="005D410F" w:rsidRDefault="00906CE0" w:rsidP="006E6414">
            <w:pPr>
              <w:spacing w:line="276" w:lineRule="auto"/>
              <w:rPr>
                <w:rFonts w:cstheme="minorHAnsi"/>
              </w:rPr>
            </w:pPr>
          </w:p>
          <w:p w:rsidR="00906CE0" w:rsidRPr="005D410F" w:rsidRDefault="00906CE0" w:rsidP="006E6414">
            <w:pPr>
              <w:spacing w:line="276" w:lineRule="auto"/>
              <w:rPr>
                <w:rFonts w:cstheme="minorHAnsi"/>
              </w:rPr>
            </w:pPr>
          </w:p>
          <w:p w:rsidR="00906CE0" w:rsidRPr="005D410F" w:rsidRDefault="00906CE0" w:rsidP="006E6414">
            <w:pPr>
              <w:spacing w:line="276" w:lineRule="auto"/>
              <w:rPr>
                <w:rFonts w:cstheme="minorHAnsi"/>
              </w:rPr>
            </w:pPr>
          </w:p>
          <w:p w:rsidR="00906CE0" w:rsidRPr="005D410F" w:rsidRDefault="00906CE0" w:rsidP="006E6414">
            <w:pPr>
              <w:spacing w:line="276" w:lineRule="auto"/>
              <w:rPr>
                <w:rFonts w:cstheme="minorHAnsi"/>
              </w:rPr>
            </w:pPr>
          </w:p>
          <w:p w:rsidR="00847334" w:rsidRPr="005D410F" w:rsidRDefault="00847334" w:rsidP="006E6414">
            <w:pPr>
              <w:spacing w:line="276" w:lineRule="auto"/>
              <w:rPr>
                <w:rFonts w:cstheme="minorHAnsi"/>
              </w:rPr>
            </w:pPr>
          </w:p>
          <w:p w:rsidR="00847334" w:rsidRPr="005D410F" w:rsidRDefault="00847334" w:rsidP="006E6414">
            <w:pPr>
              <w:spacing w:line="276" w:lineRule="auto"/>
              <w:rPr>
                <w:rFonts w:cstheme="minorHAnsi"/>
              </w:rPr>
            </w:pPr>
          </w:p>
          <w:p w:rsidR="00311564" w:rsidRPr="005D410F" w:rsidRDefault="00311564" w:rsidP="006E6414">
            <w:pPr>
              <w:spacing w:line="276" w:lineRule="auto"/>
              <w:rPr>
                <w:rFonts w:cstheme="minorHAnsi"/>
              </w:rPr>
            </w:pPr>
          </w:p>
          <w:p w:rsidR="00311564" w:rsidRDefault="00311564" w:rsidP="006E6414">
            <w:pPr>
              <w:spacing w:line="276" w:lineRule="auto"/>
              <w:rPr>
                <w:rFonts w:cstheme="minorHAnsi"/>
              </w:rPr>
            </w:pPr>
          </w:p>
          <w:p w:rsidR="001373F4" w:rsidRDefault="001373F4" w:rsidP="006E6414">
            <w:pPr>
              <w:spacing w:line="276" w:lineRule="auto"/>
              <w:rPr>
                <w:rFonts w:cstheme="minorHAnsi"/>
              </w:rPr>
            </w:pPr>
          </w:p>
          <w:p w:rsidR="001373F4" w:rsidRDefault="001373F4" w:rsidP="006E6414">
            <w:pPr>
              <w:spacing w:line="276" w:lineRule="auto"/>
              <w:rPr>
                <w:rFonts w:cstheme="minorHAnsi"/>
              </w:rPr>
            </w:pPr>
          </w:p>
          <w:p w:rsidR="003F4034" w:rsidRPr="005D410F" w:rsidRDefault="003F4034" w:rsidP="006E6414">
            <w:pPr>
              <w:spacing w:line="276" w:lineRule="auto"/>
              <w:rPr>
                <w:rFonts w:cstheme="minorHAnsi"/>
              </w:rPr>
            </w:pPr>
          </w:p>
          <w:p w:rsidR="00906CE0" w:rsidRPr="005D410F" w:rsidRDefault="00906CE0" w:rsidP="006E6414">
            <w:pPr>
              <w:spacing w:line="276" w:lineRule="auto"/>
              <w:rPr>
                <w:rFonts w:cstheme="minorHAnsi"/>
              </w:rPr>
            </w:pPr>
            <w:r w:rsidRPr="005D410F">
              <w:rPr>
                <w:rFonts w:cstheme="minorHAnsi"/>
              </w:rPr>
              <w:lastRenderedPageBreak/>
              <w:t>AB</w:t>
            </w:r>
            <w:r w:rsidR="00AA25D8" w:rsidRPr="005D410F">
              <w:rPr>
                <w:rFonts w:cstheme="minorHAnsi"/>
              </w:rPr>
              <w:t xml:space="preserve"> 1</w:t>
            </w:r>
          </w:p>
        </w:tc>
        <w:tc>
          <w:tcPr>
            <w:tcW w:w="2693" w:type="dxa"/>
          </w:tcPr>
          <w:p w:rsidR="00B33BEE" w:rsidRPr="005D410F" w:rsidRDefault="00B33BEE" w:rsidP="006E6414">
            <w:pPr>
              <w:spacing w:line="276" w:lineRule="auto"/>
              <w:rPr>
                <w:rFonts w:cstheme="minorHAnsi"/>
              </w:rPr>
            </w:pPr>
          </w:p>
        </w:tc>
        <w:tc>
          <w:tcPr>
            <w:tcW w:w="2126" w:type="dxa"/>
          </w:tcPr>
          <w:p w:rsidR="00B33BEE" w:rsidRPr="005D410F" w:rsidRDefault="00B33BEE" w:rsidP="006E6414">
            <w:pPr>
              <w:spacing w:line="276" w:lineRule="auto"/>
              <w:rPr>
                <w:rFonts w:cstheme="minorHAnsi"/>
              </w:rPr>
            </w:pPr>
          </w:p>
        </w:tc>
      </w:tr>
      <w:tr w:rsidR="00B33BEE" w:rsidRPr="005D410F" w:rsidTr="00800D54">
        <w:tc>
          <w:tcPr>
            <w:tcW w:w="846" w:type="dxa"/>
          </w:tcPr>
          <w:p w:rsidR="006D77CF" w:rsidRPr="005D410F" w:rsidRDefault="006D77CF" w:rsidP="00257D8B">
            <w:pPr>
              <w:spacing w:line="276" w:lineRule="auto"/>
              <w:jc w:val="both"/>
              <w:rPr>
                <w:rFonts w:cstheme="minorHAnsi"/>
                <w:b/>
              </w:rPr>
            </w:pPr>
          </w:p>
          <w:p w:rsidR="006D77CF" w:rsidRPr="005D410F" w:rsidRDefault="006D77CF" w:rsidP="00257D8B">
            <w:pPr>
              <w:spacing w:line="276" w:lineRule="auto"/>
              <w:jc w:val="both"/>
              <w:rPr>
                <w:rFonts w:cstheme="minorHAnsi"/>
                <w:b/>
              </w:rPr>
            </w:pPr>
          </w:p>
          <w:p w:rsidR="006D77CF" w:rsidRPr="005D410F" w:rsidRDefault="006D77CF" w:rsidP="00257D8B">
            <w:pPr>
              <w:spacing w:line="276" w:lineRule="auto"/>
              <w:jc w:val="both"/>
              <w:rPr>
                <w:rFonts w:cstheme="minorHAnsi"/>
                <w:b/>
              </w:rPr>
            </w:pPr>
          </w:p>
          <w:p w:rsidR="00B33BEE" w:rsidRPr="005D410F" w:rsidRDefault="006D77CF" w:rsidP="00257D8B">
            <w:pPr>
              <w:spacing w:line="276" w:lineRule="auto"/>
              <w:jc w:val="both"/>
              <w:rPr>
                <w:rFonts w:cstheme="minorHAnsi"/>
                <w:b/>
              </w:rPr>
            </w:pPr>
            <w:r w:rsidRPr="005D410F">
              <w:rPr>
                <w:rFonts w:cstheme="minorHAnsi"/>
                <w:b/>
              </w:rPr>
              <w:t>B1</w:t>
            </w:r>
          </w:p>
          <w:p w:rsidR="006D77CF" w:rsidRPr="005D410F" w:rsidRDefault="006D77CF" w:rsidP="00257D8B">
            <w:pPr>
              <w:spacing w:line="276" w:lineRule="auto"/>
              <w:jc w:val="both"/>
              <w:rPr>
                <w:rFonts w:cstheme="minorHAnsi"/>
                <w:b/>
              </w:rPr>
            </w:pPr>
            <w:r w:rsidRPr="005D410F">
              <w:rPr>
                <w:rFonts w:cstheme="minorHAnsi"/>
                <w:b/>
              </w:rPr>
              <w:t>B2</w:t>
            </w:r>
          </w:p>
          <w:p w:rsidR="006D77CF" w:rsidRPr="005D410F" w:rsidRDefault="006D77CF" w:rsidP="00257D8B">
            <w:pPr>
              <w:spacing w:line="276" w:lineRule="auto"/>
              <w:jc w:val="both"/>
              <w:rPr>
                <w:rFonts w:cstheme="minorHAnsi"/>
                <w:b/>
              </w:rPr>
            </w:pPr>
          </w:p>
          <w:p w:rsidR="006D77CF" w:rsidRPr="005D410F" w:rsidRDefault="006D77CF" w:rsidP="00257D8B">
            <w:pPr>
              <w:spacing w:line="276" w:lineRule="auto"/>
              <w:jc w:val="both"/>
              <w:rPr>
                <w:rFonts w:cstheme="minorHAnsi"/>
                <w:b/>
              </w:rPr>
            </w:pPr>
          </w:p>
          <w:p w:rsidR="006D77CF" w:rsidRPr="005D410F" w:rsidRDefault="006D77CF" w:rsidP="00257D8B">
            <w:pPr>
              <w:spacing w:line="276" w:lineRule="auto"/>
              <w:jc w:val="both"/>
              <w:rPr>
                <w:rFonts w:cstheme="minorHAnsi"/>
                <w:b/>
              </w:rPr>
            </w:pPr>
          </w:p>
          <w:p w:rsidR="006D77CF" w:rsidRPr="005D410F" w:rsidRDefault="006D77CF" w:rsidP="00257D8B">
            <w:pPr>
              <w:spacing w:line="276" w:lineRule="auto"/>
              <w:jc w:val="both"/>
              <w:rPr>
                <w:rFonts w:cstheme="minorHAnsi"/>
                <w:b/>
              </w:rPr>
            </w:pPr>
          </w:p>
          <w:p w:rsidR="006D77CF" w:rsidRPr="005D410F" w:rsidRDefault="006D77CF" w:rsidP="00257D8B">
            <w:pPr>
              <w:spacing w:line="276" w:lineRule="auto"/>
              <w:jc w:val="both"/>
              <w:rPr>
                <w:rFonts w:cstheme="minorHAnsi"/>
                <w:b/>
              </w:rPr>
            </w:pPr>
          </w:p>
          <w:p w:rsidR="006D77CF" w:rsidRPr="005D410F" w:rsidRDefault="006D77CF" w:rsidP="00257D8B">
            <w:pPr>
              <w:spacing w:line="276" w:lineRule="auto"/>
              <w:jc w:val="both"/>
              <w:rPr>
                <w:rFonts w:cstheme="minorHAnsi"/>
                <w:b/>
              </w:rPr>
            </w:pPr>
          </w:p>
          <w:p w:rsidR="006D77CF" w:rsidRPr="005D410F" w:rsidRDefault="006D77CF" w:rsidP="00257D8B">
            <w:pPr>
              <w:spacing w:line="276" w:lineRule="auto"/>
              <w:jc w:val="both"/>
              <w:rPr>
                <w:rFonts w:cstheme="minorHAnsi"/>
                <w:b/>
              </w:rPr>
            </w:pPr>
          </w:p>
          <w:p w:rsidR="006D77CF" w:rsidRPr="005D410F" w:rsidRDefault="006D77CF" w:rsidP="00257D8B">
            <w:pPr>
              <w:spacing w:line="276" w:lineRule="auto"/>
              <w:jc w:val="both"/>
              <w:rPr>
                <w:rFonts w:cstheme="minorHAnsi"/>
                <w:b/>
              </w:rPr>
            </w:pPr>
          </w:p>
          <w:p w:rsidR="006D77CF" w:rsidRPr="005D410F" w:rsidRDefault="006D77CF" w:rsidP="00257D8B">
            <w:pPr>
              <w:spacing w:line="276" w:lineRule="auto"/>
              <w:jc w:val="both"/>
              <w:rPr>
                <w:rFonts w:cstheme="minorHAnsi"/>
                <w:b/>
              </w:rPr>
            </w:pPr>
          </w:p>
          <w:p w:rsidR="006D77CF" w:rsidRPr="005D410F" w:rsidRDefault="006D77CF" w:rsidP="00257D8B">
            <w:pPr>
              <w:spacing w:line="276" w:lineRule="auto"/>
              <w:jc w:val="both"/>
              <w:rPr>
                <w:rFonts w:cstheme="minorHAnsi"/>
                <w:b/>
              </w:rPr>
            </w:pPr>
          </w:p>
          <w:p w:rsidR="006D77CF" w:rsidRPr="005D410F" w:rsidRDefault="006D77CF" w:rsidP="00257D8B">
            <w:pPr>
              <w:spacing w:line="276" w:lineRule="auto"/>
              <w:jc w:val="both"/>
              <w:rPr>
                <w:rFonts w:cstheme="minorHAnsi"/>
                <w:b/>
              </w:rPr>
            </w:pPr>
          </w:p>
        </w:tc>
        <w:tc>
          <w:tcPr>
            <w:tcW w:w="7938" w:type="dxa"/>
          </w:tcPr>
          <w:p w:rsidR="008B62DE" w:rsidRPr="005D410F" w:rsidRDefault="008B62DE" w:rsidP="00257D8B">
            <w:pPr>
              <w:spacing w:line="276" w:lineRule="auto"/>
              <w:jc w:val="both"/>
              <w:rPr>
                <w:rFonts w:cstheme="minorHAnsi"/>
              </w:rPr>
            </w:pPr>
            <w:r w:rsidRPr="005D410F">
              <w:rPr>
                <w:rFonts w:cstheme="minorHAnsi"/>
              </w:rPr>
              <w:t>Stunden 3/4</w:t>
            </w:r>
            <w:r w:rsidR="00754DDF" w:rsidRPr="005D410F">
              <w:rPr>
                <w:rFonts w:cstheme="minorHAnsi"/>
              </w:rPr>
              <w:t xml:space="preserve"> </w:t>
            </w:r>
            <w:r w:rsidR="00754DDF" w:rsidRPr="005D410F">
              <w:rPr>
                <w:rFonts w:cstheme="minorHAnsi"/>
                <w:b/>
              </w:rPr>
              <w:t>Exodus-Erzählungen</w:t>
            </w:r>
          </w:p>
          <w:p w:rsidR="00EE608C" w:rsidRPr="005D410F" w:rsidRDefault="00EE608C" w:rsidP="00257D8B">
            <w:pPr>
              <w:spacing w:line="276" w:lineRule="auto"/>
              <w:jc w:val="both"/>
              <w:rPr>
                <w:rFonts w:cstheme="minorHAnsi"/>
              </w:rPr>
            </w:pPr>
          </w:p>
          <w:p w:rsidR="00EE608C" w:rsidRPr="005D410F" w:rsidRDefault="00EE608C" w:rsidP="00257D8B">
            <w:pPr>
              <w:spacing w:line="276" w:lineRule="auto"/>
              <w:jc w:val="both"/>
              <w:rPr>
                <w:rFonts w:cstheme="minorHAnsi"/>
                <w:b/>
              </w:rPr>
            </w:pPr>
            <w:r w:rsidRPr="005D410F">
              <w:rPr>
                <w:rFonts w:cstheme="minorHAnsi"/>
                <w:b/>
              </w:rPr>
              <w:t>Exodus Israels</w:t>
            </w:r>
          </w:p>
          <w:p w:rsidR="008B62DE" w:rsidRPr="005D410F" w:rsidRDefault="00EE608C" w:rsidP="00257D8B">
            <w:pPr>
              <w:pStyle w:val="Listenabsatz"/>
              <w:numPr>
                <w:ilvl w:val="0"/>
                <w:numId w:val="11"/>
              </w:numPr>
              <w:spacing w:line="276" w:lineRule="auto"/>
              <w:jc w:val="both"/>
              <w:rPr>
                <w:rFonts w:cstheme="minorHAnsi"/>
              </w:rPr>
            </w:pPr>
            <w:r w:rsidRPr="005D410F">
              <w:rPr>
                <w:rFonts w:cstheme="minorHAnsi"/>
              </w:rPr>
              <w:t xml:space="preserve">Lesen </w:t>
            </w:r>
            <w:r w:rsidR="00AB5A7F" w:rsidRPr="005D410F">
              <w:rPr>
                <w:rFonts w:cstheme="minorHAnsi"/>
              </w:rPr>
              <w:t xml:space="preserve">von Auszügen aus dem Buch </w:t>
            </w:r>
            <w:r w:rsidRPr="005D410F">
              <w:rPr>
                <w:rFonts w:cstheme="minorHAnsi"/>
              </w:rPr>
              <w:t>Exodus</w:t>
            </w:r>
            <w:r w:rsidR="00AB5A7F" w:rsidRPr="005D410F">
              <w:rPr>
                <w:rFonts w:cstheme="minorHAnsi"/>
              </w:rPr>
              <w:t xml:space="preserve"> (EA oder PA)</w:t>
            </w:r>
          </w:p>
          <w:p w:rsidR="00AB5A7F" w:rsidRPr="005D410F" w:rsidRDefault="00AB5A7F" w:rsidP="00257D8B">
            <w:pPr>
              <w:pStyle w:val="Listenabsatz"/>
              <w:numPr>
                <w:ilvl w:val="0"/>
                <w:numId w:val="18"/>
              </w:numPr>
              <w:spacing w:line="276" w:lineRule="auto"/>
              <w:jc w:val="both"/>
              <w:rPr>
                <w:rFonts w:cstheme="minorHAnsi"/>
              </w:rPr>
            </w:pPr>
            <w:r w:rsidRPr="005D410F">
              <w:rPr>
                <w:rFonts w:cstheme="minorHAnsi"/>
              </w:rPr>
              <w:t>Ex 2, 23-25</w:t>
            </w:r>
          </w:p>
          <w:p w:rsidR="00AB5A7F" w:rsidRPr="005D410F" w:rsidRDefault="00AB5A7F" w:rsidP="00257D8B">
            <w:pPr>
              <w:pStyle w:val="Listenabsatz"/>
              <w:numPr>
                <w:ilvl w:val="0"/>
                <w:numId w:val="18"/>
              </w:numPr>
              <w:spacing w:line="276" w:lineRule="auto"/>
              <w:jc w:val="both"/>
              <w:rPr>
                <w:rFonts w:cstheme="minorHAnsi"/>
              </w:rPr>
            </w:pPr>
            <w:r w:rsidRPr="005D410F">
              <w:rPr>
                <w:rFonts w:cstheme="minorHAnsi"/>
              </w:rPr>
              <w:t>Ex 3, 7-12</w:t>
            </w:r>
          </w:p>
          <w:p w:rsidR="00AB5A7F" w:rsidRPr="005D410F" w:rsidRDefault="00AB5A7F" w:rsidP="00257D8B">
            <w:pPr>
              <w:pStyle w:val="Listenabsatz"/>
              <w:numPr>
                <w:ilvl w:val="0"/>
                <w:numId w:val="18"/>
              </w:numPr>
              <w:spacing w:line="276" w:lineRule="auto"/>
              <w:jc w:val="both"/>
              <w:rPr>
                <w:rFonts w:cstheme="minorHAnsi"/>
              </w:rPr>
            </w:pPr>
            <w:r w:rsidRPr="005D410F">
              <w:rPr>
                <w:rFonts w:cstheme="minorHAnsi"/>
              </w:rPr>
              <w:t>Ex 13, 17-14, 31</w:t>
            </w:r>
          </w:p>
          <w:p w:rsidR="00AB5A7F" w:rsidRPr="005D410F" w:rsidRDefault="00AB5A7F" w:rsidP="00257D8B">
            <w:pPr>
              <w:pStyle w:val="Listenabsatz"/>
              <w:numPr>
                <w:ilvl w:val="0"/>
                <w:numId w:val="18"/>
              </w:numPr>
              <w:spacing w:line="276" w:lineRule="auto"/>
              <w:jc w:val="both"/>
              <w:rPr>
                <w:rFonts w:cstheme="minorHAnsi"/>
              </w:rPr>
            </w:pPr>
            <w:r w:rsidRPr="005D410F">
              <w:rPr>
                <w:rFonts w:cstheme="minorHAnsi"/>
              </w:rPr>
              <w:t>Dtn 26, 5b-9</w:t>
            </w:r>
          </w:p>
          <w:p w:rsidR="00AB5A7F" w:rsidRPr="005D410F" w:rsidRDefault="00AB5A7F" w:rsidP="00257D8B">
            <w:pPr>
              <w:pStyle w:val="Listenabsatz"/>
              <w:spacing w:line="276" w:lineRule="auto"/>
              <w:ind w:left="360"/>
              <w:jc w:val="both"/>
              <w:rPr>
                <w:rFonts w:cstheme="minorHAnsi"/>
              </w:rPr>
            </w:pPr>
            <w:r w:rsidRPr="005D410F">
              <w:rPr>
                <w:rFonts w:cstheme="minorHAnsi"/>
              </w:rPr>
              <w:t>Notiere die einzelnen Ereignisse und wie die</w:t>
            </w:r>
            <w:r w:rsidR="00DC101A">
              <w:rPr>
                <w:rFonts w:cstheme="minorHAnsi"/>
              </w:rPr>
              <w:t>se</w:t>
            </w:r>
            <w:r w:rsidRPr="005D410F">
              <w:rPr>
                <w:rFonts w:cstheme="minorHAnsi"/>
              </w:rPr>
              <w:t xml:space="preserve"> Ereignisse gedeutet werden jeweils auf einem Blatt Papier. </w:t>
            </w:r>
          </w:p>
          <w:p w:rsidR="00AB5A7F" w:rsidRDefault="00AB5A7F" w:rsidP="00257D8B">
            <w:pPr>
              <w:pStyle w:val="Listenabsatz"/>
              <w:spacing w:line="276" w:lineRule="auto"/>
              <w:ind w:left="360"/>
              <w:jc w:val="both"/>
              <w:rPr>
                <w:rFonts w:cstheme="minorHAnsi"/>
              </w:rPr>
            </w:pPr>
            <w:r w:rsidRPr="005D410F">
              <w:rPr>
                <w:rFonts w:cstheme="minorHAnsi"/>
              </w:rPr>
              <w:t>Bringt die einzelnen Blätter auf einem Zeitstrahl an der Tafel in die passende Reihenfolge.</w:t>
            </w:r>
          </w:p>
          <w:p w:rsidR="001373F4" w:rsidRPr="005D410F" w:rsidRDefault="001373F4" w:rsidP="00257D8B">
            <w:pPr>
              <w:pStyle w:val="Listenabsatz"/>
              <w:spacing w:line="276" w:lineRule="auto"/>
              <w:ind w:left="360"/>
              <w:jc w:val="both"/>
              <w:rPr>
                <w:rFonts w:cstheme="minorHAnsi"/>
              </w:rPr>
            </w:pPr>
          </w:p>
          <w:p w:rsidR="00EE608C" w:rsidRPr="005D410F" w:rsidRDefault="00027C84" w:rsidP="00257D8B">
            <w:pPr>
              <w:pStyle w:val="Listenabsatz"/>
              <w:numPr>
                <w:ilvl w:val="0"/>
                <w:numId w:val="11"/>
              </w:numPr>
              <w:spacing w:line="276" w:lineRule="auto"/>
              <w:jc w:val="both"/>
              <w:rPr>
                <w:rFonts w:cstheme="minorHAnsi"/>
              </w:rPr>
            </w:pPr>
            <w:r w:rsidRPr="005D410F">
              <w:rPr>
                <w:rFonts w:cstheme="minorHAnsi"/>
              </w:rPr>
              <w:t xml:space="preserve">Vergleicht diese Erzählung mit der Erzählung in </w:t>
            </w:r>
            <w:r w:rsidR="00DC101A">
              <w:rPr>
                <w:rFonts w:cstheme="minorHAnsi"/>
              </w:rPr>
              <w:t>‚</w:t>
            </w:r>
            <w:r w:rsidRPr="005D410F">
              <w:rPr>
                <w:rFonts w:cstheme="minorHAnsi"/>
              </w:rPr>
              <w:t>Power</w:t>
            </w:r>
            <w:r w:rsidR="00DC101A">
              <w:rPr>
                <w:rFonts w:cstheme="minorHAnsi"/>
              </w:rPr>
              <w:t>‘</w:t>
            </w:r>
            <w:r w:rsidRPr="005D410F">
              <w:rPr>
                <w:rFonts w:cstheme="minorHAnsi"/>
              </w:rPr>
              <w:t xml:space="preserve"> und ordnet den Erfahrungen die Freiheitsbegriffe zu.</w:t>
            </w:r>
            <w:r w:rsidR="00B03589">
              <w:rPr>
                <w:rFonts w:cstheme="minorHAnsi"/>
              </w:rPr>
              <w:t xml:space="preserve"> (PL)</w:t>
            </w:r>
          </w:p>
          <w:p w:rsidR="00027C84" w:rsidRPr="005D410F" w:rsidRDefault="00027C84" w:rsidP="00257D8B">
            <w:pPr>
              <w:pStyle w:val="Listenabsatz"/>
              <w:spacing w:line="276" w:lineRule="auto"/>
              <w:ind w:left="360"/>
              <w:jc w:val="both"/>
              <w:rPr>
                <w:rFonts w:cstheme="minorHAnsi"/>
              </w:rPr>
            </w:pPr>
            <w:r w:rsidRPr="005D410F">
              <w:rPr>
                <w:rFonts w:cstheme="minorHAnsi"/>
              </w:rPr>
              <w:t xml:space="preserve">Diskutiert in der Gruppe, worin sich die Erzählungen gleichen und worin sie sich unterscheiden. </w:t>
            </w:r>
          </w:p>
          <w:p w:rsidR="00027C84" w:rsidRPr="005D410F" w:rsidRDefault="00027C84" w:rsidP="00257D8B">
            <w:pPr>
              <w:pStyle w:val="Listenabsatz"/>
              <w:spacing w:line="276" w:lineRule="auto"/>
              <w:ind w:left="360"/>
              <w:jc w:val="both"/>
              <w:rPr>
                <w:rFonts w:cstheme="minorHAnsi"/>
              </w:rPr>
            </w:pPr>
            <w:r w:rsidRPr="005D410F">
              <w:rPr>
                <w:rFonts w:cstheme="minorHAnsi"/>
              </w:rPr>
              <w:t>Überlegt, wie wichtig der Unterschied für das Verständnis der Erzählungen ist.</w:t>
            </w:r>
          </w:p>
          <w:p w:rsidR="00027C84" w:rsidRPr="005D410F" w:rsidRDefault="00027C84" w:rsidP="00257D8B">
            <w:pPr>
              <w:pStyle w:val="Listenabsatz"/>
              <w:spacing w:line="276" w:lineRule="auto"/>
              <w:ind w:left="360"/>
              <w:jc w:val="both"/>
              <w:rPr>
                <w:rFonts w:cstheme="minorHAnsi"/>
              </w:rPr>
            </w:pPr>
            <w:r w:rsidRPr="005D410F">
              <w:rPr>
                <w:rFonts w:cstheme="minorHAnsi"/>
              </w:rPr>
              <w:t>Diskutiert die These: „</w:t>
            </w:r>
            <w:r w:rsidRPr="00B03589">
              <w:rPr>
                <w:rFonts w:cstheme="minorHAnsi"/>
                <w:i/>
              </w:rPr>
              <w:t xml:space="preserve">Der VC </w:t>
            </w:r>
            <w:r w:rsidR="00AA25D8" w:rsidRPr="00B03589">
              <w:rPr>
                <w:rFonts w:cstheme="minorHAnsi"/>
                <w:i/>
              </w:rPr>
              <w:t>‚</w:t>
            </w:r>
            <w:r w:rsidRPr="00B03589">
              <w:rPr>
                <w:rFonts w:cstheme="minorHAnsi"/>
                <w:i/>
              </w:rPr>
              <w:t>Power</w:t>
            </w:r>
            <w:r w:rsidR="00AA25D8" w:rsidRPr="00B03589">
              <w:rPr>
                <w:rFonts w:cstheme="minorHAnsi"/>
                <w:i/>
              </w:rPr>
              <w:t xml:space="preserve">‘ </w:t>
            </w:r>
            <w:r w:rsidRPr="00B03589">
              <w:rPr>
                <w:rFonts w:cstheme="minorHAnsi"/>
                <w:i/>
              </w:rPr>
              <w:t>kann als Exodus-Erzählung gedeutet werden</w:t>
            </w:r>
            <w:r w:rsidRPr="005D410F">
              <w:rPr>
                <w:rFonts w:cstheme="minorHAnsi"/>
              </w:rPr>
              <w:t>“.</w:t>
            </w:r>
          </w:p>
          <w:p w:rsidR="008B62DE" w:rsidRPr="005D410F" w:rsidRDefault="008B62DE" w:rsidP="00257D8B">
            <w:pPr>
              <w:spacing w:line="276" w:lineRule="auto"/>
              <w:jc w:val="both"/>
              <w:rPr>
                <w:rFonts w:cstheme="minorHAnsi"/>
              </w:rPr>
            </w:pPr>
          </w:p>
          <w:p w:rsidR="00EE608C" w:rsidRPr="005D410F" w:rsidRDefault="00EE608C" w:rsidP="00257D8B">
            <w:pPr>
              <w:pStyle w:val="Listenabsatz"/>
              <w:numPr>
                <w:ilvl w:val="0"/>
                <w:numId w:val="11"/>
              </w:numPr>
              <w:spacing w:line="276" w:lineRule="auto"/>
              <w:jc w:val="both"/>
              <w:rPr>
                <w:rFonts w:cstheme="minorHAnsi"/>
              </w:rPr>
            </w:pPr>
            <w:r w:rsidRPr="005D410F">
              <w:rPr>
                <w:rFonts w:cstheme="minorHAnsi"/>
              </w:rPr>
              <w:t>Exodus-Erzählungen in anderen M</w:t>
            </w:r>
            <w:r w:rsidR="00CE478C" w:rsidRPr="005D410F">
              <w:rPr>
                <w:rFonts w:cstheme="minorHAnsi"/>
              </w:rPr>
              <w:t>aterialien</w:t>
            </w:r>
            <w:r w:rsidRPr="005D410F">
              <w:rPr>
                <w:rFonts w:cstheme="minorHAnsi"/>
              </w:rPr>
              <w:t xml:space="preserve"> erarbeiten:</w:t>
            </w:r>
          </w:p>
          <w:p w:rsidR="00EE608C" w:rsidRPr="005D410F" w:rsidRDefault="00B571C6" w:rsidP="00257D8B">
            <w:pPr>
              <w:pStyle w:val="Listenabsatz"/>
              <w:numPr>
                <w:ilvl w:val="0"/>
                <w:numId w:val="13"/>
              </w:numPr>
              <w:spacing w:line="276" w:lineRule="auto"/>
              <w:jc w:val="both"/>
              <w:rPr>
                <w:rFonts w:cstheme="minorHAnsi"/>
              </w:rPr>
            </w:pPr>
            <w:r w:rsidRPr="005D410F">
              <w:rPr>
                <w:rFonts w:cstheme="minorHAnsi"/>
              </w:rPr>
              <w:t xml:space="preserve">Literatur: </w:t>
            </w:r>
            <w:r w:rsidR="00EE608C" w:rsidRPr="005D410F">
              <w:rPr>
                <w:rFonts w:cstheme="minorHAnsi"/>
              </w:rPr>
              <w:t>Stab des Mose</w:t>
            </w:r>
          </w:p>
          <w:p w:rsidR="00EE608C" w:rsidRPr="00444E36" w:rsidRDefault="00EE608C" w:rsidP="00257D8B">
            <w:pPr>
              <w:pStyle w:val="Listenabsatz"/>
              <w:numPr>
                <w:ilvl w:val="0"/>
                <w:numId w:val="13"/>
              </w:numPr>
              <w:spacing w:line="276" w:lineRule="auto"/>
              <w:jc w:val="both"/>
              <w:rPr>
                <w:rFonts w:cstheme="minorHAnsi"/>
                <w:lang w:val="en-US"/>
              </w:rPr>
            </w:pPr>
            <w:r w:rsidRPr="00444E36">
              <w:rPr>
                <w:rFonts w:cstheme="minorHAnsi"/>
                <w:lang w:val="en-US"/>
              </w:rPr>
              <w:t xml:space="preserve">Musik: </w:t>
            </w:r>
            <w:r w:rsidR="002A1DCF" w:rsidRPr="00444E36">
              <w:rPr>
                <w:rFonts w:cstheme="minorHAnsi"/>
                <w:lang w:val="en-US"/>
              </w:rPr>
              <w:t>Go down Moses (Gospel), This Land (Springsteen), Exodus (Marley)</w:t>
            </w:r>
          </w:p>
          <w:p w:rsidR="002A1DCF" w:rsidRPr="005D410F" w:rsidRDefault="002A1DCF" w:rsidP="00257D8B">
            <w:pPr>
              <w:pStyle w:val="Listenabsatz"/>
              <w:numPr>
                <w:ilvl w:val="0"/>
                <w:numId w:val="13"/>
              </w:numPr>
              <w:spacing w:line="276" w:lineRule="auto"/>
              <w:jc w:val="both"/>
              <w:rPr>
                <w:rFonts w:cstheme="minorHAnsi"/>
              </w:rPr>
            </w:pPr>
            <w:r w:rsidRPr="005D410F">
              <w:rPr>
                <w:rFonts w:cstheme="minorHAnsi"/>
              </w:rPr>
              <w:t>Malerei: Chagall</w:t>
            </w:r>
          </w:p>
          <w:p w:rsidR="002A1DCF" w:rsidRPr="005D410F" w:rsidRDefault="00C31997" w:rsidP="00257D8B">
            <w:pPr>
              <w:pStyle w:val="Listenabsatz"/>
              <w:spacing w:line="276" w:lineRule="auto"/>
              <w:ind w:left="360"/>
              <w:jc w:val="both"/>
              <w:rPr>
                <w:rFonts w:cstheme="minorHAnsi"/>
              </w:rPr>
            </w:pPr>
            <w:r w:rsidRPr="005D410F">
              <w:rPr>
                <w:rFonts w:cstheme="minorHAnsi"/>
              </w:rPr>
              <w:t>Erarbeitet aus Eurem Material:</w:t>
            </w:r>
          </w:p>
          <w:p w:rsidR="00C31997" w:rsidRPr="005D410F" w:rsidRDefault="00C31997" w:rsidP="00257D8B">
            <w:pPr>
              <w:pStyle w:val="Listenabsatz"/>
              <w:numPr>
                <w:ilvl w:val="0"/>
                <w:numId w:val="19"/>
              </w:numPr>
              <w:spacing w:line="276" w:lineRule="auto"/>
              <w:jc w:val="both"/>
              <w:rPr>
                <w:rFonts w:cstheme="minorHAnsi"/>
              </w:rPr>
            </w:pPr>
            <w:r w:rsidRPr="005D410F">
              <w:rPr>
                <w:rFonts w:cstheme="minorHAnsi"/>
              </w:rPr>
              <w:t>die jeweilige Erzählung</w:t>
            </w:r>
          </w:p>
          <w:p w:rsidR="00E90408" w:rsidRPr="005D410F" w:rsidRDefault="00E90408" w:rsidP="00257D8B">
            <w:pPr>
              <w:pStyle w:val="Listenabsatz"/>
              <w:numPr>
                <w:ilvl w:val="0"/>
                <w:numId w:val="19"/>
              </w:numPr>
              <w:spacing w:line="276" w:lineRule="auto"/>
              <w:jc w:val="both"/>
              <w:rPr>
                <w:rFonts w:cstheme="minorHAnsi"/>
              </w:rPr>
            </w:pPr>
            <w:r w:rsidRPr="005D410F">
              <w:rPr>
                <w:rFonts w:cstheme="minorHAnsi"/>
              </w:rPr>
              <w:t>identifiziert und weist die bekannten Motive zu bzw. benennt mögliche neue Motive für Exoduserzählungen</w:t>
            </w:r>
          </w:p>
          <w:p w:rsidR="00E90408" w:rsidRDefault="00E90408" w:rsidP="00257D8B">
            <w:pPr>
              <w:pStyle w:val="Listenabsatz"/>
              <w:numPr>
                <w:ilvl w:val="0"/>
                <w:numId w:val="19"/>
              </w:numPr>
              <w:spacing w:line="276" w:lineRule="auto"/>
              <w:jc w:val="both"/>
              <w:rPr>
                <w:rFonts w:cstheme="minorHAnsi"/>
              </w:rPr>
            </w:pPr>
            <w:r w:rsidRPr="005D410F">
              <w:rPr>
                <w:rFonts w:cstheme="minorHAnsi"/>
              </w:rPr>
              <w:t>benennt den jeweiligen historischen Kontext des Materials</w:t>
            </w:r>
          </w:p>
          <w:p w:rsidR="001373F4" w:rsidRPr="005D410F" w:rsidRDefault="001373F4" w:rsidP="00A218BA">
            <w:pPr>
              <w:pStyle w:val="Listenabsatz"/>
              <w:spacing w:line="276" w:lineRule="auto"/>
              <w:jc w:val="both"/>
              <w:rPr>
                <w:rFonts w:cstheme="minorHAnsi"/>
              </w:rPr>
            </w:pPr>
          </w:p>
          <w:p w:rsidR="002A1DCF" w:rsidRPr="005D410F" w:rsidRDefault="00E90408" w:rsidP="00257D8B">
            <w:pPr>
              <w:pStyle w:val="Listenabsatz"/>
              <w:numPr>
                <w:ilvl w:val="0"/>
                <w:numId w:val="12"/>
              </w:numPr>
              <w:spacing w:line="276" w:lineRule="auto"/>
              <w:jc w:val="both"/>
              <w:rPr>
                <w:rFonts w:cstheme="minorHAnsi"/>
              </w:rPr>
            </w:pPr>
            <w:r w:rsidRPr="005D410F">
              <w:rPr>
                <w:rFonts w:cstheme="minorHAnsi"/>
              </w:rPr>
              <w:t>Gestaltet ausgehend von dem Begriff „</w:t>
            </w:r>
            <w:r w:rsidRPr="00116B81">
              <w:rPr>
                <w:rFonts w:cstheme="minorHAnsi"/>
                <w:i/>
              </w:rPr>
              <w:t>Ausgangserfahrung</w:t>
            </w:r>
            <w:r w:rsidRPr="005D410F">
              <w:rPr>
                <w:rFonts w:cstheme="minorHAnsi"/>
              </w:rPr>
              <w:t>“ oder „</w:t>
            </w:r>
            <w:r w:rsidRPr="00116B81">
              <w:rPr>
                <w:rFonts w:cstheme="minorHAnsi"/>
                <w:i/>
              </w:rPr>
              <w:t>Anlass – Situation</w:t>
            </w:r>
            <w:r w:rsidRPr="005D410F">
              <w:rPr>
                <w:rFonts w:cstheme="minorHAnsi"/>
              </w:rPr>
              <w:t>“ ein Netzwerk mit den Begriffen, die das Exodus</w:t>
            </w:r>
            <w:r w:rsidR="00A218BA">
              <w:rPr>
                <w:rFonts w:cstheme="minorHAnsi"/>
              </w:rPr>
              <w:t>-M</w:t>
            </w:r>
            <w:r w:rsidRPr="005D410F">
              <w:rPr>
                <w:rFonts w:cstheme="minorHAnsi"/>
              </w:rPr>
              <w:t>otiv kennzeichnen.</w:t>
            </w:r>
          </w:p>
          <w:p w:rsidR="00E90408" w:rsidRPr="005D410F" w:rsidRDefault="001F5A5C" w:rsidP="00257D8B">
            <w:pPr>
              <w:pStyle w:val="Listenabsatz"/>
              <w:spacing w:line="276" w:lineRule="auto"/>
              <w:ind w:left="360"/>
              <w:jc w:val="both"/>
              <w:rPr>
                <w:rFonts w:cstheme="minorHAnsi"/>
              </w:rPr>
            </w:pPr>
            <w:r w:rsidRPr="005D410F">
              <w:rPr>
                <w:rFonts w:cstheme="minorHAnsi"/>
              </w:rPr>
              <w:t>Diskutiert in der Klasse, wo sich für Menschen in individuellen oder gesellschaftlichen Kontexten Exodus</w:t>
            </w:r>
            <w:r w:rsidR="00557433" w:rsidRPr="005D410F">
              <w:rPr>
                <w:rFonts w:cstheme="minorHAnsi"/>
              </w:rPr>
              <w:t>e</w:t>
            </w:r>
            <w:r w:rsidRPr="005D410F">
              <w:rPr>
                <w:rFonts w:cstheme="minorHAnsi"/>
              </w:rPr>
              <w:t>rfahrungen ereignen können.</w:t>
            </w:r>
          </w:p>
          <w:p w:rsidR="002A1DCF" w:rsidRPr="005D410F" w:rsidRDefault="002A1DCF" w:rsidP="00257D8B">
            <w:pPr>
              <w:spacing w:line="276" w:lineRule="auto"/>
              <w:jc w:val="both"/>
              <w:rPr>
                <w:rFonts w:cstheme="minorHAnsi"/>
              </w:rPr>
            </w:pPr>
          </w:p>
          <w:p w:rsidR="002510A1" w:rsidRPr="001373F4" w:rsidRDefault="002A1DCF" w:rsidP="001373F4">
            <w:pPr>
              <w:pStyle w:val="Listenabsatz"/>
              <w:numPr>
                <w:ilvl w:val="0"/>
                <w:numId w:val="12"/>
              </w:numPr>
              <w:spacing w:line="276" w:lineRule="auto"/>
              <w:jc w:val="both"/>
              <w:rPr>
                <w:rFonts w:cstheme="minorHAnsi"/>
              </w:rPr>
            </w:pPr>
            <w:r w:rsidRPr="001373F4">
              <w:rPr>
                <w:rFonts w:cstheme="minorHAnsi"/>
                <w:b/>
              </w:rPr>
              <w:t>Historischer Kern des Exodus-Ereignissen</w:t>
            </w:r>
            <w:r w:rsidRPr="001373F4">
              <w:rPr>
                <w:rFonts w:cstheme="minorHAnsi"/>
              </w:rPr>
              <w:t xml:space="preserve"> </w:t>
            </w:r>
          </w:p>
          <w:p w:rsidR="00EE608C" w:rsidRPr="005D410F" w:rsidRDefault="002510A1" w:rsidP="001373F4">
            <w:pPr>
              <w:spacing w:line="276" w:lineRule="auto"/>
              <w:ind w:left="360"/>
              <w:jc w:val="both"/>
              <w:rPr>
                <w:rFonts w:cstheme="minorHAnsi"/>
              </w:rPr>
            </w:pPr>
            <w:r w:rsidRPr="005D410F">
              <w:rPr>
                <w:rFonts w:cstheme="minorHAnsi"/>
              </w:rPr>
              <w:t>Sachtext des Historikers</w:t>
            </w:r>
            <w:r w:rsidR="00B03589">
              <w:rPr>
                <w:rFonts w:cstheme="minorHAnsi"/>
              </w:rPr>
              <w:t xml:space="preserve">: </w:t>
            </w:r>
            <w:r w:rsidR="001F5D9A" w:rsidRPr="005D410F">
              <w:rPr>
                <w:rFonts w:cstheme="minorHAnsi"/>
              </w:rPr>
              <w:t>Formuliere Fragen, auf die dieser Text antwortet.</w:t>
            </w:r>
          </w:p>
        </w:tc>
        <w:tc>
          <w:tcPr>
            <w:tcW w:w="1134" w:type="dxa"/>
          </w:tcPr>
          <w:p w:rsidR="00B33BEE" w:rsidRPr="005D410F" w:rsidRDefault="00B33BEE" w:rsidP="00257D8B">
            <w:pPr>
              <w:spacing w:line="276" w:lineRule="auto"/>
              <w:jc w:val="both"/>
              <w:rPr>
                <w:rFonts w:cstheme="minorHAnsi"/>
              </w:rPr>
            </w:pPr>
          </w:p>
          <w:p w:rsidR="00906CE0" w:rsidRPr="005D410F" w:rsidRDefault="00906CE0" w:rsidP="00257D8B">
            <w:pPr>
              <w:spacing w:line="276" w:lineRule="auto"/>
              <w:jc w:val="both"/>
              <w:rPr>
                <w:rFonts w:cstheme="minorHAnsi"/>
              </w:rPr>
            </w:pPr>
          </w:p>
          <w:p w:rsidR="00906CE0" w:rsidRPr="005D410F" w:rsidRDefault="00906CE0" w:rsidP="00257D8B">
            <w:pPr>
              <w:spacing w:line="276" w:lineRule="auto"/>
              <w:jc w:val="both"/>
              <w:rPr>
                <w:rFonts w:cstheme="minorHAnsi"/>
              </w:rPr>
            </w:pPr>
          </w:p>
          <w:p w:rsidR="00DB0304" w:rsidRPr="005D410F" w:rsidRDefault="00DB0304" w:rsidP="00257D8B">
            <w:pPr>
              <w:spacing w:line="276" w:lineRule="auto"/>
              <w:jc w:val="both"/>
              <w:rPr>
                <w:rFonts w:cstheme="minorHAnsi"/>
              </w:rPr>
            </w:pPr>
          </w:p>
          <w:p w:rsidR="00906CE0" w:rsidRPr="005D410F" w:rsidRDefault="00906CE0" w:rsidP="00257D8B">
            <w:pPr>
              <w:spacing w:line="276" w:lineRule="auto"/>
              <w:jc w:val="both"/>
              <w:rPr>
                <w:rFonts w:cstheme="minorHAnsi"/>
              </w:rPr>
            </w:pPr>
            <w:r w:rsidRPr="005D410F">
              <w:rPr>
                <w:rFonts w:cstheme="minorHAnsi"/>
              </w:rPr>
              <w:t>AT</w:t>
            </w:r>
          </w:p>
          <w:p w:rsidR="00906CE0" w:rsidRPr="005D410F" w:rsidRDefault="00906CE0" w:rsidP="00257D8B">
            <w:pPr>
              <w:spacing w:line="276" w:lineRule="auto"/>
              <w:jc w:val="both"/>
              <w:rPr>
                <w:rFonts w:cstheme="minorHAnsi"/>
              </w:rPr>
            </w:pPr>
          </w:p>
          <w:p w:rsidR="00906CE0" w:rsidRPr="005D410F" w:rsidRDefault="00906CE0" w:rsidP="00257D8B">
            <w:pPr>
              <w:spacing w:line="276" w:lineRule="auto"/>
              <w:jc w:val="both"/>
              <w:rPr>
                <w:rFonts w:cstheme="minorHAnsi"/>
              </w:rPr>
            </w:pPr>
          </w:p>
          <w:p w:rsidR="00906CE0" w:rsidRPr="005D410F" w:rsidRDefault="00906CE0" w:rsidP="00257D8B">
            <w:pPr>
              <w:spacing w:line="276" w:lineRule="auto"/>
              <w:jc w:val="both"/>
              <w:rPr>
                <w:rFonts w:cstheme="minorHAnsi"/>
              </w:rPr>
            </w:pPr>
          </w:p>
          <w:p w:rsidR="00906CE0" w:rsidRPr="005D410F" w:rsidRDefault="00906CE0" w:rsidP="00257D8B">
            <w:pPr>
              <w:spacing w:line="276" w:lineRule="auto"/>
              <w:jc w:val="both"/>
              <w:rPr>
                <w:rFonts w:cstheme="minorHAnsi"/>
              </w:rPr>
            </w:pPr>
          </w:p>
          <w:p w:rsidR="00DB0304" w:rsidRPr="005D410F" w:rsidRDefault="00DB0304" w:rsidP="00257D8B">
            <w:pPr>
              <w:spacing w:line="276" w:lineRule="auto"/>
              <w:jc w:val="both"/>
              <w:rPr>
                <w:rFonts w:cstheme="minorHAnsi"/>
              </w:rPr>
            </w:pPr>
          </w:p>
          <w:p w:rsidR="00DB0304" w:rsidRPr="005D410F" w:rsidRDefault="00DB0304" w:rsidP="00257D8B">
            <w:pPr>
              <w:spacing w:line="276" w:lineRule="auto"/>
              <w:jc w:val="both"/>
              <w:rPr>
                <w:rFonts w:cstheme="minorHAnsi"/>
              </w:rPr>
            </w:pPr>
          </w:p>
          <w:p w:rsidR="00DB0304" w:rsidRPr="005D410F" w:rsidRDefault="00DB0304" w:rsidP="00257D8B">
            <w:pPr>
              <w:spacing w:line="276" w:lineRule="auto"/>
              <w:jc w:val="both"/>
              <w:rPr>
                <w:rFonts w:cstheme="minorHAnsi"/>
              </w:rPr>
            </w:pPr>
          </w:p>
          <w:p w:rsidR="00DB0304" w:rsidRPr="005D410F" w:rsidRDefault="00DB0304" w:rsidP="00257D8B">
            <w:pPr>
              <w:spacing w:line="276" w:lineRule="auto"/>
              <w:jc w:val="both"/>
              <w:rPr>
                <w:rFonts w:cstheme="minorHAnsi"/>
              </w:rPr>
            </w:pPr>
          </w:p>
          <w:p w:rsidR="00DB0304" w:rsidRPr="005D410F" w:rsidRDefault="00DB0304" w:rsidP="00257D8B">
            <w:pPr>
              <w:spacing w:line="276" w:lineRule="auto"/>
              <w:jc w:val="both"/>
              <w:rPr>
                <w:rFonts w:cstheme="minorHAnsi"/>
              </w:rPr>
            </w:pPr>
          </w:p>
          <w:p w:rsidR="00DB0304" w:rsidRPr="005D410F" w:rsidRDefault="00DB0304" w:rsidP="00257D8B">
            <w:pPr>
              <w:spacing w:line="276" w:lineRule="auto"/>
              <w:jc w:val="both"/>
              <w:rPr>
                <w:rFonts w:cstheme="minorHAnsi"/>
              </w:rPr>
            </w:pPr>
          </w:p>
          <w:p w:rsidR="00DB0304" w:rsidRPr="005D410F" w:rsidRDefault="00DB0304" w:rsidP="00257D8B">
            <w:pPr>
              <w:spacing w:line="276" w:lineRule="auto"/>
              <w:jc w:val="both"/>
              <w:rPr>
                <w:rFonts w:cstheme="minorHAnsi"/>
              </w:rPr>
            </w:pPr>
          </w:p>
          <w:p w:rsidR="00DB0304" w:rsidRPr="005D410F" w:rsidRDefault="00DB0304" w:rsidP="00257D8B">
            <w:pPr>
              <w:spacing w:line="276" w:lineRule="auto"/>
              <w:jc w:val="both"/>
              <w:rPr>
                <w:rFonts w:cstheme="minorHAnsi"/>
              </w:rPr>
            </w:pPr>
          </w:p>
          <w:p w:rsidR="00DB0304" w:rsidRPr="005D410F" w:rsidRDefault="00DB0304" w:rsidP="00257D8B">
            <w:pPr>
              <w:spacing w:line="276" w:lineRule="auto"/>
              <w:jc w:val="both"/>
              <w:rPr>
                <w:rFonts w:cstheme="minorHAnsi"/>
              </w:rPr>
            </w:pPr>
          </w:p>
          <w:p w:rsidR="00DB0304" w:rsidRPr="005D410F" w:rsidRDefault="00DB0304" w:rsidP="00257D8B">
            <w:pPr>
              <w:spacing w:line="276" w:lineRule="auto"/>
              <w:jc w:val="both"/>
              <w:rPr>
                <w:rFonts w:cstheme="minorHAnsi"/>
              </w:rPr>
            </w:pPr>
          </w:p>
          <w:p w:rsidR="00DB0304" w:rsidRPr="005D410F" w:rsidRDefault="00DB0304" w:rsidP="00257D8B">
            <w:pPr>
              <w:spacing w:line="276" w:lineRule="auto"/>
              <w:jc w:val="both"/>
              <w:rPr>
                <w:rFonts w:cstheme="minorHAnsi"/>
              </w:rPr>
            </w:pPr>
          </w:p>
          <w:p w:rsidR="00DB0304" w:rsidRDefault="00DB0304" w:rsidP="00257D8B">
            <w:pPr>
              <w:spacing w:line="276" w:lineRule="auto"/>
              <w:jc w:val="both"/>
              <w:rPr>
                <w:rFonts w:cstheme="minorHAnsi"/>
              </w:rPr>
            </w:pPr>
          </w:p>
          <w:p w:rsidR="001373F4" w:rsidRPr="005D410F" w:rsidRDefault="001373F4" w:rsidP="00257D8B">
            <w:pPr>
              <w:spacing w:line="276" w:lineRule="auto"/>
              <w:jc w:val="both"/>
              <w:rPr>
                <w:rFonts w:cstheme="minorHAnsi"/>
              </w:rPr>
            </w:pPr>
          </w:p>
          <w:p w:rsidR="00311564" w:rsidRPr="005D410F" w:rsidRDefault="00311564" w:rsidP="00257D8B">
            <w:pPr>
              <w:spacing w:line="276" w:lineRule="auto"/>
              <w:jc w:val="both"/>
              <w:rPr>
                <w:rFonts w:cstheme="minorHAnsi"/>
              </w:rPr>
            </w:pPr>
          </w:p>
          <w:p w:rsidR="00DB0304" w:rsidRPr="005D410F" w:rsidRDefault="00DB0304" w:rsidP="00257D8B">
            <w:pPr>
              <w:spacing w:line="276" w:lineRule="auto"/>
              <w:jc w:val="both"/>
              <w:rPr>
                <w:rFonts w:cstheme="minorHAnsi"/>
              </w:rPr>
            </w:pPr>
            <w:r w:rsidRPr="005D410F">
              <w:rPr>
                <w:rFonts w:cstheme="minorHAnsi"/>
              </w:rPr>
              <w:t>AB</w:t>
            </w:r>
            <w:r w:rsidR="00AA25D8" w:rsidRPr="005D410F">
              <w:rPr>
                <w:rFonts w:cstheme="minorHAnsi"/>
              </w:rPr>
              <w:t xml:space="preserve"> 2</w:t>
            </w:r>
          </w:p>
          <w:p w:rsidR="00DB0304" w:rsidRDefault="00DB0304" w:rsidP="00257D8B">
            <w:pPr>
              <w:spacing w:line="276" w:lineRule="auto"/>
              <w:jc w:val="both"/>
              <w:rPr>
                <w:rFonts w:cstheme="minorHAnsi"/>
              </w:rPr>
            </w:pPr>
            <w:r w:rsidRPr="005D410F">
              <w:rPr>
                <w:rFonts w:cstheme="minorHAnsi"/>
              </w:rPr>
              <w:t>AB</w:t>
            </w:r>
            <w:r w:rsidR="00AA25D8" w:rsidRPr="005D410F">
              <w:rPr>
                <w:rFonts w:cstheme="minorHAnsi"/>
              </w:rPr>
              <w:t xml:space="preserve"> 3</w:t>
            </w:r>
          </w:p>
          <w:p w:rsidR="00116B81" w:rsidRPr="005D410F" w:rsidRDefault="00116B81" w:rsidP="00257D8B">
            <w:pPr>
              <w:spacing w:line="276" w:lineRule="auto"/>
              <w:jc w:val="both"/>
              <w:rPr>
                <w:rFonts w:cstheme="minorHAnsi"/>
              </w:rPr>
            </w:pPr>
          </w:p>
          <w:p w:rsidR="00DB0304" w:rsidRPr="005D410F" w:rsidRDefault="00DB0304" w:rsidP="00257D8B">
            <w:pPr>
              <w:spacing w:line="276" w:lineRule="auto"/>
              <w:jc w:val="both"/>
              <w:rPr>
                <w:rFonts w:cstheme="minorHAnsi"/>
              </w:rPr>
            </w:pPr>
            <w:r w:rsidRPr="005D410F">
              <w:rPr>
                <w:rFonts w:cstheme="minorHAnsi"/>
              </w:rPr>
              <w:t>AB</w:t>
            </w:r>
            <w:r w:rsidR="00AA25D8" w:rsidRPr="005D410F">
              <w:rPr>
                <w:rFonts w:cstheme="minorHAnsi"/>
              </w:rPr>
              <w:t xml:space="preserve"> 4</w:t>
            </w:r>
          </w:p>
          <w:p w:rsidR="00DB0304" w:rsidRPr="005D410F" w:rsidRDefault="00DB0304" w:rsidP="00257D8B">
            <w:pPr>
              <w:spacing w:line="276" w:lineRule="auto"/>
              <w:jc w:val="both"/>
              <w:rPr>
                <w:rFonts w:cstheme="minorHAnsi"/>
              </w:rPr>
            </w:pPr>
          </w:p>
          <w:p w:rsidR="00DB0304" w:rsidRPr="005D410F" w:rsidRDefault="00DB0304" w:rsidP="00257D8B">
            <w:pPr>
              <w:spacing w:line="276" w:lineRule="auto"/>
              <w:jc w:val="both"/>
              <w:rPr>
                <w:rFonts w:cstheme="minorHAnsi"/>
              </w:rPr>
            </w:pPr>
          </w:p>
          <w:p w:rsidR="00DB0304" w:rsidRPr="005D410F" w:rsidRDefault="00DB0304" w:rsidP="00257D8B">
            <w:pPr>
              <w:spacing w:line="276" w:lineRule="auto"/>
              <w:jc w:val="both"/>
              <w:rPr>
                <w:rFonts w:cstheme="minorHAnsi"/>
              </w:rPr>
            </w:pPr>
          </w:p>
          <w:p w:rsidR="00DB0304" w:rsidRPr="005D410F" w:rsidRDefault="00DB0304" w:rsidP="00257D8B">
            <w:pPr>
              <w:spacing w:line="276" w:lineRule="auto"/>
              <w:jc w:val="both"/>
              <w:rPr>
                <w:rFonts w:cstheme="minorHAnsi"/>
              </w:rPr>
            </w:pPr>
          </w:p>
          <w:p w:rsidR="00DB0304" w:rsidRPr="005D410F" w:rsidRDefault="00DB0304" w:rsidP="00257D8B">
            <w:pPr>
              <w:spacing w:line="276" w:lineRule="auto"/>
              <w:jc w:val="both"/>
              <w:rPr>
                <w:rFonts w:cstheme="minorHAnsi"/>
              </w:rPr>
            </w:pPr>
          </w:p>
          <w:p w:rsidR="00DB0304" w:rsidRPr="005D410F" w:rsidRDefault="00DB0304" w:rsidP="00257D8B">
            <w:pPr>
              <w:spacing w:line="276" w:lineRule="auto"/>
              <w:jc w:val="both"/>
              <w:rPr>
                <w:rFonts w:cstheme="minorHAnsi"/>
              </w:rPr>
            </w:pPr>
          </w:p>
          <w:p w:rsidR="00DB0304" w:rsidRPr="005D410F" w:rsidRDefault="00DB0304" w:rsidP="00257D8B">
            <w:pPr>
              <w:spacing w:line="276" w:lineRule="auto"/>
              <w:jc w:val="both"/>
              <w:rPr>
                <w:rFonts w:cstheme="minorHAnsi"/>
              </w:rPr>
            </w:pPr>
          </w:p>
          <w:p w:rsidR="00DB0304" w:rsidRPr="005D410F" w:rsidRDefault="00DB0304" w:rsidP="00257D8B">
            <w:pPr>
              <w:spacing w:line="276" w:lineRule="auto"/>
              <w:jc w:val="both"/>
              <w:rPr>
                <w:rFonts w:cstheme="minorHAnsi"/>
              </w:rPr>
            </w:pPr>
          </w:p>
          <w:p w:rsidR="00DB0304" w:rsidRDefault="00DB0304" w:rsidP="00257D8B">
            <w:pPr>
              <w:spacing w:line="276" w:lineRule="auto"/>
              <w:jc w:val="both"/>
              <w:rPr>
                <w:rFonts w:cstheme="minorHAnsi"/>
              </w:rPr>
            </w:pPr>
          </w:p>
          <w:p w:rsidR="001373F4" w:rsidRPr="005D410F" w:rsidRDefault="001373F4" w:rsidP="00257D8B">
            <w:pPr>
              <w:spacing w:line="276" w:lineRule="auto"/>
              <w:jc w:val="both"/>
              <w:rPr>
                <w:rFonts w:cstheme="minorHAnsi"/>
              </w:rPr>
            </w:pPr>
          </w:p>
          <w:p w:rsidR="00DB0304" w:rsidRPr="005D410F" w:rsidRDefault="00DB0304" w:rsidP="00257D8B">
            <w:pPr>
              <w:spacing w:line="276" w:lineRule="auto"/>
              <w:jc w:val="both"/>
              <w:rPr>
                <w:rFonts w:cstheme="minorHAnsi"/>
              </w:rPr>
            </w:pPr>
          </w:p>
          <w:p w:rsidR="00DB0304" w:rsidRPr="005D410F" w:rsidRDefault="00DB0304" w:rsidP="00257D8B">
            <w:pPr>
              <w:spacing w:line="276" w:lineRule="auto"/>
              <w:jc w:val="both"/>
              <w:rPr>
                <w:rFonts w:cstheme="minorHAnsi"/>
              </w:rPr>
            </w:pPr>
          </w:p>
          <w:p w:rsidR="00311564" w:rsidRPr="005D410F" w:rsidRDefault="00311564" w:rsidP="00257D8B">
            <w:pPr>
              <w:spacing w:line="276" w:lineRule="auto"/>
              <w:jc w:val="both"/>
              <w:rPr>
                <w:rFonts w:cstheme="minorHAnsi"/>
              </w:rPr>
            </w:pPr>
          </w:p>
          <w:p w:rsidR="00DB0304" w:rsidRPr="005D410F" w:rsidRDefault="00DB0304" w:rsidP="00257D8B">
            <w:pPr>
              <w:spacing w:line="276" w:lineRule="auto"/>
              <w:jc w:val="both"/>
              <w:rPr>
                <w:rFonts w:cstheme="minorHAnsi"/>
              </w:rPr>
            </w:pPr>
            <w:r w:rsidRPr="005D410F">
              <w:rPr>
                <w:rFonts w:cstheme="minorHAnsi"/>
              </w:rPr>
              <w:t>AB</w:t>
            </w:r>
            <w:r w:rsidR="00AA25D8" w:rsidRPr="005D410F">
              <w:rPr>
                <w:rFonts w:cstheme="minorHAnsi"/>
              </w:rPr>
              <w:t xml:space="preserve"> 5</w:t>
            </w:r>
          </w:p>
        </w:tc>
        <w:tc>
          <w:tcPr>
            <w:tcW w:w="2693" w:type="dxa"/>
          </w:tcPr>
          <w:p w:rsidR="00475300" w:rsidRPr="005D410F" w:rsidRDefault="00475300" w:rsidP="00257D8B">
            <w:pPr>
              <w:spacing w:line="276" w:lineRule="auto"/>
              <w:jc w:val="both"/>
              <w:rPr>
                <w:rFonts w:cstheme="minorHAnsi"/>
              </w:rPr>
            </w:pPr>
            <w:r w:rsidRPr="005D410F">
              <w:rPr>
                <w:rFonts w:cstheme="minorHAnsi"/>
              </w:rPr>
              <w:lastRenderedPageBreak/>
              <w:t>Mit all ihren Schwächen glauben, vertrauen, hoffen Christinnen und Christen:</w:t>
            </w:r>
          </w:p>
          <w:p w:rsidR="00B33BEE" w:rsidRPr="005D410F" w:rsidRDefault="00824A5A" w:rsidP="00257D8B">
            <w:pPr>
              <w:spacing w:line="276" w:lineRule="auto"/>
              <w:jc w:val="both"/>
              <w:rPr>
                <w:rFonts w:cstheme="minorHAnsi"/>
              </w:rPr>
            </w:pPr>
            <w:r w:rsidRPr="005D410F">
              <w:rPr>
                <w:rFonts w:cstheme="minorHAnsi"/>
              </w:rPr>
              <w:t xml:space="preserve">7. </w:t>
            </w:r>
            <w:r w:rsidR="00475300" w:rsidRPr="005D410F">
              <w:rPr>
                <w:rFonts w:cstheme="minorHAnsi"/>
              </w:rPr>
              <w:t>Leben kann gelingen: Das Gute ist stärker als das Böse und bei allem Versagen gibt es immer wieder einen Neuanfang.</w:t>
            </w:r>
          </w:p>
          <w:p w:rsidR="00906CE0" w:rsidRPr="005D410F" w:rsidRDefault="00906CE0" w:rsidP="00257D8B">
            <w:pPr>
              <w:spacing w:line="276" w:lineRule="auto"/>
              <w:jc w:val="both"/>
              <w:rPr>
                <w:rFonts w:cstheme="minorHAnsi"/>
              </w:rPr>
            </w:pPr>
          </w:p>
          <w:p w:rsidR="00824A5A" w:rsidRPr="005D410F" w:rsidRDefault="00824A5A" w:rsidP="00257D8B">
            <w:pPr>
              <w:spacing w:line="276" w:lineRule="auto"/>
              <w:jc w:val="both"/>
              <w:rPr>
                <w:rFonts w:cstheme="minorHAnsi"/>
              </w:rPr>
            </w:pPr>
            <w:r w:rsidRPr="005D410F">
              <w:rPr>
                <w:rFonts w:cstheme="minorHAnsi"/>
              </w:rPr>
              <w:t>Mit all ihren Schwächen glauben, vertrauen, hoffen Christinnen und Christen:</w:t>
            </w:r>
          </w:p>
          <w:p w:rsidR="00906CE0" w:rsidRPr="005D410F" w:rsidRDefault="00824A5A" w:rsidP="00257D8B">
            <w:pPr>
              <w:spacing w:line="276" w:lineRule="auto"/>
              <w:jc w:val="both"/>
              <w:rPr>
                <w:rFonts w:cstheme="minorHAnsi"/>
              </w:rPr>
            </w:pPr>
            <w:r w:rsidRPr="005D410F">
              <w:rPr>
                <w:rFonts w:cstheme="minorHAnsi"/>
              </w:rPr>
              <w:t>8. Nicht alles hängt am Menschen und seiner Leistung.</w:t>
            </w:r>
          </w:p>
        </w:tc>
        <w:tc>
          <w:tcPr>
            <w:tcW w:w="2126" w:type="dxa"/>
          </w:tcPr>
          <w:p w:rsidR="00B33BEE" w:rsidRPr="005D410F" w:rsidRDefault="00906CE0" w:rsidP="00257D8B">
            <w:pPr>
              <w:spacing w:line="276" w:lineRule="auto"/>
              <w:jc w:val="both"/>
              <w:rPr>
                <w:rFonts w:cstheme="minorHAnsi"/>
              </w:rPr>
            </w:pPr>
            <w:r w:rsidRPr="005D410F">
              <w:rPr>
                <w:rFonts w:cstheme="minorHAnsi"/>
              </w:rPr>
              <w:t>Biblische Texte – wie ernst sind sie zu nehmen?</w:t>
            </w:r>
          </w:p>
        </w:tc>
      </w:tr>
      <w:tr w:rsidR="00B33BEE" w:rsidRPr="005D410F" w:rsidTr="00800D54">
        <w:tc>
          <w:tcPr>
            <w:tcW w:w="846" w:type="dxa"/>
          </w:tcPr>
          <w:p w:rsidR="00B33BEE" w:rsidRPr="005D410F" w:rsidRDefault="00B33BEE" w:rsidP="00257D8B">
            <w:pPr>
              <w:spacing w:line="276" w:lineRule="auto"/>
              <w:jc w:val="both"/>
              <w:rPr>
                <w:rFonts w:cstheme="minorHAnsi"/>
                <w:b/>
              </w:rPr>
            </w:pPr>
          </w:p>
          <w:p w:rsidR="006D77CF" w:rsidRDefault="006D77CF" w:rsidP="00257D8B">
            <w:pPr>
              <w:spacing w:line="276" w:lineRule="auto"/>
              <w:jc w:val="both"/>
              <w:rPr>
                <w:rFonts w:cstheme="minorHAnsi"/>
                <w:b/>
              </w:rPr>
            </w:pPr>
          </w:p>
          <w:p w:rsidR="001373F4" w:rsidRDefault="001373F4" w:rsidP="00257D8B">
            <w:pPr>
              <w:spacing w:line="276" w:lineRule="auto"/>
              <w:jc w:val="both"/>
              <w:rPr>
                <w:rFonts w:cstheme="minorHAnsi"/>
                <w:b/>
              </w:rPr>
            </w:pPr>
          </w:p>
          <w:p w:rsidR="001373F4" w:rsidRDefault="001373F4" w:rsidP="00257D8B">
            <w:pPr>
              <w:spacing w:line="276" w:lineRule="auto"/>
              <w:jc w:val="both"/>
              <w:rPr>
                <w:rFonts w:cstheme="minorHAnsi"/>
                <w:b/>
              </w:rPr>
            </w:pPr>
          </w:p>
          <w:p w:rsidR="006D77CF" w:rsidRPr="005D410F" w:rsidRDefault="006D77CF" w:rsidP="00257D8B">
            <w:pPr>
              <w:spacing w:line="276" w:lineRule="auto"/>
              <w:jc w:val="both"/>
              <w:rPr>
                <w:rFonts w:cstheme="minorHAnsi"/>
                <w:b/>
              </w:rPr>
            </w:pPr>
            <w:r w:rsidRPr="005D410F">
              <w:rPr>
                <w:rFonts w:cstheme="minorHAnsi"/>
                <w:b/>
              </w:rPr>
              <w:t>B3</w:t>
            </w:r>
          </w:p>
          <w:p w:rsidR="006D77CF" w:rsidRDefault="006D77CF" w:rsidP="00257D8B">
            <w:pPr>
              <w:spacing w:line="276" w:lineRule="auto"/>
              <w:jc w:val="both"/>
              <w:rPr>
                <w:rFonts w:cstheme="minorHAnsi"/>
                <w:b/>
              </w:rPr>
            </w:pPr>
          </w:p>
          <w:p w:rsidR="001373F4" w:rsidRDefault="001373F4" w:rsidP="00257D8B">
            <w:pPr>
              <w:spacing w:line="276" w:lineRule="auto"/>
              <w:jc w:val="both"/>
              <w:rPr>
                <w:rFonts w:cstheme="minorHAnsi"/>
                <w:b/>
              </w:rPr>
            </w:pPr>
          </w:p>
          <w:p w:rsidR="001373F4" w:rsidRDefault="001373F4" w:rsidP="00257D8B">
            <w:pPr>
              <w:spacing w:line="276" w:lineRule="auto"/>
              <w:jc w:val="both"/>
              <w:rPr>
                <w:rFonts w:cstheme="minorHAnsi"/>
                <w:b/>
              </w:rPr>
            </w:pPr>
          </w:p>
          <w:p w:rsidR="001373F4" w:rsidRPr="005D410F" w:rsidRDefault="001373F4" w:rsidP="00257D8B">
            <w:pPr>
              <w:spacing w:line="276" w:lineRule="auto"/>
              <w:jc w:val="both"/>
              <w:rPr>
                <w:rFonts w:cstheme="minorHAnsi"/>
                <w:b/>
              </w:rPr>
            </w:pPr>
          </w:p>
          <w:p w:rsidR="006D77CF" w:rsidRPr="005D410F" w:rsidRDefault="006D77CF" w:rsidP="00257D8B">
            <w:pPr>
              <w:spacing w:line="276" w:lineRule="auto"/>
              <w:jc w:val="both"/>
              <w:rPr>
                <w:rFonts w:cstheme="minorHAnsi"/>
                <w:b/>
              </w:rPr>
            </w:pPr>
          </w:p>
          <w:p w:rsidR="006D77CF" w:rsidRPr="005D410F" w:rsidRDefault="006D77CF" w:rsidP="00257D8B">
            <w:pPr>
              <w:spacing w:line="276" w:lineRule="auto"/>
              <w:jc w:val="both"/>
              <w:rPr>
                <w:rFonts w:cstheme="minorHAnsi"/>
                <w:b/>
              </w:rPr>
            </w:pPr>
            <w:r w:rsidRPr="005D410F">
              <w:rPr>
                <w:rFonts w:cstheme="minorHAnsi"/>
                <w:b/>
              </w:rPr>
              <w:t>B2</w:t>
            </w:r>
          </w:p>
          <w:p w:rsidR="006D77CF" w:rsidRPr="005D410F" w:rsidRDefault="006D77CF" w:rsidP="00257D8B">
            <w:pPr>
              <w:spacing w:line="276" w:lineRule="auto"/>
              <w:jc w:val="both"/>
              <w:rPr>
                <w:rFonts w:cstheme="minorHAnsi"/>
                <w:b/>
              </w:rPr>
            </w:pPr>
            <w:r w:rsidRPr="005D410F">
              <w:rPr>
                <w:rFonts w:cstheme="minorHAnsi"/>
                <w:b/>
              </w:rPr>
              <w:t>B5</w:t>
            </w:r>
          </w:p>
        </w:tc>
        <w:tc>
          <w:tcPr>
            <w:tcW w:w="7938" w:type="dxa"/>
          </w:tcPr>
          <w:p w:rsidR="00B33BEE" w:rsidRPr="005D410F" w:rsidRDefault="008B62DE" w:rsidP="00257D8B">
            <w:pPr>
              <w:spacing w:line="276" w:lineRule="auto"/>
              <w:jc w:val="both"/>
              <w:rPr>
                <w:rFonts w:cstheme="minorHAnsi"/>
                <w:b/>
              </w:rPr>
            </w:pPr>
            <w:r w:rsidRPr="005D410F">
              <w:rPr>
                <w:rFonts w:cstheme="minorHAnsi"/>
              </w:rPr>
              <w:lastRenderedPageBreak/>
              <w:t>Stunden 5/6</w:t>
            </w:r>
            <w:r w:rsidR="00754DDF" w:rsidRPr="005D410F">
              <w:rPr>
                <w:rFonts w:cstheme="minorHAnsi"/>
              </w:rPr>
              <w:t xml:space="preserve"> </w:t>
            </w:r>
            <w:r w:rsidR="00754DDF" w:rsidRPr="005D410F">
              <w:rPr>
                <w:rFonts w:cstheme="minorHAnsi"/>
                <w:b/>
              </w:rPr>
              <w:t>Erfahrungen erschließen</w:t>
            </w:r>
          </w:p>
          <w:p w:rsidR="006D77CF" w:rsidRPr="005D410F" w:rsidRDefault="006D77CF" w:rsidP="00257D8B">
            <w:pPr>
              <w:spacing w:line="276" w:lineRule="auto"/>
              <w:jc w:val="both"/>
              <w:rPr>
                <w:rFonts w:cstheme="minorHAnsi"/>
                <w:b/>
              </w:rPr>
            </w:pPr>
          </w:p>
          <w:p w:rsidR="008B62DE" w:rsidRPr="005D410F" w:rsidRDefault="002A1DCF" w:rsidP="00257D8B">
            <w:pPr>
              <w:spacing w:line="276" w:lineRule="auto"/>
              <w:jc w:val="both"/>
              <w:rPr>
                <w:rFonts w:cstheme="minorHAnsi"/>
                <w:b/>
              </w:rPr>
            </w:pPr>
            <w:r w:rsidRPr="005D410F">
              <w:rPr>
                <w:rFonts w:cstheme="minorHAnsi"/>
                <w:b/>
              </w:rPr>
              <w:t>Exegese der Exodus-Perikope</w:t>
            </w:r>
          </w:p>
          <w:p w:rsidR="00557433" w:rsidRPr="005D410F" w:rsidRDefault="00557433" w:rsidP="00257D8B">
            <w:pPr>
              <w:pStyle w:val="Listenabsatz"/>
              <w:numPr>
                <w:ilvl w:val="0"/>
                <w:numId w:val="16"/>
              </w:numPr>
              <w:spacing w:line="276" w:lineRule="auto"/>
              <w:jc w:val="both"/>
              <w:rPr>
                <w:rFonts w:cstheme="minorHAnsi"/>
              </w:rPr>
            </w:pPr>
            <w:r w:rsidRPr="005D410F">
              <w:rPr>
                <w:rFonts w:cstheme="minorHAnsi"/>
              </w:rPr>
              <w:t>Aussage:</w:t>
            </w:r>
          </w:p>
          <w:p w:rsidR="00557433" w:rsidRPr="005D410F" w:rsidRDefault="002510A1" w:rsidP="00257D8B">
            <w:pPr>
              <w:pStyle w:val="Listenabsatz"/>
              <w:spacing w:line="276" w:lineRule="auto"/>
              <w:ind w:left="360"/>
              <w:jc w:val="both"/>
              <w:rPr>
                <w:rFonts w:cstheme="minorHAnsi"/>
              </w:rPr>
            </w:pPr>
            <w:r w:rsidRPr="005D410F">
              <w:rPr>
                <w:rFonts w:cstheme="minorHAnsi"/>
              </w:rPr>
              <w:t>„</w:t>
            </w:r>
            <w:r w:rsidR="00557433" w:rsidRPr="005D410F">
              <w:rPr>
                <w:rFonts w:cstheme="minorHAnsi"/>
                <w:i/>
              </w:rPr>
              <w:t>Die Fragen nach der historischen Wahrheit des Exodus-Geschehens führen ins Leere.</w:t>
            </w:r>
            <w:r w:rsidR="00557433" w:rsidRPr="005D410F">
              <w:rPr>
                <w:rFonts w:cstheme="minorHAnsi"/>
              </w:rPr>
              <w:t>“</w:t>
            </w:r>
          </w:p>
          <w:p w:rsidR="002510A1" w:rsidRPr="005D410F" w:rsidRDefault="002510A1" w:rsidP="00257D8B">
            <w:pPr>
              <w:pStyle w:val="Listenabsatz"/>
              <w:spacing w:line="276" w:lineRule="auto"/>
              <w:ind w:left="360"/>
              <w:jc w:val="both"/>
              <w:rPr>
                <w:rFonts w:cstheme="minorHAnsi"/>
              </w:rPr>
            </w:pPr>
            <w:r w:rsidRPr="005D410F">
              <w:rPr>
                <w:rFonts w:cstheme="minorHAnsi"/>
              </w:rPr>
              <w:lastRenderedPageBreak/>
              <w:t xml:space="preserve">Setze Dich mit dieser Aussage </w:t>
            </w:r>
            <w:r w:rsidR="001F5D9A" w:rsidRPr="005D410F">
              <w:rPr>
                <w:rFonts w:cstheme="minorHAnsi"/>
              </w:rPr>
              <w:t xml:space="preserve">unter Bezug auf Dein bisher erworbenes Wissen </w:t>
            </w:r>
            <w:r w:rsidRPr="005D410F">
              <w:rPr>
                <w:rFonts w:cstheme="minorHAnsi"/>
              </w:rPr>
              <w:t>auseinander</w:t>
            </w:r>
            <w:r w:rsidR="001F5D9A" w:rsidRPr="005D410F">
              <w:rPr>
                <w:rFonts w:cstheme="minorHAnsi"/>
              </w:rPr>
              <w:t>.</w:t>
            </w:r>
          </w:p>
          <w:p w:rsidR="001F5D9A" w:rsidRPr="005D410F" w:rsidRDefault="001F5D9A" w:rsidP="00257D8B">
            <w:pPr>
              <w:pStyle w:val="Listenabsatz"/>
              <w:spacing w:line="276" w:lineRule="auto"/>
              <w:ind w:left="360"/>
              <w:jc w:val="both"/>
              <w:rPr>
                <w:rFonts w:cstheme="minorHAnsi"/>
              </w:rPr>
            </w:pPr>
            <w:r w:rsidRPr="005D410F">
              <w:rPr>
                <w:rFonts w:cstheme="minorHAnsi"/>
              </w:rPr>
              <w:t>Formuliere Fragen, die beim Exodus-Geschehen ins „Volle“ führen und begründe dies</w:t>
            </w:r>
            <w:r w:rsidR="00116B81">
              <w:rPr>
                <w:rFonts w:cstheme="minorHAnsi"/>
              </w:rPr>
              <w:t>e</w:t>
            </w:r>
            <w:r w:rsidRPr="005D410F">
              <w:rPr>
                <w:rFonts w:cstheme="minorHAnsi"/>
              </w:rPr>
              <w:t>.</w:t>
            </w:r>
          </w:p>
          <w:p w:rsidR="001F5D9A" w:rsidRPr="005D410F" w:rsidRDefault="001F5D9A" w:rsidP="00257D8B">
            <w:pPr>
              <w:pStyle w:val="Listenabsatz"/>
              <w:spacing w:line="276" w:lineRule="auto"/>
              <w:ind w:left="360"/>
              <w:jc w:val="both"/>
              <w:rPr>
                <w:rFonts w:cstheme="minorHAnsi"/>
              </w:rPr>
            </w:pPr>
            <w:r w:rsidRPr="005D410F">
              <w:rPr>
                <w:rFonts w:cstheme="minorHAnsi"/>
              </w:rPr>
              <w:t>Beantworte unter Rückgriff auf die Texte von Jan Assman</w:t>
            </w:r>
            <w:r w:rsidR="00116B81">
              <w:rPr>
                <w:rFonts w:cstheme="minorHAnsi"/>
              </w:rPr>
              <w:t>n</w:t>
            </w:r>
            <w:r w:rsidRPr="005D410F">
              <w:rPr>
                <w:rFonts w:cstheme="minorHAnsi"/>
              </w:rPr>
              <w:t xml:space="preserve"> und Norbert Scholl Deine Fragen – lege dar, welche Fragen sich nicht klären lassen.</w:t>
            </w:r>
          </w:p>
          <w:p w:rsidR="002A1DCF" w:rsidRDefault="00DB0304" w:rsidP="00116B81">
            <w:pPr>
              <w:pStyle w:val="Listenabsatz"/>
              <w:spacing w:line="276" w:lineRule="auto"/>
              <w:ind w:left="360"/>
              <w:jc w:val="both"/>
              <w:rPr>
                <w:rFonts w:cstheme="minorHAnsi"/>
              </w:rPr>
            </w:pPr>
            <w:r w:rsidRPr="005D410F">
              <w:rPr>
                <w:rFonts w:cstheme="minorHAnsi"/>
              </w:rPr>
              <w:t>Beurteile abschließend die These von Jan Assmann</w:t>
            </w:r>
          </w:p>
          <w:p w:rsidR="001373F4" w:rsidRPr="005D410F" w:rsidRDefault="001373F4" w:rsidP="00116B81">
            <w:pPr>
              <w:pStyle w:val="Listenabsatz"/>
              <w:spacing w:line="276" w:lineRule="auto"/>
              <w:ind w:left="360"/>
              <w:jc w:val="both"/>
              <w:rPr>
                <w:rFonts w:cstheme="minorHAnsi"/>
              </w:rPr>
            </w:pPr>
          </w:p>
          <w:p w:rsidR="008B62DE" w:rsidRPr="005D410F" w:rsidRDefault="002A1DCF" w:rsidP="00257D8B">
            <w:pPr>
              <w:pStyle w:val="Listenabsatz"/>
              <w:numPr>
                <w:ilvl w:val="0"/>
                <w:numId w:val="16"/>
              </w:numPr>
              <w:spacing w:line="276" w:lineRule="auto"/>
              <w:jc w:val="both"/>
              <w:rPr>
                <w:rFonts w:cstheme="minorHAnsi"/>
              </w:rPr>
            </w:pPr>
            <w:r w:rsidRPr="005D410F">
              <w:rPr>
                <w:rFonts w:cstheme="minorHAnsi"/>
              </w:rPr>
              <w:t xml:space="preserve">Zusammenhang von Ereignis und Deutung erarbeiten, um den Begriff der Erfahrung als gedeutete Wirklichkeit </w:t>
            </w:r>
            <w:r w:rsidR="00CF0B95" w:rsidRPr="005D410F">
              <w:rPr>
                <w:rFonts w:cstheme="minorHAnsi"/>
              </w:rPr>
              <w:t>zu schärfen</w:t>
            </w:r>
          </w:p>
          <w:p w:rsidR="002510A1" w:rsidRPr="005D410F" w:rsidRDefault="002510A1" w:rsidP="00257D8B">
            <w:pPr>
              <w:pStyle w:val="Listenabsatz"/>
              <w:spacing w:line="276" w:lineRule="auto"/>
              <w:ind w:left="360"/>
              <w:jc w:val="both"/>
              <w:rPr>
                <w:rFonts w:cstheme="minorHAnsi"/>
              </w:rPr>
            </w:pPr>
            <w:r w:rsidRPr="005D410F">
              <w:rPr>
                <w:rFonts w:cstheme="minorHAnsi"/>
              </w:rPr>
              <w:t>„</w:t>
            </w:r>
            <w:r w:rsidRPr="005D410F">
              <w:rPr>
                <w:rFonts w:cstheme="minorHAnsi"/>
                <w:i/>
              </w:rPr>
              <w:t>Erst durch seine Deutung wird ein historisches Ereignis zu einer Erfahrung, da es dadurch Relevanz für das Leben erhält.</w:t>
            </w:r>
            <w:r w:rsidRPr="005D410F">
              <w:rPr>
                <w:rFonts w:cstheme="minorHAnsi"/>
              </w:rPr>
              <w:t>“</w:t>
            </w:r>
          </w:p>
          <w:p w:rsidR="00DB0304" w:rsidRPr="005D410F" w:rsidRDefault="00DB0304" w:rsidP="00257D8B">
            <w:pPr>
              <w:pStyle w:val="Listenabsatz"/>
              <w:spacing w:line="276" w:lineRule="auto"/>
              <w:ind w:left="360"/>
              <w:jc w:val="both"/>
              <w:rPr>
                <w:rFonts w:cstheme="minorHAnsi"/>
              </w:rPr>
            </w:pPr>
            <w:r w:rsidRPr="005D410F">
              <w:rPr>
                <w:rFonts w:cstheme="minorHAnsi"/>
              </w:rPr>
              <w:t>Erkläre diese Aussage unter Bezug auf den Text und das bisher Erarbeitete.</w:t>
            </w:r>
          </w:p>
          <w:p w:rsidR="00DB0304" w:rsidRPr="005D410F" w:rsidRDefault="00DB0304" w:rsidP="00257D8B">
            <w:pPr>
              <w:spacing w:line="276" w:lineRule="auto"/>
              <w:jc w:val="both"/>
              <w:rPr>
                <w:rFonts w:cstheme="minorHAnsi"/>
              </w:rPr>
            </w:pPr>
          </w:p>
          <w:p w:rsidR="00DB0304" w:rsidRPr="005D410F" w:rsidRDefault="00DB0304" w:rsidP="00257D8B">
            <w:pPr>
              <w:pStyle w:val="Listenabsatz"/>
              <w:numPr>
                <w:ilvl w:val="0"/>
                <w:numId w:val="16"/>
              </w:numPr>
              <w:spacing w:line="276" w:lineRule="auto"/>
              <w:jc w:val="both"/>
              <w:rPr>
                <w:rFonts w:cstheme="minorHAnsi"/>
              </w:rPr>
            </w:pPr>
            <w:r w:rsidRPr="005D410F">
              <w:rPr>
                <w:rFonts w:cstheme="minorHAnsi"/>
              </w:rPr>
              <w:t>Vertiefung</w:t>
            </w:r>
          </w:p>
          <w:p w:rsidR="002510A1" w:rsidRPr="005D410F" w:rsidRDefault="00DB0304" w:rsidP="00257D8B">
            <w:pPr>
              <w:spacing w:line="276" w:lineRule="auto"/>
              <w:ind w:left="360"/>
              <w:jc w:val="both"/>
              <w:rPr>
                <w:rFonts w:cstheme="minorHAnsi"/>
              </w:rPr>
            </w:pPr>
            <w:r w:rsidRPr="005D410F">
              <w:rPr>
                <w:rFonts w:cstheme="minorHAnsi"/>
              </w:rPr>
              <w:t>Informiere Dich über den historischen Kontext eines der folgenden Ereignisse:</w:t>
            </w:r>
          </w:p>
          <w:p w:rsidR="00DB0304" w:rsidRPr="005D410F" w:rsidRDefault="00DB0304" w:rsidP="00257D8B">
            <w:pPr>
              <w:spacing w:line="276" w:lineRule="auto"/>
              <w:ind w:left="360"/>
              <w:jc w:val="both"/>
              <w:rPr>
                <w:rFonts w:cstheme="minorHAnsi"/>
              </w:rPr>
            </w:pPr>
            <w:r w:rsidRPr="005D410F">
              <w:rPr>
                <w:rFonts w:cstheme="minorHAnsi"/>
              </w:rPr>
              <w:t>„</w:t>
            </w:r>
            <w:r w:rsidRPr="00A218BA">
              <w:rPr>
                <w:rFonts w:cstheme="minorHAnsi"/>
                <w:i/>
              </w:rPr>
              <w:t>Wunder von Bern</w:t>
            </w:r>
            <w:r w:rsidRPr="005D410F">
              <w:rPr>
                <w:rFonts w:cstheme="minorHAnsi"/>
              </w:rPr>
              <w:t>“, „</w:t>
            </w:r>
            <w:r w:rsidRPr="00A218BA">
              <w:rPr>
                <w:rFonts w:cstheme="minorHAnsi"/>
                <w:i/>
              </w:rPr>
              <w:t>Sommermärchen</w:t>
            </w:r>
            <w:r w:rsidRPr="005D410F">
              <w:rPr>
                <w:rFonts w:cstheme="minorHAnsi"/>
              </w:rPr>
              <w:t>“, „</w:t>
            </w:r>
            <w:r w:rsidRPr="00A218BA">
              <w:rPr>
                <w:rFonts w:cstheme="minorHAnsi"/>
                <w:i/>
              </w:rPr>
              <w:t>68 – summer of love</w:t>
            </w:r>
            <w:r w:rsidRPr="005D410F">
              <w:rPr>
                <w:rFonts w:cstheme="minorHAnsi"/>
              </w:rPr>
              <w:t>“ „</w:t>
            </w:r>
            <w:r w:rsidRPr="00A218BA">
              <w:rPr>
                <w:rFonts w:cstheme="minorHAnsi"/>
                <w:i/>
              </w:rPr>
              <w:t>Frischer Wind durch Vatikanum II</w:t>
            </w:r>
            <w:r w:rsidRPr="005D410F">
              <w:rPr>
                <w:rFonts w:cstheme="minorHAnsi"/>
              </w:rPr>
              <w:t>“</w:t>
            </w:r>
            <w:r w:rsidR="00116B81">
              <w:rPr>
                <w:rFonts w:cstheme="minorHAnsi"/>
              </w:rPr>
              <w:t xml:space="preserve">, </w:t>
            </w:r>
            <w:r w:rsidRPr="005D410F">
              <w:rPr>
                <w:rFonts w:cstheme="minorHAnsi"/>
              </w:rPr>
              <w:t>„</w:t>
            </w:r>
            <w:r w:rsidRPr="00A218BA">
              <w:rPr>
                <w:rFonts w:cstheme="minorHAnsi"/>
                <w:i/>
              </w:rPr>
              <w:t>Friedliche Revolution 89</w:t>
            </w:r>
            <w:r w:rsidRPr="005D410F">
              <w:rPr>
                <w:rFonts w:cstheme="minorHAnsi"/>
              </w:rPr>
              <w:t>“</w:t>
            </w:r>
            <w:r w:rsidR="00116B81">
              <w:rPr>
                <w:rFonts w:cstheme="minorHAnsi"/>
              </w:rPr>
              <w:t xml:space="preserve"> oder „</w:t>
            </w:r>
            <w:r w:rsidR="00116B81" w:rsidRPr="00A218BA">
              <w:rPr>
                <w:rFonts w:cstheme="minorHAnsi"/>
                <w:i/>
              </w:rPr>
              <w:t xml:space="preserve">Yes, </w:t>
            </w:r>
            <w:r w:rsidR="00A218BA">
              <w:rPr>
                <w:rFonts w:cstheme="minorHAnsi"/>
                <w:i/>
              </w:rPr>
              <w:t>we</w:t>
            </w:r>
            <w:r w:rsidR="00116B81" w:rsidRPr="00A218BA">
              <w:rPr>
                <w:rFonts w:cstheme="minorHAnsi"/>
                <w:i/>
              </w:rPr>
              <w:t xml:space="preserve"> can</w:t>
            </w:r>
            <w:r w:rsidR="00116B81">
              <w:rPr>
                <w:rFonts w:cstheme="minorHAnsi"/>
              </w:rPr>
              <w:t>“</w:t>
            </w:r>
            <w:r w:rsidRPr="005D410F">
              <w:rPr>
                <w:rFonts w:cstheme="minorHAnsi"/>
              </w:rPr>
              <w:t>.</w:t>
            </w:r>
          </w:p>
          <w:p w:rsidR="00DB0304" w:rsidRPr="005D410F" w:rsidRDefault="00DB0304" w:rsidP="00257D8B">
            <w:pPr>
              <w:spacing w:line="276" w:lineRule="auto"/>
              <w:ind w:left="360"/>
              <w:jc w:val="both"/>
              <w:rPr>
                <w:rFonts w:cstheme="minorHAnsi"/>
              </w:rPr>
            </w:pPr>
          </w:p>
          <w:p w:rsidR="00DB0304" w:rsidRDefault="00EB01DC" w:rsidP="00257D8B">
            <w:pPr>
              <w:spacing w:line="276" w:lineRule="auto"/>
              <w:ind w:left="360"/>
              <w:jc w:val="both"/>
              <w:rPr>
                <w:rFonts w:cstheme="minorHAnsi"/>
              </w:rPr>
            </w:pPr>
            <w:r w:rsidRPr="005D410F">
              <w:rPr>
                <w:rFonts w:cstheme="minorHAnsi"/>
              </w:rPr>
              <w:t>Zeige an dem von Dir gewählten Ereignis den Zusammenhang von Ereignis und Erfahrung auf. Prüfe, inwieweit diese Erfahrungen als Exodus</w:t>
            </w:r>
            <w:r w:rsidR="00A218BA">
              <w:rPr>
                <w:rFonts w:cstheme="minorHAnsi"/>
              </w:rPr>
              <w:t>-E</w:t>
            </w:r>
            <w:r w:rsidR="00BA31A8" w:rsidRPr="005D410F">
              <w:rPr>
                <w:rFonts w:cstheme="minorHAnsi"/>
              </w:rPr>
              <w:t>rzählung</w:t>
            </w:r>
            <w:r w:rsidR="00116B81">
              <w:rPr>
                <w:rFonts w:cstheme="minorHAnsi"/>
              </w:rPr>
              <w:t>en</w:t>
            </w:r>
            <w:r w:rsidR="00BA31A8" w:rsidRPr="005D410F">
              <w:rPr>
                <w:rFonts w:cstheme="minorHAnsi"/>
              </w:rPr>
              <w:t xml:space="preserve"> bezeichnet werden können. (Welches Ereignis stellt für Dich eine Exodus</w:t>
            </w:r>
            <w:r w:rsidR="00A218BA">
              <w:rPr>
                <w:rFonts w:cstheme="minorHAnsi"/>
              </w:rPr>
              <w:t>-E</w:t>
            </w:r>
            <w:r w:rsidR="00BA31A8" w:rsidRPr="005D410F">
              <w:rPr>
                <w:rFonts w:cstheme="minorHAnsi"/>
              </w:rPr>
              <w:t>rfahrung dar?)</w:t>
            </w:r>
          </w:p>
          <w:p w:rsidR="001373F4" w:rsidRDefault="001373F4" w:rsidP="00257D8B">
            <w:pPr>
              <w:spacing w:line="276" w:lineRule="auto"/>
              <w:ind w:left="360"/>
              <w:jc w:val="both"/>
              <w:rPr>
                <w:rFonts w:cstheme="minorHAnsi"/>
              </w:rPr>
            </w:pPr>
          </w:p>
          <w:p w:rsidR="001373F4" w:rsidRPr="001373F4" w:rsidRDefault="001373F4" w:rsidP="001373F4">
            <w:pPr>
              <w:pStyle w:val="Listenabsatz"/>
              <w:numPr>
                <w:ilvl w:val="0"/>
                <w:numId w:val="16"/>
              </w:numPr>
              <w:spacing w:line="276" w:lineRule="auto"/>
              <w:jc w:val="both"/>
              <w:rPr>
                <w:rFonts w:cstheme="minorHAnsi"/>
              </w:rPr>
            </w:pPr>
            <w:r w:rsidRPr="001373F4">
              <w:rPr>
                <w:rFonts w:cstheme="minorHAnsi"/>
              </w:rPr>
              <w:t>Metakognition:</w:t>
            </w:r>
            <w:r>
              <w:rPr>
                <w:rFonts w:cstheme="minorHAnsi"/>
              </w:rPr>
              <w:t xml:space="preserve"> Benenne die einzelnen Schritte, die Du gegangen bist, um nachzuweisen, dass eine Erfahrung ein Ereignis oder Ereignisse deutet. Zeige </w:t>
            </w:r>
            <w:r>
              <w:rPr>
                <w:rFonts w:cstheme="minorHAnsi"/>
              </w:rPr>
              <w:lastRenderedPageBreak/>
              <w:t>auf, wo für Dich dieser Zusammenhang in der Deutung von Ereignisse</w:t>
            </w:r>
            <w:r w:rsidR="00DB4775">
              <w:rPr>
                <w:rFonts w:cstheme="minorHAnsi"/>
              </w:rPr>
              <w:t>n</w:t>
            </w:r>
            <w:r>
              <w:rPr>
                <w:rFonts w:cstheme="minorHAnsi"/>
              </w:rPr>
              <w:t xml:space="preserve"> bedeutsam sein kann</w:t>
            </w:r>
            <w:r w:rsidR="00B03589">
              <w:rPr>
                <w:rFonts w:cstheme="minorHAnsi"/>
              </w:rPr>
              <w:t>.</w:t>
            </w:r>
          </w:p>
        </w:tc>
        <w:tc>
          <w:tcPr>
            <w:tcW w:w="1134" w:type="dxa"/>
          </w:tcPr>
          <w:p w:rsidR="00B33BEE" w:rsidRPr="005D410F" w:rsidRDefault="00B33BEE" w:rsidP="00257D8B">
            <w:pPr>
              <w:spacing w:line="276" w:lineRule="auto"/>
              <w:jc w:val="both"/>
              <w:rPr>
                <w:rFonts w:cstheme="minorHAnsi"/>
              </w:rPr>
            </w:pPr>
          </w:p>
          <w:p w:rsidR="00906CE0" w:rsidRPr="005D410F" w:rsidRDefault="00906CE0" w:rsidP="00257D8B">
            <w:pPr>
              <w:spacing w:line="276" w:lineRule="auto"/>
              <w:jc w:val="both"/>
              <w:rPr>
                <w:rFonts w:cstheme="minorHAnsi"/>
              </w:rPr>
            </w:pPr>
          </w:p>
          <w:p w:rsidR="00C132FC" w:rsidRPr="005D410F" w:rsidRDefault="00C132FC" w:rsidP="00257D8B">
            <w:pPr>
              <w:spacing w:line="276" w:lineRule="auto"/>
              <w:jc w:val="both"/>
              <w:rPr>
                <w:rFonts w:cstheme="minorHAnsi"/>
              </w:rPr>
            </w:pPr>
          </w:p>
          <w:p w:rsidR="00906CE0" w:rsidRPr="005D410F" w:rsidRDefault="00906CE0" w:rsidP="00257D8B">
            <w:pPr>
              <w:spacing w:line="276" w:lineRule="auto"/>
              <w:jc w:val="both"/>
              <w:rPr>
                <w:rFonts w:cstheme="minorHAnsi"/>
              </w:rPr>
            </w:pPr>
          </w:p>
          <w:p w:rsidR="00DB0304" w:rsidRPr="005D410F" w:rsidRDefault="00DB0304" w:rsidP="00257D8B">
            <w:pPr>
              <w:spacing w:line="276" w:lineRule="auto"/>
              <w:jc w:val="both"/>
              <w:rPr>
                <w:rFonts w:cstheme="minorHAnsi"/>
              </w:rPr>
            </w:pPr>
            <w:r w:rsidRPr="005D410F">
              <w:rPr>
                <w:rFonts w:cstheme="minorHAnsi"/>
              </w:rPr>
              <w:t>OHP/Vis</w:t>
            </w:r>
          </w:p>
          <w:p w:rsidR="00906CE0" w:rsidRPr="005D410F" w:rsidRDefault="00906CE0" w:rsidP="00257D8B">
            <w:pPr>
              <w:spacing w:line="276" w:lineRule="auto"/>
              <w:jc w:val="both"/>
              <w:rPr>
                <w:rFonts w:cstheme="minorHAnsi"/>
              </w:rPr>
            </w:pPr>
          </w:p>
          <w:p w:rsidR="00DB0304" w:rsidRPr="005D410F" w:rsidRDefault="00DB0304" w:rsidP="00257D8B">
            <w:pPr>
              <w:spacing w:line="276" w:lineRule="auto"/>
              <w:jc w:val="both"/>
              <w:rPr>
                <w:rFonts w:cstheme="minorHAnsi"/>
              </w:rPr>
            </w:pPr>
          </w:p>
          <w:p w:rsidR="00DB0304" w:rsidRPr="005D410F" w:rsidRDefault="00DB0304" w:rsidP="00257D8B">
            <w:pPr>
              <w:spacing w:line="276" w:lineRule="auto"/>
              <w:jc w:val="both"/>
              <w:rPr>
                <w:rFonts w:cstheme="minorHAnsi"/>
              </w:rPr>
            </w:pPr>
          </w:p>
          <w:p w:rsidR="00DB0304" w:rsidRPr="005D410F" w:rsidRDefault="00DB0304" w:rsidP="00257D8B">
            <w:pPr>
              <w:spacing w:line="276" w:lineRule="auto"/>
              <w:jc w:val="both"/>
              <w:rPr>
                <w:rFonts w:cstheme="minorHAnsi"/>
              </w:rPr>
            </w:pPr>
          </w:p>
          <w:p w:rsidR="00DB0304" w:rsidRDefault="00DB0304" w:rsidP="00257D8B">
            <w:pPr>
              <w:spacing w:line="276" w:lineRule="auto"/>
              <w:jc w:val="both"/>
              <w:rPr>
                <w:rFonts w:cstheme="minorHAnsi"/>
              </w:rPr>
            </w:pPr>
          </w:p>
          <w:p w:rsidR="001373F4" w:rsidRPr="005D410F" w:rsidRDefault="001373F4" w:rsidP="00257D8B">
            <w:pPr>
              <w:spacing w:line="276" w:lineRule="auto"/>
              <w:jc w:val="both"/>
              <w:rPr>
                <w:rFonts w:cstheme="minorHAnsi"/>
              </w:rPr>
            </w:pPr>
          </w:p>
          <w:p w:rsidR="00906CE0" w:rsidRPr="005D410F" w:rsidRDefault="00906CE0" w:rsidP="00257D8B">
            <w:pPr>
              <w:spacing w:line="276" w:lineRule="auto"/>
              <w:jc w:val="both"/>
              <w:rPr>
                <w:rFonts w:cstheme="minorHAnsi"/>
              </w:rPr>
            </w:pPr>
            <w:r w:rsidRPr="005D410F">
              <w:rPr>
                <w:rFonts w:cstheme="minorHAnsi"/>
              </w:rPr>
              <w:t>AB</w:t>
            </w:r>
            <w:r w:rsidR="00AA25D8" w:rsidRPr="005D410F">
              <w:rPr>
                <w:rFonts w:cstheme="minorHAnsi"/>
              </w:rPr>
              <w:t xml:space="preserve"> 6</w:t>
            </w:r>
          </w:p>
          <w:p w:rsidR="00906CE0" w:rsidRPr="005D410F" w:rsidRDefault="00906CE0" w:rsidP="00257D8B">
            <w:pPr>
              <w:spacing w:line="276" w:lineRule="auto"/>
              <w:jc w:val="both"/>
              <w:rPr>
                <w:rFonts w:cstheme="minorHAnsi"/>
              </w:rPr>
            </w:pPr>
            <w:r w:rsidRPr="005D410F">
              <w:rPr>
                <w:rFonts w:cstheme="minorHAnsi"/>
              </w:rPr>
              <w:t>AB</w:t>
            </w:r>
            <w:r w:rsidR="00AA25D8" w:rsidRPr="005D410F">
              <w:rPr>
                <w:rFonts w:cstheme="minorHAnsi"/>
              </w:rPr>
              <w:t xml:space="preserve"> 7</w:t>
            </w:r>
          </w:p>
        </w:tc>
        <w:tc>
          <w:tcPr>
            <w:tcW w:w="2693" w:type="dxa"/>
          </w:tcPr>
          <w:p w:rsidR="00824A5A" w:rsidRPr="005D410F" w:rsidRDefault="00824A5A" w:rsidP="00257D8B">
            <w:pPr>
              <w:spacing w:line="276" w:lineRule="auto"/>
              <w:jc w:val="both"/>
              <w:rPr>
                <w:rFonts w:cstheme="minorHAnsi"/>
              </w:rPr>
            </w:pPr>
            <w:r w:rsidRPr="005D410F">
              <w:rPr>
                <w:rFonts w:cstheme="minorHAnsi"/>
              </w:rPr>
              <w:lastRenderedPageBreak/>
              <w:t>Mit all ihren Schwächen glauben, vertrauen, hoffen Christinnen und Christen:</w:t>
            </w:r>
          </w:p>
          <w:p w:rsidR="00B33BEE" w:rsidRPr="005D410F" w:rsidRDefault="00824A5A" w:rsidP="00257D8B">
            <w:pPr>
              <w:spacing w:line="276" w:lineRule="auto"/>
              <w:jc w:val="both"/>
              <w:rPr>
                <w:rFonts w:cstheme="minorHAnsi"/>
              </w:rPr>
            </w:pPr>
            <w:r w:rsidRPr="005D410F">
              <w:rPr>
                <w:rFonts w:cstheme="minorHAnsi"/>
              </w:rPr>
              <w:t xml:space="preserve">3. Trotz der fraglichen Wirklichkeit gibt es Sinn: in allem und hinter allem </w:t>
            </w:r>
            <w:r w:rsidRPr="005D410F">
              <w:rPr>
                <w:rFonts w:cstheme="minorHAnsi"/>
              </w:rPr>
              <w:lastRenderedPageBreak/>
              <w:t>steht der eine, »unwelthafte« Gott JAHWE, der jedem Menschen bedingungslos zugeneigt bleibt.</w:t>
            </w:r>
          </w:p>
        </w:tc>
        <w:tc>
          <w:tcPr>
            <w:tcW w:w="2126" w:type="dxa"/>
          </w:tcPr>
          <w:p w:rsidR="00B33BEE" w:rsidRPr="005D410F" w:rsidRDefault="00906CE0" w:rsidP="00257D8B">
            <w:pPr>
              <w:spacing w:line="276" w:lineRule="auto"/>
              <w:jc w:val="both"/>
              <w:rPr>
                <w:rFonts w:cstheme="minorHAnsi"/>
              </w:rPr>
            </w:pPr>
            <w:r w:rsidRPr="005D410F">
              <w:rPr>
                <w:rFonts w:cstheme="minorHAnsi"/>
              </w:rPr>
              <w:lastRenderedPageBreak/>
              <w:t>Bildsprache und Wahrheit – Exegese methodengeleitet</w:t>
            </w:r>
          </w:p>
        </w:tc>
      </w:tr>
      <w:tr w:rsidR="00B33BEE" w:rsidRPr="005D410F" w:rsidTr="00800D54">
        <w:tc>
          <w:tcPr>
            <w:tcW w:w="846" w:type="dxa"/>
          </w:tcPr>
          <w:p w:rsidR="00B33BEE" w:rsidRPr="005D410F" w:rsidRDefault="00B33BEE" w:rsidP="006E6414">
            <w:pPr>
              <w:spacing w:line="276" w:lineRule="auto"/>
              <w:jc w:val="center"/>
              <w:rPr>
                <w:rFonts w:cstheme="minorHAnsi"/>
                <w:b/>
              </w:rPr>
            </w:pPr>
          </w:p>
          <w:p w:rsidR="006D77CF" w:rsidRPr="005D410F" w:rsidRDefault="006D77CF" w:rsidP="006E6414">
            <w:pPr>
              <w:spacing w:line="276" w:lineRule="auto"/>
              <w:jc w:val="center"/>
              <w:rPr>
                <w:rFonts w:cstheme="minorHAnsi"/>
                <w:b/>
              </w:rPr>
            </w:pPr>
          </w:p>
          <w:p w:rsidR="006D77CF" w:rsidRDefault="006D77CF" w:rsidP="006E6414">
            <w:pPr>
              <w:spacing w:line="276" w:lineRule="auto"/>
              <w:jc w:val="center"/>
              <w:rPr>
                <w:rFonts w:cstheme="minorHAnsi"/>
                <w:b/>
              </w:rPr>
            </w:pPr>
          </w:p>
          <w:p w:rsidR="001373F4" w:rsidRDefault="001373F4" w:rsidP="006E6414">
            <w:pPr>
              <w:spacing w:line="276" w:lineRule="auto"/>
              <w:jc w:val="center"/>
              <w:rPr>
                <w:rFonts w:cstheme="minorHAnsi"/>
                <w:b/>
              </w:rPr>
            </w:pPr>
          </w:p>
          <w:p w:rsidR="001373F4" w:rsidRDefault="001373F4" w:rsidP="006E6414">
            <w:pPr>
              <w:spacing w:line="276" w:lineRule="auto"/>
              <w:jc w:val="center"/>
              <w:rPr>
                <w:rFonts w:cstheme="minorHAnsi"/>
                <w:b/>
              </w:rPr>
            </w:pPr>
          </w:p>
          <w:p w:rsidR="001373F4" w:rsidRDefault="001373F4" w:rsidP="006E6414">
            <w:pPr>
              <w:spacing w:line="276" w:lineRule="auto"/>
              <w:jc w:val="center"/>
              <w:rPr>
                <w:rFonts w:cstheme="minorHAnsi"/>
                <w:b/>
              </w:rPr>
            </w:pPr>
          </w:p>
          <w:p w:rsidR="001373F4" w:rsidRDefault="001373F4" w:rsidP="006E6414">
            <w:pPr>
              <w:spacing w:line="276" w:lineRule="auto"/>
              <w:jc w:val="center"/>
              <w:rPr>
                <w:rFonts w:cstheme="minorHAnsi"/>
                <w:b/>
              </w:rPr>
            </w:pPr>
          </w:p>
          <w:p w:rsidR="001373F4" w:rsidRDefault="001373F4" w:rsidP="006E6414">
            <w:pPr>
              <w:spacing w:line="276" w:lineRule="auto"/>
              <w:jc w:val="center"/>
              <w:rPr>
                <w:rFonts w:cstheme="minorHAnsi"/>
                <w:b/>
              </w:rPr>
            </w:pPr>
          </w:p>
          <w:p w:rsidR="001373F4" w:rsidRPr="005D410F" w:rsidRDefault="001373F4" w:rsidP="006E6414">
            <w:pPr>
              <w:spacing w:line="276" w:lineRule="auto"/>
              <w:jc w:val="center"/>
              <w:rPr>
                <w:rFonts w:cstheme="minorHAnsi"/>
                <w:b/>
              </w:rPr>
            </w:pPr>
          </w:p>
          <w:p w:rsidR="001373F4" w:rsidRPr="005D410F" w:rsidRDefault="006D77CF" w:rsidP="001373F4">
            <w:pPr>
              <w:spacing w:line="276" w:lineRule="auto"/>
              <w:jc w:val="center"/>
              <w:rPr>
                <w:rFonts w:cstheme="minorHAnsi"/>
                <w:b/>
              </w:rPr>
            </w:pPr>
            <w:r w:rsidRPr="005D410F">
              <w:rPr>
                <w:rFonts w:cstheme="minorHAnsi"/>
                <w:b/>
              </w:rPr>
              <w:t>B2</w:t>
            </w:r>
          </w:p>
          <w:p w:rsidR="006D77CF" w:rsidRPr="005D410F" w:rsidRDefault="006D77CF" w:rsidP="006D77CF">
            <w:pPr>
              <w:spacing w:line="276" w:lineRule="auto"/>
              <w:jc w:val="center"/>
              <w:rPr>
                <w:rFonts w:cstheme="minorHAnsi"/>
                <w:b/>
              </w:rPr>
            </w:pPr>
            <w:r w:rsidRPr="005D410F">
              <w:rPr>
                <w:rFonts w:cstheme="minorHAnsi"/>
                <w:b/>
              </w:rPr>
              <w:t>G1</w:t>
            </w:r>
          </w:p>
          <w:p w:rsidR="006D77CF" w:rsidRPr="005D410F" w:rsidRDefault="006D77CF" w:rsidP="006D77CF">
            <w:pPr>
              <w:spacing w:line="276" w:lineRule="auto"/>
              <w:jc w:val="center"/>
              <w:rPr>
                <w:rFonts w:cstheme="minorHAnsi"/>
                <w:b/>
              </w:rPr>
            </w:pPr>
            <w:r w:rsidRPr="005D410F">
              <w:rPr>
                <w:rFonts w:cstheme="minorHAnsi"/>
                <w:b/>
              </w:rPr>
              <w:t>B6</w:t>
            </w:r>
          </w:p>
          <w:p w:rsidR="006D77CF" w:rsidRPr="005D410F" w:rsidRDefault="006D77CF" w:rsidP="006D77CF">
            <w:pPr>
              <w:spacing w:line="276" w:lineRule="auto"/>
              <w:jc w:val="center"/>
              <w:rPr>
                <w:rFonts w:cstheme="minorHAnsi"/>
                <w:b/>
              </w:rPr>
            </w:pPr>
          </w:p>
        </w:tc>
        <w:tc>
          <w:tcPr>
            <w:tcW w:w="7938" w:type="dxa"/>
          </w:tcPr>
          <w:p w:rsidR="00B33BEE" w:rsidRPr="005D410F" w:rsidRDefault="008B62DE" w:rsidP="00A218BA">
            <w:pPr>
              <w:spacing w:line="276" w:lineRule="auto"/>
              <w:jc w:val="both"/>
              <w:rPr>
                <w:rFonts w:cstheme="minorHAnsi"/>
                <w:b/>
              </w:rPr>
            </w:pPr>
            <w:r w:rsidRPr="005D410F">
              <w:rPr>
                <w:rFonts w:cstheme="minorHAnsi"/>
              </w:rPr>
              <w:t>Stunden 7/8</w:t>
            </w:r>
            <w:r w:rsidR="00754DDF" w:rsidRPr="005D410F">
              <w:rPr>
                <w:rFonts w:cstheme="minorHAnsi"/>
              </w:rPr>
              <w:t xml:space="preserve"> </w:t>
            </w:r>
            <w:r w:rsidR="00754DDF" w:rsidRPr="005D410F">
              <w:rPr>
                <w:rFonts w:cstheme="minorHAnsi"/>
                <w:b/>
              </w:rPr>
              <w:t>Von der Erfahrung zum Narrativ</w:t>
            </w:r>
          </w:p>
          <w:p w:rsidR="006D77CF" w:rsidRPr="005D410F" w:rsidRDefault="006D77CF" w:rsidP="00A218BA">
            <w:pPr>
              <w:spacing w:line="276" w:lineRule="auto"/>
              <w:jc w:val="both"/>
              <w:rPr>
                <w:rFonts w:cstheme="minorHAnsi"/>
                <w:b/>
              </w:rPr>
            </w:pPr>
          </w:p>
          <w:p w:rsidR="008B62DE" w:rsidRPr="005D410F" w:rsidRDefault="00CF0B95" w:rsidP="00A218BA">
            <w:pPr>
              <w:pStyle w:val="Listenabsatz"/>
              <w:numPr>
                <w:ilvl w:val="0"/>
                <w:numId w:val="16"/>
              </w:numPr>
              <w:spacing w:line="276" w:lineRule="auto"/>
              <w:jc w:val="both"/>
              <w:rPr>
                <w:rFonts w:cstheme="minorHAnsi"/>
              </w:rPr>
            </w:pPr>
            <w:r w:rsidRPr="005D410F">
              <w:rPr>
                <w:rFonts w:cstheme="minorHAnsi"/>
              </w:rPr>
              <w:t>„Power“ als Werbeträger</w:t>
            </w:r>
          </w:p>
          <w:p w:rsidR="00DA2735" w:rsidRPr="005D410F" w:rsidRDefault="00DA2735" w:rsidP="00A218BA">
            <w:pPr>
              <w:pStyle w:val="Listenabsatz"/>
              <w:spacing w:line="276" w:lineRule="auto"/>
              <w:ind w:left="360"/>
              <w:jc w:val="both"/>
              <w:rPr>
                <w:rFonts w:cstheme="minorHAnsi"/>
              </w:rPr>
            </w:pPr>
            <w:r w:rsidRPr="005D410F">
              <w:rPr>
                <w:rFonts w:cstheme="minorHAnsi"/>
              </w:rPr>
              <w:t>Einblendung des Schlussbildes „c&amp;a – young collections“</w:t>
            </w:r>
          </w:p>
          <w:p w:rsidR="00DA2735" w:rsidRPr="005D410F" w:rsidRDefault="00DA2735" w:rsidP="00A218BA">
            <w:pPr>
              <w:pStyle w:val="Listenabsatz"/>
              <w:spacing w:line="276" w:lineRule="auto"/>
              <w:ind w:left="360"/>
              <w:jc w:val="both"/>
              <w:rPr>
                <w:rFonts w:cstheme="minorHAnsi"/>
              </w:rPr>
            </w:pPr>
            <w:r w:rsidRPr="005D410F">
              <w:rPr>
                <w:rFonts w:cstheme="minorHAnsi"/>
              </w:rPr>
              <w:t xml:space="preserve">Dieser VC ist ein Werbeclip – Diskutiert in der Lerngruppe die </w:t>
            </w:r>
            <w:r w:rsidR="00E71CFE" w:rsidRPr="005D410F">
              <w:rPr>
                <w:rFonts w:cstheme="minorHAnsi"/>
              </w:rPr>
              <w:t>Effektivität dieses Clips als Werbung und formuliert mögliche Begründungen, warum der VC sich der in diesem Lernvorhaben besprochenen Motive bedient.</w:t>
            </w:r>
          </w:p>
          <w:p w:rsidR="00A344C3" w:rsidRPr="005D410F" w:rsidRDefault="00A344C3" w:rsidP="00A218BA">
            <w:pPr>
              <w:pStyle w:val="Listenabsatz"/>
              <w:spacing w:line="276" w:lineRule="auto"/>
              <w:ind w:left="360"/>
              <w:jc w:val="both"/>
              <w:rPr>
                <w:rFonts w:cstheme="minorHAnsi"/>
              </w:rPr>
            </w:pPr>
          </w:p>
          <w:p w:rsidR="00CF0B95" w:rsidRDefault="00CF0B95" w:rsidP="00A218BA">
            <w:pPr>
              <w:pStyle w:val="Listenabsatz"/>
              <w:numPr>
                <w:ilvl w:val="0"/>
                <w:numId w:val="16"/>
              </w:numPr>
              <w:spacing w:line="276" w:lineRule="auto"/>
              <w:jc w:val="both"/>
              <w:rPr>
                <w:rFonts w:cstheme="minorHAnsi"/>
              </w:rPr>
            </w:pPr>
            <w:r w:rsidRPr="005D410F">
              <w:rPr>
                <w:rFonts w:cstheme="minorHAnsi"/>
              </w:rPr>
              <w:t>Strukturen des Exodus-Narrativs erarbeiten</w:t>
            </w:r>
          </w:p>
          <w:p w:rsidR="00E40742" w:rsidRDefault="00E40742" w:rsidP="00A218BA">
            <w:pPr>
              <w:pStyle w:val="Listenabsatz"/>
              <w:spacing w:line="276" w:lineRule="auto"/>
              <w:ind w:left="360"/>
              <w:jc w:val="both"/>
              <w:rPr>
                <w:rFonts w:cstheme="minorHAnsi"/>
              </w:rPr>
            </w:pPr>
            <w:r>
              <w:rPr>
                <w:rFonts w:cstheme="minorHAnsi"/>
              </w:rPr>
              <w:t>„</w:t>
            </w:r>
            <w:r w:rsidRPr="008D41D1">
              <w:rPr>
                <w:rFonts w:cstheme="minorHAnsi"/>
                <w:i/>
              </w:rPr>
              <w:t>Auch eine Erzählung kann wahr sein.</w:t>
            </w:r>
            <w:r>
              <w:rPr>
                <w:rFonts w:cstheme="minorHAnsi"/>
              </w:rPr>
              <w:t>“ Diskutiert diese Aussage und klärt dabei den Begriff „wahr“. Benennt Kriterien, die eine Erzählung als „wahr“ ausweisen.</w:t>
            </w:r>
          </w:p>
          <w:p w:rsidR="00E40742" w:rsidRDefault="00E40742" w:rsidP="00A218BA">
            <w:pPr>
              <w:pStyle w:val="Listenabsatz"/>
              <w:spacing w:line="276" w:lineRule="auto"/>
              <w:ind w:left="360"/>
              <w:jc w:val="both"/>
              <w:rPr>
                <w:rFonts w:cstheme="minorHAnsi"/>
              </w:rPr>
            </w:pPr>
            <w:r>
              <w:rPr>
                <w:rFonts w:cstheme="minorHAnsi"/>
              </w:rPr>
              <w:t>Lest den Textauszug aus Jan Assmanns „Exodus“. Die Exodus</w:t>
            </w:r>
            <w:r w:rsidR="00A218BA">
              <w:rPr>
                <w:rFonts w:cstheme="minorHAnsi"/>
              </w:rPr>
              <w:t>-E</w:t>
            </w:r>
            <w:r>
              <w:rPr>
                <w:rFonts w:cstheme="minorHAnsi"/>
              </w:rPr>
              <w:t xml:space="preserve">rzählung wirft drei Fragen auf: </w:t>
            </w:r>
            <w:r w:rsidR="00A218BA">
              <w:rPr>
                <w:rFonts w:cstheme="minorHAnsi"/>
              </w:rPr>
              <w:t xml:space="preserve">a) </w:t>
            </w:r>
            <w:r>
              <w:rPr>
                <w:rFonts w:cstheme="minorHAnsi"/>
              </w:rPr>
              <w:t xml:space="preserve">die nach dem Wahrheitsgehalt, </w:t>
            </w:r>
            <w:r w:rsidR="00A218BA">
              <w:rPr>
                <w:rFonts w:cstheme="minorHAnsi"/>
              </w:rPr>
              <w:t xml:space="preserve">b) </w:t>
            </w:r>
            <w:r>
              <w:rPr>
                <w:rFonts w:cstheme="minorHAnsi"/>
              </w:rPr>
              <w:t xml:space="preserve">die nach der politischen Bedeutung und </w:t>
            </w:r>
            <w:r w:rsidR="00A218BA">
              <w:rPr>
                <w:rFonts w:cstheme="minorHAnsi"/>
              </w:rPr>
              <w:t xml:space="preserve">c) </w:t>
            </w:r>
            <w:r>
              <w:rPr>
                <w:rFonts w:cstheme="minorHAnsi"/>
              </w:rPr>
              <w:t xml:space="preserve">die nach </w:t>
            </w:r>
            <w:r w:rsidR="008D41D1">
              <w:rPr>
                <w:rFonts w:cstheme="minorHAnsi"/>
              </w:rPr>
              <w:t>Gott. Erarbeitet aus dem Text die Antworten, die Assmann darauf gibt.</w:t>
            </w:r>
          </w:p>
          <w:p w:rsidR="008D41D1" w:rsidRDefault="008D41D1" w:rsidP="00A218BA">
            <w:pPr>
              <w:pStyle w:val="Listenabsatz"/>
              <w:spacing w:line="276" w:lineRule="auto"/>
              <w:ind w:left="360"/>
              <w:jc w:val="both"/>
              <w:rPr>
                <w:rFonts w:cstheme="minorHAnsi"/>
              </w:rPr>
            </w:pPr>
            <w:r>
              <w:rPr>
                <w:rFonts w:cstheme="minorHAnsi"/>
              </w:rPr>
              <w:t>Diskutiert, wo die so zu verstehende Exodus</w:t>
            </w:r>
            <w:r w:rsidR="00A218BA">
              <w:rPr>
                <w:rFonts w:cstheme="minorHAnsi"/>
              </w:rPr>
              <w:t>-E</w:t>
            </w:r>
            <w:r>
              <w:rPr>
                <w:rFonts w:cstheme="minorHAnsi"/>
              </w:rPr>
              <w:t>rzählung Menschen heute eine Hoffnung und Perspektive eröffnen kann.</w:t>
            </w:r>
          </w:p>
          <w:p w:rsidR="00CF0B95" w:rsidRPr="005D410F" w:rsidRDefault="00CF0B95" w:rsidP="00A218BA">
            <w:pPr>
              <w:spacing w:line="276" w:lineRule="auto"/>
              <w:jc w:val="both"/>
              <w:rPr>
                <w:rFonts w:cstheme="minorHAnsi"/>
              </w:rPr>
            </w:pPr>
          </w:p>
          <w:p w:rsidR="00C140F3" w:rsidRPr="005D410F" w:rsidRDefault="00CF0B95" w:rsidP="00A218BA">
            <w:pPr>
              <w:pStyle w:val="Listenabsatz"/>
              <w:numPr>
                <w:ilvl w:val="0"/>
                <w:numId w:val="16"/>
              </w:numPr>
              <w:spacing w:line="276" w:lineRule="auto"/>
              <w:jc w:val="both"/>
              <w:rPr>
                <w:rFonts w:cstheme="minorHAnsi"/>
              </w:rPr>
            </w:pPr>
            <w:r w:rsidRPr="005D410F">
              <w:rPr>
                <w:rFonts w:cstheme="minorHAnsi"/>
              </w:rPr>
              <w:t>Verfassen eines eigenen theologisch reflektierten Narrativs</w:t>
            </w:r>
          </w:p>
          <w:p w:rsidR="008B62DE" w:rsidRPr="005D410F" w:rsidRDefault="00004C20" w:rsidP="00A218BA">
            <w:pPr>
              <w:spacing w:line="276" w:lineRule="auto"/>
              <w:ind w:left="360"/>
              <w:jc w:val="both"/>
              <w:rPr>
                <w:rFonts w:cstheme="minorHAnsi"/>
              </w:rPr>
            </w:pPr>
            <w:r w:rsidRPr="005D410F">
              <w:rPr>
                <w:rFonts w:cstheme="minorHAnsi"/>
              </w:rPr>
              <w:t xml:space="preserve">Unterlegt den </w:t>
            </w:r>
            <w:r w:rsidR="00AA25D8" w:rsidRPr="005D410F">
              <w:rPr>
                <w:rFonts w:cstheme="minorHAnsi"/>
              </w:rPr>
              <w:t>Videoclip</w:t>
            </w:r>
            <w:r w:rsidRPr="005D410F">
              <w:rPr>
                <w:rFonts w:cstheme="minorHAnsi"/>
              </w:rPr>
              <w:t xml:space="preserve"> mit einer eigenen oder adaptierten Exodus-Erzählung, die ihr dazu verlest. Berücksichtigt dabei die Motive dieses Narrativs</w:t>
            </w:r>
            <w:r w:rsidR="00AA25D8" w:rsidRPr="005D410F">
              <w:rPr>
                <w:rFonts w:cstheme="minorHAnsi"/>
              </w:rPr>
              <w:t>, die Euch auch eine Erzählstruktur bieten</w:t>
            </w:r>
            <w:r w:rsidRPr="005D410F">
              <w:rPr>
                <w:rFonts w:cstheme="minorHAnsi"/>
              </w:rPr>
              <w:t>. Ihr könnt dazu auch eine eigene Musik unterlegen.</w:t>
            </w:r>
          </w:p>
          <w:p w:rsidR="00AA25D8" w:rsidRPr="005D410F" w:rsidRDefault="00AA25D8" w:rsidP="00A218BA">
            <w:pPr>
              <w:spacing w:line="276" w:lineRule="auto"/>
              <w:ind w:left="360"/>
              <w:jc w:val="both"/>
              <w:rPr>
                <w:rFonts w:cstheme="minorHAnsi"/>
              </w:rPr>
            </w:pPr>
          </w:p>
          <w:p w:rsidR="00301C73" w:rsidRDefault="00AA25D8" w:rsidP="00A218BA">
            <w:pPr>
              <w:spacing w:line="276" w:lineRule="auto"/>
              <w:ind w:left="360"/>
              <w:jc w:val="both"/>
              <w:rPr>
                <w:rFonts w:cstheme="minorHAnsi"/>
                <w:i/>
              </w:rPr>
            </w:pPr>
            <w:r w:rsidRPr="005D410F">
              <w:rPr>
                <w:rFonts w:cstheme="minorHAnsi"/>
                <w:i/>
              </w:rPr>
              <w:lastRenderedPageBreak/>
              <w:t>Anregung: Für den Filmre</w:t>
            </w:r>
            <w:r w:rsidR="00303354" w:rsidRPr="005D410F">
              <w:rPr>
                <w:rFonts w:cstheme="minorHAnsi"/>
                <w:i/>
              </w:rPr>
              <w:t>g</w:t>
            </w:r>
            <w:r w:rsidRPr="005D410F">
              <w:rPr>
                <w:rFonts w:cstheme="minorHAnsi"/>
                <w:i/>
              </w:rPr>
              <w:t>isseur Billy Wilder ist nicht</w:t>
            </w:r>
            <w:r w:rsidR="003A65B4" w:rsidRPr="005D410F">
              <w:rPr>
                <w:rFonts w:cstheme="minorHAnsi"/>
                <w:i/>
              </w:rPr>
              <w:t>s</w:t>
            </w:r>
            <w:r w:rsidRPr="005D410F">
              <w:rPr>
                <w:rFonts w:cstheme="minorHAnsi"/>
                <w:i/>
              </w:rPr>
              <w:t xml:space="preserve"> langweiliger, als wenn die Bilder des Films das zeigen, was eine Stimme aus dem „off“ </w:t>
            </w:r>
            <w:r w:rsidR="003A65B4" w:rsidRPr="005D410F">
              <w:rPr>
                <w:rFonts w:cstheme="minorHAnsi"/>
                <w:i/>
              </w:rPr>
              <w:t xml:space="preserve">beschreibend </w:t>
            </w:r>
            <w:r w:rsidRPr="005D410F">
              <w:rPr>
                <w:rFonts w:cstheme="minorHAnsi"/>
                <w:i/>
              </w:rPr>
              <w:t>spricht. Anregend ist es für ihn, wenn Bilder und Erzählstimme verschieden sind und sich dennoch über Motive und/oder Stimmungen aufeinander</w:t>
            </w:r>
            <w:r w:rsidR="00303354" w:rsidRPr="005D410F">
              <w:rPr>
                <w:rFonts w:cstheme="minorHAnsi"/>
                <w:i/>
              </w:rPr>
              <w:t xml:space="preserve"> </w:t>
            </w:r>
            <w:r w:rsidRPr="005D410F">
              <w:rPr>
                <w:rFonts w:cstheme="minorHAnsi"/>
                <w:i/>
              </w:rPr>
              <w:t>beziehen.</w:t>
            </w:r>
          </w:p>
          <w:p w:rsidR="001373F4" w:rsidRDefault="001373F4" w:rsidP="00A218BA">
            <w:pPr>
              <w:spacing w:line="276" w:lineRule="auto"/>
              <w:ind w:left="360"/>
              <w:jc w:val="both"/>
              <w:rPr>
                <w:rFonts w:cstheme="minorHAnsi"/>
                <w:i/>
              </w:rPr>
            </w:pPr>
          </w:p>
          <w:p w:rsidR="001373F4" w:rsidRPr="005D410F" w:rsidRDefault="001373F4" w:rsidP="00A218BA">
            <w:pPr>
              <w:pStyle w:val="Listenabsatz"/>
              <w:numPr>
                <w:ilvl w:val="0"/>
                <w:numId w:val="16"/>
              </w:numPr>
              <w:spacing w:line="276" w:lineRule="auto"/>
              <w:jc w:val="both"/>
              <w:rPr>
                <w:rFonts w:cstheme="minorHAnsi"/>
                <w:i/>
              </w:rPr>
            </w:pPr>
            <w:r w:rsidRPr="001373F4">
              <w:rPr>
                <w:rFonts w:cstheme="minorHAnsi"/>
              </w:rPr>
              <w:t>Lernstand - M</w:t>
            </w:r>
            <w:r w:rsidR="00E67368">
              <w:rPr>
                <w:rFonts w:cstheme="minorHAnsi"/>
              </w:rPr>
              <w:t>e</w:t>
            </w:r>
            <w:r w:rsidRPr="001373F4">
              <w:rPr>
                <w:rFonts w:cstheme="minorHAnsi"/>
              </w:rPr>
              <w:t>takognition</w:t>
            </w:r>
          </w:p>
        </w:tc>
        <w:tc>
          <w:tcPr>
            <w:tcW w:w="1134" w:type="dxa"/>
          </w:tcPr>
          <w:p w:rsidR="00B33BEE" w:rsidRPr="005D410F" w:rsidRDefault="00B33BEE" w:rsidP="00A218BA">
            <w:pPr>
              <w:spacing w:line="276" w:lineRule="auto"/>
              <w:jc w:val="both"/>
              <w:rPr>
                <w:rFonts w:cstheme="minorHAnsi"/>
              </w:rPr>
            </w:pPr>
          </w:p>
          <w:p w:rsidR="00906CE0" w:rsidRPr="005D410F" w:rsidRDefault="00906CE0" w:rsidP="00A218BA">
            <w:pPr>
              <w:spacing w:line="276" w:lineRule="auto"/>
              <w:jc w:val="both"/>
              <w:rPr>
                <w:rFonts w:cstheme="minorHAnsi"/>
              </w:rPr>
            </w:pPr>
          </w:p>
          <w:p w:rsidR="00906CE0" w:rsidRPr="005D410F" w:rsidRDefault="00906CE0" w:rsidP="00A218BA">
            <w:pPr>
              <w:spacing w:line="276" w:lineRule="auto"/>
              <w:jc w:val="both"/>
              <w:rPr>
                <w:rFonts w:cstheme="minorHAnsi"/>
              </w:rPr>
            </w:pPr>
          </w:p>
          <w:p w:rsidR="00906CE0" w:rsidRPr="005D410F" w:rsidRDefault="00906CE0" w:rsidP="00A218BA">
            <w:pPr>
              <w:spacing w:line="276" w:lineRule="auto"/>
              <w:jc w:val="both"/>
              <w:rPr>
                <w:rFonts w:cstheme="minorHAnsi"/>
              </w:rPr>
            </w:pPr>
          </w:p>
          <w:p w:rsidR="00AA25D8" w:rsidRPr="005D410F" w:rsidRDefault="00AA25D8" w:rsidP="00A218BA">
            <w:pPr>
              <w:spacing w:line="276" w:lineRule="auto"/>
              <w:jc w:val="both"/>
              <w:rPr>
                <w:rFonts w:cstheme="minorHAnsi"/>
              </w:rPr>
            </w:pPr>
          </w:p>
          <w:p w:rsidR="00AA25D8" w:rsidRPr="005D410F" w:rsidRDefault="00AA25D8" w:rsidP="00A218BA">
            <w:pPr>
              <w:spacing w:line="276" w:lineRule="auto"/>
              <w:jc w:val="both"/>
              <w:rPr>
                <w:rFonts w:cstheme="minorHAnsi"/>
              </w:rPr>
            </w:pPr>
          </w:p>
          <w:p w:rsidR="00AA25D8" w:rsidRPr="005D410F" w:rsidRDefault="00AA25D8" w:rsidP="00A218BA">
            <w:pPr>
              <w:spacing w:line="276" w:lineRule="auto"/>
              <w:jc w:val="both"/>
              <w:rPr>
                <w:rFonts w:cstheme="minorHAnsi"/>
              </w:rPr>
            </w:pPr>
          </w:p>
          <w:p w:rsidR="00AA25D8" w:rsidRPr="005D410F" w:rsidRDefault="00AA25D8" w:rsidP="00A218BA">
            <w:pPr>
              <w:spacing w:line="276" w:lineRule="auto"/>
              <w:jc w:val="both"/>
              <w:rPr>
                <w:rFonts w:cstheme="minorHAnsi"/>
              </w:rPr>
            </w:pPr>
          </w:p>
          <w:p w:rsidR="00AA25D8" w:rsidRDefault="00AA25D8" w:rsidP="00A218BA">
            <w:pPr>
              <w:spacing w:line="276" w:lineRule="auto"/>
              <w:jc w:val="both"/>
              <w:rPr>
                <w:rFonts w:cstheme="minorHAnsi"/>
              </w:rPr>
            </w:pPr>
          </w:p>
          <w:p w:rsidR="001373F4" w:rsidRDefault="001373F4" w:rsidP="00A218BA">
            <w:pPr>
              <w:spacing w:line="276" w:lineRule="auto"/>
              <w:jc w:val="both"/>
              <w:rPr>
                <w:rFonts w:cstheme="minorHAnsi"/>
              </w:rPr>
            </w:pPr>
          </w:p>
          <w:p w:rsidR="001373F4" w:rsidRDefault="001373F4" w:rsidP="00A218BA">
            <w:pPr>
              <w:spacing w:line="276" w:lineRule="auto"/>
              <w:jc w:val="both"/>
              <w:rPr>
                <w:rFonts w:cstheme="minorHAnsi"/>
              </w:rPr>
            </w:pPr>
          </w:p>
          <w:p w:rsidR="001373F4" w:rsidRPr="005D410F" w:rsidRDefault="001373F4" w:rsidP="00A218BA">
            <w:pPr>
              <w:spacing w:line="276" w:lineRule="auto"/>
              <w:jc w:val="both"/>
              <w:rPr>
                <w:rFonts w:cstheme="minorHAnsi"/>
              </w:rPr>
            </w:pPr>
          </w:p>
          <w:p w:rsidR="00906CE0" w:rsidRDefault="00906CE0" w:rsidP="00A218BA">
            <w:pPr>
              <w:spacing w:line="276" w:lineRule="auto"/>
              <w:jc w:val="both"/>
              <w:rPr>
                <w:rFonts w:cstheme="minorHAnsi"/>
              </w:rPr>
            </w:pPr>
            <w:r w:rsidRPr="005D410F">
              <w:rPr>
                <w:rFonts w:cstheme="minorHAnsi"/>
              </w:rPr>
              <w:t>AB</w:t>
            </w:r>
            <w:r w:rsidR="00AA25D8" w:rsidRPr="005D410F">
              <w:rPr>
                <w:rFonts w:cstheme="minorHAnsi"/>
              </w:rPr>
              <w:t xml:space="preserve"> 8</w:t>
            </w:r>
          </w:p>
          <w:p w:rsidR="001373F4" w:rsidRDefault="001373F4" w:rsidP="00A218BA">
            <w:pPr>
              <w:spacing w:line="276" w:lineRule="auto"/>
              <w:jc w:val="both"/>
              <w:rPr>
                <w:rFonts w:cstheme="minorHAnsi"/>
              </w:rPr>
            </w:pPr>
          </w:p>
          <w:p w:rsidR="001373F4" w:rsidRDefault="001373F4" w:rsidP="00A218BA">
            <w:pPr>
              <w:spacing w:line="276" w:lineRule="auto"/>
              <w:jc w:val="both"/>
              <w:rPr>
                <w:rFonts w:cstheme="minorHAnsi"/>
              </w:rPr>
            </w:pPr>
          </w:p>
          <w:p w:rsidR="001373F4" w:rsidRDefault="001373F4" w:rsidP="00A218BA">
            <w:pPr>
              <w:spacing w:line="276" w:lineRule="auto"/>
              <w:jc w:val="both"/>
              <w:rPr>
                <w:rFonts w:cstheme="minorHAnsi"/>
              </w:rPr>
            </w:pPr>
          </w:p>
          <w:p w:rsidR="001373F4" w:rsidRDefault="001373F4" w:rsidP="00A218BA">
            <w:pPr>
              <w:spacing w:line="276" w:lineRule="auto"/>
              <w:jc w:val="both"/>
              <w:rPr>
                <w:rFonts w:cstheme="minorHAnsi"/>
              </w:rPr>
            </w:pPr>
          </w:p>
          <w:p w:rsidR="001373F4" w:rsidRDefault="001373F4" w:rsidP="00A218BA">
            <w:pPr>
              <w:spacing w:line="276" w:lineRule="auto"/>
              <w:jc w:val="both"/>
              <w:rPr>
                <w:rFonts w:cstheme="minorHAnsi"/>
              </w:rPr>
            </w:pPr>
          </w:p>
          <w:p w:rsidR="001373F4" w:rsidRDefault="001373F4" w:rsidP="00A218BA">
            <w:pPr>
              <w:spacing w:line="276" w:lineRule="auto"/>
              <w:jc w:val="both"/>
              <w:rPr>
                <w:rFonts w:cstheme="minorHAnsi"/>
              </w:rPr>
            </w:pPr>
          </w:p>
          <w:p w:rsidR="001373F4" w:rsidRDefault="001373F4" w:rsidP="00A218BA">
            <w:pPr>
              <w:spacing w:line="276" w:lineRule="auto"/>
              <w:jc w:val="both"/>
              <w:rPr>
                <w:rFonts w:cstheme="minorHAnsi"/>
              </w:rPr>
            </w:pPr>
          </w:p>
          <w:p w:rsidR="001373F4" w:rsidRDefault="001373F4" w:rsidP="00A218BA">
            <w:pPr>
              <w:spacing w:line="276" w:lineRule="auto"/>
              <w:jc w:val="both"/>
              <w:rPr>
                <w:rFonts w:cstheme="minorHAnsi"/>
              </w:rPr>
            </w:pPr>
          </w:p>
          <w:p w:rsidR="001373F4" w:rsidRDefault="001373F4" w:rsidP="00A218BA">
            <w:pPr>
              <w:spacing w:line="276" w:lineRule="auto"/>
              <w:jc w:val="both"/>
              <w:rPr>
                <w:rFonts w:cstheme="minorHAnsi"/>
              </w:rPr>
            </w:pPr>
          </w:p>
          <w:p w:rsidR="001373F4" w:rsidRDefault="001373F4" w:rsidP="00A218BA">
            <w:pPr>
              <w:spacing w:line="276" w:lineRule="auto"/>
              <w:jc w:val="both"/>
              <w:rPr>
                <w:rFonts w:cstheme="minorHAnsi"/>
              </w:rPr>
            </w:pPr>
          </w:p>
          <w:p w:rsidR="001373F4" w:rsidRDefault="001373F4" w:rsidP="00A218BA">
            <w:pPr>
              <w:spacing w:line="276" w:lineRule="auto"/>
              <w:jc w:val="both"/>
              <w:rPr>
                <w:rFonts w:cstheme="minorHAnsi"/>
              </w:rPr>
            </w:pPr>
          </w:p>
          <w:p w:rsidR="001373F4" w:rsidRDefault="001373F4" w:rsidP="00A218BA">
            <w:pPr>
              <w:spacing w:line="276" w:lineRule="auto"/>
              <w:jc w:val="both"/>
              <w:rPr>
                <w:rFonts w:cstheme="minorHAnsi"/>
              </w:rPr>
            </w:pPr>
          </w:p>
          <w:p w:rsidR="001373F4" w:rsidRDefault="001373F4" w:rsidP="00A218BA">
            <w:pPr>
              <w:spacing w:line="276" w:lineRule="auto"/>
              <w:jc w:val="both"/>
              <w:rPr>
                <w:rFonts w:cstheme="minorHAnsi"/>
              </w:rPr>
            </w:pPr>
          </w:p>
          <w:p w:rsidR="001373F4" w:rsidRDefault="001373F4" w:rsidP="00A218BA">
            <w:pPr>
              <w:spacing w:line="276" w:lineRule="auto"/>
              <w:jc w:val="both"/>
              <w:rPr>
                <w:rFonts w:cstheme="minorHAnsi"/>
              </w:rPr>
            </w:pPr>
          </w:p>
          <w:p w:rsidR="001373F4" w:rsidRDefault="001373F4" w:rsidP="00A218BA">
            <w:pPr>
              <w:spacing w:line="276" w:lineRule="auto"/>
              <w:jc w:val="both"/>
              <w:rPr>
                <w:rFonts w:cstheme="minorHAnsi"/>
              </w:rPr>
            </w:pPr>
          </w:p>
          <w:p w:rsidR="001373F4" w:rsidRDefault="001373F4" w:rsidP="00A218BA">
            <w:pPr>
              <w:spacing w:line="276" w:lineRule="auto"/>
              <w:jc w:val="both"/>
              <w:rPr>
                <w:rFonts w:cstheme="minorHAnsi"/>
              </w:rPr>
            </w:pPr>
          </w:p>
          <w:p w:rsidR="001373F4" w:rsidRDefault="001373F4" w:rsidP="00A218BA">
            <w:pPr>
              <w:spacing w:line="276" w:lineRule="auto"/>
              <w:jc w:val="both"/>
              <w:rPr>
                <w:rFonts w:cstheme="minorHAnsi"/>
              </w:rPr>
            </w:pPr>
          </w:p>
          <w:p w:rsidR="001373F4" w:rsidRDefault="001373F4" w:rsidP="00A218BA">
            <w:pPr>
              <w:spacing w:line="276" w:lineRule="auto"/>
              <w:jc w:val="both"/>
              <w:rPr>
                <w:rFonts w:cstheme="minorHAnsi"/>
              </w:rPr>
            </w:pPr>
          </w:p>
          <w:p w:rsidR="001373F4" w:rsidRPr="005D410F" w:rsidRDefault="001373F4" w:rsidP="00A218BA">
            <w:pPr>
              <w:spacing w:line="276" w:lineRule="auto"/>
              <w:jc w:val="both"/>
              <w:rPr>
                <w:rFonts w:cstheme="minorHAnsi"/>
              </w:rPr>
            </w:pPr>
            <w:r>
              <w:rPr>
                <w:rFonts w:cstheme="minorHAnsi"/>
              </w:rPr>
              <w:t>AB 9</w:t>
            </w:r>
          </w:p>
        </w:tc>
        <w:tc>
          <w:tcPr>
            <w:tcW w:w="2693" w:type="dxa"/>
          </w:tcPr>
          <w:p w:rsidR="001D6480" w:rsidRPr="005D410F" w:rsidRDefault="001D6480" w:rsidP="001D6480">
            <w:pPr>
              <w:spacing w:line="276" w:lineRule="auto"/>
              <w:jc w:val="both"/>
              <w:rPr>
                <w:rFonts w:cstheme="minorHAnsi"/>
              </w:rPr>
            </w:pPr>
            <w:r w:rsidRPr="005D410F">
              <w:rPr>
                <w:rFonts w:cstheme="minorHAnsi"/>
              </w:rPr>
              <w:lastRenderedPageBreak/>
              <w:t>Mit all ihren Schwächen glauben, vertrauen, hoffen Christinnen und Christen:</w:t>
            </w:r>
          </w:p>
          <w:p w:rsidR="00B33BEE" w:rsidRPr="005D410F" w:rsidRDefault="001D6480" w:rsidP="001D6480">
            <w:pPr>
              <w:spacing w:line="276" w:lineRule="auto"/>
              <w:jc w:val="both"/>
              <w:rPr>
                <w:rFonts w:cstheme="minorHAnsi"/>
              </w:rPr>
            </w:pPr>
            <w:r w:rsidRPr="005D410F">
              <w:rPr>
                <w:rFonts w:cstheme="minorHAnsi"/>
              </w:rPr>
              <w:t>4. Jeder Mensch ist gewollt und geliebt und nicht Produkt des Zufalls. Jeder Mensch kann deshalb frei von der Angst um sich selbst sein, muss sich nicht um jeden Preis absichern und hat Zukunft bis über den Tod hinaus.</w:t>
            </w:r>
          </w:p>
        </w:tc>
        <w:tc>
          <w:tcPr>
            <w:tcW w:w="2126" w:type="dxa"/>
          </w:tcPr>
          <w:p w:rsidR="00B33BEE" w:rsidRPr="005D410F" w:rsidRDefault="00906CE0" w:rsidP="00906CE0">
            <w:pPr>
              <w:spacing w:line="276" w:lineRule="auto"/>
              <w:jc w:val="both"/>
              <w:rPr>
                <w:rFonts w:cstheme="minorHAnsi"/>
              </w:rPr>
            </w:pPr>
            <w:r w:rsidRPr="005D410F">
              <w:rPr>
                <w:rFonts w:cstheme="minorHAnsi"/>
              </w:rPr>
              <w:t>Biblische Sprache und heutige Sprache</w:t>
            </w:r>
          </w:p>
        </w:tc>
      </w:tr>
    </w:tbl>
    <w:p w:rsidR="008D1A60" w:rsidRPr="005D410F" w:rsidRDefault="008D1A60"/>
    <w:p w:rsidR="006D77CF" w:rsidRPr="005D410F" w:rsidRDefault="006D77CF">
      <w:pPr>
        <w:sectPr w:rsidR="006D77CF" w:rsidRPr="005D410F" w:rsidSect="002E2EF6">
          <w:pgSz w:w="16840" w:h="11900" w:orient="landscape"/>
          <w:pgMar w:top="1417" w:right="1417" w:bottom="1134" w:left="1417" w:header="708" w:footer="708" w:gutter="0"/>
          <w:cols w:space="708"/>
          <w:docGrid w:linePitch="360"/>
        </w:sectPr>
      </w:pPr>
    </w:p>
    <w:p w:rsidR="007535EA" w:rsidRPr="005D410F" w:rsidRDefault="00F84FD7">
      <w:pPr>
        <w:rPr>
          <w:b/>
        </w:rPr>
      </w:pPr>
      <w:r>
        <w:rPr>
          <w:b/>
        </w:rPr>
        <w:lastRenderedPageBreak/>
        <w:t xml:space="preserve">7  </w:t>
      </w:r>
      <w:r w:rsidR="00800D54" w:rsidRPr="005D410F">
        <w:rPr>
          <w:b/>
        </w:rPr>
        <w:t>Literatur:</w:t>
      </w:r>
    </w:p>
    <w:p w:rsidR="00C132FC" w:rsidRPr="005D410F" w:rsidRDefault="00C132FC">
      <w:pPr>
        <w:rPr>
          <w:b/>
        </w:rPr>
      </w:pPr>
    </w:p>
    <w:p w:rsidR="000E15C4" w:rsidRPr="005D410F" w:rsidRDefault="000E15C4" w:rsidP="000E15C4">
      <w:pPr>
        <w:pStyle w:val="Listenabsatz"/>
        <w:numPr>
          <w:ilvl w:val="0"/>
          <w:numId w:val="6"/>
        </w:numPr>
        <w:spacing w:line="276" w:lineRule="auto"/>
      </w:pPr>
      <w:r w:rsidRPr="005D410F">
        <w:t>Assmann, Jan; Exodus, München 2015</w:t>
      </w:r>
    </w:p>
    <w:p w:rsidR="000C79D5" w:rsidRPr="005D410F" w:rsidRDefault="000C79D5" w:rsidP="000E15C4">
      <w:pPr>
        <w:pStyle w:val="Listenabsatz"/>
        <w:numPr>
          <w:ilvl w:val="0"/>
          <w:numId w:val="6"/>
        </w:numPr>
        <w:spacing w:line="276" w:lineRule="auto"/>
      </w:pPr>
      <w:r w:rsidRPr="005D410F">
        <w:t>Assmann, Jan; „Exodus – die Revolution der Alten Welt“, in: zur debatte 7/2016, S. 31f.</w:t>
      </w:r>
    </w:p>
    <w:p w:rsidR="000E15C4" w:rsidRPr="005D410F" w:rsidRDefault="000E15C4" w:rsidP="000E15C4">
      <w:pPr>
        <w:pStyle w:val="Listenabsatz"/>
        <w:numPr>
          <w:ilvl w:val="0"/>
          <w:numId w:val="6"/>
        </w:numPr>
        <w:spacing w:line="276" w:lineRule="auto"/>
      </w:pPr>
      <w:r w:rsidRPr="005D410F">
        <w:t>Bickelhaupt, Thomas u. a.; „Das Exodus- und Weg-Symbol in der Werbung“, in Loccumer Pelikan 1/2002</w:t>
      </w:r>
    </w:p>
    <w:p w:rsidR="004325CD" w:rsidRPr="005D410F" w:rsidRDefault="004325CD" w:rsidP="000E15C4">
      <w:pPr>
        <w:pStyle w:val="Listenabsatz"/>
        <w:numPr>
          <w:ilvl w:val="0"/>
          <w:numId w:val="6"/>
        </w:numPr>
        <w:spacing w:line="276" w:lineRule="auto"/>
      </w:pPr>
      <w:r w:rsidRPr="005D410F">
        <w:t>Dohmen, Christoph; „Dies ist die Nacht. Der Exodus Israels als christlicher Glaubensinhalt“, in zur debatte 7/2016, S. 27-</w:t>
      </w:r>
      <w:r w:rsidR="000C79D5" w:rsidRPr="005D410F">
        <w:t>30</w:t>
      </w:r>
    </w:p>
    <w:p w:rsidR="000E15C4" w:rsidRPr="005D410F" w:rsidRDefault="000E15C4" w:rsidP="000E15C4">
      <w:pPr>
        <w:pStyle w:val="Listenabsatz"/>
        <w:numPr>
          <w:ilvl w:val="0"/>
          <w:numId w:val="6"/>
        </w:numPr>
        <w:spacing w:line="276" w:lineRule="auto"/>
      </w:pPr>
      <w:r w:rsidRPr="005D410F">
        <w:t>Halbfas, Hubertus; Die Bibel, Ostfildern 2010</w:t>
      </w:r>
    </w:p>
    <w:p w:rsidR="000E15C4" w:rsidRDefault="000E15C4" w:rsidP="000E15C4">
      <w:pPr>
        <w:pStyle w:val="Listenabsatz"/>
        <w:numPr>
          <w:ilvl w:val="0"/>
          <w:numId w:val="6"/>
        </w:numPr>
        <w:spacing w:line="276" w:lineRule="auto"/>
      </w:pPr>
      <w:r w:rsidRPr="005D410F">
        <w:t>Herrndorf, Wolfgang; Tschick, Berlin 2014</w:t>
      </w:r>
    </w:p>
    <w:p w:rsidR="000A6BE2" w:rsidRPr="000A6BE2" w:rsidRDefault="000A6BE2" w:rsidP="000A6BE2">
      <w:pPr>
        <w:pStyle w:val="Listenabsatz"/>
        <w:numPr>
          <w:ilvl w:val="0"/>
          <w:numId w:val="6"/>
        </w:numPr>
        <w:spacing w:line="276" w:lineRule="auto"/>
      </w:pPr>
      <w:r w:rsidRPr="000A6BE2">
        <w:t>„Power“ (anzuschauen u. a. auf</w:t>
      </w:r>
      <w:r>
        <w:t xml:space="preserve"> youtube): </w:t>
      </w:r>
      <w:hyperlink r:id="rId8" w:history="1">
        <w:r w:rsidRPr="00793DFA">
          <w:rPr>
            <w:rStyle w:val="Hyperlink"/>
          </w:rPr>
          <w:t>https://www.yout</w:t>
        </w:r>
        <w:bookmarkStart w:id="0" w:name="_GoBack"/>
        <w:bookmarkEnd w:id="0"/>
        <w:r w:rsidRPr="00793DFA">
          <w:rPr>
            <w:rStyle w:val="Hyperlink"/>
          </w:rPr>
          <w:t>u</w:t>
        </w:r>
        <w:r w:rsidRPr="00793DFA">
          <w:rPr>
            <w:rStyle w:val="Hyperlink"/>
          </w:rPr>
          <w:t>be.com/watch?v=fq_I_zZ90j0</w:t>
        </w:r>
      </w:hyperlink>
    </w:p>
    <w:p w:rsidR="000E15C4" w:rsidRPr="005D410F" w:rsidRDefault="000E15C4" w:rsidP="000E15C4">
      <w:pPr>
        <w:pStyle w:val="Listenabsatz"/>
        <w:numPr>
          <w:ilvl w:val="0"/>
          <w:numId w:val="6"/>
        </w:numPr>
        <w:spacing w:line="276" w:lineRule="auto"/>
      </w:pPr>
      <w:r w:rsidRPr="005D410F">
        <w:t>Roth, Patrick, „Der Stab des Mose“, in: Die Nach der Zeitlosen, Frankfurt 2005</w:t>
      </w:r>
    </w:p>
    <w:p w:rsidR="000E15C4" w:rsidRPr="005D410F" w:rsidRDefault="000E15C4" w:rsidP="000E15C4">
      <w:pPr>
        <w:pStyle w:val="Listenabsatz"/>
        <w:numPr>
          <w:ilvl w:val="0"/>
          <w:numId w:val="6"/>
        </w:numPr>
        <w:spacing w:line="276" w:lineRule="auto"/>
      </w:pPr>
      <w:r w:rsidRPr="005D410F">
        <w:t>Scholl, Norbert; Die Bibel verstehen, Darmstadt 2006</w:t>
      </w:r>
    </w:p>
    <w:p w:rsidR="000E15C4" w:rsidRPr="005D410F" w:rsidRDefault="000E15C4" w:rsidP="000E15C4">
      <w:pPr>
        <w:pStyle w:val="Listenabsatz"/>
        <w:numPr>
          <w:ilvl w:val="0"/>
          <w:numId w:val="6"/>
        </w:numPr>
        <w:spacing w:line="276" w:lineRule="auto"/>
      </w:pPr>
      <w:r w:rsidRPr="005D410F">
        <w:t>Sloterdijk, Peter; Im Schatten des Sinai, Frankfurt 2013</w:t>
      </w:r>
    </w:p>
    <w:p w:rsidR="000E15C4" w:rsidRPr="005D410F" w:rsidRDefault="000E15C4" w:rsidP="000E15C4">
      <w:pPr>
        <w:pStyle w:val="Listenabsatz"/>
        <w:numPr>
          <w:ilvl w:val="0"/>
          <w:numId w:val="6"/>
        </w:numPr>
        <w:spacing w:line="276" w:lineRule="auto"/>
      </w:pPr>
      <w:r w:rsidRPr="005D410F">
        <w:t>Wertheimer, Jürgen; „Flucht und Vertreibung. Das Motiv des Exodus“, aus SWR2 Wissen/Aula vom 13.November 2016</w:t>
      </w:r>
    </w:p>
    <w:p w:rsidR="000E15C4" w:rsidRPr="005D410F" w:rsidRDefault="000E15C4" w:rsidP="000E15C4">
      <w:pPr>
        <w:pStyle w:val="Listenabsatz"/>
        <w:numPr>
          <w:ilvl w:val="0"/>
          <w:numId w:val="6"/>
        </w:numPr>
        <w:spacing w:line="276" w:lineRule="auto"/>
      </w:pPr>
      <w:r w:rsidRPr="005D410F">
        <w:t>Uris, Leon; Exodus, München 1991</w:t>
      </w:r>
    </w:p>
    <w:p w:rsidR="00800D54" w:rsidRPr="005D410F" w:rsidRDefault="00800D54"/>
    <w:p w:rsidR="00800D54" w:rsidRPr="005D410F" w:rsidRDefault="00800D54"/>
    <w:sectPr w:rsidR="00800D54" w:rsidRPr="005D410F" w:rsidSect="006D77CF">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BE2" w:rsidRDefault="000A6BE2" w:rsidP="000A6BE2">
      <w:r>
        <w:separator/>
      </w:r>
    </w:p>
  </w:endnote>
  <w:endnote w:type="continuationSeparator" w:id="0">
    <w:p w:rsidR="000A6BE2" w:rsidRDefault="000A6BE2" w:rsidP="000A6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249017"/>
      <w:docPartObj>
        <w:docPartGallery w:val="Page Numbers (Bottom of Page)"/>
        <w:docPartUnique/>
      </w:docPartObj>
    </w:sdtPr>
    <w:sdtContent>
      <w:p w:rsidR="000A6BE2" w:rsidRDefault="000A6BE2">
        <w:pPr>
          <w:pStyle w:val="Fuzeile"/>
          <w:jc w:val="right"/>
        </w:pPr>
        <w:r>
          <w:fldChar w:fldCharType="begin"/>
        </w:r>
        <w:r>
          <w:instrText>PAGE   \* MERGEFORMAT</w:instrText>
        </w:r>
        <w:r>
          <w:fldChar w:fldCharType="separate"/>
        </w:r>
        <w:r>
          <w:rPr>
            <w:noProof/>
          </w:rPr>
          <w:t>7</w:t>
        </w:r>
        <w:r>
          <w:fldChar w:fldCharType="end"/>
        </w:r>
      </w:p>
    </w:sdtContent>
  </w:sdt>
  <w:p w:rsidR="000A6BE2" w:rsidRDefault="000A6B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BE2" w:rsidRDefault="000A6BE2" w:rsidP="000A6BE2">
      <w:r>
        <w:separator/>
      </w:r>
    </w:p>
  </w:footnote>
  <w:footnote w:type="continuationSeparator" w:id="0">
    <w:p w:rsidR="000A6BE2" w:rsidRDefault="000A6BE2" w:rsidP="000A6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6300"/>
    <w:multiLevelType w:val="hybridMultilevel"/>
    <w:tmpl w:val="85745B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CB6110"/>
    <w:multiLevelType w:val="hybridMultilevel"/>
    <w:tmpl w:val="B8E25E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3A57D51"/>
    <w:multiLevelType w:val="hybridMultilevel"/>
    <w:tmpl w:val="9AE6E206"/>
    <w:lvl w:ilvl="0" w:tplc="E18AF3A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8509A1"/>
    <w:multiLevelType w:val="hybridMultilevel"/>
    <w:tmpl w:val="510A7C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66C08A4"/>
    <w:multiLevelType w:val="hybridMultilevel"/>
    <w:tmpl w:val="799AA1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B2F45C2"/>
    <w:multiLevelType w:val="hybridMultilevel"/>
    <w:tmpl w:val="B770FCE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BD63225"/>
    <w:multiLevelType w:val="hybridMultilevel"/>
    <w:tmpl w:val="EC2609D4"/>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C926175"/>
    <w:multiLevelType w:val="hybridMultilevel"/>
    <w:tmpl w:val="067AC87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E547163"/>
    <w:multiLevelType w:val="hybridMultilevel"/>
    <w:tmpl w:val="5ADE73C2"/>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15:restartNumberingAfterBreak="0">
    <w:nsid w:val="120923E0"/>
    <w:multiLevelType w:val="hybridMultilevel"/>
    <w:tmpl w:val="12DCFFAC"/>
    <w:lvl w:ilvl="0" w:tplc="E18AF3A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14D9700D"/>
    <w:multiLevelType w:val="hybridMultilevel"/>
    <w:tmpl w:val="E0C440E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75629A"/>
    <w:multiLevelType w:val="hybridMultilevel"/>
    <w:tmpl w:val="B66A965A"/>
    <w:lvl w:ilvl="0" w:tplc="BA46AA7A">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0D07428"/>
    <w:multiLevelType w:val="hybridMultilevel"/>
    <w:tmpl w:val="EB606FDE"/>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28D11B2E"/>
    <w:multiLevelType w:val="multilevel"/>
    <w:tmpl w:val="C784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44414"/>
    <w:multiLevelType w:val="hybridMultilevel"/>
    <w:tmpl w:val="EFFE9D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EE963AC"/>
    <w:multiLevelType w:val="hybridMultilevel"/>
    <w:tmpl w:val="0A9EB664"/>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18E5D25"/>
    <w:multiLevelType w:val="hybridMultilevel"/>
    <w:tmpl w:val="2246475A"/>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4EF0100"/>
    <w:multiLevelType w:val="hybridMultilevel"/>
    <w:tmpl w:val="320C53C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7A456DA"/>
    <w:multiLevelType w:val="hybridMultilevel"/>
    <w:tmpl w:val="498E36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9093BEA"/>
    <w:multiLevelType w:val="hybridMultilevel"/>
    <w:tmpl w:val="972AD490"/>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0" w15:restartNumberingAfterBreak="0">
    <w:nsid w:val="3D0A6476"/>
    <w:multiLevelType w:val="multilevel"/>
    <w:tmpl w:val="84E2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1E4D3E"/>
    <w:multiLevelType w:val="hybridMultilevel"/>
    <w:tmpl w:val="01B82B58"/>
    <w:lvl w:ilvl="0" w:tplc="8230F7C0">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60F713A"/>
    <w:multiLevelType w:val="hybridMultilevel"/>
    <w:tmpl w:val="923215F2"/>
    <w:lvl w:ilvl="0" w:tplc="8230F7C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E9E20F4"/>
    <w:multiLevelType w:val="hybridMultilevel"/>
    <w:tmpl w:val="2AC07A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639B7970"/>
    <w:multiLevelType w:val="hybridMultilevel"/>
    <w:tmpl w:val="0F663F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63BC7C93"/>
    <w:multiLevelType w:val="hybridMultilevel"/>
    <w:tmpl w:val="AE601F82"/>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6" w15:restartNumberingAfterBreak="0">
    <w:nsid w:val="64090437"/>
    <w:multiLevelType w:val="hybridMultilevel"/>
    <w:tmpl w:val="A55C5DA6"/>
    <w:lvl w:ilvl="0" w:tplc="E18AF3A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420669F"/>
    <w:multiLevelType w:val="hybridMultilevel"/>
    <w:tmpl w:val="1144A11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64004A3"/>
    <w:multiLevelType w:val="hybridMultilevel"/>
    <w:tmpl w:val="8F4AAD38"/>
    <w:lvl w:ilvl="0" w:tplc="CE2AB8A8">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B4D32E6"/>
    <w:multiLevelType w:val="hybridMultilevel"/>
    <w:tmpl w:val="B8BEEF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711038DA"/>
    <w:multiLevelType w:val="hybridMultilevel"/>
    <w:tmpl w:val="8F08B65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193528E"/>
    <w:multiLevelType w:val="hybridMultilevel"/>
    <w:tmpl w:val="D5A019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32C4201"/>
    <w:multiLevelType w:val="hybridMultilevel"/>
    <w:tmpl w:val="9EE2B1C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76E15C25"/>
    <w:multiLevelType w:val="hybridMultilevel"/>
    <w:tmpl w:val="2146F3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777043EF"/>
    <w:multiLevelType w:val="hybridMultilevel"/>
    <w:tmpl w:val="047AFDA0"/>
    <w:lvl w:ilvl="0" w:tplc="AEEC317E">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4"/>
  </w:num>
  <w:num w:numId="2">
    <w:abstractNumId w:val="18"/>
  </w:num>
  <w:num w:numId="3">
    <w:abstractNumId w:val="10"/>
  </w:num>
  <w:num w:numId="4">
    <w:abstractNumId w:val="0"/>
  </w:num>
  <w:num w:numId="5">
    <w:abstractNumId w:val="14"/>
  </w:num>
  <w:num w:numId="6">
    <w:abstractNumId w:val="31"/>
  </w:num>
  <w:num w:numId="7">
    <w:abstractNumId w:val="4"/>
  </w:num>
  <w:num w:numId="8">
    <w:abstractNumId w:val="19"/>
  </w:num>
  <w:num w:numId="9">
    <w:abstractNumId w:val="1"/>
  </w:num>
  <w:num w:numId="10">
    <w:abstractNumId w:val="8"/>
  </w:num>
  <w:num w:numId="11">
    <w:abstractNumId w:val="23"/>
  </w:num>
  <w:num w:numId="12">
    <w:abstractNumId w:val="33"/>
  </w:num>
  <w:num w:numId="13">
    <w:abstractNumId w:val="17"/>
  </w:num>
  <w:num w:numId="14">
    <w:abstractNumId w:val="32"/>
  </w:num>
  <w:num w:numId="15">
    <w:abstractNumId w:val="7"/>
  </w:num>
  <w:num w:numId="16">
    <w:abstractNumId w:val="3"/>
  </w:num>
  <w:num w:numId="17">
    <w:abstractNumId w:val="29"/>
  </w:num>
  <w:num w:numId="18">
    <w:abstractNumId w:val="12"/>
  </w:num>
  <w:num w:numId="19">
    <w:abstractNumId w:val="27"/>
  </w:num>
  <w:num w:numId="20">
    <w:abstractNumId w:val="25"/>
  </w:num>
  <w:num w:numId="21">
    <w:abstractNumId w:val="9"/>
  </w:num>
  <w:num w:numId="22">
    <w:abstractNumId w:val="20"/>
  </w:num>
  <w:num w:numId="23">
    <w:abstractNumId w:val="5"/>
  </w:num>
  <w:num w:numId="24">
    <w:abstractNumId w:val="13"/>
  </w:num>
  <w:num w:numId="25">
    <w:abstractNumId w:val="26"/>
  </w:num>
  <w:num w:numId="26">
    <w:abstractNumId w:val="16"/>
  </w:num>
  <w:num w:numId="27">
    <w:abstractNumId w:val="30"/>
  </w:num>
  <w:num w:numId="28">
    <w:abstractNumId w:val="15"/>
  </w:num>
  <w:num w:numId="29">
    <w:abstractNumId w:val="6"/>
  </w:num>
  <w:num w:numId="30">
    <w:abstractNumId w:val="28"/>
  </w:num>
  <w:num w:numId="31">
    <w:abstractNumId w:val="34"/>
  </w:num>
  <w:num w:numId="32">
    <w:abstractNumId w:val="11"/>
  </w:num>
  <w:num w:numId="33">
    <w:abstractNumId w:val="2"/>
  </w:num>
  <w:num w:numId="34">
    <w:abstractNumId w:val="21"/>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5EA"/>
    <w:rsid w:val="00004C20"/>
    <w:rsid w:val="00021F83"/>
    <w:rsid w:val="000259D6"/>
    <w:rsid w:val="00027C84"/>
    <w:rsid w:val="000414BC"/>
    <w:rsid w:val="0006341A"/>
    <w:rsid w:val="00077E63"/>
    <w:rsid w:val="000A6BE2"/>
    <w:rsid w:val="000C79D5"/>
    <w:rsid w:val="000E15C4"/>
    <w:rsid w:val="000F0E25"/>
    <w:rsid w:val="001013B3"/>
    <w:rsid w:val="00115135"/>
    <w:rsid w:val="00116B81"/>
    <w:rsid w:val="001373F4"/>
    <w:rsid w:val="0015291B"/>
    <w:rsid w:val="001726AD"/>
    <w:rsid w:val="001A0CFA"/>
    <w:rsid w:val="001A6F8B"/>
    <w:rsid w:val="001D6480"/>
    <w:rsid w:val="001F5A5C"/>
    <w:rsid w:val="001F5D9A"/>
    <w:rsid w:val="0020389A"/>
    <w:rsid w:val="002125AB"/>
    <w:rsid w:val="00226428"/>
    <w:rsid w:val="00236FCB"/>
    <w:rsid w:val="002510A1"/>
    <w:rsid w:val="00257D8B"/>
    <w:rsid w:val="002A1DCF"/>
    <w:rsid w:val="002A2986"/>
    <w:rsid w:val="002C2151"/>
    <w:rsid w:val="002C6901"/>
    <w:rsid w:val="002E2EF6"/>
    <w:rsid w:val="00301C73"/>
    <w:rsid w:val="00303354"/>
    <w:rsid w:val="00311564"/>
    <w:rsid w:val="0034292F"/>
    <w:rsid w:val="00352AF0"/>
    <w:rsid w:val="0035661D"/>
    <w:rsid w:val="003A0660"/>
    <w:rsid w:val="003A65B4"/>
    <w:rsid w:val="003F4034"/>
    <w:rsid w:val="003F70D3"/>
    <w:rsid w:val="004325CD"/>
    <w:rsid w:val="00444E36"/>
    <w:rsid w:val="00475300"/>
    <w:rsid w:val="00557433"/>
    <w:rsid w:val="00562787"/>
    <w:rsid w:val="005D410F"/>
    <w:rsid w:val="00622BE1"/>
    <w:rsid w:val="00636463"/>
    <w:rsid w:val="00645F6A"/>
    <w:rsid w:val="00650428"/>
    <w:rsid w:val="00655C35"/>
    <w:rsid w:val="00656772"/>
    <w:rsid w:val="00663339"/>
    <w:rsid w:val="006D77CF"/>
    <w:rsid w:val="006E6414"/>
    <w:rsid w:val="007535EA"/>
    <w:rsid w:val="00754DDF"/>
    <w:rsid w:val="007567EB"/>
    <w:rsid w:val="00772F82"/>
    <w:rsid w:val="00781081"/>
    <w:rsid w:val="00794583"/>
    <w:rsid w:val="007A2969"/>
    <w:rsid w:val="007A50EF"/>
    <w:rsid w:val="00800D54"/>
    <w:rsid w:val="008031AB"/>
    <w:rsid w:val="008161F8"/>
    <w:rsid w:val="00824267"/>
    <w:rsid w:val="00824A5A"/>
    <w:rsid w:val="00841A6C"/>
    <w:rsid w:val="00847334"/>
    <w:rsid w:val="008922F9"/>
    <w:rsid w:val="008A4C0C"/>
    <w:rsid w:val="008B62DE"/>
    <w:rsid w:val="008D1A60"/>
    <w:rsid w:val="008D41D1"/>
    <w:rsid w:val="00906CE0"/>
    <w:rsid w:val="009177D6"/>
    <w:rsid w:val="00937BCE"/>
    <w:rsid w:val="009E3450"/>
    <w:rsid w:val="00A218BA"/>
    <w:rsid w:val="00A344C3"/>
    <w:rsid w:val="00A37A17"/>
    <w:rsid w:val="00A406EF"/>
    <w:rsid w:val="00A56482"/>
    <w:rsid w:val="00A83B43"/>
    <w:rsid w:val="00A90801"/>
    <w:rsid w:val="00AA25D8"/>
    <w:rsid w:val="00AB5A7F"/>
    <w:rsid w:val="00B03589"/>
    <w:rsid w:val="00B27618"/>
    <w:rsid w:val="00B33BEE"/>
    <w:rsid w:val="00B571C6"/>
    <w:rsid w:val="00B94856"/>
    <w:rsid w:val="00BA31A8"/>
    <w:rsid w:val="00BC1311"/>
    <w:rsid w:val="00BF15D9"/>
    <w:rsid w:val="00C132FC"/>
    <w:rsid w:val="00C13FE6"/>
    <w:rsid w:val="00C140F3"/>
    <w:rsid w:val="00C1641D"/>
    <w:rsid w:val="00C174DF"/>
    <w:rsid w:val="00C30FD4"/>
    <w:rsid w:val="00C31997"/>
    <w:rsid w:val="00C34C1C"/>
    <w:rsid w:val="00C826B0"/>
    <w:rsid w:val="00C869F9"/>
    <w:rsid w:val="00CB6F2C"/>
    <w:rsid w:val="00CE478C"/>
    <w:rsid w:val="00CF0B95"/>
    <w:rsid w:val="00D46224"/>
    <w:rsid w:val="00D94A41"/>
    <w:rsid w:val="00DA2735"/>
    <w:rsid w:val="00DB0304"/>
    <w:rsid w:val="00DB4775"/>
    <w:rsid w:val="00DC101A"/>
    <w:rsid w:val="00DE5189"/>
    <w:rsid w:val="00DE7969"/>
    <w:rsid w:val="00E27F3D"/>
    <w:rsid w:val="00E40742"/>
    <w:rsid w:val="00E67368"/>
    <w:rsid w:val="00E71CFE"/>
    <w:rsid w:val="00E90408"/>
    <w:rsid w:val="00EB01DC"/>
    <w:rsid w:val="00EE608C"/>
    <w:rsid w:val="00EF5E67"/>
    <w:rsid w:val="00F02339"/>
    <w:rsid w:val="00F84FD7"/>
    <w:rsid w:val="00F854EE"/>
    <w:rsid w:val="00FB4A5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D2657"/>
  <w15:chartTrackingRefBased/>
  <w15:docId w15:val="{27636D42-6921-7149-8BF5-EEB41687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53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A2969"/>
    <w:pPr>
      <w:ind w:left="720"/>
      <w:contextualSpacing/>
    </w:pPr>
  </w:style>
  <w:style w:type="paragraph" w:styleId="StandardWeb">
    <w:name w:val="Normal (Web)"/>
    <w:basedOn w:val="Standard"/>
    <w:uiPriority w:val="99"/>
    <w:semiHidden/>
    <w:unhideWhenUsed/>
    <w:rsid w:val="002C6901"/>
    <w:pPr>
      <w:spacing w:before="100" w:beforeAutospacing="1" w:after="100" w:afterAutospacing="1"/>
    </w:pPr>
    <w:rPr>
      <w:rFonts w:ascii="Times New Roman" w:eastAsia="Times New Roman" w:hAnsi="Times New Roman" w:cs="Times New Roman"/>
      <w:lang w:eastAsia="de-DE"/>
    </w:rPr>
  </w:style>
  <w:style w:type="paragraph" w:customStyle="1" w:styleId="Default">
    <w:name w:val="Default"/>
    <w:rsid w:val="003A0660"/>
    <w:pPr>
      <w:autoSpaceDE w:val="0"/>
      <w:autoSpaceDN w:val="0"/>
      <w:adjustRightInd w:val="0"/>
    </w:pPr>
    <w:rPr>
      <w:rFonts w:ascii="Calibri" w:hAnsi="Calibri" w:cs="Calibri"/>
      <w:color w:val="000000"/>
    </w:rPr>
  </w:style>
  <w:style w:type="paragraph" w:styleId="Kopfzeile">
    <w:name w:val="header"/>
    <w:basedOn w:val="Standard"/>
    <w:link w:val="KopfzeileZchn"/>
    <w:uiPriority w:val="99"/>
    <w:unhideWhenUsed/>
    <w:rsid w:val="000A6BE2"/>
    <w:pPr>
      <w:tabs>
        <w:tab w:val="center" w:pos="4703"/>
        <w:tab w:val="right" w:pos="9406"/>
      </w:tabs>
    </w:pPr>
  </w:style>
  <w:style w:type="character" w:customStyle="1" w:styleId="KopfzeileZchn">
    <w:name w:val="Kopfzeile Zchn"/>
    <w:basedOn w:val="Absatz-Standardschriftart"/>
    <w:link w:val="Kopfzeile"/>
    <w:uiPriority w:val="99"/>
    <w:rsid w:val="000A6BE2"/>
  </w:style>
  <w:style w:type="paragraph" w:styleId="Fuzeile">
    <w:name w:val="footer"/>
    <w:basedOn w:val="Standard"/>
    <w:link w:val="FuzeileZchn"/>
    <w:uiPriority w:val="99"/>
    <w:unhideWhenUsed/>
    <w:rsid w:val="000A6BE2"/>
    <w:pPr>
      <w:tabs>
        <w:tab w:val="center" w:pos="4703"/>
        <w:tab w:val="right" w:pos="9406"/>
      </w:tabs>
    </w:pPr>
  </w:style>
  <w:style w:type="character" w:customStyle="1" w:styleId="FuzeileZchn">
    <w:name w:val="Fußzeile Zchn"/>
    <w:basedOn w:val="Absatz-Standardschriftart"/>
    <w:link w:val="Fuzeile"/>
    <w:uiPriority w:val="99"/>
    <w:rsid w:val="000A6BE2"/>
  </w:style>
  <w:style w:type="character" w:styleId="Hyperlink">
    <w:name w:val="Hyperlink"/>
    <w:basedOn w:val="Absatz-Standardschriftart"/>
    <w:uiPriority w:val="99"/>
    <w:unhideWhenUsed/>
    <w:rsid w:val="000A6BE2"/>
    <w:rPr>
      <w:color w:val="0563C1" w:themeColor="hyperlink"/>
      <w:u w:val="single"/>
    </w:rPr>
  </w:style>
  <w:style w:type="character" w:styleId="BesuchterLink">
    <w:name w:val="FollowedHyperlink"/>
    <w:basedOn w:val="Absatz-Standardschriftart"/>
    <w:uiPriority w:val="99"/>
    <w:semiHidden/>
    <w:unhideWhenUsed/>
    <w:rsid w:val="000A6B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7482">
      <w:bodyDiv w:val="1"/>
      <w:marLeft w:val="0"/>
      <w:marRight w:val="0"/>
      <w:marTop w:val="0"/>
      <w:marBottom w:val="0"/>
      <w:divBdr>
        <w:top w:val="none" w:sz="0" w:space="0" w:color="auto"/>
        <w:left w:val="none" w:sz="0" w:space="0" w:color="auto"/>
        <w:bottom w:val="none" w:sz="0" w:space="0" w:color="auto"/>
        <w:right w:val="none" w:sz="0" w:space="0" w:color="auto"/>
      </w:divBdr>
      <w:divsChild>
        <w:div w:id="1969360920">
          <w:marLeft w:val="0"/>
          <w:marRight w:val="0"/>
          <w:marTop w:val="0"/>
          <w:marBottom w:val="0"/>
          <w:divBdr>
            <w:top w:val="none" w:sz="0" w:space="0" w:color="auto"/>
            <w:left w:val="none" w:sz="0" w:space="0" w:color="auto"/>
            <w:bottom w:val="none" w:sz="0" w:space="0" w:color="auto"/>
            <w:right w:val="none" w:sz="0" w:space="0" w:color="auto"/>
          </w:divBdr>
          <w:divsChild>
            <w:div w:id="814102571">
              <w:marLeft w:val="0"/>
              <w:marRight w:val="0"/>
              <w:marTop w:val="0"/>
              <w:marBottom w:val="0"/>
              <w:divBdr>
                <w:top w:val="none" w:sz="0" w:space="0" w:color="auto"/>
                <w:left w:val="none" w:sz="0" w:space="0" w:color="auto"/>
                <w:bottom w:val="none" w:sz="0" w:space="0" w:color="auto"/>
                <w:right w:val="none" w:sz="0" w:space="0" w:color="auto"/>
              </w:divBdr>
              <w:divsChild>
                <w:div w:id="15372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93167">
      <w:bodyDiv w:val="1"/>
      <w:marLeft w:val="0"/>
      <w:marRight w:val="0"/>
      <w:marTop w:val="0"/>
      <w:marBottom w:val="0"/>
      <w:divBdr>
        <w:top w:val="none" w:sz="0" w:space="0" w:color="auto"/>
        <w:left w:val="none" w:sz="0" w:space="0" w:color="auto"/>
        <w:bottom w:val="none" w:sz="0" w:space="0" w:color="auto"/>
        <w:right w:val="none" w:sz="0" w:space="0" w:color="auto"/>
      </w:divBdr>
      <w:divsChild>
        <w:div w:id="956760852">
          <w:marLeft w:val="0"/>
          <w:marRight w:val="0"/>
          <w:marTop w:val="0"/>
          <w:marBottom w:val="0"/>
          <w:divBdr>
            <w:top w:val="none" w:sz="0" w:space="0" w:color="auto"/>
            <w:left w:val="none" w:sz="0" w:space="0" w:color="auto"/>
            <w:bottom w:val="none" w:sz="0" w:space="0" w:color="auto"/>
            <w:right w:val="none" w:sz="0" w:space="0" w:color="auto"/>
          </w:divBdr>
          <w:divsChild>
            <w:div w:id="1443645533">
              <w:marLeft w:val="0"/>
              <w:marRight w:val="0"/>
              <w:marTop w:val="0"/>
              <w:marBottom w:val="0"/>
              <w:divBdr>
                <w:top w:val="none" w:sz="0" w:space="0" w:color="auto"/>
                <w:left w:val="none" w:sz="0" w:space="0" w:color="auto"/>
                <w:bottom w:val="none" w:sz="0" w:space="0" w:color="auto"/>
                <w:right w:val="none" w:sz="0" w:space="0" w:color="auto"/>
              </w:divBdr>
              <w:divsChild>
                <w:div w:id="13717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60343">
      <w:bodyDiv w:val="1"/>
      <w:marLeft w:val="0"/>
      <w:marRight w:val="0"/>
      <w:marTop w:val="0"/>
      <w:marBottom w:val="0"/>
      <w:divBdr>
        <w:top w:val="none" w:sz="0" w:space="0" w:color="auto"/>
        <w:left w:val="none" w:sz="0" w:space="0" w:color="auto"/>
        <w:bottom w:val="none" w:sz="0" w:space="0" w:color="auto"/>
        <w:right w:val="none" w:sz="0" w:space="0" w:color="auto"/>
      </w:divBdr>
      <w:divsChild>
        <w:div w:id="2140873129">
          <w:marLeft w:val="0"/>
          <w:marRight w:val="0"/>
          <w:marTop w:val="0"/>
          <w:marBottom w:val="0"/>
          <w:divBdr>
            <w:top w:val="none" w:sz="0" w:space="0" w:color="auto"/>
            <w:left w:val="none" w:sz="0" w:space="0" w:color="auto"/>
            <w:bottom w:val="none" w:sz="0" w:space="0" w:color="auto"/>
            <w:right w:val="none" w:sz="0" w:space="0" w:color="auto"/>
          </w:divBdr>
          <w:divsChild>
            <w:div w:id="999381502">
              <w:marLeft w:val="0"/>
              <w:marRight w:val="0"/>
              <w:marTop w:val="0"/>
              <w:marBottom w:val="0"/>
              <w:divBdr>
                <w:top w:val="none" w:sz="0" w:space="0" w:color="auto"/>
                <w:left w:val="none" w:sz="0" w:space="0" w:color="auto"/>
                <w:bottom w:val="none" w:sz="0" w:space="0" w:color="auto"/>
                <w:right w:val="none" w:sz="0" w:space="0" w:color="auto"/>
              </w:divBdr>
              <w:divsChild>
                <w:div w:id="103045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940979">
      <w:bodyDiv w:val="1"/>
      <w:marLeft w:val="0"/>
      <w:marRight w:val="0"/>
      <w:marTop w:val="0"/>
      <w:marBottom w:val="0"/>
      <w:divBdr>
        <w:top w:val="none" w:sz="0" w:space="0" w:color="auto"/>
        <w:left w:val="none" w:sz="0" w:space="0" w:color="auto"/>
        <w:bottom w:val="none" w:sz="0" w:space="0" w:color="auto"/>
        <w:right w:val="none" w:sz="0" w:space="0" w:color="auto"/>
      </w:divBdr>
      <w:divsChild>
        <w:div w:id="1892182420">
          <w:marLeft w:val="0"/>
          <w:marRight w:val="0"/>
          <w:marTop w:val="0"/>
          <w:marBottom w:val="0"/>
          <w:divBdr>
            <w:top w:val="none" w:sz="0" w:space="0" w:color="auto"/>
            <w:left w:val="none" w:sz="0" w:space="0" w:color="auto"/>
            <w:bottom w:val="none" w:sz="0" w:space="0" w:color="auto"/>
            <w:right w:val="none" w:sz="0" w:space="0" w:color="auto"/>
          </w:divBdr>
          <w:divsChild>
            <w:div w:id="1661958689">
              <w:marLeft w:val="0"/>
              <w:marRight w:val="0"/>
              <w:marTop w:val="0"/>
              <w:marBottom w:val="0"/>
              <w:divBdr>
                <w:top w:val="none" w:sz="0" w:space="0" w:color="auto"/>
                <w:left w:val="none" w:sz="0" w:space="0" w:color="auto"/>
                <w:bottom w:val="none" w:sz="0" w:space="0" w:color="auto"/>
                <w:right w:val="none" w:sz="0" w:space="0" w:color="auto"/>
              </w:divBdr>
              <w:divsChild>
                <w:div w:id="140302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q_I_zZ90j0"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2656</Words>
  <Characters>16740</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wronka@mpg-ka.de</dc:creator>
  <cp:keywords/>
  <dc:description/>
  <cp:lastModifiedBy>Wronka, Andreas (RPK)</cp:lastModifiedBy>
  <cp:revision>2</cp:revision>
  <dcterms:created xsi:type="dcterms:W3CDTF">2020-01-31T06:56:00Z</dcterms:created>
  <dcterms:modified xsi:type="dcterms:W3CDTF">2020-01-31T06:56:00Z</dcterms:modified>
</cp:coreProperties>
</file>