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02B07" w14:textId="5D9E5E9B" w:rsidR="00EC1981" w:rsidRDefault="00EC1981" w:rsidP="00EC1981">
      <w:pPr>
        <w:spacing w:after="0"/>
        <w:jc w:val="center"/>
        <w:rPr>
          <w:b/>
          <w:bCs/>
          <w:sz w:val="24"/>
          <w:szCs w:val="24"/>
        </w:rPr>
      </w:pPr>
      <w:r w:rsidRPr="00EC1981">
        <w:rPr>
          <w:b/>
          <w:bCs/>
          <w:sz w:val="24"/>
          <w:szCs w:val="24"/>
        </w:rPr>
        <w:t>3.1.7 Ökonomie und Kultur am Beispiel der Grundlagen der Ökonomie</w:t>
      </w:r>
    </w:p>
    <w:p w14:paraId="1FA03D99" w14:textId="77777777" w:rsidR="00EC1981" w:rsidRDefault="00EC1981" w:rsidP="00EC1981">
      <w:pPr>
        <w:spacing w:after="0"/>
        <w:jc w:val="center"/>
        <w:rPr>
          <w:b/>
          <w:bCs/>
          <w:sz w:val="24"/>
          <w:szCs w:val="24"/>
        </w:rPr>
      </w:pPr>
    </w:p>
    <w:p w14:paraId="12A62EB3" w14:textId="6DD23B7D" w:rsidR="00EC1981" w:rsidRPr="00EC1981" w:rsidRDefault="00EC1981" w:rsidP="00EC1981">
      <w:pPr>
        <w:spacing w:after="0"/>
        <w:rPr>
          <w:b/>
          <w:bCs/>
        </w:rPr>
      </w:pPr>
      <w:r>
        <w:rPr>
          <w:b/>
          <w:bCs/>
        </w:rPr>
        <w:t xml:space="preserve">M 1 </w:t>
      </w:r>
      <w:r w:rsidRPr="00EC1981">
        <w:rPr>
          <w:b/>
          <w:bCs/>
        </w:rPr>
        <w:t>Ian McEwan, Die Kakerlake, Diogenes Verlag 2019</w:t>
      </w:r>
      <w:r w:rsidR="00585284">
        <w:rPr>
          <w:b/>
          <w:bCs/>
        </w:rPr>
        <w:t>, S.41ff</w:t>
      </w:r>
    </w:p>
    <w:p w14:paraId="3A132A72" w14:textId="23DCE8D4" w:rsidR="00EC1981" w:rsidRDefault="00EC1981" w:rsidP="007E2682">
      <w:pPr>
        <w:spacing w:after="0"/>
        <w:jc w:val="both"/>
      </w:pPr>
    </w:p>
    <w:p w14:paraId="7A7BA7EC" w14:textId="6F5AEAB4" w:rsidR="00EC1981" w:rsidRDefault="00EC1981" w:rsidP="00EC1981">
      <w:r w:rsidRPr="00EC1981">
        <w:rPr>
          <w:b/>
          <w:bCs/>
        </w:rPr>
        <w:t>M 2</w:t>
      </w:r>
      <w:r>
        <w:t xml:space="preserve"> Robert </w:t>
      </w:r>
      <w:proofErr w:type="spellStart"/>
      <w:r>
        <w:t>Vehrkamp</w:t>
      </w:r>
      <w:proofErr w:type="spellEnd"/>
      <w:r>
        <w:t>, Wolfgang Merkel, Populismusbarometer 2018: Populistische Einstellungen bei Wählern und Nichtwählern in Deutschland 2018, Bertelsmann-Stiftung, S. 19</w:t>
      </w:r>
    </w:p>
    <w:p w14:paraId="0DEB0171" w14:textId="06F27290" w:rsidR="002A2900" w:rsidRDefault="002A2900" w:rsidP="00EC1981">
      <w:r w:rsidRPr="002A2900">
        <w:t>https://www.bertelsmann-stiftung.de/de/publikationen/publikation/did/populismusbarometer-2018/</w:t>
      </w:r>
    </w:p>
    <w:p w14:paraId="022FC4B3" w14:textId="7D99B7F4" w:rsidR="00EC1981" w:rsidRDefault="00EC1981" w:rsidP="007E2682">
      <w:pPr>
        <w:spacing w:after="0"/>
        <w:jc w:val="both"/>
      </w:pPr>
    </w:p>
    <w:p w14:paraId="3B885965" w14:textId="77777777" w:rsidR="00EC1981" w:rsidRDefault="00EC1981" w:rsidP="007E2682">
      <w:pPr>
        <w:spacing w:after="0"/>
        <w:jc w:val="both"/>
      </w:pPr>
    </w:p>
    <w:p w14:paraId="30460031" w14:textId="77777777" w:rsidR="001340EC" w:rsidRDefault="001340EC" w:rsidP="007E2682">
      <w:pPr>
        <w:spacing w:after="0"/>
        <w:jc w:val="both"/>
      </w:pPr>
    </w:p>
    <w:p w14:paraId="08821C37" w14:textId="77777777" w:rsidR="007E2682" w:rsidRPr="007E2682" w:rsidRDefault="007E2682" w:rsidP="00EC1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  <w:bCs/>
        </w:rPr>
      </w:pPr>
      <w:r w:rsidRPr="007E2682">
        <w:rPr>
          <w:b/>
          <w:bCs/>
        </w:rPr>
        <w:t>Aufgaben</w:t>
      </w:r>
    </w:p>
    <w:p w14:paraId="0281173E" w14:textId="77777777" w:rsidR="007E2682" w:rsidRDefault="007E2682" w:rsidP="00EC1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</w:pPr>
      <w:r>
        <w:t xml:space="preserve">1. </w:t>
      </w:r>
      <w:r w:rsidRPr="007E2682">
        <w:t>Analysieren</w:t>
      </w:r>
      <w:r>
        <w:t xml:space="preserve"> Sie den </w:t>
      </w:r>
      <w:proofErr w:type="spellStart"/>
      <w:r>
        <w:t>Reversalismus</w:t>
      </w:r>
      <w:proofErr w:type="spellEnd"/>
      <w:r>
        <w:t>.</w:t>
      </w:r>
    </w:p>
    <w:p w14:paraId="2D654DE9" w14:textId="77777777" w:rsidR="007E2682" w:rsidRDefault="007E2682" w:rsidP="00EC1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</w:pPr>
      <w:r>
        <w:t>2. Erläutern Sie mögliche Gewinner und Verlierer.</w:t>
      </w:r>
    </w:p>
    <w:p w14:paraId="226AB9D1" w14:textId="77777777" w:rsidR="007E2682" w:rsidRDefault="007E2682" w:rsidP="00EC1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</w:pPr>
      <w:r>
        <w:t xml:space="preserve">3. Gegner des </w:t>
      </w:r>
      <w:proofErr w:type="spellStart"/>
      <w:r>
        <w:t>Reversalismus</w:t>
      </w:r>
      <w:proofErr w:type="spellEnd"/>
      <w:r>
        <w:t xml:space="preserve"> bezeichnen diesen als „die dämlichste Idee der Welt“. Beurteilen sie diese Aussage.</w:t>
      </w:r>
    </w:p>
    <w:p w14:paraId="781312F5" w14:textId="49C5DBC2" w:rsidR="00282C84" w:rsidRDefault="007E2682" w:rsidP="00EC1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</w:pPr>
      <w:r>
        <w:t>4. Bei dem Buch „Die Katerlake“ von I</w:t>
      </w:r>
      <w:r w:rsidRPr="007E2682">
        <w:t>an McEwan</w:t>
      </w:r>
      <w:r>
        <w:t xml:space="preserve"> handelt es sich um eine Parodie auf den Brexit und das Zeitalter des Populismus. Überprüfen Sie, inwiefern man dies auch an diesem kurzen Ausschnitt erkennen kann.</w:t>
      </w:r>
    </w:p>
    <w:sectPr w:rsidR="00282C84" w:rsidSect="00EC1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4D"/>
    <w:rsid w:val="00102D18"/>
    <w:rsid w:val="001340EC"/>
    <w:rsid w:val="00282C84"/>
    <w:rsid w:val="002A2900"/>
    <w:rsid w:val="00382971"/>
    <w:rsid w:val="00401E06"/>
    <w:rsid w:val="00422CEC"/>
    <w:rsid w:val="00585284"/>
    <w:rsid w:val="00724896"/>
    <w:rsid w:val="007E2682"/>
    <w:rsid w:val="008F1904"/>
    <w:rsid w:val="009377F8"/>
    <w:rsid w:val="009C5655"/>
    <w:rsid w:val="009F79F8"/>
    <w:rsid w:val="00E90D4D"/>
    <w:rsid w:val="00EC1981"/>
    <w:rsid w:val="00F1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1880"/>
  <w15:chartTrackingRefBased/>
  <w15:docId w15:val="{EDA52CDA-54EB-4A01-BE40-1634EBBE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565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40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655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40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Engel</dc:creator>
  <cp:keywords/>
  <dc:description/>
  <cp:lastModifiedBy>Ralf Engel</cp:lastModifiedBy>
  <cp:revision>3</cp:revision>
  <dcterms:created xsi:type="dcterms:W3CDTF">2020-06-05T15:10:00Z</dcterms:created>
  <dcterms:modified xsi:type="dcterms:W3CDTF">2020-06-05T15:11:00Z</dcterms:modified>
</cp:coreProperties>
</file>