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8D9A9" w14:textId="77777777" w:rsidR="00F3656C" w:rsidRPr="009B2A17" w:rsidRDefault="009B2A17" w:rsidP="009B2A17">
      <w:pPr>
        <w:spacing w:after="0"/>
        <w:jc w:val="center"/>
        <w:rPr>
          <w:rFonts w:ascii="Arial" w:hAnsi="Arial" w:cs="Arial"/>
          <w:smallCaps/>
          <w:sz w:val="24"/>
          <w:szCs w:val="24"/>
        </w:rPr>
      </w:pPr>
      <w:r w:rsidRPr="009B2A17">
        <w:rPr>
          <w:rFonts w:ascii="Arial" w:hAnsi="Arial" w:cs="Arial"/>
          <w:smallCaps/>
          <w:sz w:val="24"/>
          <w:szCs w:val="24"/>
        </w:rPr>
        <w:t>ZPG Wirtschaft</w:t>
      </w:r>
    </w:p>
    <w:p w14:paraId="672A6659" w14:textId="77777777" w:rsidR="009B2A17" w:rsidRDefault="009B2A17" w:rsidP="009B2A1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72CCF6" w14:textId="77777777" w:rsidR="009B2A17" w:rsidRDefault="009B2A17" w:rsidP="009B2A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B2A17">
        <w:rPr>
          <w:rFonts w:ascii="Arial" w:hAnsi="Arial" w:cs="Arial"/>
          <w:b/>
          <w:sz w:val="24"/>
          <w:szCs w:val="24"/>
        </w:rPr>
        <w:t>Der Arbeitsmarkt – zwischen ökonomischen A</w:t>
      </w:r>
      <w:r>
        <w:rPr>
          <w:rFonts w:ascii="Arial" w:hAnsi="Arial" w:cs="Arial"/>
          <w:b/>
          <w:sz w:val="24"/>
          <w:szCs w:val="24"/>
        </w:rPr>
        <w:t>nforderungen</w:t>
      </w:r>
    </w:p>
    <w:p w14:paraId="5E07C4A0" w14:textId="77777777" w:rsidR="009B2A17" w:rsidRPr="009B2A17" w:rsidRDefault="009B2A17" w:rsidP="009B2A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B2A17">
        <w:rPr>
          <w:rFonts w:ascii="Arial" w:hAnsi="Arial" w:cs="Arial"/>
          <w:b/>
          <w:sz w:val="24"/>
          <w:szCs w:val="24"/>
        </w:rPr>
        <w:t>und gesellschaftlichen Wertmaßstäben</w:t>
      </w:r>
    </w:p>
    <w:p w14:paraId="0A37501D" w14:textId="77777777" w:rsidR="009B2A17" w:rsidRDefault="009B2A17" w:rsidP="009B2A1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E30494" w14:textId="63BE74A3" w:rsidR="001624C7" w:rsidRPr="001E1BC4" w:rsidRDefault="001624C7" w:rsidP="001E1BC4">
      <w:pPr>
        <w:pStyle w:val="Listenabsatz"/>
        <w:numPr>
          <w:ilvl w:val="0"/>
          <w:numId w:val="7"/>
        </w:num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1E1BC4">
        <w:rPr>
          <w:rFonts w:ascii="Arial" w:hAnsi="Arial" w:cs="Arial"/>
          <w:i/>
          <w:sz w:val="24"/>
          <w:szCs w:val="24"/>
        </w:rPr>
        <w:t>Doppelstunde: Wer verdient warum wieviel?</w:t>
      </w:r>
      <w:r w:rsidR="00ED44B9">
        <w:rPr>
          <w:rFonts w:ascii="Arial" w:hAnsi="Arial" w:cs="Arial"/>
          <w:i/>
          <w:sz w:val="24"/>
          <w:szCs w:val="24"/>
        </w:rPr>
        <w:t xml:space="preserve"> (AM</w:t>
      </w:r>
      <w:r w:rsidR="00CB428B">
        <w:rPr>
          <w:rFonts w:ascii="Arial" w:hAnsi="Arial" w:cs="Arial"/>
          <w:i/>
          <w:sz w:val="24"/>
          <w:szCs w:val="24"/>
        </w:rPr>
        <w:t>3</w:t>
      </w:r>
      <w:r w:rsidR="00ED44B9">
        <w:rPr>
          <w:rFonts w:ascii="Arial" w:hAnsi="Arial" w:cs="Arial"/>
          <w:i/>
          <w:sz w:val="24"/>
          <w:szCs w:val="24"/>
        </w:rPr>
        <w:t>)</w:t>
      </w:r>
    </w:p>
    <w:p w14:paraId="5DAB6C7B" w14:textId="77777777" w:rsidR="001624C7" w:rsidRDefault="001624C7" w:rsidP="009B2A1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26285B" w14:textId="77777777" w:rsidR="009B2A17" w:rsidRPr="001624C7" w:rsidRDefault="001624C7" w:rsidP="001624C7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624C7">
        <w:rPr>
          <w:rFonts w:ascii="Arial" w:hAnsi="Arial" w:cs="Arial"/>
          <w:b/>
          <w:sz w:val="24"/>
          <w:szCs w:val="24"/>
        </w:rPr>
        <w:t>inhaltsbezogene K</w:t>
      </w:r>
      <w:r>
        <w:rPr>
          <w:rFonts w:ascii="Arial" w:hAnsi="Arial" w:cs="Arial"/>
          <w:b/>
          <w:sz w:val="24"/>
          <w:szCs w:val="24"/>
        </w:rPr>
        <w:t>ompetenz</w:t>
      </w:r>
    </w:p>
    <w:p w14:paraId="7C97AED4" w14:textId="77777777" w:rsidR="00A4302B" w:rsidRDefault="00A4302B" w:rsidP="001624C7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302B">
        <w:rPr>
          <w:rFonts w:ascii="Arial" w:hAnsi="Arial" w:cs="Arial"/>
          <w:sz w:val="24"/>
          <w:szCs w:val="24"/>
        </w:rPr>
        <w:t>3.1.4 Arbeitsmärkte</w:t>
      </w:r>
    </w:p>
    <w:p w14:paraId="49506CE8" w14:textId="77777777" w:rsidR="001624C7" w:rsidRPr="001624C7" w:rsidRDefault="001624C7" w:rsidP="001624C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24C7">
        <w:rPr>
          <w:rFonts w:ascii="Arial" w:hAnsi="Arial" w:cs="Arial"/>
          <w:sz w:val="24"/>
          <w:szCs w:val="24"/>
        </w:rPr>
        <w:t>Die Schülerinnen und Schüler können</w:t>
      </w:r>
    </w:p>
    <w:p w14:paraId="65F170DD" w14:textId="77777777" w:rsidR="001624C7" w:rsidRDefault="001624C7" w:rsidP="009B2A1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24C7">
        <w:rPr>
          <w:rFonts w:ascii="Arial" w:hAnsi="Arial" w:cs="Arial"/>
          <w:sz w:val="24"/>
          <w:szCs w:val="24"/>
        </w:rPr>
        <w:t>(1) den individuellen und gesellschaftlichen Stellenwert der Arbeit bewerten</w:t>
      </w:r>
      <w:r>
        <w:rPr>
          <w:rFonts w:ascii="Arial" w:hAnsi="Arial" w:cs="Arial"/>
          <w:sz w:val="24"/>
          <w:szCs w:val="24"/>
        </w:rPr>
        <w:t>.</w:t>
      </w:r>
    </w:p>
    <w:p w14:paraId="02EB378F" w14:textId="77777777" w:rsidR="001624C7" w:rsidRDefault="001624C7" w:rsidP="009B2A1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709D91" w14:textId="77777777" w:rsidR="001624C7" w:rsidRPr="001624C7" w:rsidRDefault="001624C7" w:rsidP="009B2A1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 p</w:t>
      </w:r>
      <w:r w:rsidRPr="001624C7">
        <w:rPr>
          <w:rFonts w:ascii="Arial" w:hAnsi="Arial" w:cs="Arial"/>
          <w:b/>
          <w:sz w:val="24"/>
          <w:szCs w:val="24"/>
        </w:rPr>
        <w:t>rozessbezogene Kompetenzen</w:t>
      </w:r>
    </w:p>
    <w:p w14:paraId="16FB3832" w14:textId="77777777" w:rsidR="001624C7" w:rsidRDefault="001624C7" w:rsidP="009B2A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Analysekompetenz</w:t>
      </w:r>
    </w:p>
    <w:p w14:paraId="3BEC90D6" w14:textId="77777777" w:rsidR="001624C7" w:rsidRDefault="001624C7" w:rsidP="009B2A1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24C7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Schülerinnen und Schüler können</w:t>
      </w:r>
    </w:p>
    <w:p w14:paraId="4320B5F2" w14:textId="77777777" w:rsidR="001624C7" w:rsidRDefault="00B3369C" w:rsidP="009B2A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624C7" w:rsidRPr="001624C7">
        <w:rPr>
          <w:rFonts w:ascii="Arial" w:hAnsi="Arial" w:cs="Arial"/>
          <w:sz w:val="24"/>
          <w:szCs w:val="24"/>
        </w:rPr>
        <w:t>ökonomische Phänomene und Probleme erkennen und selbstständig Fragen zu Ursachen, Verlauf und Ergebnissen ökonomischer Prozesse entwickeln (I)</w:t>
      </w:r>
      <w:r w:rsidR="00F71421">
        <w:rPr>
          <w:rFonts w:ascii="Arial" w:hAnsi="Arial" w:cs="Arial"/>
          <w:sz w:val="24"/>
          <w:szCs w:val="24"/>
        </w:rPr>
        <w:t>.</w:t>
      </w:r>
    </w:p>
    <w:p w14:paraId="6A05A809" w14:textId="77777777" w:rsidR="001624C7" w:rsidRDefault="001624C7" w:rsidP="009B2A1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C18A52" w14:textId="77777777" w:rsidR="001624C7" w:rsidRDefault="001624C7" w:rsidP="009B2A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Urteilskompetenz</w:t>
      </w:r>
    </w:p>
    <w:p w14:paraId="6C9A7807" w14:textId="77777777" w:rsidR="001624C7" w:rsidRPr="001624C7" w:rsidRDefault="001624C7" w:rsidP="001624C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24C7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Schülerinnen und Schüler können</w:t>
      </w:r>
    </w:p>
    <w:p w14:paraId="6F55CE3F" w14:textId="77777777" w:rsidR="001624C7" w:rsidRDefault="001624C7" w:rsidP="001624C7">
      <w:pPr>
        <w:pStyle w:val="Listenabsatz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624C7">
        <w:rPr>
          <w:rFonts w:ascii="Arial" w:hAnsi="Arial" w:cs="Arial"/>
          <w:sz w:val="24"/>
          <w:szCs w:val="24"/>
        </w:rPr>
        <w:t>ökonomisches Handeln unter Sach- und Wertaspekten kriterienorientiert (zum Beispiel Effektivität, Effizienz, Gerechtigkeit, Nachhaltigkeit, Solidarität) beurteilen beziehungsweise bewerten (I)</w:t>
      </w:r>
      <w:r w:rsidR="00F71421">
        <w:rPr>
          <w:rFonts w:ascii="Arial" w:hAnsi="Arial" w:cs="Arial"/>
          <w:sz w:val="24"/>
          <w:szCs w:val="24"/>
        </w:rPr>
        <w:t>.</w:t>
      </w:r>
    </w:p>
    <w:p w14:paraId="5A39BBE3" w14:textId="77777777" w:rsidR="005A6091" w:rsidRDefault="005A6091" w:rsidP="005A60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E07C64" w14:textId="77777777" w:rsidR="005A6091" w:rsidRPr="00C8198C" w:rsidRDefault="005A6091" w:rsidP="00C8198C">
      <w:pPr>
        <w:pStyle w:val="Listenabsatz"/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8198C">
        <w:rPr>
          <w:rFonts w:ascii="Arial" w:hAnsi="Arial" w:cs="Arial"/>
          <w:b/>
          <w:sz w:val="24"/>
          <w:szCs w:val="24"/>
        </w:rPr>
        <w:t xml:space="preserve">Leitperspektive: </w:t>
      </w:r>
      <w:r w:rsidRPr="00C8198C">
        <w:rPr>
          <w:rFonts w:ascii="Arial" w:hAnsi="Arial" w:cs="Arial"/>
          <w:sz w:val="24"/>
          <w:szCs w:val="24"/>
        </w:rPr>
        <w:t>Berufliche Orientierung</w:t>
      </w:r>
    </w:p>
    <w:p w14:paraId="41C8F396" w14:textId="77777777" w:rsidR="001624C7" w:rsidRDefault="001624C7" w:rsidP="001624C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BE54B0" w14:textId="77777777" w:rsidR="001624C7" w:rsidRDefault="00534AFD" w:rsidP="001624C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Stundenverlauf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856"/>
        <w:gridCol w:w="1559"/>
        <w:gridCol w:w="2781"/>
      </w:tblGrid>
      <w:tr w:rsidR="009837C6" w:rsidRPr="00477415" w14:paraId="520C17C1" w14:textId="77777777" w:rsidTr="6DCAAF25">
        <w:tc>
          <w:tcPr>
            <w:tcW w:w="1668" w:type="dxa"/>
            <w:shd w:val="clear" w:color="auto" w:fill="auto"/>
            <w:vAlign w:val="center"/>
          </w:tcPr>
          <w:p w14:paraId="143FD580" w14:textId="77777777" w:rsidR="009837C6" w:rsidRPr="00477415" w:rsidRDefault="009837C6" w:rsidP="003E38C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7415">
              <w:rPr>
                <w:rFonts w:ascii="Arial" w:hAnsi="Arial" w:cs="Arial"/>
                <w:b/>
              </w:rPr>
              <w:t>Unterrichts-phase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64CC1AF7" w14:textId="77777777" w:rsidR="009837C6" w:rsidRPr="00477415" w:rsidRDefault="009837C6" w:rsidP="003E38C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7415">
              <w:rPr>
                <w:rFonts w:ascii="Arial" w:hAnsi="Arial" w:cs="Arial"/>
                <w:b/>
              </w:rPr>
              <w:t>Inhalte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88C5D2" w14:textId="77777777" w:rsidR="009837C6" w:rsidRPr="00477415" w:rsidRDefault="009837C6" w:rsidP="003E38C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7415">
              <w:rPr>
                <w:rFonts w:ascii="Arial" w:hAnsi="Arial" w:cs="Arial"/>
                <w:b/>
              </w:rPr>
              <w:t>Sozialform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01A0893" w14:textId="77777777" w:rsidR="009837C6" w:rsidRPr="00477415" w:rsidRDefault="009837C6" w:rsidP="003E38C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Material</w:t>
            </w:r>
          </w:p>
        </w:tc>
      </w:tr>
      <w:tr w:rsidR="002A03E5" w:rsidRPr="00477415" w14:paraId="009F8772" w14:textId="77777777" w:rsidTr="6DCAAF25">
        <w:trPr>
          <w:trHeight w:val="150"/>
        </w:trPr>
        <w:tc>
          <w:tcPr>
            <w:tcW w:w="1668" w:type="dxa"/>
          </w:tcPr>
          <w:p w14:paraId="43CE539B" w14:textId="77777777" w:rsidR="002A03E5" w:rsidRDefault="002A03E5" w:rsidP="003E38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Einstieg</w:t>
            </w:r>
          </w:p>
        </w:tc>
        <w:tc>
          <w:tcPr>
            <w:tcW w:w="3856" w:type="dxa"/>
            <w:vMerge w:val="restart"/>
          </w:tcPr>
          <w:p w14:paraId="4EE1E0A3" w14:textId="62951E96" w:rsidR="002A03E5" w:rsidRPr="008A0102" w:rsidRDefault="6DCAAF25" w:rsidP="6DCAAF25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6DCAAF25">
              <w:rPr>
                <w:rFonts w:ascii="Arial" w:hAnsi="Arial" w:cs="Arial"/>
                <w:i/>
                <w:iCs/>
              </w:rPr>
              <w:t>individueller Stellenwert von Arbeit</w:t>
            </w:r>
            <w:r w:rsidR="002A03E5" w:rsidRPr="6DCAAF25">
              <w:rPr>
                <w:rStyle w:val="Funotenzeichen"/>
                <w:rFonts w:ascii="Arial" w:hAnsi="Arial" w:cs="Arial"/>
                <w:i/>
                <w:iCs/>
              </w:rPr>
              <w:footnoteReference w:id="1"/>
            </w:r>
          </w:p>
          <w:p w14:paraId="72A3D3EC" w14:textId="77777777" w:rsidR="002A03E5" w:rsidRDefault="002A03E5" w:rsidP="008A0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268CCB9" w14:textId="77777777" w:rsidR="002A03E5" w:rsidRDefault="002A03E5" w:rsidP="003E38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</w:t>
            </w:r>
          </w:p>
        </w:tc>
        <w:tc>
          <w:tcPr>
            <w:tcW w:w="2781" w:type="dxa"/>
            <w:shd w:val="clear" w:color="auto" w:fill="auto"/>
          </w:tcPr>
          <w:p w14:paraId="1C2343D0" w14:textId="77777777" w:rsidR="002A03E5" w:rsidRPr="00477415" w:rsidRDefault="002A03E5" w:rsidP="003E38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1 (Arbeitsplatzmerkmale)</w:t>
            </w:r>
          </w:p>
        </w:tc>
      </w:tr>
      <w:tr w:rsidR="002A03E5" w:rsidRPr="00477415" w14:paraId="341EFA9C" w14:textId="77777777" w:rsidTr="6DCAAF25">
        <w:trPr>
          <w:trHeight w:val="150"/>
        </w:trPr>
        <w:tc>
          <w:tcPr>
            <w:tcW w:w="1668" w:type="dxa"/>
          </w:tcPr>
          <w:p w14:paraId="513ECEFF" w14:textId="77777777" w:rsidR="002A03E5" w:rsidRDefault="002A03E5" w:rsidP="003E38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Ergebnissicherung</w:t>
            </w:r>
          </w:p>
        </w:tc>
        <w:tc>
          <w:tcPr>
            <w:tcW w:w="3856" w:type="dxa"/>
            <w:vMerge/>
          </w:tcPr>
          <w:p w14:paraId="0D0B940D" w14:textId="77777777" w:rsidR="002A03E5" w:rsidRPr="008A0102" w:rsidRDefault="002A03E5" w:rsidP="008A0102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1559" w:type="dxa"/>
          </w:tcPr>
          <w:p w14:paraId="516B4B47" w14:textId="77777777" w:rsidR="002A03E5" w:rsidRDefault="002A03E5" w:rsidP="003E38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781" w:type="dxa"/>
            <w:shd w:val="clear" w:color="auto" w:fill="auto"/>
          </w:tcPr>
          <w:p w14:paraId="0E27B00A" w14:textId="77777777" w:rsidR="002A03E5" w:rsidRDefault="002A03E5" w:rsidP="003E38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5B37" w:rsidRPr="00477415" w14:paraId="1D401636" w14:textId="77777777" w:rsidTr="6DCAAF25">
        <w:trPr>
          <w:trHeight w:val="150"/>
        </w:trPr>
        <w:tc>
          <w:tcPr>
            <w:tcW w:w="1668" w:type="dxa"/>
          </w:tcPr>
          <w:p w14:paraId="542A6A3B" w14:textId="77777777" w:rsidR="00105B37" w:rsidRPr="00477415" w:rsidRDefault="008A0102" w:rsidP="003E38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Erarbeitung 1</w:t>
            </w:r>
          </w:p>
        </w:tc>
        <w:tc>
          <w:tcPr>
            <w:tcW w:w="3856" w:type="dxa"/>
            <w:vMerge w:val="restart"/>
          </w:tcPr>
          <w:p w14:paraId="59D5D8E4" w14:textId="77777777" w:rsidR="008A0102" w:rsidRPr="008A0102" w:rsidRDefault="008A0102" w:rsidP="009837C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A0102">
              <w:rPr>
                <w:rFonts w:ascii="Arial" w:hAnsi="Arial" w:cs="Arial"/>
                <w:i/>
              </w:rPr>
              <w:t>gesellschaftliche Stellenwert von Arbeit</w:t>
            </w:r>
          </w:p>
          <w:p w14:paraId="0626D709" w14:textId="77777777" w:rsidR="00105B37" w:rsidRPr="00477415" w:rsidRDefault="00105B37" w:rsidP="009837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Durchschnittsverdienste im Vergleich (Ranking </w:t>
            </w:r>
            <w:r w:rsidRPr="008A0102">
              <w:rPr>
                <w:rFonts w:ascii="Arial" w:hAnsi="Arial" w:cs="Arial"/>
                <w:i/>
              </w:rPr>
              <w:t>ohne</w:t>
            </w:r>
            <w:r>
              <w:rPr>
                <w:rFonts w:ascii="Arial" w:hAnsi="Arial" w:cs="Arial"/>
              </w:rPr>
              <w:t xml:space="preserve"> Gehalt)</w:t>
            </w:r>
          </w:p>
        </w:tc>
        <w:tc>
          <w:tcPr>
            <w:tcW w:w="1559" w:type="dxa"/>
          </w:tcPr>
          <w:p w14:paraId="65224C57" w14:textId="77777777" w:rsidR="00105B37" w:rsidRPr="00477415" w:rsidRDefault="00105B37" w:rsidP="003E38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</w:t>
            </w:r>
          </w:p>
        </w:tc>
        <w:tc>
          <w:tcPr>
            <w:tcW w:w="2781" w:type="dxa"/>
            <w:vMerge w:val="restart"/>
            <w:shd w:val="clear" w:color="auto" w:fill="auto"/>
          </w:tcPr>
          <w:p w14:paraId="3B86BB1A" w14:textId="77777777" w:rsidR="00105B37" w:rsidRPr="00477415" w:rsidRDefault="009412E0" w:rsidP="003E38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2a</w:t>
            </w:r>
            <w:r w:rsidR="00105B37" w:rsidRPr="00477415">
              <w:rPr>
                <w:rFonts w:ascii="Arial" w:hAnsi="Arial" w:cs="Arial"/>
              </w:rPr>
              <w:t xml:space="preserve"> (</w:t>
            </w:r>
            <w:r w:rsidR="00105B37" w:rsidRPr="009837C6">
              <w:rPr>
                <w:rFonts w:ascii="Arial" w:hAnsi="Arial" w:cs="Arial"/>
              </w:rPr>
              <w:t>Gehaltsliste</w:t>
            </w:r>
            <w:r w:rsidR="00105B37" w:rsidRPr="00477415">
              <w:rPr>
                <w:rFonts w:ascii="Arial" w:hAnsi="Arial" w:cs="Arial"/>
              </w:rPr>
              <w:t>)</w:t>
            </w:r>
          </w:p>
        </w:tc>
      </w:tr>
      <w:tr w:rsidR="00105B37" w:rsidRPr="00477415" w14:paraId="15F151EC" w14:textId="77777777" w:rsidTr="6DCAAF25">
        <w:trPr>
          <w:trHeight w:val="150"/>
        </w:trPr>
        <w:tc>
          <w:tcPr>
            <w:tcW w:w="1668" w:type="dxa"/>
          </w:tcPr>
          <w:p w14:paraId="0701E1C2" w14:textId="77777777" w:rsidR="00105B37" w:rsidRDefault="00105B37" w:rsidP="003E38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Ergebnissicherung</w:t>
            </w:r>
          </w:p>
        </w:tc>
        <w:tc>
          <w:tcPr>
            <w:tcW w:w="3856" w:type="dxa"/>
            <w:vMerge/>
          </w:tcPr>
          <w:p w14:paraId="60061E4C" w14:textId="77777777" w:rsidR="00105B37" w:rsidRDefault="00105B37" w:rsidP="003E38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E82DCD9" w14:textId="77777777" w:rsidR="00105B37" w:rsidRPr="00477415" w:rsidRDefault="00105B37" w:rsidP="003E38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781" w:type="dxa"/>
            <w:vMerge/>
          </w:tcPr>
          <w:p w14:paraId="44EAFD9C" w14:textId="77777777" w:rsidR="00105B37" w:rsidRPr="00477415" w:rsidRDefault="00105B37" w:rsidP="003E38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3F27" w:rsidRPr="00477415" w14:paraId="414F8987" w14:textId="77777777" w:rsidTr="6DCAAF25">
        <w:trPr>
          <w:trHeight w:val="150"/>
        </w:trPr>
        <w:tc>
          <w:tcPr>
            <w:tcW w:w="1668" w:type="dxa"/>
          </w:tcPr>
          <w:p w14:paraId="3F38D4D8" w14:textId="77777777" w:rsidR="00593F27" w:rsidRDefault="008A0102" w:rsidP="003E38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Erarbeitung 2</w:t>
            </w:r>
          </w:p>
        </w:tc>
        <w:tc>
          <w:tcPr>
            <w:tcW w:w="3856" w:type="dxa"/>
            <w:vMerge w:val="restart"/>
          </w:tcPr>
          <w:p w14:paraId="0B97694A" w14:textId="77777777" w:rsidR="00593F27" w:rsidRPr="00105B37" w:rsidRDefault="00593F27" w:rsidP="00105B37">
            <w:pPr>
              <w:spacing w:after="0" w:line="240" w:lineRule="auto"/>
              <w:rPr>
                <w:rFonts w:ascii="Arial" w:hAnsi="Arial" w:cs="Arial"/>
              </w:rPr>
            </w:pPr>
            <w:r w:rsidRPr="00105B37">
              <w:rPr>
                <w:rFonts w:ascii="Arial" w:hAnsi="Arial" w:cs="Arial"/>
              </w:rPr>
              <w:t>Durchschnittsverdienste im Vergleich (Ranking</w:t>
            </w:r>
            <w:r>
              <w:rPr>
                <w:rFonts w:ascii="Arial" w:hAnsi="Arial" w:cs="Arial"/>
              </w:rPr>
              <w:t xml:space="preserve"> </w:t>
            </w:r>
            <w:r w:rsidRPr="008A0102">
              <w:rPr>
                <w:rFonts w:ascii="Arial" w:hAnsi="Arial" w:cs="Arial"/>
                <w:i/>
              </w:rPr>
              <w:t>mit</w:t>
            </w:r>
            <w:r>
              <w:rPr>
                <w:rFonts w:ascii="Arial" w:hAnsi="Arial" w:cs="Arial"/>
              </w:rPr>
              <w:t xml:space="preserve"> Gehalt</w:t>
            </w:r>
            <w:r w:rsidRPr="00105B3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1674601F" w14:textId="77777777" w:rsidR="00593F27" w:rsidRDefault="00593F27" w:rsidP="003E38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</w:t>
            </w:r>
          </w:p>
        </w:tc>
        <w:tc>
          <w:tcPr>
            <w:tcW w:w="2781" w:type="dxa"/>
            <w:vMerge w:val="restart"/>
            <w:shd w:val="clear" w:color="auto" w:fill="auto"/>
          </w:tcPr>
          <w:p w14:paraId="564FA7A8" w14:textId="77777777" w:rsidR="00593F27" w:rsidRDefault="009412E0" w:rsidP="003E38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2</w:t>
            </w:r>
            <w:r w:rsidR="00593F27">
              <w:rPr>
                <w:rFonts w:ascii="Arial" w:hAnsi="Arial" w:cs="Arial"/>
              </w:rPr>
              <w:t>b (Gehaltsliste)</w:t>
            </w:r>
          </w:p>
        </w:tc>
      </w:tr>
      <w:tr w:rsidR="00593F27" w:rsidRPr="00477415" w14:paraId="3A40A929" w14:textId="77777777" w:rsidTr="6DCAAF25">
        <w:trPr>
          <w:trHeight w:val="150"/>
        </w:trPr>
        <w:tc>
          <w:tcPr>
            <w:tcW w:w="1668" w:type="dxa"/>
          </w:tcPr>
          <w:p w14:paraId="0BC5BC38" w14:textId="77777777" w:rsidR="00593F27" w:rsidRDefault="00593F27" w:rsidP="003E38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Ergebnissicherung</w:t>
            </w:r>
          </w:p>
        </w:tc>
        <w:tc>
          <w:tcPr>
            <w:tcW w:w="3856" w:type="dxa"/>
            <w:vMerge/>
          </w:tcPr>
          <w:p w14:paraId="4B94D5A5" w14:textId="77777777" w:rsidR="00593F27" w:rsidRDefault="00593F27" w:rsidP="003E38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42D13A2" w14:textId="77777777" w:rsidR="00593F27" w:rsidRDefault="00593F27" w:rsidP="003E38CE">
            <w:pPr>
              <w:spacing w:after="0" w:line="240" w:lineRule="auto"/>
              <w:jc w:val="center"/>
            </w:pPr>
            <w:r w:rsidRPr="000D63A0">
              <w:rPr>
                <w:rFonts w:ascii="Arial" w:hAnsi="Arial" w:cs="Arial"/>
              </w:rPr>
              <w:t>L-S-G</w:t>
            </w:r>
          </w:p>
        </w:tc>
        <w:tc>
          <w:tcPr>
            <w:tcW w:w="2781" w:type="dxa"/>
            <w:vMerge/>
          </w:tcPr>
          <w:p w14:paraId="3DEEC669" w14:textId="77777777" w:rsidR="00593F27" w:rsidRDefault="00593F27" w:rsidP="003E38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3F27" w:rsidRPr="00477415" w14:paraId="5890DAF7" w14:textId="77777777" w:rsidTr="6DCAAF25">
        <w:trPr>
          <w:trHeight w:val="150"/>
        </w:trPr>
        <w:tc>
          <w:tcPr>
            <w:tcW w:w="1668" w:type="dxa"/>
          </w:tcPr>
          <w:p w14:paraId="504811EB" w14:textId="77777777" w:rsidR="00593F27" w:rsidRDefault="008A0102" w:rsidP="003E38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Erarbeitung 3</w:t>
            </w:r>
          </w:p>
        </w:tc>
        <w:tc>
          <w:tcPr>
            <w:tcW w:w="3856" w:type="dxa"/>
            <w:vMerge w:val="restart"/>
          </w:tcPr>
          <w:p w14:paraId="2FCDE218" w14:textId="77777777" w:rsidR="00593F27" w:rsidRDefault="00593F27" w:rsidP="003E38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Wert der Arbeit</w:t>
            </w:r>
          </w:p>
          <w:p w14:paraId="0A11AE1B" w14:textId="77777777" w:rsidR="008A0102" w:rsidRDefault="008A0102" w:rsidP="003E38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Tätigkeitsgesellschaft vs. Arbeitsgesellschaft?</w:t>
            </w:r>
          </w:p>
        </w:tc>
        <w:tc>
          <w:tcPr>
            <w:tcW w:w="1559" w:type="dxa"/>
          </w:tcPr>
          <w:p w14:paraId="314C01F8" w14:textId="77777777" w:rsidR="00593F27" w:rsidRDefault="00593F27" w:rsidP="003E38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</w:t>
            </w:r>
          </w:p>
        </w:tc>
        <w:tc>
          <w:tcPr>
            <w:tcW w:w="2781" w:type="dxa"/>
            <w:vMerge w:val="restart"/>
            <w:shd w:val="clear" w:color="auto" w:fill="auto"/>
          </w:tcPr>
          <w:p w14:paraId="5BF03447" w14:textId="77777777" w:rsidR="00593F27" w:rsidRDefault="009412E0" w:rsidP="001E1B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3</w:t>
            </w:r>
            <w:r w:rsidR="00593F27">
              <w:rPr>
                <w:rFonts w:ascii="Arial" w:hAnsi="Arial" w:cs="Arial"/>
              </w:rPr>
              <w:t xml:space="preserve"> (Artikel </w:t>
            </w:r>
            <w:r w:rsidR="003F5490">
              <w:rPr>
                <w:rFonts w:ascii="Arial" w:hAnsi="Arial" w:cs="Arial"/>
              </w:rPr>
              <w:t>„</w:t>
            </w:r>
            <w:r w:rsidR="00593F27">
              <w:rPr>
                <w:rFonts w:ascii="Arial" w:hAnsi="Arial" w:cs="Arial"/>
              </w:rPr>
              <w:t>Wert der Arbeit</w:t>
            </w:r>
            <w:r w:rsidR="003F5490">
              <w:rPr>
                <w:rFonts w:ascii="Arial" w:hAnsi="Arial" w:cs="Arial"/>
              </w:rPr>
              <w:t>“</w:t>
            </w:r>
            <w:r w:rsidR="001E1BC4">
              <w:rPr>
                <w:rFonts w:ascii="Arial" w:hAnsi="Arial" w:cs="Arial"/>
              </w:rPr>
              <w:t xml:space="preserve"> und „Menschen arbeiten nicht nur für Geld“</w:t>
            </w:r>
            <w:r w:rsidR="00593F27">
              <w:rPr>
                <w:rFonts w:ascii="Arial" w:hAnsi="Arial" w:cs="Arial"/>
              </w:rPr>
              <w:t>)</w:t>
            </w:r>
          </w:p>
          <w:p w14:paraId="3E763579" w14:textId="77777777" w:rsidR="008A0102" w:rsidRDefault="009412E0" w:rsidP="001E1B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4</w:t>
            </w:r>
            <w:r w:rsidR="008A0102">
              <w:rPr>
                <w:rFonts w:ascii="Arial" w:hAnsi="Arial" w:cs="Arial"/>
              </w:rPr>
              <w:t xml:space="preserve"> (Definition Tätigkeitsgesellschaft)</w:t>
            </w:r>
          </w:p>
        </w:tc>
      </w:tr>
      <w:tr w:rsidR="00593F27" w:rsidRPr="00477415" w14:paraId="6064157B" w14:textId="77777777" w:rsidTr="6DCAAF25">
        <w:trPr>
          <w:trHeight w:val="150"/>
        </w:trPr>
        <w:tc>
          <w:tcPr>
            <w:tcW w:w="1668" w:type="dxa"/>
          </w:tcPr>
          <w:p w14:paraId="28385A4B" w14:textId="77777777" w:rsidR="00593F27" w:rsidRDefault="00593F27" w:rsidP="003E38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Ergebnissicherung</w:t>
            </w:r>
          </w:p>
        </w:tc>
        <w:tc>
          <w:tcPr>
            <w:tcW w:w="3856" w:type="dxa"/>
            <w:vMerge/>
          </w:tcPr>
          <w:p w14:paraId="3656B9AB" w14:textId="77777777" w:rsidR="00593F27" w:rsidRDefault="00593F27" w:rsidP="003E38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8FAB0B0" w14:textId="77777777" w:rsidR="00593F27" w:rsidRDefault="00593F27" w:rsidP="003E38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781" w:type="dxa"/>
            <w:vMerge/>
          </w:tcPr>
          <w:p w14:paraId="45FB0818" w14:textId="77777777" w:rsidR="00593F27" w:rsidRDefault="00593F27" w:rsidP="003E38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B974EA3" w14:textId="77777777" w:rsidR="00534AFD" w:rsidRDefault="009837C6" w:rsidP="001624C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3369C">
        <w:rPr>
          <w:rFonts w:ascii="Arial" w:hAnsi="Arial" w:cs="Arial"/>
          <w:i/>
          <w:sz w:val="24"/>
          <w:szCs w:val="24"/>
        </w:rPr>
        <w:lastRenderedPageBreak/>
        <w:t>Materialien</w:t>
      </w:r>
    </w:p>
    <w:p w14:paraId="62486C05" w14:textId="77777777" w:rsidR="00B3369C" w:rsidRPr="00B3369C" w:rsidRDefault="00B3369C" w:rsidP="001624C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D018B82" w14:textId="77777777" w:rsidR="009412E0" w:rsidRPr="009412E0" w:rsidRDefault="009412E0" w:rsidP="009412E0">
      <w:pPr>
        <w:spacing w:after="160" w:line="256" w:lineRule="auto"/>
        <w:rPr>
          <w:rFonts w:ascii="Arial" w:eastAsia="Calibri" w:hAnsi="Arial" w:cs="Arial"/>
          <w:b/>
        </w:rPr>
      </w:pPr>
      <w:r w:rsidRPr="009412E0">
        <w:rPr>
          <w:rFonts w:ascii="Arial" w:eastAsia="Calibri" w:hAnsi="Arial" w:cs="Arial"/>
          <w:b/>
        </w:rPr>
        <w:t>M 1</w:t>
      </w:r>
      <w:r w:rsidR="002A03E5">
        <w:rPr>
          <w:rFonts w:ascii="Arial" w:eastAsia="Calibri" w:hAnsi="Arial" w:cs="Arial"/>
          <w:b/>
        </w:rPr>
        <w:t>a</w:t>
      </w: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9412E0" w:rsidRPr="009412E0" w14:paraId="5028B6EA" w14:textId="77777777" w:rsidTr="009412E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9667" w14:textId="77777777" w:rsidR="009412E0" w:rsidRPr="009412E0" w:rsidRDefault="009412E0" w:rsidP="009412E0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2E0">
              <w:rPr>
                <w:rFonts w:ascii="Arial" w:hAnsi="Arial" w:cs="Arial"/>
                <w:b/>
                <w:bCs/>
              </w:rPr>
              <w:t>Arbeitsplatzmerkmale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5F77" w14:textId="77777777" w:rsidR="009412E0" w:rsidRPr="009412E0" w:rsidRDefault="009412E0" w:rsidP="009412E0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2E0">
              <w:rPr>
                <w:rFonts w:ascii="Arial" w:hAnsi="Arial" w:cs="Arial"/>
                <w:b/>
                <w:bCs/>
              </w:rPr>
              <w:t>Ist für mich ...</w:t>
            </w:r>
          </w:p>
        </w:tc>
      </w:tr>
      <w:tr w:rsidR="009412E0" w:rsidRPr="009412E0" w14:paraId="229C092A" w14:textId="77777777" w:rsidTr="009412E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46B" w14:textId="77777777" w:rsidR="009412E0" w:rsidRPr="009412E0" w:rsidRDefault="002A03E5" w:rsidP="002A03E5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412E0" w:rsidRPr="009412E0">
              <w:rPr>
                <w:rFonts w:ascii="Arial" w:hAnsi="Arial" w:cs="Arial"/>
              </w:rPr>
              <w:t xml:space="preserve">icherer Arbeitsplatz </w:t>
            </w:r>
          </w:p>
          <w:p w14:paraId="344BAA30" w14:textId="77777777" w:rsidR="009412E0" w:rsidRPr="009412E0" w:rsidRDefault="009412E0" w:rsidP="002A03E5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9412E0">
              <w:rPr>
                <w:rFonts w:ascii="Arial" w:hAnsi="Arial" w:cs="Arial"/>
              </w:rPr>
              <w:t xml:space="preserve">interessante Arbeit </w:t>
            </w:r>
          </w:p>
          <w:p w14:paraId="7DCEA9EE" w14:textId="77777777" w:rsidR="009412E0" w:rsidRPr="009412E0" w:rsidRDefault="009412E0" w:rsidP="002A03E5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9412E0">
              <w:rPr>
                <w:rFonts w:ascii="Arial" w:hAnsi="Arial" w:cs="Arial"/>
              </w:rPr>
              <w:t xml:space="preserve">unabhängige Arbeit </w:t>
            </w:r>
          </w:p>
          <w:p w14:paraId="77E969D0" w14:textId="77777777" w:rsidR="009412E0" w:rsidRPr="009412E0" w:rsidRDefault="009412E0" w:rsidP="002A03E5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9412E0">
              <w:rPr>
                <w:rFonts w:ascii="Arial" w:hAnsi="Arial" w:cs="Arial"/>
              </w:rPr>
              <w:t xml:space="preserve">Kontakt mit Menschen </w:t>
            </w:r>
          </w:p>
          <w:p w14:paraId="62F50CE7" w14:textId="77777777" w:rsidR="009412E0" w:rsidRPr="009412E0" w:rsidRDefault="009412E0" w:rsidP="002A03E5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9412E0">
              <w:rPr>
                <w:rFonts w:ascii="Arial" w:hAnsi="Arial" w:cs="Arial"/>
              </w:rPr>
              <w:t xml:space="preserve">Nutzen für die Gesellschaft </w:t>
            </w:r>
          </w:p>
          <w:p w14:paraId="42BCB26B" w14:textId="77777777" w:rsidR="009412E0" w:rsidRPr="009412E0" w:rsidRDefault="009412E0" w:rsidP="002A03E5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9412E0">
              <w:rPr>
                <w:rFonts w:ascii="Arial" w:hAnsi="Arial" w:cs="Arial"/>
              </w:rPr>
              <w:t xml:space="preserve">anderen helfen </w:t>
            </w:r>
          </w:p>
          <w:p w14:paraId="37246772" w14:textId="77777777" w:rsidR="009412E0" w:rsidRPr="009412E0" w:rsidRDefault="009412E0" w:rsidP="002A03E5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9412E0">
              <w:rPr>
                <w:rFonts w:ascii="Arial" w:hAnsi="Arial" w:cs="Arial"/>
              </w:rPr>
              <w:t xml:space="preserve">Aufstiegsmöglichkeiten </w:t>
            </w:r>
          </w:p>
          <w:p w14:paraId="15FAB182" w14:textId="77777777" w:rsidR="009412E0" w:rsidRPr="009412E0" w:rsidRDefault="002A03E5" w:rsidP="002A03E5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9412E0" w:rsidRPr="009412E0">
              <w:rPr>
                <w:rFonts w:ascii="Arial" w:hAnsi="Arial" w:cs="Arial"/>
              </w:rPr>
              <w:t xml:space="preserve">ohes Einkommen </w:t>
            </w:r>
          </w:p>
          <w:p w14:paraId="1CCA3E4F" w14:textId="77777777" w:rsidR="009412E0" w:rsidRPr="009412E0" w:rsidRDefault="009412E0" w:rsidP="002A03E5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9412E0">
              <w:rPr>
                <w:rFonts w:ascii="Arial" w:hAnsi="Arial" w:cs="Arial"/>
              </w:rPr>
              <w:t xml:space="preserve">flexible Arbeitszeiten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BA77" w14:textId="77777777" w:rsidR="009412E0" w:rsidRPr="009412E0" w:rsidRDefault="009412E0" w:rsidP="002A03E5">
            <w:pPr>
              <w:spacing w:line="360" w:lineRule="auto"/>
              <w:jc w:val="center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wichtig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unwichtig</w:t>
            </w:r>
          </w:p>
          <w:p w14:paraId="4C8ADB69" w14:textId="77777777" w:rsidR="009412E0" w:rsidRPr="009412E0" w:rsidRDefault="009412E0" w:rsidP="002A03E5">
            <w:pPr>
              <w:spacing w:line="360" w:lineRule="auto"/>
              <w:jc w:val="center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wichtig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unwichtig</w:t>
            </w:r>
          </w:p>
          <w:p w14:paraId="1A1DFB3F" w14:textId="77777777" w:rsidR="009412E0" w:rsidRPr="009412E0" w:rsidRDefault="009412E0" w:rsidP="002A03E5">
            <w:pPr>
              <w:spacing w:line="360" w:lineRule="auto"/>
              <w:jc w:val="center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wichtig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unwichtig</w:t>
            </w:r>
          </w:p>
          <w:p w14:paraId="2A8E8212" w14:textId="77777777" w:rsidR="009412E0" w:rsidRPr="009412E0" w:rsidRDefault="009412E0" w:rsidP="002A03E5">
            <w:pPr>
              <w:spacing w:line="360" w:lineRule="auto"/>
              <w:jc w:val="center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wichtig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unwichtig</w:t>
            </w:r>
          </w:p>
          <w:p w14:paraId="0EBF2FE2" w14:textId="77777777" w:rsidR="009412E0" w:rsidRPr="009412E0" w:rsidRDefault="009412E0" w:rsidP="002A03E5">
            <w:pPr>
              <w:spacing w:line="360" w:lineRule="auto"/>
              <w:jc w:val="center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wichtig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unwichtig</w:t>
            </w:r>
          </w:p>
          <w:p w14:paraId="372E5601" w14:textId="77777777" w:rsidR="009412E0" w:rsidRPr="009412E0" w:rsidRDefault="009412E0" w:rsidP="002A03E5">
            <w:pPr>
              <w:spacing w:line="360" w:lineRule="auto"/>
              <w:jc w:val="center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wichtig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unwichtig</w:t>
            </w:r>
          </w:p>
          <w:p w14:paraId="5C9DC3EE" w14:textId="77777777" w:rsidR="009412E0" w:rsidRPr="009412E0" w:rsidRDefault="009412E0" w:rsidP="002A03E5">
            <w:pPr>
              <w:spacing w:line="360" w:lineRule="auto"/>
              <w:jc w:val="center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wichtig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unwichtig</w:t>
            </w:r>
          </w:p>
          <w:p w14:paraId="10FE4C36" w14:textId="77777777" w:rsidR="009412E0" w:rsidRPr="009412E0" w:rsidRDefault="009412E0" w:rsidP="002A03E5">
            <w:pPr>
              <w:spacing w:line="360" w:lineRule="auto"/>
              <w:jc w:val="center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wichtig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unwichtig</w:t>
            </w:r>
          </w:p>
          <w:p w14:paraId="3349CFE7" w14:textId="77777777" w:rsidR="009412E0" w:rsidRPr="009412E0" w:rsidRDefault="009412E0" w:rsidP="002A03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wichtig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sym w:font="Wingdings" w:char="F06F"/>
            </w:r>
            <w:r w:rsidRPr="009412E0">
              <w:rPr>
                <w:rFonts w:ascii="Arial" w:eastAsia="Times New Roman" w:hAnsi="Arial" w:cs="Arial"/>
                <w:szCs w:val="24"/>
                <w:lang w:eastAsia="de-DE"/>
              </w:rPr>
              <w:t xml:space="preserve"> unwichtig</w:t>
            </w:r>
          </w:p>
        </w:tc>
      </w:tr>
    </w:tbl>
    <w:p w14:paraId="4101652C" w14:textId="77777777" w:rsidR="009412E0" w:rsidRPr="009412E0" w:rsidRDefault="009412E0" w:rsidP="009412E0">
      <w:pPr>
        <w:spacing w:after="160" w:line="256" w:lineRule="auto"/>
        <w:rPr>
          <w:rFonts w:ascii="Calibri" w:eastAsia="Calibri" w:hAnsi="Calibri" w:cs="Times New Roman"/>
        </w:rPr>
      </w:pPr>
    </w:p>
    <w:p w14:paraId="69EFD588" w14:textId="77777777" w:rsidR="009412E0" w:rsidRPr="009412E0" w:rsidRDefault="002A03E5" w:rsidP="009412E0">
      <w:pPr>
        <w:spacing w:after="160" w:line="25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 1b</w:t>
      </w:r>
    </w:p>
    <w:p w14:paraId="4B99056E" w14:textId="77777777" w:rsidR="009412E0" w:rsidRPr="009412E0" w:rsidRDefault="009412E0" w:rsidP="009412E0">
      <w:pPr>
        <w:spacing w:after="0" w:line="240" w:lineRule="auto"/>
        <w:rPr>
          <w:rFonts w:ascii="Calibri" w:eastAsia="Calibri" w:hAnsi="Calibri" w:cs="Times New Roman"/>
          <w:noProof/>
        </w:rPr>
      </w:pPr>
      <w:r w:rsidRPr="009412E0">
        <w:rPr>
          <w:rFonts w:ascii="Calibri" w:eastAsia="Calibri" w:hAnsi="Calibri" w:cs="Times New Roman"/>
          <w:noProof/>
          <w:lang w:eastAsia="de-DE"/>
        </w:rPr>
        <w:drawing>
          <wp:inline distT="0" distB="0" distL="0" distR="0" wp14:anchorId="746DB1C6" wp14:editId="2F49F097">
            <wp:extent cx="5762625" cy="3122930"/>
            <wp:effectExtent l="0" t="0" r="9525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556D4" w14:textId="7444AE4B" w:rsidR="00C56865" w:rsidRDefault="00C56865" w:rsidP="00C56865">
      <w:pPr>
        <w:spacing w:after="0"/>
        <w:jc w:val="right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color w:val="363636"/>
          <w:spacing w:val="2"/>
          <w:sz w:val="20"/>
          <w:szCs w:val="20"/>
          <w:shd w:val="clear" w:color="auto" w:fill="FFFFFF"/>
        </w:rPr>
        <w:t> Lizenz: </w:t>
      </w:r>
      <w:hyperlink r:id="rId9" w:tgtFrame="extern" w:history="1">
        <w:r>
          <w:rPr>
            <w:rStyle w:val="Hyperlink"/>
            <w:rFonts w:ascii="Arial" w:hAnsi="Arial" w:cs="Arial"/>
            <w:color w:val="000000"/>
            <w:spacing w:val="2"/>
            <w:sz w:val="20"/>
            <w:szCs w:val="20"/>
            <w:shd w:val="clear" w:color="auto" w:fill="FFFFFF"/>
          </w:rPr>
          <w:t xml:space="preserve">cc </w:t>
        </w:r>
        <w:proofErr w:type="spellStart"/>
        <w:r>
          <w:rPr>
            <w:rStyle w:val="Hyperlink"/>
            <w:rFonts w:ascii="Arial" w:hAnsi="Arial" w:cs="Arial"/>
            <w:color w:val="000000"/>
            <w:spacing w:val="2"/>
            <w:sz w:val="20"/>
            <w:szCs w:val="20"/>
            <w:shd w:val="clear" w:color="auto" w:fill="FFFFFF"/>
          </w:rPr>
          <w:t>by-nc-nd</w:t>
        </w:r>
        <w:proofErr w:type="spellEnd"/>
        <w:r>
          <w:rPr>
            <w:rStyle w:val="Hyperlink"/>
            <w:rFonts w:ascii="Arial" w:hAnsi="Arial" w:cs="Arial"/>
            <w:color w:val="000000"/>
            <w:spacing w:val="2"/>
            <w:sz w:val="20"/>
            <w:szCs w:val="20"/>
            <w:shd w:val="clear" w:color="auto" w:fill="FFFFFF"/>
          </w:rPr>
          <w:t>/3.0/de/</w:t>
        </w:r>
      </w:hyperlink>
      <w:r>
        <w:rPr>
          <w:rFonts w:ascii="Arial" w:hAnsi="Arial" w:cs="Arial"/>
          <w:color w:val="363636"/>
          <w:spacing w:val="2"/>
          <w:sz w:val="20"/>
          <w:szCs w:val="20"/>
          <w:shd w:val="clear" w:color="auto" w:fill="FFFFFF"/>
        </w:rPr>
        <w:t> (</w:t>
      </w:r>
      <w:proofErr w:type="spellStart"/>
      <w:r>
        <w:rPr>
          <w:rFonts w:ascii="Arial" w:hAnsi="Arial" w:cs="Arial"/>
          <w:color w:val="363636"/>
          <w:spacing w:val="2"/>
          <w:sz w:val="20"/>
          <w:szCs w:val="20"/>
          <w:shd w:val="clear" w:color="auto" w:fill="FFFFFF"/>
        </w:rPr>
        <w:t>bpb</w:t>
      </w:r>
      <w:proofErr w:type="spellEnd"/>
      <w:r>
        <w:rPr>
          <w:rFonts w:ascii="Arial" w:hAnsi="Arial" w:cs="Arial"/>
          <w:color w:val="363636"/>
          <w:spacing w:val="2"/>
          <w:sz w:val="20"/>
          <w:szCs w:val="20"/>
          <w:shd w:val="clear" w:color="auto" w:fill="FFFFFF"/>
        </w:rPr>
        <w:t>)</w:t>
      </w:r>
    </w:p>
    <w:p w14:paraId="2FB2AD41" w14:textId="59E89DAA" w:rsidR="009412E0" w:rsidRPr="009412E0" w:rsidRDefault="002A03E5" w:rsidP="002A03E5">
      <w:pPr>
        <w:spacing w:after="0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(Quelle: </w:t>
      </w:r>
      <w:r w:rsidRPr="002A03E5">
        <w:rPr>
          <w:rFonts w:ascii="Arial" w:hAnsi="Arial" w:cs="Arial"/>
          <w:sz w:val="18"/>
          <w:szCs w:val="24"/>
        </w:rPr>
        <w:t>http://www.bpb.de/nachschlagen/datenreport-2018/arbeitsmarkt-und-verdienste/278154/ansprueche-und-realitaet-am-arbeitsplatz</w:t>
      </w:r>
      <w:r>
        <w:rPr>
          <w:rFonts w:ascii="Arial" w:hAnsi="Arial" w:cs="Arial"/>
          <w:sz w:val="18"/>
          <w:szCs w:val="24"/>
        </w:rPr>
        <w:t xml:space="preserve">; </w:t>
      </w:r>
      <w:r w:rsidR="009412E0" w:rsidRPr="009412E0">
        <w:rPr>
          <w:rFonts w:ascii="Arial" w:hAnsi="Arial" w:cs="Arial"/>
          <w:sz w:val="18"/>
          <w:szCs w:val="24"/>
        </w:rPr>
        <w:t>Abruf: 20.12.2019)</w:t>
      </w:r>
    </w:p>
    <w:p w14:paraId="1299C43A" w14:textId="77777777" w:rsidR="009412E0" w:rsidRPr="002A03E5" w:rsidRDefault="009412E0" w:rsidP="001624C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AC8914" w14:textId="77777777" w:rsidR="002A03E5" w:rsidRPr="002A03E5" w:rsidRDefault="002A03E5" w:rsidP="001624C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A03E5">
        <w:rPr>
          <w:rFonts w:ascii="Arial" w:hAnsi="Arial" w:cs="Arial"/>
          <w:i/>
          <w:sz w:val="24"/>
          <w:szCs w:val="24"/>
        </w:rPr>
        <w:t>Aufgaben</w:t>
      </w:r>
    </w:p>
    <w:p w14:paraId="67DCC067" w14:textId="77777777" w:rsidR="002A03E5" w:rsidRPr="002A03E5" w:rsidRDefault="002A03E5" w:rsidP="002A03E5">
      <w:pPr>
        <w:pStyle w:val="Listenabsatz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A03E5">
        <w:rPr>
          <w:rFonts w:ascii="Arial" w:hAnsi="Arial" w:cs="Arial"/>
          <w:sz w:val="24"/>
          <w:szCs w:val="24"/>
        </w:rPr>
        <w:t>In M 1</w:t>
      </w:r>
      <w:r>
        <w:rPr>
          <w:rFonts w:ascii="Arial" w:hAnsi="Arial" w:cs="Arial"/>
          <w:sz w:val="24"/>
          <w:szCs w:val="24"/>
        </w:rPr>
        <w:t>a</w:t>
      </w:r>
      <w:r w:rsidRPr="002A03E5">
        <w:rPr>
          <w:rFonts w:ascii="Arial" w:hAnsi="Arial" w:cs="Arial"/>
          <w:sz w:val="24"/>
          <w:szCs w:val="24"/>
        </w:rPr>
        <w:t xml:space="preserve"> werden einige Erwartungen an die Berufstätigkeit aufgelistet. Markieren Sie, wie wichtig Ihnen die einzelnen Aspekte sind.</w:t>
      </w:r>
    </w:p>
    <w:p w14:paraId="45E217A6" w14:textId="77777777" w:rsidR="002A03E5" w:rsidRPr="002A03E5" w:rsidRDefault="002A03E5" w:rsidP="002A03E5">
      <w:pPr>
        <w:pStyle w:val="Listenabsatz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A03E5">
        <w:rPr>
          <w:rFonts w:ascii="Arial" w:hAnsi="Arial" w:cs="Arial"/>
          <w:sz w:val="24"/>
          <w:szCs w:val="24"/>
        </w:rPr>
        <w:t>Vergleiche</w:t>
      </w:r>
      <w:r>
        <w:rPr>
          <w:rFonts w:ascii="Arial" w:hAnsi="Arial" w:cs="Arial"/>
          <w:sz w:val="24"/>
          <w:szCs w:val="24"/>
        </w:rPr>
        <w:t>n Sie Ihre Ergebnisse (die Ihres Kurses) mit M 1b</w:t>
      </w:r>
      <w:r w:rsidRPr="002A03E5">
        <w:rPr>
          <w:rFonts w:ascii="Arial" w:hAnsi="Arial" w:cs="Arial"/>
          <w:sz w:val="24"/>
          <w:szCs w:val="24"/>
        </w:rPr>
        <w:t>.</w:t>
      </w:r>
    </w:p>
    <w:p w14:paraId="4DDBEF00" w14:textId="77777777" w:rsidR="002A03E5" w:rsidRPr="002A03E5" w:rsidRDefault="002A03E5" w:rsidP="001624C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61D779" w14:textId="77777777" w:rsidR="00B11566" w:rsidRDefault="00B115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9EB894A" w14:textId="77777777" w:rsidR="009837C6" w:rsidRPr="00B3369C" w:rsidRDefault="005B42F7" w:rsidP="001624C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 2</w:t>
      </w:r>
      <w:r w:rsidR="009837C6" w:rsidRPr="00B3369C">
        <w:rPr>
          <w:rFonts w:ascii="Arial" w:hAnsi="Arial" w:cs="Arial"/>
          <w:b/>
          <w:sz w:val="24"/>
          <w:szCs w:val="24"/>
        </w:rPr>
        <w:t>a: Gehaltsliste – Berufe im Vergleich</w:t>
      </w:r>
    </w:p>
    <w:p w14:paraId="4C33E734" w14:textId="77777777" w:rsidR="002C4431" w:rsidRPr="00105B37" w:rsidRDefault="002C4431" w:rsidP="002C4431">
      <w:pPr>
        <w:spacing w:after="0"/>
        <w:jc w:val="both"/>
        <w:rPr>
          <w:rFonts w:ascii="Arial" w:hAnsi="Arial" w:cs="Arial"/>
          <w:sz w:val="18"/>
          <w:szCs w:val="24"/>
        </w:rPr>
      </w:pPr>
      <w:r w:rsidRPr="00105B37">
        <w:rPr>
          <w:rFonts w:ascii="Arial" w:hAnsi="Arial" w:cs="Arial"/>
          <w:sz w:val="18"/>
          <w:szCs w:val="24"/>
        </w:rPr>
        <w:t>(Quelle: https://www.stern.de/resource/blob/3015072/5fa69d3de4bd77f6e21e2f57ad66ddc2/gehaltsliste-01-pdf--664225b22d1c8b55--data.pdf)</w:t>
      </w:r>
    </w:p>
    <w:p w14:paraId="2946DB82" w14:textId="77777777" w:rsidR="009837C6" w:rsidRDefault="009837C6" w:rsidP="001624C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F572E2" w14:textId="77777777" w:rsidR="00105B37" w:rsidRPr="00105B37" w:rsidRDefault="00105B37" w:rsidP="001624C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05B37">
        <w:rPr>
          <w:rFonts w:ascii="Arial" w:hAnsi="Arial" w:cs="Arial"/>
          <w:i/>
          <w:sz w:val="24"/>
          <w:szCs w:val="24"/>
        </w:rPr>
        <w:t>Aufgabe</w:t>
      </w:r>
    </w:p>
    <w:p w14:paraId="376FCA85" w14:textId="77777777" w:rsidR="00105B37" w:rsidRDefault="00105B37" w:rsidP="001624C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Erstellen Sie ein Ranking der Berufe, indem Sie deren gesellschaftliche Wertschätzung bestimmen.</w:t>
      </w:r>
    </w:p>
    <w:p w14:paraId="5997CC1D" w14:textId="77777777" w:rsidR="00105B37" w:rsidRDefault="00105B37" w:rsidP="001624C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A3FCEF" w14:textId="77777777" w:rsidR="00105B37" w:rsidRPr="002C4431" w:rsidRDefault="005B42F7" w:rsidP="00105B3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 2</w:t>
      </w:r>
      <w:r w:rsidR="00105B37" w:rsidRPr="002C4431">
        <w:rPr>
          <w:rFonts w:ascii="Arial" w:hAnsi="Arial" w:cs="Arial"/>
          <w:b/>
          <w:sz w:val="24"/>
          <w:szCs w:val="24"/>
        </w:rPr>
        <w:t>b: Gehaltsliste – Berufe im Vergleich (mit Gehalt)</w:t>
      </w:r>
    </w:p>
    <w:p w14:paraId="36C7AF33" w14:textId="77777777" w:rsidR="002C4431" w:rsidRPr="00105B37" w:rsidRDefault="002C4431" w:rsidP="002C4431">
      <w:pPr>
        <w:spacing w:after="0"/>
        <w:jc w:val="both"/>
        <w:rPr>
          <w:rFonts w:ascii="Arial" w:hAnsi="Arial" w:cs="Arial"/>
          <w:sz w:val="18"/>
          <w:szCs w:val="24"/>
        </w:rPr>
      </w:pPr>
      <w:r w:rsidRPr="00105B37">
        <w:rPr>
          <w:rFonts w:ascii="Arial" w:hAnsi="Arial" w:cs="Arial"/>
          <w:sz w:val="18"/>
          <w:szCs w:val="24"/>
        </w:rPr>
        <w:t>(Quelle: https://www.stern.de/resource/blob/3015072/5fa69d3de4bd77f6e21e2f57ad66ddc2/gehaltsliste-01-pdf--664225b22d1c8b55--data.pdf)</w:t>
      </w:r>
    </w:p>
    <w:p w14:paraId="6B699379" w14:textId="77777777" w:rsidR="002C4431" w:rsidRDefault="002C4431" w:rsidP="001624C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C64CFA" w14:textId="77777777" w:rsidR="002C4431" w:rsidRPr="002C4431" w:rsidRDefault="002C4431" w:rsidP="001624C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C4431">
        <w:rPr>
          <w:rFonts w:ascii="Arial" w:hAnsi="Arial" w:cs="Arial"/>
          <w:i/>
          <w:sz w:val="24"/>
          <w:szCs w:val="24"/>
        </w:rPr>
        <w:t>Aufgaben</w:t>
      </w:r>
    </w:p>
    <w:p w14:paraId="628F00A0" w14:textId="77777777" w:rsidR="002C4431" w:rsidRDefault="002C4431" w:rsidP="002C4431">
      <w:pPr>
        <w:pStyle w:val="Listenabsatz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Vergleichen Sie das Gehaltsranking mit dem von Ihnen erstellten gesellschaftlichen Ranking.</w:t>
      </w:r>
    </w:p>
    <w:p w14:paraId="2707B1F2" w14:textId="77777777" w:rsidR="002C4431" w:rsidRPr="002C4431" w:rsidRDefault="00CD03F6" w:rsidP="002C4431">
      <w:pPr>
        <w:pStyle w:val="Listenabsatz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Begründen Sie</w:t>
      </w:r>
      <w:r w:rsidR="00F71421">
        <w:rPr>
          <w:rFonts w:ascii="Arial" w:hAnsi="Arial" w:cs="Arial"/>
          <w:sz w:val="24"/>
          <w:szCs w:val="24"/>
        </w:rPr>
        <w:t>, welche Faktoren Sie bei Ihrer</w:t>
      </w:r>
      <w:r w:rsidR="00B3369C">
        <w:rPr>
          <w:rFonts w:ascii="Arial" w:hAnsi="Arial" w:cs="Arial"/>
          <w:sz w:val="24"/>
          <w:szCs w:val="24"/>
        </w:rPr>
        <w:t xml:space="preserve"> persönlichen</w:t>
      </w:r>
      <w:r w:rsidR="00F71421">
        <w:rPr>
          <w:rFonts w:ascii="Arial" w:hAnsi="Arial" w:cs="Arial"/>
          <w:sz w:val="24"/>
          <w:szCs w:val="24"/>
        </w:rPr>
        <w:t xml:space="preserve"> Studien- und Berufsorientierung leiten.</w:t>
      </w:r>
    </w:p>
    <w:p w14:paraId="3FE9F23F" w14:textId="77777777" w:rsidR="00AF7312" w:rsidRDefault="00AF7312" w:rsidP="001624C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231D56" w14:textId="77777777" w:rsidR="009837C6" w:rsidRPr="00AF7312" w:rsidRDefault="005B42F7" w:rsidP="001624C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 3</w:t>
      </w:r>
      <w:r w:rsidR="001E1BC4">
        <w:rPr>
          <w:rFonts w:ascii="Arial" w:hAnsi="Arial" w:cs="Arial"/>
          <w:b/>
          <w:sz w:val="24"/>
          <w:szCs w:val="24"/>
        </w:rPr>
        <w:t>a</w:t>
      </w:r>
      <w:r w:rsidR="00AF7312" w:rsidRPr="00AF7312">
        <w:rPr>
          <w:rFonts w:ascii="Arial" w:hAnsi="Arial" w:cs="Arial"/>
          <w:b/>
          <w:sz w:val="24"/>
          <w:szCs w:val="24"/>
        </w:rPr>
        <w:t>: Der Wert der Arbeit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5"/>
        <w:gridCol w:w="8537"/>
      </w:tblGrid>
      <w:tr w:rsidR="00AF7312" w14:paraId="0A112663" w14:textId="77777777" w:rsidTr="00AF7312">
        <w:tc>
          <w:tcPr>
            <w:tcW w:w="534" w:type="dxa"/>
          </w:tcPr>
          <w:p w14:paraId="4BFDD700" w14:textId="1DA7D0C5"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14:paraId="51AAEABB" w14:textId="77777777"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b/>
                <w:sz w:val="24"/>
                <w:szCs w:val="24"/>
              </w:rPr>
              <w:t>Der Wert der Arbeit</w:t>
            </w:r>
          </w:p>
          <w:p w14:paraId="5EE7350D" w14:textId="77777777"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i/>
                <w:sz w:val="24"/>
                <w:szCs w:val="24"/>
              </w:rPr>
              <w:t>Von Dagmar Rosenfeld</w:t>
            </w:r>
          </w:p>
          <w:p w14:paraId="641B0AAE" w14:textId="77777777"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(Quelle: </w:t>
            </w:r>
            <w:hyperlink r:id="rId10" w:history="1">
              <w:r w:rsidRPr="00AF7312">
                <w:rPr>
                  <w:rFonts w:ascii="Times New Roman" w:hAnsi="Times New Roman" w:cs="Times New Roman"/>
                  <w:sz w:val="24"/>
                  <w:szCs w:val="24"/>
                </w:rPr>
                <w:t>https://www.welt.de/print/die_welt/debatte/article166324202/Der-Wert-der-Arbeit.html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06.07.2017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7AD93B2" w14:textId="77777777" w:rsidR="00AF7312" w:rsidRDefault="00AF731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44F4A0" w14:textId="77777777" w:rsidR="001E1BC4" w:rsidRPr="001E1BC4" w:rsidRDefault="005B42F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 3</w:t>
      </w:r>
      <w:r w:rsidR="001E1BC4" w:rsidRPr="001E1BC4">
        <w:rPr>
          <w:rFonts w:ascii="Arial" w:hAnsi="Arial" w:cs="Arial"/>
          <w:b/>
          <w:sz w:val="24"/>
          <w:szCs w:val="24"/>
        </w:rPr>
        <w:t>b:</w:t>
      </w:r>
      <w:r w:rsidR="001E1BC4">
        <w:rPr>
          <w:rFonts w:ascii="Arial" w:hAnsi="Arial" w:cs="Arial"/>
          <w:b/>
          <w:sz w:val="24"/>
          <w:szCs w:val="24"/>
        </w:rPr>
        <w:t xml:space="preserve"> Menschen arbeiten nicht nur für Geld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7"/>
        <w:gridCol w:w="8535"/>
      </w:tblGrid>
      <w:tr w:rsidR="001E1BC4" w14:paraId="4FD470B3" w14:textId="77777777" w:rsidTr="009B531F">
        <w:tc>
          <w:tcPr>
            <w:tcW w:w="534" w:type="dxa"/>
          </w:tcPr>
          <w:p w14:paraId="0DE4B5B7" w14:textId="77777777" w:rsidR="001E1BC4" w:rsidRDefault="001E1BC4" w:rsidP="009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40AAE" w14:textId="4A00D52E" w:rsidR="001E1BC4" w:rsidRPr="00AF7312" w:rsidRDefault="001E1BC4" w:rsidP="009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14:paraId="0C5D39EA" w14:textId="77777777" w:rsidR="001E1BC4" w:rsidRPr="00AF7312" w:rsidRDefault="001E1BC4" w:rsidP="001E1B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 einem Interview antwortet die Philosophin Lisa Herzog auf die Frage nach der Perspektive von Fabrikarbeitern:</w:t>
            </w:r>
          </w:p>
          <w:p w14:paraId="1E1EFBA8" w14:textId="71A55EE3" w:rsidR="001E1BC4" w:rsidRPr="00AF7312" w:rsidRDefault="001E1BC4" w:rsidP="00CC2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(Quelle: </w:t>
            </w:r>
            <w:hyperlink r:id="rId11" w:history="1">
              <w:r w:rsidR="00CC2313">
                <w:rPr>
                  <w:rFonts w:ascii="Times New Roman" w:hAnsi="Times New Roman" w:cs="Times New Roman"/>
                  <w:sz w:val="24"/>
                  <w:szCs w:val="24"/>
                </w:rPr>
                <w:t>Frankfurter</w:t>
              </w:r>
            </w:hyperlink>
            <w:r w:rsidR="00CC2313">
              <w:rPr>
                <w:rFonts w:ascii="Times New Roman" w:hAnsi="Times New Roman" w:cs="Times New Roman"/>
                <w:sz w:val="24"/>
                <w:szCs w:val="24"/>
              </w:rPr>
              <w:t xml:space="preserve"> Allgemeine Zeitung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23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 w:rsidR="00CC23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68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56865" w:rsidRPr="00C56865">
              <w:rPr>
                <w:rFonts w:ascii="Times New Roman" w:hAnsi="Times New Roman" w:cs="Times New Roman"/>
                <w:sz w:val="24"/>
                <w:szCs w:val="24"/>
              </w:rPr>
              <w:t>https://www.faz.net/aktuell/karriere-hochschule/buero-co/junge-philosophin-lisa-herzog-ueber-geld-und-digitalisierung-16280639.html?premium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9219836" w14:textId="77777777" w:rsidR="001E1BC4" w:rsidRDefault="001E1BC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FB5955" w14:textId="77777777" w:rsidR="00F2065D" w:rsidRPr="00F2065D" w:rsidRDefault="005B42F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 4</w:t>
      </w:r>
      <w:r w:rsidR="00F2065D" w:rsidRPr="00F2065D">
        <w:rPr>
          <w:rFonts w:ascii="Arial" w:hAnsi="Arial" w:cs="Arial"/>
          <w:b/>
          <w:sz w:val="24"/>
          <w:szCs w:val="24"/>
        </w:rPr>
        <w:t>: Tätigkeitsgesellschaft als Alternative zur Arbeitsgesellschaft?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0"/>
        <w:gridCol w:w="8532"/>
      </w:tblGrid>
      <w:tr w:rsidR="00F2065D" w14:paraId="6BBDFC7A" w14:textId="77777777" w:rsidTr="0066673D">
        <w:tc>
          <w:tcPr>
            <w:tcW w:w="534" w:type="dxa"/>
          </w:tcPr>
          <w:p w14:paraId="296FEF7D" w14:textId="77777777" w:rsidR="00F2065D" w:rsidRDefault="00F2065D" w:rsidP="00666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4DBDC" w14:textId="77777777" w:rsidR="00F2065D" w:rsidRDefault="00F2065D" w:rsidP="00666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D0D3C" w14:textId="77777777" w:rsidR="00F2065D" w:rsidRDefault="00F2065D" w:rsidP="00666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D245A" w14:textId="77777777" w:rsidR="00F2065D" w:rsidRDefault="00F2065D" w:rsidP="00666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B90EB" w14:textId="77777777" w:rsidR="00F2065D" w:rsidRPr="00AF7312" w:rsidRDefault="00F2065D" w:rsidP="00666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8" w:type="dxa"/>
          </w:tcPr>
          <w:p w14:paraId="7BA81253" w14:textId="77777777" w:rsidR="00F2065D" w:rsidRPr="00AF7312" w:rsidRDefault="00F2065D" w:rsidP="00666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Begriff Tätigkeitsgesellschaft bezieht sich auf die Forderung, Arbeit aufzuwerten, die v. a. dem Gemeinwesen dient, aber finanziell z. T. wenig honoriert wird</w:t>
            </w:r>
            <w:r w:rsidR="005B42F7">
              <w:rPr>
                <w:rFonts w:ascii="Times New Roman" w:hAnsi="Times New Roman" w:cs="Times New Roman"/>
                <w:sz w:val="24"/>
                <w:szCs w:val="24"/>
              </w:rPr>
              <w:t xml:space="preserve"> bzw. gänzlich unbezahlt 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42F7">
              <w:rPr>
                <w:rFonts w:ascii="Times New Roman" w:hAnsi="Times New Roman" w:cs="Times New Roman"/>
                <w:sz w:val="24"/>
                <w:szCs w:val="24"/>
              </w:rPr>
              <w:t xml:space="preserve"> Hierzu zählen etwa Tätigkeiten</w:t>
            </w:r>
            <w:r w:rsidR="005B42F7" w:rsidRPr="005B42F7">
              <w:rPr>
                <w:rFonts w:ascii="Times New Roman" w:hAnsi="Times New Roman" w:cs="Times New Roman"/>
                <w:sz w:val="24"/>
                <w:szCs w:val="24"/>
              </w:rPr>
              <w:t xml:space="preserve"> in der Familie </w:t>
            </w:r>
            <w:r w:rsidR="005B42F7">
              <w:rPr>
                <w:rFonts w:ascii="Times New Roman" w:hAnsi="Times New Roman" w:cs="Times New Roman"/>
                <w:sz w:val="24"/>
                <w:szCs w:val="24"/>
              </w:rPr>
              <w:t>oder</w:t>
            </w:r>
            <w:r w:rsidR="005B42F7" w:rsidRPr="005B42F7">
              <w:rPr>
                <w:rFonts w:ascii="Times New Roman" w:hAnsi="Times New Roman" w:cs="Times New Roman"/>
                <w:sz w:val="24"/>
                <w:szCs w:val="24"/>
              </w:rPr>
              <w:t xml:space="preserve"> im Haushalt, Nachbar</w:t>
            </w:r>
            <w:r w:rsidR="005B42F7">
              <w:rPr>
                <w:rFonts w:ascii="Times New Roman" w:hAnsi="Times New Roman" w:cs="Times New Roman"/>
                <w:sz w:val="24"/>
                <w:szCs w:val="24"/>
              </w:rPr>
              <w:t>schaftshilfen sowie</w:t>
            </w:r>
            <w:r w:rsidR="005B42F7" w:rsidRPr="005B42F7">
              <w:rPr>
                <w:rFonts w:ascii="Times New Roman" w:hAnsi="Times New Roman" w:cs="Times New Roman"/>
                <w:sz w:val="24"/>
                <w:szCs w:val="24"/>
              </w:rPr>
              <w:t xml:space="preserve"> ehrenamtliches Engagement</w:t>
            </w:r>
            <w:r w:rsidR="005B42F7">
              <w:rPr>
                <w:rFonts w:ascii="Times New Roman" w:hAnsi="Times New Roman" w:cs="Times New Roman"/>
                <w:sz w:val="24"/>
                <w:szCs w:val="24"/>
              </w:rPr>
              <w:t>, z. B. in Vereinen oder in der Flüchtlingshilfe. Wer von Tätigkeitsgesellschaft spricht, will ferner die traditionelle Sichtweise ergänzen, der zufolge sich Menschen in erster Linie über Erwerbsarbeit definieren.</w:t>
            </w:r>
          </w:p>
          <w:p w14:paraId="02345329" w14:textId="77777777" w:rsidR="00F2065D" w:rsidRPr="00AF7312" w:rsidRDefault="00F2065D" w:rsidP="00666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(Autorentext)</w:t>
            </w:r>
          </w:p>
        </w:tc>
      </w:tr>
    </w:tbl>
    <w:p w14:paraId="30D7AA69" w14:textId="77777777" w:rsidR="00F2065D" w:rsidRDefault="00F2065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D0AB72" w14:textId="77777777" w:rsidR="00AF7312" w:rsidRPr="00593F27" w:rsidRDefault="00AF7312" w:rsidP="003F549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93F27">
        <w:rPr>
          <w:rFonts w:ascii="Arial" w:hAnsi="Arial" w:cs="Arial"/>
          <w:i/>
          <w:sz w:val="24"/>
          <w:szCs w:val="24"/>
        </w:rPr>
        <w:t>Aufgaben</w:t>
      </w:r>
    </w:p>
    <w:p w14:paraId="5F6BDE7B" w14:textId="77777777" w:rsidR="00AF7312" w:rsidRDefault="001E1BC4" w:rsidP="003F5490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Vergleichen</w:t>
      </w:r>
      <w:r w:rsidR="00AF7312">
        <w:rPr>
          <w:rFonts w:ascii="Arial" w:hAnsi="Arial" w:cs="Arial"/>
          <w:sz w:val="24"/>
          <w:szCs w:val="24"/>
        </w:rPr>
        <w:t xml:space="preserve"> Sie Dagmar Rosenfelds</w:t>
      </w:r>
      <w:r>
        <w:rPr>
          <w:rFonts w:ascii="Arial" w:hAnsi="Arial" w:cs="Arial"/>
          <w:sz w:val="24"/>
          <w:szCs w:val="24"/>
        </w:rPr>
        <w:t xml:space="preserve"> und Lisa Herzogs</w:t>
      </w:r>
      <w:r w:rsidR="00AF7312">
        <w:rPr>
          <w:rFonts w:ascii="Arial" w:hAnsi="Arial" w:cs="Arial"/>
          <w:sz w:val="24"/>
          <w:szCs w:val="24"/>
        </w:rPr>
        <w:t xml:space="preserve"> Standpunkt</w:t>
      </w:r>
      <w:r>
        <w:rPr>
          <w:rFonts w:ascii="Arial" w:hAnsi="Arial" w:cs="Arial"/>
          <w:sz w:val="24"/>
          <w:szCs w:val="24"/>
        </w:rPr>
        <w:t>e</w:t>
      </w:r>
      <w:r w:rsidR="00593F27">
        <w:rPr>
          <w:rFonts w:ascii="Arial" w:hAnsi="Arial" w:cs="Arial"/>
          <w:sz w:val="24"/>
          <w:szCs w:val="24"/>
        </w:rPr>
        <w:t>.</w:t>
      </w:r>
    </w:p>
    <w:p w14:paraId="59E89E0F" w14:textId="57D73C5D" w:rsidR="00593F27" w:rsidRDefault="22DE5171" w:rsidP="003F5490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2DE5171">
        <w:rPr>
          <w:rFonts w:ascii="Arial" w:hAnsi="Arial" w:cs="Arial"/>
          <w:sz w:val="24"/>
          <w:szCs w:val="24"/>
        </w:rPr>
        <w:t>Rosenfeld erwähnt in ihrem Kommentar Ludwig Erhard (vgl. M 3a, Z. 22). Erläutern Sie, welche Bedeutung die u. a. von Erhard konzipierte Soziale Marktwirtschaft der Arbeit beimisst.</w:t>
      </w:r>
    </w:p>
    <w:p w14:paraId="07D8A8B6" w14:textId="169DF3CA" w:rsidR="00593F27" w:rsidRDefault="22DE5171" w:rsidP="003F5490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2DE5171">
        <w:rPr>
          <w:rFonts w:ascii="Arial" w:hAnsi="Arial" w:cs="Arial"/>
          <w:sz w:val="24"/>
          <w:szCs w:val="24"/>
        </w:rPr>
        <w:t>Gestalten Sie ein Streitgespräch zu der Frage, ob wir uns zu sehr „mit den Nachteilen von Arbeit“ (M 3a, Z. 24; M 3) beschäftigen.</w:t>
      </w:r>
    </w:p>
    <w:p w14:paraId="34FF1C98" w14:textId="72767DD9" w:rsidR="003F5490" w:rsidRPr="00C56865" w:rsidRDefault="22DE5171" w:rsidP="003F5490">
      <w:pPr>
        <w:pStyle w:val="Listenabsatz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22DE5171">
        <w:rPr>
          <w:rFonts w:ascii="Arial" w:hAnsi="Arial" w:cs="Arial"/>
          <w:sz w:val="24"/>
          <w:szCs w:val="24"/>
        </w:rPr>
        <w:lastRenderedPageBreak/>
        <w:t>Erörtern Sie, ob die Tätigkeitsgesellschaft (vgl. M 4) eine Alternative zur Arbeitsgesellschaft darstellen könnte.</w:t>
      </w:r>
    </w:p>
    <w:p w14:paraId="7CC10EC6" w14:textId="77777777" w:rsidR="003F5490" w:rsidRPr="003F5490" w:rsidRDefault="003F5490" w:rsidP="003F549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3F5490">
        <w:rPr>
          <w:rFonts w:ascii="Arial" w:hAnsi="Arial" w:cs="Arial"/>
          <w:i/>
          <w:sz w:val="24"/>
          <w:szCs w:val="24"/>
        </w:rPr>
        <w:t>Ergänzende Materialien</w:t>
      </w:r>
    </w:p>
    <w:p w14:paraId="6D072C0D" w14:textId="77777777" w:rsidR="003F5490" w:rsidRDefault="003F5490" w:rsidP="003F5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73B2F8" w14:textId="77777777" w:rsidR="003F5490" w:rsidRPr="003F5490" w:rsidRDefault="003F5490" w:rsidP="003F54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5490">
        <w:rPr>
          <w:rFonts w:ascii="Arial" w:hAnsi="Arial" w:cs="Arial"/>
          <w:b/>
          <w:sz w:val="24"/>
          <w:szCs w:val="24"/>
        </w:rPr>
        <w:t>M 3: Würde, Einkommen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F5490">
        <w:rPr>
          <w:rFonts w:ascii="Arial" w:hAnsi="Arial" w:cs="Arial"/>
          <w:b/>
          <w:sz w:val="24"/>
          <w:szCs w:val="24"/>
        </w:rPr>
        <w:t>und Arbeit</w:t>
      </w:r>
      <w:r>
        <w:rPr>
          <w:rFonts w:ascii="Arial" w:hAnsi="Arial" w:cs="Arial"/>
          <w:b/>
          <w:sz w:val="24"/>
          <w:szCs w:val="24"/>
        </w:rPr>
        <w:t xml:space="preserve"> in der Sozialen Marktwirtschaft (2007)</w:t>
      </w:r>
    </w:p>
    <w:p w14:paraId="01C16CE4" w14:textId="77777777" w:rsidR="00BD66F3" w:rsidRPr="003F5490" w:rsidRDefault="00D7467C" w:rsidP="003F5490">
      <w:pPr>
        <w:spacing w:after="0" w:line="240" w:lineRule="auto"/>
        <w:jc w:val="both"/>
        <w:rPr>
          <w:rFonts w:ascii="Arial" w:hAnsi="Arial" w:cs="Arial"/>
          <w:szCs w:val="24"/>
        </w:rPr>
      </w:pPr>
      <w:hyperlink r:id="rId12" w:history="1">
        <w:r w:rsidR="00BD66F3" w:rsidRPr="003F5490">
          <w:rPr>
            <w:rFonts w:ascii="Arial" w:hAnsi="Arial" w:cs="Arial"/>
            <w:szCs w:val="24"/>
          </w:rPr>
          <w:t>https://www.romanherzoginstitut.de/fileadmin/user_upload/Publikationen/PDFs-Publikationen/Wuerde_Einkommen_und_Arbeit_in_der_Sozialen_Marktwirtschaft_01.pdf</w:t>
        </w:r>
      </w:hyperlink>
    </w:p>
    <w:p w14:paraId="48A21919" w14:textId="77777777" w:rsidR="00BD66F3" w:rsidRDefault="00BD66F3" w:rsidP="003F5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AE16CF" w14:textId="77777777" w:rsidR="003F5490" w:rsidRPr="003F5490" w:rsidRDefault="003F5490" w:rsidP="003F54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5490">
        <w:rPr>
          <w:rFonts w:ascii="Arial" w:hAnsi="Arial" w:cs="Arial"/>
          <w:b/>
          <w:sz w:val="24"/>
          <w:szCs w:val="24"/>
        </w:rPr>
        <w:t>M 4: Volker Kitz: Arbeit wurde nicht erfunden, um uns glücklich zu machen</w:t>
      </w:r>
    </w:p>
    <w:p w14:paraId="20948FEC" w14:textId="77777777" w:rsidR="003F5490" w:rsidRPr="003D53B7" w:rsidRDefault="003F5490" w:rsidP="003D53B7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3D53B7">
        <w:rPr>
          <w:rFonts w:ascii="Times New Roman" w:hAnsi="Times New Roman" w:cs="Times New Roman"/>
          <w:i/>
          <w:szCs w:val="24"/>
        </w:rPr>
        <w:t xml:space="preserve">Eine Kolumne von </w:t>
      </w:r>
      <w:proofErr w:type="spellStart"/>
      <w:r w:rsidRPr="003D53B7">
        <w:rPr>
          <w:rFonts w:ascii="Times New Roman" w:hAnsi="Times New Roman" w:cs="Times New Roman"/>
          <w:i/>
          <w:szCs w:val="24"/>
        </w:rPr>
        <w:t>Wlada</w:t>
      </w:r>
      <w:proofErr w:type="spellEnd"/>
      <w:r w:rsidRPr="003D53B7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3D53B7">
        <w:rPr>
          <w:rFonts w:ascii="Times New Roman" w:hAnsi="Times New Roman" w:cs="Times New Roman"/>
          <w:i/>
          <w:szCs w:val="24"/>
        </w:rPr>
        <w:t>Kolosowa</w:t>
      </w:r>
      <w:proofErr w:type="spellEnd"/>
    </w:p>
    <w:p w14:paraId="3626F364" w14:textId="77777777" w:rsidR="003F5490" w:rsidRPr="003F5490" w:rsidRDefault="003F5490" w:rsidP="003F54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F5490">
        <w:rPr>
          <w:rFonts w:ascii="Times New Roman" w:hAnsi="Times New Roman" w:cs="Times New Roman"/>
          <w:sz w:val="20"/>
          <w:szCs w:val="24"/>
        </w:rPr>
        <w:t>(Quelle: https://www.zeit.de/arbeit/2018-01/volker-kietz-job-erwartung-arbeit-sachbuch/komplettansicht, 8. Februar 2018)</w:t>
      </w:r>
    </w:p>
    <w:p w14:paraId="238601FE" w14:textId="77777777" w:rsidR="003F5490" w:rsidRDefault="003F5490" w:rsidP="003F5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35E9BA" w14:textId="77777777" w:rsidR="00305F26" w:rsidRPr="00305F26" w:rsidRDefault="00305F26" w:rsidP="00305F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5F26">
        <w:rPr>
          <w:rFonts w:ascii="Arial" w:hAnsi="Arial" w:cs="Arial"/>
          <w:b/>
          <w:sz w:val="24"/>
          <w:szCs w:val="24"/>
        </w:rPr>
        <w:t>M 5: Timo Daum, Das Kapital sind wir. Zur Kritik der digitalen Ökonomie</w:t>
      </w:r>
    </w:p>
    <w:p w14:paraId="7CDAEB1F" w14:textId="77777777" w:rsidR="003F5490" w:rsidRPr="00305F26" w:rsidRDefault="00305F26" w:rsidP="00BD66F3">
      <w:pPr>
        <w:spacing w:after="0"/>
        <w:jc w:val="both"/>
        <w:rPr>
          <w:rFonts w:ascii="Arial" w:hAnsi="Arial" w:cs="Arial"/>
          <w:szCs w:val="24"/>
        </w:rPr>
      </w:pPr>
      <w:r w:rsidRPr="00305F26">
        <w:rPr>
          <w:rFonts w:ascii="Arial" w:hAnsi="Arial" w:cs="Arial"/>
          <w:szCs w:val="24"/>
        </w:rPr>
        <w:t>https://www.bpb.de/shop/buecher/schriftenreihe/286442/das-kapital-sind-wir</w:t>
      </w:r>
    </w:p>
    <w:p w14:paraId="0F3CABC7" w14:textId="77777777" w:rsidR="00305F26" w:rsidRDefault="00305F26" w:rsidP="00BD66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A72024" w14:textId="77777777" w:rsidR="003D53B7" w:rsidRPr="003D53B7" w:rsidRDefault="003D53B7" w:rsidP="003D53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D53B7">
        <w:rPr>
          <w:rFonts w:ascii="Arial" w:hAnsi="Arial" w:cs="Arial"/>
          <w:b/>
          <w:sz w:val="24"/>
          <w:szCs w:val="24"/>
        </w:rPr>
        <w:t>M 6: Vom Wert der unbezahlten Arbeit</w:t>
      </w:r>
    </w:p>
    <w:p w14:paraId="1C8EEA67" w14:textId="77777777" w:rsidR="003D53B7" w:rsidRPr="003D53B7" w:rsidRDefault="003D53B7" w:rsidP="003D53B7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3D53B7">
        <w:rPr>
          <w:rFonts w:ascii="Times New Roman" w:hAnsi="Times New Roman" w:cs="Times New Roman"/>
          <w:i/>
          <w:szCs w:val="24"/>
        </w:rPr>
        <w:t>Ein Standpunkt von Lena Hipp</w:t>
      </w:r>
    </w:p>
    <w:p w14:paraId="0077612D" w14:textId="77777777" w:rsidR="003D53B7" w:rsidRDefault="003D53B7" w:rsidP="003D53B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(Quelle: </w:t>
      </w:r>
      <w:r w:rsidRPr="003D53B7">
        <w:rPr>
          <w:rFonts w:ascii="Times New Roman" w:hAnsi="Times New Roman" w:cs="Times New Roman"/>
          <w:szCs w:val="24"/>
        </w:rPr>
        <w:t>https://www.deutschlandfunkkultur.de/die-zweiklassengesellschaft-vom-wert-der-unbezahlten-arbeit.1005.de.html?dram:article_id=438885</w:t>
      </w:r>
      <w:r>
        <w:rPr>
          <w:rFonts w:ascii="Times New Roman" w:hAnsi="Times New Roman" w:cs="Times New Roman"/>
          <w:szCs w:val="24"/>
        </w:rPr>
        <w:t>; 22.01.2019)</w:t>
      </w:r>
    </w:p>
    <w:p w14:paraId="5B08B5D1" w14:textId="77777777" w:rsidR="003D53B7" w:rsidRDefault="003D53B7" w:rsidP="003D53B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6DEB4AB" w14:textId="77777777" w:rsidR="003D53B7" w:rsidRPr="003D53B7" w:rsidRDefault="003D53B7" w:rsidP="003D53B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3D53B7" w:rsidRPr="003D53B7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54F53" w14:textId="77777777" w:rsidR="00D7467C" w:rsidRDefault="00D7467C" w:rsidP="00105B37">
      <w:pPr>
        <w:spacing w:after="0" w:line="240" w:lineRule="auto"/>
      </w:pPr>
      <w:r>
        <w:separator/>
      </w:r>
    </w:p>
  </w:endnote>
  <w:endnote w:type="continuationSeparator" w:id="0">
    <w:p w14:paraId="1E825341" w14:textId="77777777" w:rsidR="00D7467C" w:rsidRDefault="00D7467C" w:rsidP="0010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8971854"/>
      <w:docPartObj>
        <w:docPartGallery w:val="Page Numbers (Bottom of Page)"/>
        <w:docPartUnique/>
      </w:docPartObj>
    </w:sdtPr>
    <w:sdtEndPr/>
    <w:sdtContent>
      <w:p w14:paraId="407CE2FB" w14:textId="77777777" w:rsidR="00105B37" w:rsidRDefault="00105B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566">
          <w:rPr>
            <w:noProof/>
          </w:rPr>
          <w:t>1</w:t>
        </w:r>
        <w:r>
          <w:fldChar w:fldCharType="end"/>
        </w:r>
      </w:p>
    </w:sdtContent>
  </w:sdt>
  <w:p w14:paraId="65F9C3DC" w14:textId="77777777" w:rsidR="00105B37" w:rsidRDefault="00105B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BA258" w14:textId="77777777" w:rsidR="00D7467C" w:rsidRDefault="00D7467C" w:rsidP="00105B37">
      <w:pPr>
        <w:spacing w:after="0" w:line="240" w:lineRule="auto"/>
      </w:pPr>
      <w:r>
        <w:separator/>
      </w:r>
    </w:p>
  </w:footnote>
  <w:footnote w:type="continuationSeparator" w:id="0">
    <w:p w14:paraId="758F1E38" w14:textId="77777777" w:rsidR="00D7467C" w:rsidRDefault="00D7467C" w:rsidP="00105B37">
      <w:pPr>
        <w:spacing w:after="0" w:line="240" w:lineRule="auto"/>
      </w:pPr>
      <w:r>
        <w:continuationSeparator/>
      </w:r>
    </w:p>
  </w:footnote>
  <w:footnote w:id="1">
    <w:p w14:paraId="34B57DED" w14:textId="3A1CC1F8" w:rsidR="6DCAAF25" w:rsidRDefault="6DCAAF25" w:rsidP="6DCAAF25">
      <w:pPr>
        <w:pStyle w:val="Funotentext"/>
        <w:rPr>
          <w:rFonts w:ascii="Arial" w:eastAsia="Arial" w:hAnsi="Arial" w:cs="Arial"/>
        </w:rPr>
      </w:pPr>
      <w:r w:rsidRPr="6DCAAF25">
        <w:rPr>
          <w:rStyle w:val="Funotenzeichen"/>
          <w:rFonts w:ascii="Arial" w:eastAsia="Arial" w:hAnsi="Arial" w:cs="Arial"/>
        </w:rPr>
        <w:footnoteRef/>
      </w:r>
      <w:r w:rsidRPr="6DCAAF25">
        <w:rPr>
          <w:rFonts w:ascii="Arial" w:eastAsia="Arial" w:hAnsi="Arial" w:cs="Arial"/>
        </w:rPr>
        <w:t xml:space="preserve"> vgl. WBS, Standard 3.1.2.2 Arbeitnehmer: Die </w:t>
      </w:r>
      <w:proofErr w:type="spellStart"/>
      <w:r w:rsidRPr="6DCAAF25">
        <w:rPr>
          <w:rFonts w:ascii="Arial" w:eastAsia="Arial" w:hAnsi="Arial" w:cs="Arial"/>
        </w:rPr>
        <w:t>SuS</w:t>
      </w:r>
      <w:proofErr w:type="spellEnd"/>
      <w:r w:rsidRPr="6DCAAF25">
        <w:rPr>
          <w:rFonts w:ascii="Arial" w:eastAsia="Arial" w:hAnsi="Arial" w:cs="Arial"/>
        </w:rPr>
        <w:t xml:space="preserve"> können (1) die Bedeutung von Arbeit sowie die Folgen prekärer Arbeitsverhältnisse und von Arbeitslosigkeit für den Einzelnen erläutern.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61D18"/>
    <w:multiLevelType w:val="hybridMultilevel"/>
    <w:tmpl w:val="A718D7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22429"/>
    <w:multiLevelType w:val="hybridMultilevel"/>
    <w:tmpl w:val="C2B070A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E6FC7"/>
    <w:multiLevelType w:val="hybridMultilevel"/>
    <w:tmpl w:val="93F00A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32AE0"/>
    <w:multiLevelType w:val="hybridMultilevel"/>
    <w:tmpl w:val="DCD0AD70"/>
    <w:lvl w:ilvl="0" w:tplc="77FC9C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7412D2"/>
    <w:multiLevelType w:val="hybridMultilevel"/>
    <w:tmpl w:val="8C5045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27AD1"/>
    <w:multiLevelType w:val="hybridMultilevel"/>
    <w:tmpl w:val="D85027B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974980"/>
    <w:multiLevelType w:val="hybridMultilevel"/>
    <w:tmpl w:val="384045AE"/>
    <w:lvl w:ilvl="0" w:tplc="9A16D0C8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41437B"/>
    <w:multiLevelType w:val="hybridMultilevel"/>
    <w:tmpl w:val="78561A3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355B54"/>
    <w:multiLevelType w:val="hybridMultilevel"/>
    <w:tmpl w:val="B1F0B656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17"/>
    <w:rsid w:val="000674EF"/>
    <w:rsid w:val="000D51B9"/>
    <w:rsid w:val="00105B37"/>
    <w:rsid w:val="001624C7"/>
    <w:rsid w:val="001E1BC4"/>
    <w:rsid w:val="00221BF9"/>
    <w:rsid w:val="002A03E5"/>
    <w:rsid w:val="002C4431"/>
    <w:rsid w:val="002F267B"/>
    <w:rsid w:val="00305F26"/>
    <w:rsid w:val="003139DE"/>
    <w:rsid w:val="00320DB5"/>
    <w:rsid w:val="003D53B7"/>
    <w:rsid w:val="003F5490"/>
    <w:rsid w:val="00534AFD"/>
    <w:rsid w:val="00542076"/>
    <w:rsid w:val="00593F27"/>
    <w:rsid w:val="005A6091"/>
    <w:rsid w:val="005B42F7"/>
    <w:rsid w:val="00623889"/>
    <w:rsid w:val="00720334"/>
    <w:rsid w:val="0074074B"/>
    <w:rsid w:val="00810013"/>
    <w:rsid w:val="008A0102"/>
    <w:rsid w:val="008C420A"/>
    <w:rsid w:val="009412E0"/>
    <w:rsid w:val="009837C6"/>
    <w:rsid w:val="00985A3B"/>
    <w:rsid w:val="009B2A17"/>
    <w:rsid w:val="00A4302B"/>
    <w:rsid w:val="00A549CE"/>
    <w:rsid w:val="00AF7312"/>
    <w:rsid w:val="00B11566"/>
    <w:rsid w:val="00B3369C"/>
    <w:rsid w:val="00BD66F3"/>
    <w:rsid w:val="00C471D1"/>
    <w:rsid w:val="00C56865"/>
    <w:rsid w:val="00C8198C"/>
    <w:rsid w:val="00CB428B"/>
    <w:rsid w:val="00CC2313"/>
    <w:rsid w:val="00CD03F6"/>
    <w:rsid w:val="00D7467C"/>
    <w:rsid w:val="00D837A8"/>
    <w:rsid w:val="00DF6A57"/>
    <w:rsid w:val="00E578CF"/>
    <w:rsid w:val="00ED44B9"/>
    <w:rsid w:val="00F2065D"/>
    <w:rsid w:val="00F50667"/>
    <w:rsid w:val="00F71421"/>
    <w:rsid w:val="22DE5171"/>
    <w:rsid w:val="6DCAA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25C2"/>
  <w15:docId w15:val="{C15B805A-FBF2-4B1D-A1C2-1FC8D24C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5B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24C7"/>
    <w:pPr>
      <w:ind w:left="720"/>
      <w:contextualSpacing/>
    </w:pPr>
  </w:style>
  <w:style w:type="table" w:styleId="Tabellenraster">
    <w:name w:val="Table Grid"/>
    <w:basedOn w:val="NormaleTabelle"/>
    <w:uiPriority w:val="59"/>
    <w:rsid w:val="00983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0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5B37"/>
  </w:style>
  <w:style w:type="paragraph" w:styleId="Fuzeile">
    <w:name w:val="footer"/>
    <w:basedOn w:val="Standard"/>
    <w:link w:val="FuzeileZchn"/>
    <w:uiPriority w:val="99"/>
    <w:unhideWhenUsed/>
    <w:rsid w:val="0010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5B37"/>
  </w:style>
  <w:style w:type="character" w:styleId="Hyperlink">
    <w:name w:val="Hyperlink"/>
    <w:basedOn w:val="Absatz-Standardschriftart"/>
    <w:uiPriority w:val="99"/>
    <w:unhideWhenUsed/>
    <w:rsid w:val="00AF7312"/>
    <w:rPr>
      <w:color w:val="0000FF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9412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12E0"/>
    <w:rPr>
      <w:rFonts w:ascii="Tahoma" w:hAnsi="Tahoma" w:cs="Tahoma"/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manherzoginstitut.de/fileadmin/user_upload/Publikationen/PDFs-Publikationen/Wuerde_Einkommen_und_Arbeit_in_der_Sozialen_Marktwirtschaft_0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lt.de/print/die_welt/debatte/article166324202/Der-Wert-der-Arbeit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lt.de/print/die_welt/debatte/article166324202/Der-Wert-der-Arbei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-nc-nd/3.0/d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A6721-4D6F-40A4-9198-5C690477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Altmann</dc:creator>
  <cp:lastModifiedBy>Gerhard Altmann</cp:lastModifiedBy>
  <cp:revision>6</cp:revision>
  <dcterms:created xsi:type="dcterms:W3CDTF">2020-02-09T17:17:00Z</dcterms:created>
  <dcterms:modified xsi:type="dcterms:W3CDTF">2020-05-25T11:23:00Z</dcterms:modified>
</cp:coreProperties>
</file>