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2C" w:rsidRPr="00785C8B" w:rsidRDefault="00863BFE" w:rsidP="00DF0F45">
      <w:pPr>
        <w:shd w:val="clear" w:color="auto" w:fill="D9D9D9" w:themeFill="background1" w:themeFillShade="D9"/>
        <w:tabs>
          <w:tab w:val="left" w:pos="1590"/>
        </w:tabs>
        <w:rPr>
          <w:b/>
          <w:sz w:val="24"/>
        </w:rPr>
      </w:pPr>
      <w:r>
        <w:rPr>
          <w:b/>
          <w:sz w:val="24"/>
        </w:rPr>
        <w:t>3</w:t>
      </w:r>
      <w:r w:rsidR="00A935B1">
        <w:rPr>
          <w:b/>
          <w:sz w:val="24"/>
        </w:rPr>
        <w:t xml:space="preserve">. </w:t>
      </w:r>
      <w:r w:rsidR="00B71981">
        <w:rPr>
          <w:b/>
          <w:sz w:val="24"/>
        </w:rPr>
        <w:t>Hygiene</w:t>
      </w:r>
      <w:r w:rsidR="00DF0F45">
        <w:rPr>
          <w:b/>
          <w:sz w:val="24"/>
        </w:rPr>
        <w:tab/>
      </w:r>
      <w:r w:rsidR="00DF0F45">
        <w:rPr>
          <w:b/>
          <w:sz w:val="24"/>
        </w:rPr>
        <w:tab/>
      </w:r>
      <w:r w:rsidR="00DF0F45">
        <w:rPr>
          <w:b/>
          <w:sz w:val="24"/>
        </w:rPr>
        <w:tab/>
      </w:r>
      <w:r w:rsidR="00DF0F45">
        <w:rPr>
          <w:b/>
          <w:sz w:val="24"/>
        </w:rPr>
        <w:tab/>
      </w:r>
      <w:r w:rsidR="00DF0F45">
        <w:rPr>
          <w:b/>
          <w:sz w:val="24"/>
        </w:rPr>
        <w:tab/>
        <w:t>Überblick</w:t>
      </w:r>
      <w:bookmarkStart w:id="0" w:name="_GoBack"/>
      <w:bookmarkEnd w:id="0"/>
    </w:p>
    <w:p w:rsidR="00BB62A8" w:rsidRDefault="00BB62A8" w:rsidP="00BB62A8">
      <w:pPr>
        <w:spacing w:after="0"/>
      </w:pPr>
    </w:p>
    <w:p w:rsidR="001431E2" w:rsidRDefault="001431E2" w:rsidP="00863BFE">
      <w:r>
        <w:t>Das Thema Hygiene ist im Bildu</w:t>
      </w:r>
      <w:r w:rsidR="002126E0">
        <w:t>ngsplan 2016 nicht explizit genannt, ist aber in Standard (3) „… und Maßnahmen zur Vermeidung von Infektionskrankheiten erläutern“ enthalten.</w:t>
      </w:r>
      <w:r>
        <w:t xml:space="preserve"> Je nach Klassens</w:t>
      </w:r>
      <w:r w:rsidR="002F3A2B">
        <w:t>ituation macht es durchaus Sinn</w:t>
      </w:r>
      <w:r w:rsidR="00383292">
        <w:t xml:space="preserve"> das</w:t>
      </w:r>
      <w:r>
        <w:t xml:space="preserve"> Thema im R</w:t>
      </w:r>
      <w:r w:rsidR="002126E0">
        <w:t xml:space="preserve">ahmen des Schulcurriculums intensiver </w:t>
      </w:r>
      <w:r w:rsidR="00383292">
        <w:t>zu bearbeiten</w:t>
      </w:r>
      <w:r>
        <w:t>.</w:t>
      </w:r>
    </w:p>
    <w:p w:rsidR="00863BFE" w:rsidRDefault="00863BFE" w:rsidP="00863BFE">
      <w:r>
        <w:t xml:space="preserve">Eine einfache und wirkungsvolle Hygienemaßnahme ist das Händewaschen. Der in Material (1) vorgeschlagene Versuch macht sowohl die unsichtbaren </w:t>
      </w:r>
      <w:proofErr w:type="spellStart"/>
      <w:r>
        <w:t>Besiedler</w:t>
      </w:r>
      <w:proofErr w:type="spellEnd"/>
      <w:r>
        <w:t xml:space="preserve"> scheinbar sauberer Hände als auch die Wirkung gründlichen Händewaschens sichtbar.</w:t>
      </w:r>
      <w:r w:rsidR="002F3A2B">
        <w:t xml:space="preserve"> Mit Hilfe von Material (2) sollen sich Schülergruppen Gedanken machen über notwendiges Hygieneverhalten in verschiedenen Bereichen </w:t>
      </w:r>
      <w:r w:rsidR="002126E0">
        <w:t xml:space="preserve">der </w:t>
      </w:r>
      <w:r w:rsidR="002F3A2B">
        <w:t xml:space="preserve">Schule. </w:t>
      </w:r>
      <w:r w:rsidR="00557D0D">
        <w:t>Bei der Körperhygiene soll ein gesundes Maß an Hygiene angestrebt werden.</w:t>
      </w:r>
    </w:p>
    <w:p w:rsidR="00863BFE" w:rsidRDefault="00863BFE"/>
    <w:p w:rsidR="00863BFE" w:rsidRDefault="0035123D" w:rsidP="00383292">
      <w:pPr>
        <w:spacing w:after="0"/>
      </w:pPr>
      <w:r w:rsidRPr="00863BFE">
        <w:rPr>
          <w:b/>
        </w:rPr>
        <w:t>Ziele:</w:t>
      </w:r>
      <w:r>
        <w:t xml:space="preserve"> </w:t>
      </w:r>
      <w:r>
        <w:tab/>
      </w:r>
    </w:p>
    <w:p w:rsidR="0035123D" w:rsidRDefault="0035123D" w:rsidP="0094660B">
      <w:pPr>
        <w:pStyle w:val="Listenabsatz"/>
        <w:numPr>
          <w:ilvl w:val="0"/>
          <w:numId w:val="1"/>
        </w:numPr>
        <w:ind w:left="1843"/>
      </w:pPr>
      <w:r>
        <w:t>die Bedeutung des regelmäßigen Händewaschens</w:t>
      </w:r>
      <w:r w:rsidR="00383292">
        <w:t xml:space="preserve"> kennenlernen</w:t>
      </w:r>
    </w:p>
    <w:p w:rsidR="00955059" w:rsidRDefault="00955059" w:rsidP="0094660B">
      <w:pPr>
        <w:pStyle w:val="Listenabsatz"/>
        <w:numPr>
          <w:ilvl w:val="0"/>
          <w:numId w:val="1"/>
        </w:numPr>
        <w:ind w:left="1843"/>
      </w:pPr>
      <w:r>
        <w:t>Regeln für ein gesundes Hygieneverhalten kennenlernen</w:t>
      </w:r>
    </w:p>
    <w:p w:rsidR="0035123D" w:rsidRDefault="0094660B" w:rsidP="0094660B">
      <w:pPr>
        <w:pStyle w:val="Listenabsatz"/>
        <w:numPr>
          <w:ilvl w:val="0"/>
          <w:numId w:val="1"/>
        </w:numPr>
        <w:ind w:left="1843"/>
      </w:pPr>
      <w:r>
        <w:t>Erstellen einer Präsentation</w:t>
      </w:r>
      <w:r w:rsidR="00765607">
        <w:t xml:space="preserve"> </w:t>
      </w:r>
      <w:r w:rsidR="0035123D">
        <w:t xml:space="preserve">zum Thema </w:t>
      </w:r>
      <w:r>
        <w:t>„</w:t>
      </w:r>
      <w:r w:rsidR="0035123D">
        <w:t>Hygiene in der Schule</w:t>
      </w:r>
      <w:r>
        <w:t>“</w:t>
      </w:r>
    </w:p>
    <w:p w:rsidR="00863BFE" w:rsidRDefault="00863BFE">
      <w:pPr>
        <w:rPr>
          <w:b/>
        </w:rPr>
      </w:pPr>
    </w:p>
    <w:p w:rsidR="00863BFE" w:rsidRPr="00863BFE" w:rsidRDefault="00785C8B" w:rsidP="00383292">
      <w:pPr>
        <w:tabs>
          <w:tab w:val="left" w:pos="708"/>
          <w:tab w:val="left" w:pos="1416"/>
          <w:tab w:val="left" w:pos="6585"/>
        </w:tabs>
        <w:spacing w:after="0"/>
        <w:rPr>
          <w:b/>
        </w:rPr>
      </w:pPr>
      <w:r w:rsidRPr="00863BFE">
        <w:rPr>
          <w:b/>
        </w:rPr>
        <w:t>Material:</w:t>
      </w:r>
      <w:r w:rsidRPr="00863BFE">
        <w:rPr>
          <w:b/>
        </w:rPr>
        <w:tab/>
      </w:r>
    </w:p>
    <w:p w:rsidR="0035123D" w:rsidRDefault="00785C8B" w:rsidP="0094660B">
      <w:pPr>
        <w:pStyle w:val="Listenabsatz"/>
        <w:numPr>
          <w:ilvl w:val="2"/>
          <w:numId w:val="4"/>
        </w:numPr>
        <w:ind w:left="1843"/>
      </w:pPr>
      <w:r>
        <w:t>Material (1) und (2)</w:t>
      </w:r>
    </w:p>
    <w:p w:rsidR="00785C8B" w:rsidRDefault="00901A4E" w:rsidP="0094660B">
      <w:pPr>
        <w:pStyle w:val="Listenabsatz"/>
        <w:numPr>
          <w:ilvl w:val="2"/>
          <w:numId w:val="4"/>
        </w:numPr>
        <w:ind w:left="1843"/>
      </w:pPr>
      <w:r>
        <w:t>Pro Gruppe 3 Petrischalen mit Nährböden für Bakterien, Klebefilm</w:t>
      </w:r>
    </w:p>
    <w:p w:rsidR="00765607" w:rsidRDefault="00765607" w:rsidP="0094660B">
      <w:pPr>
        <w:pStyle w:val="Listenabsatz"/>
        <w:numPr>
          <w:ilvl w:val="2"/>
          <w:numId w:val="4"/>
        </w:numPr>
        <w:ind w:left="1843"/>
      </w:pPr>
      <w:r>
        <w:t>Präsen</w:t>
      </w:r>
      <w:r w:rsidR="00557D0D">
        <w:t>tationsmaterial für jede Gruppe</w:t>
      </w:r>
    </w:p>
    <w:p w:rsidR="00FB6F3B" w:rsidRDefault="00FB6F3B"/>
    <w:p w:rsidR="00863BFE" w:rsidRPr="00863BFE" w:rsidRDefault="00FB6F3B" w:rsidP="00383292">
      <w:pPr>
        <w:spacing w:after="0"/>
        <w:rPr>
          <w:b/>
        </w:rPr>
      </w:pPr>
      <w:r w:rsidRPr="00863BFE">
        <w:rPr>
          <w:b/>
        </w:rPr>
        <w:t>Medien:</w:t>
      </w:r>
      <w:r w:rsidRPr="00863BFE">
        <w:rPr>
          <w:b/>
        </w:rPr>
        <w:tab/>
      </w:r>
    </w:p>
    <w:p w:rsidR="00FB6F3B" w:rsidRDefault="00457265" w:rsidP="0094660B">
      <w:pPr>
        <w:pStyle w:val="Listenabsatz"/>
        <w:numPr>
          <w:ilvl w:val="0"/>
          <w:numId w:val="6"/>
        </w:numPr>
        <w:ind w:left="1843"/>
      </w:pPr>
      <w:hyperlink r:id="rId7" w:history="1">
        <w:r w:rsidR="00FB6F3B" w:rsidRPr="0076731E">
          <w:rPr>
            <w:rStyle w:val="Hyperlink"/>
          </w:rPr>
          <w:t>http://www.bzga-avmedien.de/?uid=e726b69d2da54a529d1eeaa2ebb1a6d6&amp;id=spotthema.infektionsschutz&amp;sid=1&amp;sub=30&amp;idx=191&amp;spot=252</w:t>
        </w:r>
      </w:hyperlink>
    </w:p>
    <w:p w:rsidR="00FB6F3B" w:rsidRDefault="00457265" w:rsidP="0094660B">
      <w:pPr>
        <w:pStyle w:val="Listenabsatz"/>
        <w:numPr>
          <w:ilvl w:val="0"/>
          <w:numId w:val="6"/>
        </w:numPr>
        <w:ind w:left="1843"/>
      </w:pPr>
      <w:hyperlink r:id="rId8" w:history="1">
        <w:r w:rsidR="00FB6F3B" w:rsidRPr="0076731E">
          <w:rPr>
            <w:rStyle w:val="Hyperlink"/>
          </w:rPr>
          <w:t>http://www.bzga-avmedien.de/?uid=e726b69d2da54a529d1eeaa2ebb1a6d6&amp;id=spot.tvkino&amp;idx=192&amp;spot=253</w:t>
        </w:r>
      </w:hyperlink>
      <w:r w:rsidR="00FB6F3B">
        <w:t xml:space="preserve"> </w:t>
      </w:r>
    </w:p>
    <w:p w:rsidR="00863BFE" w:rsidRDefault="00863BFE">
      <w:pPr>
        <w:rPr>
          <w:b/>
        </w:rPr>
      </w:pPr>
    </w:p>
    <w:p w:rsidR="00785C8B" w:rsidRDefault="00785C8B">
      <w:r w:rsidRPr="00863BFE">
        <w:rPr>
          <w:b/>
        </w:rPr>
        <w:t>Zeitrahme</w:t>
      </w:r>
      <w:r w:rsidR="00863BFE">
        <w:rPr>
          <w:b/>
        </w:rPr>
        <w:t>n</w:t>
      </w:r>
      <w:r w:rsidRPr="00863BFE">
        <w:rPr>
          <w:b/>
        </w:rPr>
        <w:t>:</w:t>
      </w:r>
      <w:r w:rsidR="00863BFE">
        <w:tab/>
      </w:r>
      <w:r>
        <w:t>2 Unterrichtsstunden</w:t>
      </w:r>
    </w:p>
    <w:p w:rsidR="00BB62A8" w:rsidRDefault="00BB62A8"/>
    <w:p w:rsidR="00BB62A8" w:rsidRPr="004644FA" w:rsidRDefault="00BB62A8" w:rsidP="00BB62A8">
      <w:r>
        <w:rPr>
          <w:b/>
        </w:rPr>
        <w:t xml:space="preserve">Sicherheitshinweise: </w:t>
      </w:r>
      <w:r>
        <w:rPr>
          <w:b/>
        </w:rPr>
        <w:tab/>
      </w:r>
      <w:r w:rsidRPr="004644FA">
        <w:t>siehe</w:t>
      </w:r>
      <w:r>
        <w:t>:</w:t>
      </w:r>
      <w:r>
        <w:tab/>
      </w:r>
      <w:r w:rsidRPr="004644FA">
        <w:t xml:space="preserve"> 2. Bakterien und Viren </w:t>
      </w:r>
      <w:r>
        <w:t xml:space="preserve">    </w:t>
      </w:r>
      <w:r w:rsidRPr="004644FA">
        <w:t>Material (7)</w:t>
      </w:r>
    </w:p>
    <w:p w:rsidR="00BB62A8" w:rsidRDefault="00BB62A8"/>
    <w:p w:rsidR="0094660B" w:rsidRDefault="0094660B"/>
    <w:p w:rsidR="0094660B" w:rsidRDefault="0094660B"/>
    <w:p w:rsidR="00785C8B" w:rsidRDefault="00785C8B"/>
    <w:p w:rsidR="00863BFE" w:rsidRDefault="00863BFE"/>
    <w:sectPr w:rsidR="00863BFE" w:rsidSect="00863BFE"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FE" w:rsidRDefault="00863BFE" w:rsidP="00863BFE">
      <w:pPr>
        <w:spacing w:after="0" w:line="240" w:lineRule="auto"/>
      </w:pPr>
      <w:r>
        <w:separator/>
      </w:r>
    </w:p>
  </w:endnote>
  <w:endnote w:type="continuationSeparator" w:id="0">
    <w:p w:rsidR="00863BFE" w:rsidRDefault="00863BFE" w:rsidP="0086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BFE" w:rsidRDefault="00863BFE" w:rsidP="00863BFE">
    <w:pPr>
      <w:pStyle w:val="Fuzeile"/>
    </w:pPr>
    <w:r>
      <w:t>630_Bakterien und Viren</w:t>
    </w:r>
    <w:r>
      <w:ptab w:relativeTo="margin" w:alignment="center" w:leader="none"/>
    </w:r>
    <w:r>
      <w:t>ZPG Biologie 2016</w:t>
    </w:r>
    <w:r>
      <w:ptab w:relativeTo="margin" w:alignment="right" w:leader="none"/>
    </w:r>
    <w:r w:rsidRPr="00477B05">
      <w:t xml:space="preserve">Seite </w:t>
    </w:r>
    <w:r w:rsidRPr="00477B05">
      <w:rPr>
        <w:b/>
        <w:bCs/>
      </w:rPr>
      <w:fldChar w:fldCharType="begin"/>
    </w:r>
    <w:r w:rsidRPr="00477B05">
      <w:rPr>
        <w:b/>
        <w:bCs/>
      </w:rPr>
      <w:instrText>PAGE  \* Arabic  \* MERGEFORMAT</w:instrText>
    </w:r>
    <w:r w:rsidRPr="00477B05">
      <w:rPr>
        <w:b/>
        <w:bCs/>
      </w:rPr>
      <w:fldChar w:fldCharType="separate"/>
    </w:r>
    <w:r w:rsidR="00457265">
      <w:rPr>
        <w:b/>
        <w:bCs/>
        <w:noProof/>
      </w:rPr>
      <w:t>1</w:t>
    </w:r>
    <w:r w:rsidRPr="00477B05">
      <w:rPr>
        <w:b/>
        <w:bCs/>
      </w:rPr>
      <w:fldChar w:fldCharType="end"/>
    </w:r>
    <w:r w:rsidRPr="00477B05">
      <w:t xml:space="preserve"> von </w:t>
    </w:r>
    <w:r w:rsidRPr="00477B05">
      <w:rPr>
        <w:b/>
        <w:bCs/>
      </w:rPr>
      <w:fldChar w:fldCharType="begin"/>
    </w:r>
    <w:r w:rsidRPr="00477B05">
      <w:rPr>
        <w:b/>
        <w:bCs/>
      </w:rPr>
      <w:instrText>NUMPAGES  \* Arabic  \* MERGEFORMAT</w:instrText>
    </w:r>
    <w:r w:rsidRPr="00477B05">
      <w:rPr>
        <w:b/>
        <w:bCs/>
      </w:rPr>
      <w:fldChar w:fldCharType="separate"/>
    </w:r>
    <w:r w:rsidR="00457265">
      <w:rPr>
        <w:b/>
        <w:bCs/>
        <w:noProof/>
      </w:rPr>
      <w:t>1</w:t>
    </w:r>
    <w:r w:rsidRPr="00477B0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FE" w:rsidRDefault="00863BFE" w:rsidP="00863BFE">
      <w:pPr>
        <w:spacing w:after="0" w:line="240" w:lineRule="auto"/>
      </w:pPr>
      <w:r>
        <w:separator/>
      </w:r>
    </w:p>
  </w:footnote>
  <w:footnote w:type="continuationSeparator" w:id="0">
    <w:p w:rsidR="00863BFE" w:rsidRDefault="00863BFE" w:rsidP="00863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24C"/>
    <w:multiLevelType w:val="hybridMultilevel"/>
    <w:tmpl w:val="5DD29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5CCF"/>
    <w:multiLevelType w:val="hybridMultilevel"/>
    <w:tmpl w:val="755E3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5FE"/>
    <w:multiLevelType w:val="hybridMultilevel"/>
    <w:tmpl w:val="B930F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776B"/>
    <w:multiLevelType w:val="hybridMultilevel"/>
    <w:tmpl w:val="1CCAB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375B9"/>
    <w:multiLevelType w:val="hybridMultilevel"/>
    <w:tmpl w:val="FEBC1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40118"/>
    <w:multiLevelType w:val="hybridMultilevel"/>
    <w:tmpl w:val="30BC2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61A3F"/>
    <w:multiLevelType w:val="hybridMultilevel"/>
    <w:tmpl w:val="2938B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A208F"/>
    <w:multiLevelType w:val="hybridMultilevel"/>
    <w:tmpl w:val="9A36B6DC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EEC13D3"/>
    <w:multiLevelType w:val="hybridMultilevel"/>
    <w:tmpl w:val="56325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3D"/>
    <w:rsid w:val="00035D86"/>
    <w:rsid w:val="00082920"/>
    <w:rsid w:val="001431E2"/>
    <w:rsid w:val="002126E0"/>
    <w:rsid w:val="002F3A2B"/>
    <w:rsid w:val="003501E5"/>
    <w:rsid w:val="0035123D"/>
    <w:rsid w:val="00383292"/>
    <w:rsid w:val="00457265"/>
    <w:rsid w:val="00557D0D"/>
    <w:rsid w:val="00765607"/>
    <w:rsid w:val="00785C8B"/>
    <w:rsid w:val="007B31A6"/>
    <w:rsid w:val="00863BFE"/>
    <w:rsid w:val="00901A4E"/>
    <w:rsid w:val="0094660B"/>
    <w:rsid w:val="00955059"/>
    <w:rsid w:val="00A935B1"/>
    <w:rsid w:val="00B71981"/>
    <w:rsid w:val="00B95A32"/>
    <w:rsid w:val="00BB62A8"/>
    <w:rsid w:val="00DF0F45"/>
    <w:rsid w:val="00EB794C"/>
    <w:rsid w:val="00F243E4"/>
    <w:rsid w:val="00F94C63"/>
    <w:rsid w:val="00F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5FD1"/>
  <w15:chartTrackingRefBased/>
  <w15:docId w15:val="{F15BFABF-F6AE-4ACC-9EB0-A6766399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6F3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6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BFE"/>
  </w:style>
  <w:style w:type="paragraph" w:styleId="Fuzeile">
    <w:name w:val="footer"/>
    <w:basedOn w:val="Standard"/>
    <w:link w:val="FuzeileZchn"/>
    <w:uiPriority w:val="99"/>
    <w:unhideWhenUsed/>
    <w:rsid w:val="0086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BFE"/>
  </w:style>
  <w:style w:type="paragraph" w:styleId="Listenabsatz">
    <w:name w:val="List Paragraph"/>
    <w:basedOn w:val="Standard"/>
    <w:uiPriority w:val="34"/>
    <w:qFormat/>
    <w:rsid w:val="00863BFE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660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660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ga-avmedien.de/?uid=e726b69d2da54a529d1eeaa2ebb1a6d6&amp;id=spot.tvkino&amp;idx=192&amp;spot=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zga-avmedien.de/?uid=e726b69d2da54a529d1eeaa2ebb1a6d6&amp;id=spotthema.infektionsschutz&amp;sid=1&amp;sub=30&amp;idx=191&amp;spot=2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Feigenbutz</dc:creator>
  <cp:keywords/>
  <dc:description/>
  <cp:lastModifiedBy>Peter Feigenbutz</cp:lastModifiedBy>
  <cp:revision>5</cp:revision>
  <cp:lastPrinted>2016-09-24T13:20:00Z</cp:lastPrinted>
  <dcterms:created xsi:type="dcterms:W3CDTF">2016-09-23T17:16:00Z</dcterms:created>
  <dcterms:modified xsi:type="dcterms:W3CDTF">2016-09-24T13:24:00Z</dcterms:modified>
</cp:coreProperties>
</file>