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1424B" w:rsidRDefault="00C1424B" w:rsidP="00FC3815">
      <w:pPr>
        <w:rPr>
          <w:rFonts w:ascii="Arial" w:hAnsi="Arial" w:cs="Arial"/>
          <w:b/>
          <w:sz w:val="20"/>
          <w:szCs w:val="20"/>
          <w:u w:val="single"/>
        </w:rPr>
      </w:pPr>
      <w:r>
        <w:rPr>
          <w:rFonts w:ascii="Arial" w:hAnsi="Arial" w:cs="Arial"/>
          <w:b/>
          <w:noProof/>
          <w:sz w:val="20"/>
          <w:szCs w:val="20"/>
          <w:u w:val="single"/>
        </w:rPr>
        <mc:AlternateContent>
          <mc:Choice Requires="wps">
            <w:drawing>
              <wp:anchor distT="0" distB="0" distL="114300" distR="114300" simplePos="0" relativeHeight="251709440" behindDoc="0" locked="0" layoutInCell="1" allowOverlap="1">
                <wp:simplePos x="0" y="0"/>
                <wp:positionH relativeFrom="column">
                  <wp:posOffset>-4098</wp:posOffset>
                </wp:positionH>
                <wp:positionV relativeFrom="paragraph">
                  <wp:posOffset>-1641</wp:posOffset>
                </wp:positionV>
                <wp:extent cx="6167839" cy="1078301"/>
                <wp:effectExtent l="19050" t="19050" r="23495" b="26670"/>
                <wp:wrapNone/>
                <wp:docPr id="11" name="Textfeld 11"/>
                <wp:cNvGraphicFramePr/>
                <a:graphic xmlns:a="http://schemas.openxmlformats.org/drawingml/2006/main">
                  <a:graphicData uri="http://schemas.microsoft.com/office/word/2010/wordprocessingShape">
                    <wps:wsp>
                      <wps:cNvSpPr txBox="1"/>
                      <wps:spPr>
                        <a:xfrm>
                          <a:off x="0" y="0"/>
                          <a:ext cx="6167839" cy="1078301"/>
                        </a:xfrm>
                        <a:prstGeom prst="rect">
                          <a:avLst/>
                        </a:prstGeom>
                        <a:solidFill>
                          <a:schemeClr val="lt1"/>
                        </a:solid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1424B" w:rsidRDefault="00C1424B" w:rsidP="00C1424B">
                            <w:pPr>
                              <w:jc w:val="center"/>
                              <w:rPr>
                                <w:rFonts w:ascii="Arial" w:hAnsi="Arial" w:cs="Arial"/>
                                <w:b/>
                                <w:bCs/>
                              </w:rPr>
                            </w:pPr>
                            <w:r w:rsidRPr="005042E2">
                              <w:rPr>
                                <w:rFonts w:ascii="Arial" w:hAnsi="Arial" w:cs="Arial"/>
                                <w:b/>
                                <w:bCs/>
                              </w:rPr>
                              <w:t>Gefährdungsbeurteilung nach Gefahrstoffverordnung</w:t>
                            </w:r>
                          </w:p>
                          <w:p w:rsidR="00C1424B" w:rsidRPr="00C1424B" w:rsidRDefault="00C1424B" w:rsidP="00C1424B">
                            <w:pPr>
                              <w:jc w:val="center"/>
                              <w:rPr>
                                <w:rFonts w:ascii="Arial" w:hAnsi="Arial" w:cs="Arial"/>
                                <w:b/>
                                <w:bCs/>
                                <w:sz w:val="12"/>
                              </w:rPr>
                            </w:pPr>
                          </w:p>
                          <w:p w:rsidR="007B6FD5" w:rsidRDefault="007B6FD5" w:rsidP="00C1424B">
                            <w:pPr>
                              <w:rPr>
                                <w:rFonts w:ascii="Arial" w:hAnsi="Arial" w:cs="Arial"/>
                                <w:b/>
                                <w:sz w:val="22"/>
                              </w:rPr>
                            </w:pPr>
                            <w:r>
                              <w:rPr>
                                <w:rFonts w:ascii="Arial" w:hAnsi="Arial" w:cs="Arial"/>
                                <w:b/>
                                <w:sz w:val="22"/>
                              </w:rPr>
                              <w:t>Fach: BNT</w:t>
                            </w:r>
                          </w:p>
                          <w:p w:rsidR="007B6FD5" w:rsidRPr="007B6FD5" w:rsidRDefault="007B6FD5" w:rsidP="00C1424B">
                            <w:pPr>
                              <w:rPr>
                                <w:rFonts w:ascii="Arial" w:hAnsi="Arial" w:cs="Arial"/>
                                <w:b/>
                                <w:sz w:val="10"/>
                              </w:rPr>
                            </w:pPr>
                          </w:p>
                          <w:p w:rsidR="00C1424B" w:rsidRDefault="007B6FD5" w:rsidP="00C1424B">
                            <w:pPr>
                              <w:rPr>
                                <w:rFonts w:ascii="Arial" w:hAnsi="Arial" w:cs="Arial"/>
                                <w:b/>
                                <w:sz w:val="22"/>
                              </w:rPr>
                            </w:pPr>
                            <w:r>
                              <w:rPr>
                                <w:rFonts w:ascii="Arial" w:hAnsi="Arial" w:cs="Arial"/>
                                <w:b/>
                                <w:sz w:val="22"/>
                              </w:rPr>
                              <w:t xml:space="preserve">Versuch: </w:t>
                            </w:r>
                            <w:r w:rsidR="00B748DD">
                              <w:rPr>
                                <w:rFonts w:ascii="Arial" w:hAnsi="Arial" w:cs="Arial"/>
                                <w:b/>
                                <w:sz w:val="22"/>
                              </w:rPr>
                              <w:t>Verbrennung eines glimmenden Holzspans in Sauerstoff (Glimmspanprobe)</w:t>
                            </w:r>
                          </w:p>
                          <w:p w:rsidR="007B6FD5" w:rsidRPr="007B6FD5" w:rsidRDefault="007B6FD5" w:rsidP="00C1424B">
                            <w:pPr>
                              <w:rPr>
                                <w:rFonts w:ascii="Arial" w:hAnsi="Arial" w:cs="Arial"/>
                                <w:b/>
                                <w:sz w:val="10"/>
                              </w:rPr>
                            </w:pPr>
                          </w:p>
                          <w:p w:rsidR="00C1424B" w:rsidRPr="00C1424B" w:rsidRDefault="007B6FD5" w:rsidP="00C1424B">
                            <w:pPr>
                              <w:rPr>
                                <w:rFonts w:ascii="Arial" w:hAnsi="Arial" w:cs="Arial"/>
                                <w:b/>
                                <w:sz w:val="22"/>
                              </w:rPr>
                            </w:pPr>
                            <w:r>
                              <w:rPr>
                                <w:rFonts w:ascii="Arial" w:hAnsi="Arial" w:cs="Arial"/>
                                <w:b/>
                                <w:sz w:val="22"/>
                              </w:rPr>
                              <w:t>Materialbezug</w:t>
                            </w:r>
                            <w:r w:rsidR="00B748DD">
                              <w:rPr>
                                <w:rFonts w:ascii="Arial" w:hAnsi="Arial" w:cs="Arial"/>
                                <w:b/>
                                <w:sz w:val="22"/>
                              </w:rPr>
                              <w:t xml:space="preserve">: </w:t>
                            </w:r>
                            <w:proofErr w:type="spellStart"/>
                            <w:r w:rsidR="00B748DD">
                              <w:rPr>
                                <w:rFonts w:ascii="Arial" w:hAnsi="Arial" w:cs="Arial"/>
                                <w:b/>
                                <w:sz w:val="22"/>
                              </w:rPr>
                              <w:t>LernJob</w:t>
                            </w:r>
                            <w:proofErr w:type="spellEnd"/>
                            <w:r w:rsidR="00B748DD">
                              <w:rPr>
                                <w:rFonts w:ascii="Arial" w:hAnsi="Arial" w:cs="Arial"/>
                                <w:b/>
                                <w:sz w:val="22"/>
                              </w:rPr>
                              <w:t xml:space="preserve"> „Brände löschen und verhüten</w:t>
                            </w:r>
                            <w:r>
                              <w:rPr>
                                <w:rFonts w:ascii="Arial" w:hAnsi="Arial" w:cs="Arial"/>
                                <w:b/>
                                <w:sz w:val="22"/>
                              </w:rPr>
                              <w:t>“</w:t>
                            </w:r>
                            <w:r w:rsidR="00347E96">
                              <w:rPr>
                                <w:rFonts w:ascii="Arial" w:hAnsi="Arial" w:cs="Arial"/>
                                <w:b/>
                                <w:sz w:val="22"/>
                              </w:rPr>
                              <w:t>, 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3pt;margin-top:-.15pt;width:485.65pt;height:84.9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" fillcolor="white [3201]" strokecolor="black [3213]" strokeweight="2.25pt">
                <v:textbox>
                  <w:txbxContent>
                    <w:p w:rsidR="00C1424B" w:rsidRDefault="00C1424B" w:rsidP="00C1424B">
                      <w:pPr>
                        <w:jc w:val="center"/>
                        <w:rPr>
                          <w:rFonts w:ascii="Arial" w:hAnsi="Arial" w:cs="Arial"/>
                          <w:b/>
                          <w:bCs/>
                        </w:rPr>
                      </w:pPr>
                      <w:r w:rsidRPr="005042E2">
                        <w:rPr>
                          <w:rFonts w:ascii="Arial" w:hAnsi="Arial" w:cs="Arial"/>
                          <w:b/>
                          <w:bCs/>
                        </w:rPr>
                        <w:t>Gefährdungsbeurteilung nach Gefahrstoffverordnung</w:t>
                      </w:r>
                    </w:p>
                    <w:p w:rsidR="00C1424B" w:rsidRPr="00C1424B" w:rsidRDefault="00C1424B" w:rsidP="00C1424B">
                      <w:pPr>
                        <w:jc w:val="center"/>
                        <w:rPr>
                          <w:rFonts w:ascii="Arial" w:hAnsi="Arial" w:cs="Arial"/>
                          <w:b/>
                          <w:bCs/>
                          <w:sz w:val="12"/>
                        </w:rPr>
                      </w:pPr>
                    </w:p>
                    <w:p w:rsidR="007B6FD5" w:rsidRDefault="007B6FD5" w:rsidP="00C1424B">
                      <w:pPr>
                        <w:rPr>
                          <w:rFonts w:ascii="Arial" w:hAnsi="Arial" w:cs="Arial"/>
                          <w:b/>
                          <w:sz w:val="22"/>
                        </w:rPr>
                      </w:pPr>
                      <w:r>
                        <w:rPr>
                          <w:rFonts w:ascii="Arial" w:hAnsi="Arial" w:cs="Arial"/>
                          <w:b/>
                          <w:sz w:val="22"/>
                        </w:rPr>
                        <w:t>Fach: BNT</w:t>
                      </w:r>
                    </w:p>
                    <w:p w:rsidR="007B6FD5" w:rsidRPr="007B6FD5" w:rsidRDefault="007B6FD5" w:rsidP="00C1424B">
                      <w:pPr>
                        <w:rPr>
                          <w:rFonts w:ascii="Arial" w:hAnsi="Arial" w:cs="Arial"/>
                          <w:b/>
                          <w:sz w:val="10"/>
                        </w:rPr>
                      </w:pPr>
                    </w:p>
                    <w:p w:rsidR="00C1424B" w:rsidRDefault="007B6FD5" w:rsidP="00C1424B">
                      <w:pPr>
                        <w:rPr>
                          <w:rFonts w:ascii="Arial" w:hAnsi="Arial" w:cs="Arial"/>
                          <w:b/>
                          <w:sz w:val="22"/>
                        </w:rPr>
                      </w:pPr>
                      <w:r>
                        <w:rPr>
                          <w:rFonts w:ascii="Arial" w:hAnsi="Arial" w:cs="Arial"/>
                          <w:b/>
                          <w:sz w:val="22"/>
                        </w:rPr>
                        <w:t xml:space="preserve">Versuch: </w:t>
                      </w:r>
                      <w:r w:rsidR="00B748DD">
                        <w:rPr>
                          <w:rFonts w:ascii="Arial" w:hAnsi="Arial" w:cs="Arial"/>
                          <w:b/>
                          <w:sz w:val="22"/>
                        </w:rPr>
                        <w:t>Verbrennung eines glimmenden Holzspans in Sauerstoff (Glimmspanprobe)</w:t>
                      </w:r>
                    </w:p>
                    <w:p w:rsidR="007B6FD5" w:rsidRPr="007B6FD5" w:rsidRDefault="007B6FD5" w:rsidP="00C1424B">
                      <w:pPr>
                        <w:rPr>
                          <w:rFonts w:ascii="Arial" w:hAnsi="Arial" w:cs="Arial"/>
                          <w:b/>
                          <w:sz w:val="10"/>
                        </w:rPr>
                      </w:pPr>
                    </w:p>
                    <w:p w:rsidR="00C1424B" w:rsidRPr="00C1424B" w:rsidRDefault="007B6FD5" w:rsidP="00C1424B">
                      <w:pPr>
                        <w:rPr>
                          <w:rFonts w:ascii="Arial" w:hAnsi="Arial" w:cs="Arial"/>
                          <w:b/>
                          <w:sz w:val="22"/>
                        </w:rPr>
                      </w:pPr>
                      <w:r>
                        <w:rPr>
                          <w:rFonts w:ascii="Arial" w:hAnsi="Arial" w:cs="Arial"/>
                          <w:b/>
                          <w:sz w:val="22"/>
                        </w:rPr>
                        <w:t>Materialbezug</w:t>
                      </w:r>
                      <w:r w:rsidR="00B748DD">
                        <w:rPr>
                          <w:rFonts w:ascii="Arial" w:hAnsi="Arial" w:cs="Arial"/>
                          <w:b/>
                          <w:sz w:val="22"/>
                        </w:rPr>
                        <w:t xml:space="preserve">: </w:t>
                      </w:r>
                      <w:proofErr w:type="spellStart"/>
                      <w:r w:rsidR="00B748DD">
                        <w:rPr>
                          <w:rFonts w:ascii="Arial" w:hAnsi="Arial" w:cs="Arial"/>
                          <w:b/>
                          <w:sz w:val="22"/>
                        </w:rPr>
                        <w:t>LernJob</w:t>
                      </w:r>
                      <w:proofErr w:type="spellEnd"/>
                      <w:r w:rsidR="00B748DD">
                        <w:rPr>
                          <w:rFonts w:ascii="Arial" w:hAnsi="Arial" w:cs="Arial"/>
                          <w:b/>
                          <w:sz w:val="22"/>
                        </w:rPr>
                        <w:t xml:space="preserve"> „Brände löschen und verhüten</w:t>
                      </w:r>
                      <w:r>
                        <w:rPr>
                          <w:rFonts w:ascii="Arial" w:hAnsi="Arial" w:cs="Arial"/>
                          <w:b/>
                          <w:sz w:val="22"/>
                        </w:rPr>
                        <w:t>“</w:t>
                      </w:r>
                      <w:r w:rsidR="00347E96">
                        <w:rPr>
                          <w:rFonts w:ascii="Arial" w:hAnsi="Arial" w:cs="Arial"/>
                          <w:b/>
                          <w:sz w:val="22"/>
                        </w:rPr>
                        <w:t>, V1</w:t>
                      </w:r>
                    </w:p>
                  </w:txbxContent>
                </v:textbox>
              </v:shape>
            </w:pict>
          </mc:Fallback>
        </mc:AlternateContent>
      </w: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C1424B" w:rsidRDefault="00C1424B" w:rsidP="00FC3815">
      <w:pPr>
        <w:rPr>
          <w:rFonts w:ascii="Arial" w:hAnsi="Arial" w:cs="Arial"/>
          <w:b/>
          <w:sz w:val="20"/>
          <w:szCs w:val="20"/>
          <w:u w:val="single"/>
        </w:rPr>
      </w:pPr>
    </w:p>
    <w:p w:rsidR="007B6FD5" w:rsidRDefault="007B6FD5" w:rsidP="00FC3815">
      <w:pPr>
        <w:rPr>
          <w:rFonts w:ascii="Arial" w:hAnsi="Arial" w:cs="Arial"/>
          <w:b/>
          <w:sz w:val="20"/>
          <w:szCs w:val="20"/>
          <w:u w:val="single"/>
        </w:rPr>
      </w:pPr>
    </w:p>
    <w:p w:rsidR="007B6FD5" w:rsidRDefault="007B6FD5" w:rsidP="00FC3815">
      <w:pPr>
        <w:rPr>
          <w:rFonts w:ascii="Arial" w:hAnsi="Arial" w:cs="Arial"/>
          <w:b/>
          <w:sz w:val="20"/>
          <w:szCs w:val="20"/>
          <w:u w:val="single"/>
        </w:rPr>
      </w:pPr>
    </w:p>
    <w:p w:rsidR="00FC3815" w:rsidRPr="00085C7F" w:rsidRDefault="00EA0DB4" w:rsidP="00FC3815">
      <w:pPr>
        <w:rPr>
          <w:rFonts w:ascii="Arial" w:hAnsi="Arial" w:cs="Arial"/>
          <w:b/>
          <w:sz w:val="20"/>
          <w:szCs w:val="20"/>
          <w:u w:val="single"/>
        </w:rPr>
      </w:pPr>
      <w:r w:rsidRPr="00624CB8">
        <w:rPr>
          <w:noProof/>
          <w:sz w:val="36"/>
        </w:rPr>
        <w:drawing>
          <wp:anchor distT="0" distB="0" distL="114300" distR="114300" simplePos="0" relativeHeight="251715584" behindDoc="0" locked="0" layoutInCell="1" allowOverlap="1" wp14:anchorId="045A374F" wp14:editId="14087A03">
            <wp:simplePos x="0" y="0"/>
            <wp:positionH relativeFrom="column">
              <wp:posOffset>5432689</wp:posOffset>
            </wp:positionH>
            <wp:positionV relativeFrom="paragraph">
              <wp:posOffset>105410</wp:posOffset>
            </wp:positionV>
            <wp:extent cx="600075" cy="676275"/>
            <wp:effectExtent l="0" t="0" r="9525" b="952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00075" cy="676275"/>
                    </a:xfrm>
                    <a:prstGeom prst="rect">
                      <a:avLst/>
                    </a:prstGeom>
                  </pic:spPr>
                </pic:pic>
              </a:graphicData>
            </a:graphic>
            <wp14:sizeRelH relativeFrom="page">
              <wp14:pctWidth>0</wp14:pctWidth>
            </wp14:sizeRelH>
            <wp14:sizeRelV relativeFrom="page">
              <wp14:pctHeight>0</wp14:pctHeight>
            </wp14:sizeRelV>
          </wp:anchor>
        </w:drawing>
      </w:r>
      <w:r w:rsidR="007B6FD5" w:rsidRPr="00085C7F">
        <w:rPr>
          <w:noProof/>
          <w:sz w:val="20"/>
          <w:szCs w:val="20"/>
          <w:u w:val="single"/>
        </w:rPr>
        <mc:AlternateContent>
          <mc:Choice Requires="wps">
            <w:drawing>
              <wp:anchor distT="0" distB="0" distL="114300" distR="114300" simplePos="0" relativeHeight="251680768" behindDoc="0" locked="0" layoutInCell="1" allowOverlap="1" wp14:anchorId="19CC46C4" wp14:editId="4CC3888C">
                <wp:simplePos x="0" y="0"/>
                <wp:positionH relativeFrom="column">
                  <wp:posOffset>5292090</wp:posOffset>
                </wp:positionH>
                <wp:positionV relativeFrom="paragraph">
                  <wp:posOffset>38100</wp:posOffset>
                </wp:positionV>
                <wp:extent cx="871220" cy="1233170"/>
                <wp:effectExtent l="0" t="0" r="24130" b="24130"/>
                <wp:wrapSquare wrapText="bothSides"/>
                <wp:docPr id="16" name="Rechteck 16"/>
                <wp:cNvGraphicFramePr/>
                <a:graphic xmlns:a="http://schemas.openxmlformats.org/drawingml/2006/main">
                  <a:graphicData uri="http://schemas.microsoft.com/office/word/2010/wordprocessingShape">
                    <wps:wsp>
                      <wps:cNvSpPr/>
                      <wps:spPr>
                        <a:xfrm>
                          <a:off x="0" y="0"/>
                          <a:ext cx="871220" cy="123317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6" o:spid="_x0000_s1026" style="position:absolute;margin-left:416.7pt;margin-top:3pt;width:68.6pt;height:97.1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" filled="f" strokecolor="black [3213]">
                <w10:wrap type="square"/>
              </v:rect>
            </w:pict>
          </mc:Fallback>
        </mc:AlternateContent>
      </w:r>
      <w:r w:rsidR="00085C7F" w:rsidRPr="00085C7F">
        <w:rPr>
          <w:rFonts w:ascii="Arial" w:hAnsi="Arial" w:cs="Arial"/>
          <w:b/>
          <w:sz w:val="20"/>
          <w:szCs w:val="20"/>
          <w:u w:val="single"/>
        </w:rPr>
        <w:t xml:space="preserve">1. </w:t>
      </w:r>
      <w:r w:rsidR="00FC3815" w:rsidRPr="00085C7F">
        <w:rPr>
          <w:rFonts w:ascii="Arial" w:hAnsi="Arial" w:cs="Arial"/>
          <w:b/>
          <w:sz w:val="20"/>
          <w:szCs w:val="20"/>
          <w:u w:val="single"/>
        </w:rPr>
        <w:t>Gefahrstoffe</w:t>
      </w:r>
    </w:p>
    <w:p w:rsidR="002B4161" w:rsidRPr="005D6128" w:rsidRDefault="002B4161" w:rsidP="00FC3815">
      <w:pPr>
        <w:rPr>
          <w:rFonts w:ascii="Arial" w:hAnsi="Arial" w:cs="Arial"/>
          <w:b/>
          <w:sz w:val="16"/>
          <w:szCs w:val="20"/>
        </w:rPr>
      </w:pPr>
    </w:p>
    <w:p w:rsidR="0058259D" w:rsidRDefault="007B6FD5" w:rsidP="0058259D">
      <w:pPr>
        <w:jc w:val="both"/>
        <w:rPr>
          <w:rFonts w:ascii="Arial" w:hAnsi="Arial" w:cs="Arial"/>
          <w:b/>
          <w:bCs/>
          <w:sz w:val="20"/>
        </w:rPr>
      </w:pPr>
      <w:r>
        <w:rPr>
          <w:rFonts w:ascii="Arial" w:hAnsi="Arial" w:cs="Arial"/>
          <w:b/>
          <w:bCs/>
          <w:sz w:val="20"/>
        </w:rPr>
        <w:t>Sauerstoff (</w:t>
      </w:r>
      <w:r w:rsidR="004215AE">
        <w:rPr>
          <w:rFonts w:ascii="Arial" w:hAnsi="Arial" w:cs="Arial"/>
          <w:b/>
          <w:bCs/>
          <w:sz w:val="20"/>
        </w:rPr>
        <w:t xml:space="preserve">GHS03, </w:t>
      </w:r>
      <w:r w:rsidR="00EA0DB4">
        <w:rPr>
          <w:rFonts w:ascii="Arial" w:hAnsi="Arial" w:cs="Arial"/>
          <w:b/>
          <w:bCs/>
          <w:sz w:val="20"/>
        </w:rPr>
        <w:t>GEFAHR</w:t>
      </w:r>
      <w:r>
        <w:rPr>
          <w:rFonts w:ascii="Arial" w:hAnsi="Arial" w:cs="Arial"/>
          <w:b/>
          <w:bCs/>
          <w:sz w:val="20"/>
        </w:rPr>
        <w:t>)</w:t>
      </w:r>
    </w:p>
    <w:p w:rsidR="007B6FD5" w:rsidRDefault="007B6FD5" w:rsidP="0058259D">
      <w:pPr>
        <w:jc w:val="both"/>
        <w:rPr>
          <w:rFonts w:ascii="Arial" w:hAnsi="Arial" w:cs="Arial"/>
          <w:bCs/>
          <w:sz w:val="20"/>
        </w:rPr>
      </w:pPr>
    </w:p>
    <w:p w:rsidR="0058259D" w:rsidRPr="0058259D" w:rsidRDefault="007B6FD5" w:rsidP="0058259D">
      <w:pPr>
        <w:jc w:val="both"/>
        <w:rPr>
          <w:rFonts w:ascii="Arial" w:hAnsi="Arial" w:cs="Arial"/>
          <w:bCs/>
          <w:sz w:val="20"/>
        </w:rPr>
      </w:pPr>
      <w:r>
        <w:rPr>
          <w:rFonts w:ascii="Arial" w:hAnsi="Arial" w:cs="Arial"/>
          <w:bCs/>
          <w:sz w:val="20"/>
        </w:rPr>
        <w:t>H270</w:t>
      </w:r>
      <w:r w:rsidR="0058259D" w:rsidRPr="0058259D">
        <w:rPr>
          <w:rFonts w:ascii="Arial" w:hAnsi="Arial" w:cs="Arial"/>
          <w:bCs/>
          <w:sz w:val="20"/>
        </w:rPr>
        <w:t xml:space="preserve">            </w:t>
      </w:r>
    </w:p>
    <w:p w:rsidR="007B6FD5" w:rsidRPr="007B6FD5" w:rsidRDefault="007B6FD5" w:rsidP="0058259D">
      <w:pPr>
        <w:jc w:val="both"/>
        <w:rPr>
          <w:rFonts w:ascii="Arial" w:hAnsi="Arial" w:cs="Arial"/>
          <w:sz w:val="20"/>
        </w:rPr>
      </w:pPr>
      <w:r w:rsidRPr="007B6FD5">
        <w:rPr>
          <w:rFonts w:ascii="Arial" w:hAnsi="Arial" w:cs="Arial"/>
          <w:sz w:val="20"/>
        </w:rPr>
        <w:t>Kann Brand verursachen oder verstärken; Oxidationsmittel.</w:t>
      </w:r>
    </w:p>
    <w:p w:rsidR="007B6FD5" w:rsidRDefault="007B6FD5" w:rsidP="0058259D">
      <w:pPr>
        <w:jc w:val="both"/>
        <w:rPr>
          <w:rFonts w:ascii="Arial" w:hAnsi="Arial" w:cs="Arial"/>
          <w:bCs/>
          <w:sz w:val="20"/>
        </w:rPr>
      </w:pPr>
    </w:p>
    <w:p w:rsidR="0058259D" w:rsidRPr="0058259D" w:rsidRDefault="007B6FD5" w:rsidP="0058259D">
      <w:pPr>
        <w:jc w:val="both"/>
        <w:rPr>
          <w:rFonts w:ascii="Arial" w:hAnsi="Arial" w:cs="Arial"/>
          <w:bCs/>
          <w:sz w:val="20"/>
        </w:rPr>
      </w:pPr>
      <w:r>
        <w:rPr>
          <w:rFonts w:ascii="Arial" w:hAnsi="Arial" w:cs="Arial"/>
          <w:bCs/>
          <w:sz w:val="20"/>
        </w:rPr>
        <w:t>P220</w:t>
      </w:r>
      <w:r w:rsidR="0058259D" w:rsidRPr="0058259D">
        <w:rPr>
          <w:rFonts w:ascii="Arial" w:hAnsi="Arial" w:cs="Arial"/>
          <w:bCs/>
          <w:sz w:val="20"/>
        </w:rPr>
        <w:t xml:space="preserve">  </w:t>
      </w:r>
    </w:p>
    <w:p w:rsidR="003B6432" w:rsidRPr="007B6FD5" w:rsidRDefault="007B6FD5" w:rsidP="0058259D">
      <w:pPr>
        <w:jc w:val="both"/>
        <w:rPr>
          <w:rFonts w:ascii="Arial" w:hAnsi="Arial" w:cs="Arial"/>
          <w:bCs/>
          <w:sz w:val="16"/>
        </w:rPr>
      </w:pPr>
      <w:r w:rsidRPr="007B6FD5">
        <w:rPr>
          <w:rFonts w:ascii="Arial" w:hAnsi="Arial" w:cs="Arial"/>
          <w:sz w:val="20"/>
        </w:rPr>
        <w:t>Von brennbaren Materialien fernhalten/entfernt aufbewahren.</w:t>
      </w:r>
    </w:p>
    <w:p w:rsidR="0058259D" w:rsidRDefault="0058259D" w:rsidP="002B4161">
      <w:pPr>
        <w:jc w:val="both"/>
        <w:rPr>
          <w:rFonts w:ascii="Arial" w:hAnsi="Arial" w:cs="Arial"/>
          <w:b/>
          <w:bCs/>
          <w:sz w:val="20"/>
          <w:u w:val="single"/>
        </w:rPr>
      </w:pPr>
    </w:p>
    <w:p w:rsidR="002B4161" w:rsidRDefault="00085C7F" w:rsidP="002B4161">
      <w:pPr>
        <w:jc w:val="both"/>
        <w:rPr>
          <w:rFonts w:ascii="Arial" w:hAnsi="Arial" w:cs="Arial"/>
          <w:b/>
          <w:bCs/>
          <w:sz w:val="20"/>
          <w:u w:val="single"/>
        </w:rPr>
      </w:pPr>
      <w:r>
        <w:rPr>
          <w:rFonts w:ascii="Arial" w:hAnsi="Arial" w:cs="Arial"/>
          <w:b/>
          <w:bCs/>
          <w:sz w:val="20"/>
          <w:u w:val="single"/>
        </w:rPr>
        <w:t xml:space="preserve">2. </w:t>
      </w:r>
      <w:r w:rsidR="002B4161" w:rsidRPr="004A7E73">
        <w:rPr>
          <w:rFonts w:ascii="Arial" w:hAnsi="Arial" w:cs="Arial"/>
          <w:b/>
          <w:bCs/>
          <w:sz w:val="20"/>
          <w:u w:val="single"/>
        </w:rPr>
        <w:t>Ersatzstoffprüfung</w:t>
      </w:r>
    </w:p>
    <w:p w:rsidR="0058259D" w:rsidRDefault="0058259D" w:rsidP="002B4161">
      <w:pPr>
        <w:jc w:val="both"/>
        <w:rPr>
          <w:rFonts w:ascii="Arial" w:hAnsi="Arial" w:cs="Arial"/>
          <w:b/>
          <w:bCs/>
          <w:sz w:val="20"/>
          <w:u w:val="single"/>
        </w:rPr>
      </w:pPr>
    </w:p>
    <w:p w:rsidR="005841FE" w:rsidRPr="004A0F9D" w:rsidRDefault="00C22560" w:rsidP="005841FE">
      <w:pPr>
        <w:jc w:val="both"/>
        <w:rPr>
          <w:rFonts w:ascii="Arial" w:hAnsi="Arial" w:cs="Arial"/>
          <w:bCs/>
          <w:sz w:val="20"/>
        </w:rPr>
      </w:pPr>
      <w:r>
        <w:rPr>
          <w:rFonts w:ascii="Arial" w:hAnsi="Arial" w:cs="Arial"/>
          <w:b/>
          <w:bCs/>
          <w:sz w:val="20"/>
        </w:rPr>
        <w:t>Substitution nicht erforderlich.</w:t>
      </w:r>
      <w:r w:rsidR="005841FE" w:rsidRPr="00FE43C1">
        <w:rPr>
          <w:rFonts w:ascii="Arial" w:hAnsi="Arial" w:cs="Arial"/>
          <w:b/>
          <w:bCs/>
          <w:sz w:val="20"/>
        </w:rPr>
        <w:t xml:space="preserve"> </w:t>
      </w:r>
      <w:r w:rsidR="008F684A">
        <w:rPr>
          <w:rFonts w:ascii="Arial" w:hAnsi="Arial" w:cs="Arial"/>
          <w:bCs/>
          <w:sz w:val="20"/>
        </w:rPr>
        <w:t>S</w:t>
      </w:r>
      <w:r w:rsidR="005841FE" w:rsidRPr="004A0F9D">
        <w:rPr>
          <w:rFonts w:ascii="Arial" w:hAnsi="Arial" w:cs="Arial"/>
          <w:bCs/>
          <w:sz w:val="20"/>
        </w:rPr>
        <w:t xml:space="preserve">chulversuch, durchgeführt </w:t>
      </w:r>
      <w:r w:rsidR="005841FE">
        <w:rPr>
          <w:rFonts w:ascii="Arial" w:hAnsi="Arial" w:cs="Arial"/>
          <w:bCs/>
          <w:sz w:val="20"/>
        </w:rPr>
        <w:t xml:space="preserve">mit Chemikalien, die nach </w:t>
      </w:r>
      <w:r w:rsidR="005841FE" w:rsidRPr="004A0F9D">
        <w:rPr>
          <w:rFonts w:ascii="Arial" w:hAnsi="Arial" w:cs="Arial"/>
          <w:bCs/>
          <w:sz w:val="20"/>
        </w:rPr>
        <w:t>GUV SR 2004</w:t>
      </w:r>
      <w:r w:rsidR="005841FE">
        <w:rPr>
          <w:rFonts w:ascii="Arial" w:hAnsi="Arial" w:cs="Arial"/>
          <w:bCs/>
          <w:sz w:val="20"/>
        </w:rPr>
        <w:t xml:space="preserve"> eingesetzt werden dürfen. </w:t>
      </w:r>
    </w:p>
    <w:p w:rsidR="003B6432" w:rsidRPr="00C22560" w:rsidRDefault="003B6432" w:rsidP="002B4161">
      <w:pPr>
        <w:pStyle w:val="Aufzhlungszeichen2"/>
        <w:numPr>
          <w:ilvl w:val="0"/>
          <w:numId w:val="0"/>
        </w:numPr>
        <w:jc w:val="both"/>
        <w:rPr>
          <w:rFonts w:ascii="Arial" w:hAnsi="Arial" w:cs="Arial"/>
          <w:sz w:val="20"/>
          <w:szCs w:val="20"/>
          <w:u w:val="single"/>
        </w:rPr>
      </w:pPr>
    </w:p>
    <w:p w:rsidR="002B4161" w:rsidRPr="004A7E73" w:rsidRDefault="00085C7F" w:rsidP="002B4161">
      <w:pPr>
        <w:pStyle w:val="Aufzhlungszeichen2"/>
        <w:numPr>
          <w:ilvl w:val="0"/>
          <w:numId w:val="0"/>
        </w:numPr>
        <w:jc w:val="both"/>
        <w:rPr>
          <w:rFonts w:ascii="Arial" w:hAnsi="Arial" w:cs="Arial"/>
          <w:b/>
          <w:sz w:val="20"/>
          <w:szCs w:val="20"/>
          <w:u w:val="single"/>
        </w:rPr>
      </w:pPr>
      <w:r>
        <w:rPr>
          <w:rFonts w:ascii="Arial" w:hAnsi="Arial" w:cs="Arial"/>
          <w:b/>
          <w:sz w:val="20"/>
          <w:szCs w:val="20"/>
          <w:u w:val="single"/>
        </w:rPr>
        <w:t xml:space="preserve">3. </w:t>
      </w:r>
      <w:r w:rsidR="002B4161" w:rsidRPr="004A7E73">
        <w:rPr>
          <w:rFonts w:ascii="Arial" w:hAnsi="Arial" w:cs="Arial"/>
          <w:b/>
          <w:sz w:val="20"/>
          <w:szCs w:val="20"/>
          <w:u w:val="single"/>
        </w:rPr>
        <w:t>Durchführung</w:t>
      </w:r>
    </w:p>
    <w:p w:rsidR="002B4161" w:rsidRDefault="002B4161" w:rsidP="002B4161">
      <w:pPr>
        <w:jc w:val="both"/>
        <w:rPr>
          <w:rFonts w:ascii="Arial" w:hAnsi="Arial" w:cs="Arial"/>
          <w:bCs/>
          <w:sz w:val="20"/>
          <w:szCs w:val="20"/>
        </w:rPr>
      </w:pPr>
    </w:p>
    <w:p w:rsidR="003B6432" w:rsidRDefault="004215AE" w:rsidP="002B4161">
      <w:pPr>
        <w:jc w:val="both"/>
        <w:rPr>
          <w:rFonts w:ascii="Arial" w:hAnsi="Arial" w:cs="Arial"/>
          <w:bCs/>
          <w:sz w:val="20"/>
          <w:szCs w:val="20"/>
        </w:rPr>
      </w:pPr>
      <w:r>
        <w:rPr>
          <w:rFonts w:ascii="Arial" w:hAnsi="Arial" w:cs="Arial"/>
          <w:b/>
          <w:bCs/>
          <w:sz w:val="20"/>
          <w:szCs w:val="20"/>
        </w:rPr>
        <w:t>Schülerversuch bei Anwesenheit der Lehrkraft:</w:t>
      </w:r>
      <w:r w:rsidR="0058259D">
        <w:rPr>
          <w:rFonts w:ascii="Arial" w:hAnsi="Arial" w:cs="Arial"/>
          <w:bCs/>
          <w:sz w:val="20"/>
          <w:szCs w:val="20"/>
        </w:rPr>
        <w:t xml:space="preserve"> </w:t>
      </w:r>
      <w:r w:rsidR="00B748DD">
        <w:rPr>
          <w:rFonts w:ascii="Arial" w:hAnsi="Arial" w:cs="Arial"/>
          <w:bCs/>
          <w:sz w:val="20"/>
          <w:szCs w:val="20"/>
        </w:rPr>
        <w:t xml:space="preserve">Ein glimmender Span wird in ein mit Sauerstoff befülltes Reagenzglas getaucht. </w:t>
      </w:r>
    </w:p>
    <w:p w:rsidR="004215AE" w:rsidRDefault="004215AE" w:rsidP="002B4161">
      <w:pPr>
        <w:jc w:val="both"/>
        <w:rPr>
          <w:rFonts w:ascii="Arial" w:hAnsi="Arial" w:cs="Arial"/>
          <w:bCs/>
          <w:sz w:val="20"/>
          <w:szCs w:val="20"/>
        </w:rPr>
      </w:pPr>
    </w:p>
    <w:p w:rsidR="002B4161" w:rsidRPr="00FC3815" w:rsidRDefault="00085C7F" w:rsidP="002B4161">
      <w:pPr>
        <w:rPr>
          <w:rFonts w:ascii="Arial" w:hAnsi="Arial" w:cs="Arial"/>
          <w:sz w:val="20"/>
          <w:u w:val="single"/>
        </w:rPr>
      </w:pPr>
      <w:r>
        <w:rPr>
          <w:rFonts w:ascii="Arial" w:hAnsi="Arial" w:cs="Arial"/>
          <w:b/>
          <w:sz w:val="20"/>
          <w:u w:val="single"/>
        </w:rPr>
        <w:t xml:space="preserve">4. </w:t>
      </w:r>
      <w:r w:rsidR="002B4161" w:rsidRPr="00FC3815">
        <w:rPr>
          <w:rFonts w:ascii="Arial" w:hAnsi="Arial" w:cs="Arial"/>
          <w:b/>
          <w:sz w:val="20"/>
          <w:u w:val="single"/>
        </w:rPr>
        <w:t>Entsorgung</w:t>
      </w:r>
    </w:p>
    <w:p w:rsidR="002B4161" w:rsidRDefault="002B4161" w:rsidP="002B4161">
      <w:pPr>
        <w:jc w:val="both"/>
        <w:rPr>
          <w:rFonts w:ascii="Arial" w:hAnsi="Arial" w:cs="Arial"/>
          <w:sz w:val="20"/>
        </w:rPr>
      </w:pPr>
    </w:p>
    <w:p w:rsidR="0058259D" w:rsidRDefault="004215AE" w:rsidP="002B4161">
      <w:pPr>
        <w:jc w:val="both"/>
        <w:rPr>
          <w:rFonts w:ascii="Arial" w:hAnsi="Arial" w:cs="Arial"/>
          <w:sz w:val="20"/>
        </w:rPr>
      </w:pPr>
      <w:r>
        <w:rPr>
          <w:rFonts w:ascii="Arial" w:hAnsi="Arial" w:cs="Arial"/>
          <w:sz w:val="20"/>
        </w:rPr>
        <w:t xml:space="preserve">Holzspäne können mehrfach verwendet werden oder </w:t>
      </w:r>
      <w:r w:rsidR="0058259D">
        <w:rPr>
          <w:rFonts w:ascii="Arial" w:hAnsi="Arial" w:cs="Arial"/>
          <w:sz w:val="20"/>
        </w:rPr>
        <w:t>im Hausmüll entsorgt werden.</w:t>
      </w:r>
    </w:p>
    <w:p w:rsidR="003B6432" w:rsidRDefault="003B6432" w:rsidP="002B4161">
      <w:pPr>
        <w:jc w:val="both"/>
        <w:rPr>
          <w:rFonts w:ascii="Arial" w:hAnsi="Arial" w:cs="Arial"/>
          <w:sz w:val="20"/>
        </w:rPr>
      </w:pPr>
    </w:p>
    <w:p w:rsidR="002B4161" w:rsidRDefault="002B4161" w:rsidP="002B4161">
      <w:pPr>
        <w:jc w:val="both"/>
        <w:rPr>
          <w:rFonts w:ascii="Arial" w:hAnsi="Arial" w:cs="Arial"/>
          <w:bCs/>
          <w:sz w:val="20"/>
          <w:szCs w:val="20"/>
        </w:rPr>
      </w:pPr>
    </w:p>
    <w:p w:rsidR="002B4161" w:rsidRPr="004A7E73" w:rsidRDefault="00085C7F" w:rsidP="002B4161">
      <w:pPr>
        <w:jc w:val="both"/>
        <w:rPr>
          <w:rFonts w:ascii="Arial" w:hAnsi="Arial" w:cs="Arial"/>
          <w:b/>
          <w:sz w:val="20"/>
          <w:u w:val="single"/>
        </w:rPr>
      </w:pPr>
      <w:r>
        <w:rPr>
          <w:rFonts w:ascii="Arial" w:hAnsi="Arial" w:cs="Arial"/>
          <w:b/>
          <w:sz w:val="20"/>
          <w:u w:val="single"/>
        </w:rPr>
        <w:t xml:space="preserve">5. </w:t>
      </w:r>
      <w:r w:rsidR="002B4161" w:rsidRPr="004A7E73">
        <w:rPr>
          <w:rFonts w:ascii="Arial" w:hAnsi="Arial" w:cs="Arial"/>
          <w:b/>
          <w:sz w:val="20"/>
          <w:u w:val="single"/>
        </w:rPr>
        <w:t>Gefahrenabschätzung</w:t>
      </w:r>
    </w:p>
    <w:p w:rsidR="002B4161" w:rsidRDefault="002B4161" w:rsidP="002B4161">
      <w:pPr>
        <w:jc w:val="both"/>
        <w:rPr>
          <w:rFonts w:ascii="Arial" w:hAnsi="Arial" w:cs="Arial"/>
          <w:sz w:val="20"/>
        </w:rPr>
      </w:pPr>
    </w:p>
    <w:tbl>
      <w:tblPr>
        <w:tblStyle w:val="Tabellenraster"/>
        <w:tblpPr w:leftFromText="141" w:rightFromText="141" w:vertAnchor="text" w:tblpX="108" w:tblpY="1"/>
        <w:tblOverlap w:val="never"/>
        <w:tblW w:w="0" w:type="auto"/>
        <w:tblLayout w:type="fixed"/>
        <w:tblLook w:val="04A0" w:firstRow="1" w:lastRow="0" w:firstColumn="1" w:lastColumn="0" w:noHBand="0" w:noVBand="1"/>
      </w:tblPr>
      <w:tblGrid>
        <w:gridCol w:w="2127"/>
        <w:gridCol w:w="708"/>
        <w:gridCol w:w="709"/>
        <w:gridCol w:w="567"/>
        <w:gridCol w:w="5636"/>
      </w:tblGrid>
      <w:tr w:rsidR="002B4161" w:rsidTr="00A70512">
        <w:tc>
          <w:tcPr>
            <w:tcW w:w="2127" w:type="dxa"/>
          </w:tcPr>
          <w:p w:rsidR="002B4161" w:rsidRPr="00FE43C1" w:rsidRDefault="002B4161" w:rsidP="00A70512">
            <w:pPr>
              <w:jc w:val="both"/>
              <w:rPr>
                <w:rFonts w:ascii="Arial" w:hAnsi="Arial" w:cs="Arial"/>
                <w:b/>
                <w:sz w:val="20"/>
              </w:rPr>
            </w:pPr>
            <w:r w:rsidRPr="00FE43C1">
              <w:rPr>
                <w:rFonts w:ascii="Arial" w:hAnsi="Arial" w:cs="Arial"/>
                <w:b/>
                <w:sz w:val="20"/>
              </w:rPr>
              <w:t>Gefahren</w:t>
            </w:r>
          </w:p>
        </w:tc>
        <w:tc>
          <w:tcPr>
            <w:tcW w:w="708" w:type="dxa"/>
          </w:tcPr>
          <w:p w:rsidR="002B4161" w:rsidRPr="00FE43C1" w:rsidRDefault="002B4161" w:rsidP="00A70512">
            <w:pPr>
              <w:jc w:val="center"/>
              <w:rPr>
                <w:rFonts w:ascii="Arial" w:hAnsi="Arial" w:cs="Arial"/>
                <w:b/>
                <w:sz w:val="20"/>
              </w:rPr>
            </w:pPr>
            <w:r w:rsidRPr="00FE43C1">
              <w:rPr>
                <w:rFonts w:ascii="Arial" w:hAnsi="Arial" w:cs="Arial"/>
                <w:b/>
                <w:sz w:val="20"/>
              </w:rPr>
              <w:t>Ja</w:t>
            </w:r>
          </w:p>
        </w:tc>
        <w:tc>
          <w:tcPr>
            <w:tcW w:w="709" w:type="dxa"/>
            <w:tcBorders>
              <w:right w:val="single" w:sz="4" w:space="0" w:color="auto"/>
            </w:tcBorders>
          </w:tcPr>
          <w:p w:rsidR="002B4161" w:rsidRPr="00FE43C1" w:rsidRDefault="002B4161" w:rsidP="00A70512">
            <w:pPr>
              <w:jc w:val="center"/>
              <w:rPr>
                <w:rFonts w:ascii="Arial" w:hAnsi="Arial" w:cs="Arial"/>
                <w:b/>
                <w:sz w:val="20"/>
              </w:rPr>
            </w:pPr>
            <w:r w:rsidRPr="00FE43C1">
              <w:rPr>
                <w:rFonts w:ascii="Arial" w:hAnsi="Arial" w:cs="Arial"/>
                <w:b/>
                <w:sz w:val="20"/>
              </w:rPr>
              <w:t>Nein</w:t>
            </w:r>
          </w:p>
        </w:tc>
        <w:tc>
          <w:tcPr>
            <w:tcW w:w="567" w:type="dxa"/>
            <w:vMerge w:val="restart"/>
            <w:tcBorders>
              <w:top w:val="nil"/>
              <w:left w:val="single" w:sz="4" w:space="0" w:color="auto"/>
              <w:bottom w:val="nil"/>
              <w:right w:val="single" w:sz="4" w:space="0" w:color="auto"/>
            </w:tcBorders>
          </w:tcPr>
          <w:p w:rsidR="002B4161" w:rsidRPr="00FE43C1" w:rsidRDefault="002B4161" w:rsidP="00A70512">
            <w:pPr>
              <w:jc w:val="both"/>
              <w:rPr>
                <w:rFonts w:ascii="Arial" w:hAnsi="Arial" w:cs="Arial"/>
                <w:b/>
                <w:sz w:val="20"/>
              </w:rPr>
            </w:pPr>
          </w:p>
        </w:tc>
        <w:tc>
          <w:tcPr>
            <w:tcW w:w="5636" w:type="dxa"/>
            <w:tcBorders>
              <w:left w:val="single" w:sz="4" w:space="0" w:color="auto"/>
            </w:tcBorders>
          </w:tcPr>
          <w:p w:rsidR="002B4161" w:rsidRPr="00FE43C1" w:rsidRDefault="002B4161" w:rsidP="00A70512">
            <w:pPr>
              <w:jc w:val="both"/>
              <w:rPr>
                <w:rFonts w:ascii="Arial" w:hAnsi="Arial" w:cs="Arial"/>
                <w:b/>
                <w:sz w:val="20"/>
              </w:rPr>
            </w:pPr>
            <w:r w:rsidRPr="00FE43C1">
              <w:rPr>
                <w:rFonts w:ascii="Arial" w:hAnsi="Arial" w:cs="Arial"/>
                <w:b/>
                <w:sz w:val="20"/>
              </w:rPr>
              <w:t>Sonstige Gefahren</w:t>
            </w:r>
            <w:r>
              <w:rPr>
                <w:rFonts w:ascii="Arial" w:hAnsi="Arial" w:cs="Arial"/>
                <w:b/>
                <w:sz w:val="20"/>
              </w:rPr>
              <w:t xml:space="preserve"> und Hinweise</w:t>
            </w:r>
          </w:p>
        </w:tc>
      </w:tr>
      <w:tr w:rsidR="002B4161" w:rsidTr="00A70512">
        <w:tc>
          <w:tcPr>
            <w:tcW w:w="2127" w:type="dxa"/>
          </w:tcPr>
          <w:p w:rsidR="002B4161" w:rsidRDefault="002B4161" w:rsidP="00A70512">
            <w:pPr>
              <w:jc w:val="both"/>
              <w:rPr>
                <w:rFonts w:ascii="Arial" w:hAnsi="Arial" w:cs="Arial"/>
                <w:sz w:val="20"/>
              </w:rPr>
            </w:pPr>
            <w:r>
              <w:rPr>
                <w:rFonts w:ascii="Arial" w:hAnsi="Arial" w:cs="Arial"/>
                <w:sz w:val="20"/>
              </w:rPr>
              <w:t>durch Einatmen</w:t>
            </w:r>
          </w:p>
        </w:tc>
        <w:tc>
          <w:tcPr>
            <w:tcW w:w="708" w:type="dxa"/>
          </w:tcPr>
          <w:p w:rsidR="002B4161" w:rsidRDefault="002B4161" w:rsidP="00A70512">
            <w:pPr>
              <w:jc w:val="center"/>
              <w:rPr>
                <w:rFonts w:ascii="Arial" w:hAnsi="Arial" w:cs="Arial"/>
                <w:sz w:val="20"/>
              </w:rPr>
            </w:pPr>
          </w:p>
        </w:tc>
        <w:tc>
          <w:tcPr>
            <w:tcW w:w="709" w:type="dxa"/>
            <w:tcBorders>
              <w:right w:val="single" w:sz="4" w:space="0" w:color="auto"/>
            </w:tcBorders>
          </w:tcPr>
          <w:p w:rsidR="002B4161" w:rsidRDefault="004215AE" w:rsidP="00A70512">
            <w:pPr>
              <w:jc w:val="center"/>
              <w:rPr>
                <w:rFonts w:ascii="Arial" w:hAnsi="Arial" w:cs="Arial"/>
                <w:sz w:val="20"/>
              </w:rPr>
            </w:pPr>
            <w:r>
              <w:rPr>
                <w:rFonts w:ascii="Arial" w:hAnsi="Arial" w:cs="Arial"/>
                <w:sz w:val="20"/>
              </w:rPr>
              <w:t>X</w:t>
            </w:r>
          </w:p>
        </w:tc>
        <w:tc>
          <w:tcPr>
            <w:tcW w:w="567" w:type="dxa"/>
            <w:vMerge/>
            <w:tcBorders>
              <w:top w:val="nil"/>
              <w:left w:val="single" w:sz="4" w:space="0" w:color="auto"/>
              <w:bottom w:val="nil"/>
              <w:right w:val="single" w:sz="4" w:space="0" w:color="auto"/>
            </w:tcBorders>
          </w:tcPr>
          <w:p w:rsidR="002B4161" w:rsidRDefault="002B4161" w:rsidP="00A70512">
            <w:pPr>
              <w:jc w:val="both"/>
              <w:rPr>
                <w:rFonts w:ascii="Arial" w:hAnsi="Arial" w:cs="Arial"/>
                <w:sz w:val="20"/>
              </w:rPr>
            </w:pPr>
          </w:p>
        </w:tc>
        <w:tc>
          <w:tcPr>
            <w:tcW w:w="5636" w:type="dxa"/>
            <w:vMerge w:val="restart"/>
            <w:tcBorders>
              <w:top w:val="nil"/>
              <w:left w:val="single" w:sz="4" w:space="0" w:color="auto"/>
            </w:tcBorders>
          </w:tcPr>
          <w:p w:rsidR="002B4161" w:rsidRDefault="002B4161" w:rsidP="00A70512">
            <w:pPr>
              <w:jc w:val="both"/>
              <w:rPr>
                <w:rFonts w:ascii="Arial" w:hAnsi="Arial" w:cs="Arial"/>
                <w:sz w:val="20"/>
              </w:rPr>
            </w:pPr>
          </w:p>
        </w:tc>
      </w:tr>
      <w:tr w:rsidR="002B4161" w:rsidTr="00A70512">
        <w:tc>
          <w:tcPr>
            <w:tcW w:w="2127" w:type="dxa"/>
          </w:tcPr>
          <w:p w:rsidR="002B4161" w:rsidRDefault="002B4161" w:rsidP="00A70512">
            <w:pPr>
              <w:jc w:val="both"/>
              <w:rPr>
                <w:rFonts w:ascii="Arial" w:hAnsi="Arial" w:cs="Arial"/>
                <w:sz w:val="20"/>
              </w:rPr>
            </w:pPr>
            <w:r>
              <w:rPr>
                <w:rFonts w:ascii="Arial" w:hAnsi="Arial" w:cs="Arial"/>
                <w:sz w:val="20"/>
              </w:rPr>
              <w:t>durch Hautkontakt</w:t>
            </w:r>
          </w:p>
        </w:tc>
        <w:tc>
          <w:tcPr>
            <w:tcW w:w="708" w:type="dxa"/>
          </w:tcPr>
          <w:p w:rsidR="002B4161" w:rsidRDefault="002B4161" w:rsidP="00A70512">
            <w:pPr>
              <w:jc w:val="center"/>
              <w:rPr>
                <w:rFonts w:ascii="Arial" w:hAnsi="Arial" w:cs="Arial"/>
                <w:sz w:val="20"/>
              </w:rPr>
            </w:pPr>
          </w:p>
        </w:tc>
        <w:tc>
          <w:tcPr>
            <w:tcW w:w="709" w:type="dxa"/>
            <w:tcBorders>
              <w:right w:val="single" w:sz="4" w:space="0" w:color="auto"/>
            </w:tcBorders>
          </w:tcPr>
          <w:p w:rsidR="002B4161" w:rsidRDefault="008F684A" w:rsidP="00A70512">
            <w:pPr>
              <w:jc w:val="center"/>
              <w:rPr>
                <w:rFonts w:ascii="Arial" w:hAnsi="Arial" w:cs="Arial"/>
                <w:sz w:val="20"/>
              </w:rPr>
            </w:pPr>
            <w:r>
              <w:rPr>
                <w:rFonts w:ascii="Arial" w:hAnsi="Arial" w:cs="Arial"/>
                <w:sz w:val="20"/>
              </w:rPr>
              <w:t>X</w:t>
            </w:r>
          </w:p>
        </w:tc>
        <w:tc>
          <w:tcPr>
            <w:tcW w:w="567" w:type="dxa"/>
            <w:vMerge/>
            <w:tcBorders>
              <w:top w:val="nil"/>
              <w:left w:val="single" w:sz="4" w:space="0" w:color="auto"/>
              <w:bottom w:val="nil"/>
              <w:right w:val="single" w:sz="4" w:space="0" w:color="auto"/>
            </w:tcBorders>
          </w:tcPr>
          <w:p w:rsidR="002B4161" w:rsidRDefault="002B4161" w:rsidP="00A70512">
            <w:pPr>
              <w:jc w:val="both"/>
              <w:rPr>
                <w:rFonts w:ascii="Arial" w:hAnsi="Arial" w:cs="Arial"/>
                <w:sz w:val="20"/>
              </w:rPr>
            </w:pPr>
          </w:p>
        </w:tc>
        <w:tc>
          <w:tcPr>
            <w:tcW w:w="5636" w:type="dxa"/>
            <w:vMerge/>
            <w:tcBorders>
              <w:top w:val="nil"/>
              <w:left w:val="single" w:sz="4" w:space="0" w:color="auto"/>
            </w:tcBorders>
          </w:tcPr>
          <w:p w:rsidR="002B4161" w:rsidRDefault="002B4161" w:rsidP="00A70512">
            <w:pPr>
              <w:jc w:val="both"/>
              <w:rPr>
                <w:rFonts w:ascii="Arial" w:hAnsi="Arial" w:cs="Arial"/>
                <w:sz w:val="20"/>
              </w:rPr>
            </w:pPr>
          </w:p>
        </w:tc>
      </w:tr>
      <w:tr w:rsidR="002B4161" w:rsidTr="00A70512">
        <w:tc>
          <w:tcPr>
            <w:tcW w:w="2127" w:type="dxa"/>
          </w:tcPr>
          <w:p w:rsidR="002B4161" w:rsidRDefault="002B4161" w:rsidP="00A70512">
            <w:pPr>
              <w:jc w:val="both"/>
              <w:rPr>
                <w:rFonts w:ascii="Arial" w:hAnsi="Arial" w:cs="Arial"/>
                <w:sz w:val="20"/>
              </w:rPr>
            </w:pPr>
            <w:r>
              <w:rPr>
                <w:rFonts w:ascii="Arial" w:hAnsi="Arial" w:cs="Arial"/>
                <w:sz w:val="20"/>
              </w:rPr>
              <w:t>Brandgefahr</w:t>
            </w:r>
          </w:p>
        </w:tc>
        <w:tc>
          <w:tcPr>
            <w:tcW w:w="708" w:type="dxa"/>
          </w:tcPr>
          <w:p w:rsidR="002B4161" w:rsidRDefault="008F684A" w:rsidP="00A70512">
            <w:pPr>
              <w:jc w:val="center"/>
              <w:rPr>
                <w:rFonts w:ascii="Arial" w:hAnsi="Arial" w:cs="Arial"/>
                <w:sz w:val="20"/>
              </w:rPr>
            </w:pPr>
            <w:r>
              <w:rPr>
                <w:rFonts w:ascii="Arial" w:hAnsi="Arial" w:cs="Arial"/>
                <w:sz w:val="20"/>
              </w:rPr>
              <w:t>X</w:t>
            </w:r>
          </w:p>
        </w:tc>
        <w:tc>
          <w:tcPr>
            <w:tcW w:w="709" w:type="dxa"/>
            <w:tcBorders>
              <w:right w:val="single" w:sz="4" w:space="0" w:color="auto"/>
            </w:tcBorders>
          </w:tcPr>
          <w:p w:rsidR="002B4161" w:rsidRDefault="002B4161" w:rsidP="00A70512">
            <w:pPr>
              <w:jc w:val="center"/>
              <w:rPr>
                <w:rFonts w:ascii="Arial" w:hAnsi="Arial" w:cs="Arial"/>
                <w:sz w:val="20"/>
              </w:rPr>
            </w:pPr>
          </w:p>
        </w:tc>
        <w:tc>
          <w:tcPr>
            <w:tcW w:w="567" w:type="dxa"/>
            <w:vMerge/>
            <w:tcBorders>
              <w:top w:val="nil"/>
              <w:left w:val="single" w:sz="4" w:space="0" w:color="auto"/>
              <w:bottom w:val="nil"/>
              <w:right w:val="single" w:sz="4" w:space="0" w:color="auto"/>
            </w:tcBorders>
          </w:tcPr>
          <w:p w:rsidR="002B4161" w:rsidRDefault="002B4161" w:rsidP="00A70512">
            <w:pPr>
              <w:jc w:val="both"/>
              <w:rPr>
                <w:rFonts w:ascii="Arial" w:hAnsi="Arial" w:cs="Arial"/>
                <w:sz w:val="20"/>
              </w:rPr>
            </w:pPr>
          </w:p>
        </w:tc>
        <w:tc>
          <w:tcPr>
            <w:tcW w:w="5636" w:type="dxa"/>
            <w:vMerge/>
            <w:tcBorders>
              <w:top w:val="nil"/>
              <w:left w:val="single" w:sz="4" w:space="0" w:color="auto"/>
            </w:tcBorders>
          </w:tcPr>
          <w:p w:rsidR="002B4161" w:rsidRDefault="002B4161" w:rsidP="00A70512">
            <w:pPr>
              <w:jc w:val="both"/>
              <w:rPr>
                <w:rFonts w:ascii="Arial" w:hAnsi="Arial" w:cs="Arial"/>
                <w:sz w:val="20"/>
              </w:rPr>
            </w:pPr>
          </w:p>
        </w:tc>
      </w:tr>
      <w:tr w:rsidR="002B4161" w:rsidTr="00A70512">
        <w:tc>
          <w:tcPr>
            <w:tcW w:w="2127" w:type="dxa"/>
          </w:tcPr>
          <w:p w:rsidR="002B4161" w:rsidRDefault="002B4161" w:rsidP="00A70512">
            <w:pPr>
              <w:jc w:val="both"/>
              <w:rPr>
                <w:rFonts w:ascii="Arial" w:hAnsi="Arial" w:cs="Arial"/>
                <w:sz w:val="20"/>
              </w:rPr>
            </w:pPr>
            <w:r>
              <w:rPr>
                <w:rFonts w:ascii="Arial" w:hAnsi="Arial" w:cs="Arial"/>
                <w:sz w:val="20"/>
              </w:rPr>
              <w:t>Explosionsgefahr</w:t>
            </w:r>
          </w:p>
        </w:tc>
        <w:tc>
          <w:tcPr>
            <w:tcW w:w="708" w:type="dxa"/>
          </w:tcPr>
          <w:p w:rsidR="002B4161" w:rsidRDefault="002B4161" w:rsidP="00A70512">
            <w:pPr>
              <w:jc w:val="center"/>
              <w:rPr>
                <w:rFonts w:ascii="Arial" w:hAnsi="Arial" w:cs="Arial"/>
                <w:sz w:val="20"/>
              </w:rPr>
            </w:pPr>
          </w:p>
        </w:tc>
        <w:tc>
          <w:tcPr>
            <w:tcW w:w="709" w:type="dxa"/>
            <w:tcBorders>
              <w:right w:val="single" w:sz="4" w:space="0" w:color="auto"/>
            </w:tcBorders>
          </w:tcPr>
          <w:p w:rsidR="002B4161" w:rsidRDefault="008F684A" w:rsidP="00A70512">
            <w:pPr>
              <w:jc w:val="center"/>
              <w:rPr>
                <w:rFonts w:ascii="Arial" w:hAnsi="Arial" w:cs="Arial"/>
                <w:sz w:val="20"/>
              </w:rPr>
            </w:pPr>
            <w:r>
              <w:rPr>
                <w:rFonts w:ascii="Arial" w:hAnsi="Arial" w:cs="Arial"/>
                <w:sz w:val="20"/>
              </w:rPr>
              <w:t>X</w:t>
            </w:r>
          </w:p>
        </w:tc>
        <w:tc>
          <w:tcPr>
            <w:tcW w:w="567" w:type="dxa"/>
            <w:vMerge/>
            <w:tcBorders>
              <w:top w:val="nil"/>
              <w:left w:val="single" w:sz="4" w:space="0" w:color="auto"/>
              <w:bottom w:val="nil"/>
              <w:right w:val="single" w:sz="4" w:space="0" w:color="auto"/>
            </w:tcBorders>
          </w:tcPr>
          <w:p w:rsidR="002B4161" w:rsidRDefault="002B4161" w:rsidP="00A70512">
            <w:pPr>
              <w:jc w:val="both"/>
              <w:rPr>
                <w:rFonts w:ascii="Arial" w:hAnsi="Arial" w:cs="Arial"/>
                <w:sz w:val="20"/>
              </w:rPr>
            </w:pPr>
          </w:p>
        </w:tc>
        <w:tc>
          <w:tcPr>
            <w:tcW w:w="5636" w:type="dxa"/>
            <w:vMerge/>
            <w:tcBorders>
              <w:top w:val="nil"/>
              <w:left w:val="single" w:sz="4" w:space="0" w:color="auto"/>
            </w:tcBorders>
          </w:tcPr>
          <w:p w:rsidR="002B4161" w:rsidRDefault="002B4161" w:rsidP="00A70512">
            <w:pPr>
              <w:jc w:val="both"/>
              <w:rPr>
                <w:rFonts w:ascii="Arial" w:hAnsi="Arial" w:cs="Arial"/>
                <w:sz w:val="20"/>
              </w:rPr>
            </w:pPr>
          </w:p>
        </w:tc>
      </w:tr>
    </w:tbl>
    <w:p w:rsidR="00C22560" w:rsidRDefault="00C22560" w:rsidP="002B4161">
      <w:pPr>
        <w:pStyle w:val="berschrift6"/>
        <w:numPr>
          <w:ilvl w:val="0"/>
          <w:numId w:val="0"/>
        </w:numPr>
        <w:rPr>
          <w:rFonts w:ascii="Arial" w:hAnsi="Arial" w:cs="Arial"/>
          <w:b/>
          <w:szCs w:val="24"/>
        </w:rPr>
      </w:pPr>
    </w:p>
    <w:p w:rsidR="00C22560" w:rsidRDefault="00C22560" w:rsidP="002B4161">
      <w:pPr>
        <w:pStyle w:val="berschrift6"/>
        <w:numPr>
          <w:ilvl w:val="0"/>
          <w:numId w:val="0"/>
        </w:numPr>
        <w:rPr>
          <w:rFonts w:ascii="Arial" w:hAnsi="Arial" w:cs="Arial"/>
          <w:b/>
          <w:szCs w:val="24"/>
        </w:rPr>
      </w:pPr>
    </w:p>
    <w:p w:rsidR="00C22560" w:rsidRDefault="00C22560" w:rsidP="00C22560">
      <w:pPr>
        <w:pStyle w:val="berschrift6"/>
        <w:numPr>
          <w:ilvl w:val="0"/>
          <w:numId w:val="0"/>
        </w:numPr>
        <w:rPr>
          <w:rFonts w:ascii="Arial" w:hAnsi="Arial" w:cs="Arial"/>
          <w:b/>
          <w:szCs w:val="24"/>
        </w:rPr>
      </w:pPr>
      <w:r>
        <w:rPr>
          <w:rFonts w:ascii="Arial" w:hAnsi="Arial" w:cs="Arial"/>
          <w:b/>
          <w:szCs w:val="24"/>
        </w:rPr>
        <w:t>6. Tätigkeitsbeschränkungen</w:t>
      </w:r>
    </w:p>
    <w:p w:rsidR="00C22560" w:rsidRDefault="00A70512" w:rsidP="00C22560">
      <w:pPr>
        <w:rPr>
          <w:sz w:val="20"/>
        </w:rPr>
      </w:pPr>
      <w:r w:rsidRPr="00440603">
        <w:rPr>
          <w:rFonts w:ascii="Arial" w:hAnsi="Arial" w:cs="Arial"/>
          <w:noProof/>
          <w:sz w:val="20"/>
        </w:rPr>
        <mc:AlternateContent>
          <mc:Choice Requires="wps">
            <w:drawing>
              <wp:anchor distT="0" distB="0" distL="114300" distR="114300" simplePos="0" relativeHeight="251711488" behindDoc="0" locked="0" layoutInCell="1" allowOverlap="1" wp14:anchorId="49536A6A" wp14:editId="20263CA0">
                <wp:simplePos x="0" y="0"/>
                <wp:positionH relativeFrom="column">
                  <wp:posOffset>1858645</wp:posOffset>
                </wp:positionH>
                <wp:positionV relativeFrom="paragraph">
                  <wp:posOffset>69850</wp:posOffset>
                </wp:positionV>
                <wp:extent cx="370840" cy="284480"/>
                <wp:effectExtent l="0" t="0" r="10160" b="20320"/>
                <wp:wrapNone/>
                <wp:docPr id="21" name="Textfeld 21"/>
                <wp:cNvGraphicFramePr/>
                <a:graphic xmlns:a="http://schemas.openxmlformats.org/drawingml/2006/main">
                  <a:graphicData uri="http://schemas.microsoft.com/office/word/2010/wordprocessingShape">
                    <wps:wsp>
                      <wps:cNvSpPr txBox="1"/>
                      <wps:spPr>
                        <a:xfrm>
                          <a:off x="0" y="0"/>
                          <a:ext cx="370840"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560" w:rsidRPr="00586A8F" w:rsidRDefault="00C22560" w:rsidP="002F7CF1">
                            <w:pPr>
                              <w:jc w:val="center"/>
                              <w:rPr>
                                <w:rFonts w:ascii="Arial" w:hAnsi="Arial" w:cs="Arial"/>
                              </w:rPr>
                            </w:pPr>
                            <w:r w:rsidRPr="00A70512">
                              <w:rPr>
                                <w:rFonts w:ascii="Arial" w:hAnsi="Arial" w:cs="Arial"/>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1" o:spid="_x0000_s1027" type="#_x0000_t202" style="position:absolute;margin-left:146.35pt;margin-top:5.5pt;width:29.2pt;height:22.4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" fillcolor="white [3201]" strokeweight=".5pt">
                <v:textbox>
                  <w:txbxContent>
                    <w:p w:rsidR="00C22560" w:rsidRPr="00586A8F" w:rsidRDefault="00C22560" w:rsidP="002F7CF1">
                      <w:pPr>
                        <w:jc w:val="center"/>
                        <w:rPr>
                          <w:rFonts w:ascii="Arial" w:hAnsi="Arial" w:cs="Arial"/>
                        </w:rPr>
                      </w:pPr>
                      <w:r w:rsidRPr="00A70512">
                        <w:rPr>
                          <w:rFonts w:ascii="Arial" w:hAnsi="Arial" w:cs="Arial"/>
                          <w:sz w:val="20"/>
                          <w:szCs w:val="20"/>
                        </w:rPr>
                        <w:t>X</w:t>
                      </w:r>
                    </w:p>
                  </w:txbxContent>
                </v:textbox>
              </v:shape>
            </w:pict>
          </mc:Fallback>
        </mc:AlternateContent>
      </w:r>
      <w:r w:rsidR="00C22560" w:rsidRPr="00440603">
        <w:rPr>
          <w:rFonts w:ascii="Arial" w:hAnsi="Arial" w:cs="Arial"/>
          <w:noProof/>
          <w:sz w:val="20"/>
        </w:rPr>
        <mc:AlternateContent>
          <mc:Choice Requires="wps">
            <w:drawing>
              <wp:anchor distT="0" distB="0" distL="114300" distR="114300" simplePos="0" relativeHeight="251712512" behindDoc="0" locked="0" layoutInCell="1" allowOverlap="1" wp14:anchorId="75F090FA" wp14:editId="28F6B245">
                <wp:simplePos x="0" y="0"/>
                <wp:positionH relativeFrom="column">
                  <wp:posOffset>4440878</wp:posOffset>
                </wp:positionH>
                <wp:positionV relativeFrom="paragraph">
                  <wp:posOffset>59055</wp:posOffset>
                </wp:positionV>
                <wp:extent cx="292735" cy="284480"/>
                <wp:effectExtent l="0" t="0" r="12065" b="20320"/>
                <wp:wrapNone/>
                <wp:docPr id="22" name="Textfeld 22"/>
                <wp:cNvGraphicFramePr/>
                <a:graphic xmlns:a="http://schemas.openxmlformats.org/drawingml/2006/main">
                  <a:graphicData uri="http://schemas.microsoft.com/office/word/2010/wordprocessingShape">
                    <wps:wsp>
                      <wps:cNvSpPr txBox="1"/>
                      <wps:spPr>
                        <a:xfrm>
                          <a:off x="0" y="0"/>
                          <a:ext cx="29273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560" w:rsidRPr="00586A8F" w:rsidRDefault="00C22560" w:rsidP="00C22560">
                            <w:pPr>
                              <w:ind w:right="-121"/>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22" o:spid="_x0000_s1028" type="#_x0000_t202" style="position:absolute;margin-left:349.7pt;margin-top:4.65pt;width:23.05pt;height:22.4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" fillcolor="white [3201]" strokeweight=".5pt">
                <v:textbox>
                  <w:txbxContent>
                    <w:p w:rsidR="00C22560" w:rsidRPr="00586A8F" w:rsidRDefault="00C22560" w:rsidP="00C22560">
                      <w:pPr>
                        <w:ind w:right="-121"/>
                        <w:rPr>
                          <w:rFonts w:ascii="Arial" w:hAnsi="Arial" w:cs="Arial"/>
                        </w:rPr>
                      </w:pPr>
                    </w:p>
                  </w:txbxContent>
                </v:textbox>
              </v:shape>
            </w:pict>
          </mc:Fallback>
        </mc:AlternateContent>
      </w:r>
      <w:r w:rsidR="00C22560" w:rsidRPr="00440603">
        <w:rPr>
          <w:rFonts w:ascii="Arial" w:hAnsi="Arial" w:cs="Arial"/>
          <w:noProof/>
          <w:sz w:val="20"/>
        </w:rPr>
        <mc:AlternateContent>
          <mc:Choice Requires="wps">
            <w:drawing>
              <wp:anchor distT="0" distB="0" distL="114300" distR="114300" simplePos="0" relativeHeight="251713536" behindDoc="0" locked="0" layoutInCell="1" allowOverlap="1" wp14:anchorId="1B21C6D4" wp14:editId="79D56A9C">
                <wp:simplePos x="0" y="0"/>
                <wp:positionH relativeFrom="column">
                  <wp:posOffset>2724785</wp:posOffset>
                </wp:positionH>
                <wp:positionV relativeFrom="paragraph">
                  <wp:posOffset>59055</wp:posOffset>
                </wp:positionV>
                <wp:extent cx="292735" cy="284480"/>
                <wp:effectExtent l="0" t="0" r="12065" b="20320"/>
                <wp:wrapNone/>
                <wp:docPr id="13" name="Textfeld 13"/>
                <wp:cNvGraphicFramePr/>
                <a:graphic xmlns:a="http://schemas.openxmlformats.org/drawingml/2006/main">
                  <a:graphicData uri="http://schemas.microsoft.com/office/word/2010/wordprocessingShape">
                    <wps:wsp>
                      <wps:cNvSpPr txBox="1"/>
                      <wps:spPr>
                        <a:xfrm>
                          <a:off x="0" y="0"/>
                          <a:ext cx="292735" cy="28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560" w:rsidRPr="00586A8F" w:rsidRDefault="00C22560" w:rsidP="00C2256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3" o:spid="_x0000_s1029" type="#_x0000_t202" style="position:absolute;margin-left:214.55pt;margin-top:4.65pt;width:23.05pt;height:22.4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" fillcolor="white [3201]" strokeweight=".5pt">
                <v:textbox>
                  <w:txbxContent>
                    <w:p w:rsidR="00C22560" w:rsidRPr="00586A8F" w:rsidRDefault="00C22560" w:rsidP="00C22560">
                      <w:pPr>
                        <w:rPr>
                          <w:rFonts w:ascii="Arial" w:hAnsi="Arial" w:cs="Arial"/>
                        </w:rPr>
                      </w:pPr>
                    </w:p>
                  </w:txbxContent>
                </v:textbox>
              </v:shape>
            </w:pict>
          </mc:Fallback>
        </mc:AlternateContent>
      </w:r>
    </w:p>
    <w:tbl>
      <w:tblPr>
        <w:tblStyle w:val="Tabellenraster"/>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59"/>
        <w:gridCol w:w="992"/>
        <w:gridCol w:w="2977"/>
        <w:gridCol w:w="460"/>
      </w:tblGrid>
      <w:tr w:rsidR="00C22560" w:rsidTr="00A70512">
        <w:tc>
          <w:tcPr>
            <w:tcW w:w="3261" w:type="dxa"/>
          </w:tcPr>
          <w:p w:rsidR="00C22560" w:rsidRDefault="00C22560" w:rsidP="00A70512">
            <w:pPr>
              <w:rPr>
                <w:rFonts w:ascii="Arial" w:hAnsi="Arial" w:cs="Arial"/>
                <w:sz w:val="20"/>
              </w:rPr>
            </w:pPr>
            <w:r>
              <w:rPr>
                <w:rFonts w:ascii="Arial" w:hAnsi="Arial" w:cs="Arial"/>
                <w:sz w:val="20"/>
              </w:rPr>
              <w:t xml:space="preserve">   Schülerversuch möglich    Sek I</w:t>
            </w:r>
          </w:p>
        </w:tc>
        <w:tc>
          <w:tcPr>
            <w:tcW w:w="459" w:type="dxa"/>
          </w:tcPr>
          <w:p w:rsidR="00C22560" w:rsidRDefault="00C22560" w:rsidP="00A70512">
            <w:pPr>
              <w:jc w:val="center"/>
              <w:rPr>
                <w:rFonts w:ascii="Arial" w:hAnsi="Arial" w:cs="Arial"/>
                <w:sz w:val="20"/>
              </w:rPr>
            </w:pPr>
          </w:p>
        </w:tc>
        <w:tc>
          <w:tcPr>
            <w:tcW w:w="992" w:type="dxa"/>
          </w:tcPr>
          <w:p w:rsidR="00C22560" w:rsidRDefault="00C22560" w:rsidP="00A70512">
            <w:pPr>
              <w:rPr>
                <w:rFonts w:ascii="Arial" w:hAnsi="Arial" w:cs="Arial"/>
                <w:sz w:val="20"/>
              </w:rPr>
            </w:pPr>
            <w:r>
              <w:rPr>
                <w:rFonts w:ascii="Arial" w:hAnsi="Arial" w:cs="Arial"/>
                <w:sz w:val="20"/>
              </w:rPr>
              <w:t xml:space="preserve">  Sek II</w:t>
            </w:r>
          </w:p>
        </w:tc>
        <w:tc>
          <w:tcPr>
            <w:tcW w:w="2977" w:type="dxa"/>
          </w:tcPr>
          <w:p w:rsidR="00C22560" w:rsidRDefault="00C22560" w:rsidP="00A70512">
            <w:pPr>
              <w:ind w:left="709"/>
              <w:rPr>
                <w:rFonts w:ascii="Arial" w:hAnsi="Arial" w:cs="Arial"/>
                <w:sz w:val="20"/>
              </w:rPr>
            </w:pPr>
            <w:r>
              <w:rPr>
                <w:rFonts w:ascii="Arial" w:hAnsi="Arial" w:cs="Arial"/>
                <w:sz w:val="20"/>
              </w:rPr>
              <w:t>nur Lehrerversuch</w:t>
            </w:r>
          </w:p>
        </w:tc>
        <w:tc>
          <w:tcPr>
            <w:tcW w:w="460" w:type="dxa"/>
          </w:tcPr>
          <w:p w:rsidR="00C22560" w:rsidRDefault="00C22560" w:rsidP="00A70512">
            <w:pPr>
              <w:rPr>
                <w:rFonts w:ascii="Arial" w:hAnsi="Arial" w:cs="Arial"/>
                <w:sz w:val="20"/>
              </w:rPr>
            </w:pPr>
            <w:r>
              <w:rPr>
                <w:rFonts w:ascii="Arial" w:hAnsi="Arial" w:cs="Arial"/>
                <w:sz w:val="20"/>
              </w:rPr>
              <w:t xml:space="preserve"> </w:t>
            </w:r>
          </w:p>
        </w:tc>
      </w:tr>
    </w:tbl>
    <w:p w:rsidR="00C22560" w:rsidRPr="00FC3815" w:rsidRDefault="00C22560" w:rsidP="00C22560">
      <w:pPr>
        <w:rPr>
          <w:rFonts w:ascii="Arial" w:hAnsi="Arial" w:cs="Arial"/>
          <w:sz w:val="20"/>
        </w:rPr>
      </w:pPr>
    </w:p>
    <w:p w:rsidR="00C22560" w:rsidRPr="00FC3815" w:rsidRDefault="00C22560" w:rsidP="002B4161"/>
    <w:p w:rsidR="002B4161" w:rsidRPr="00FE43C1" w:rsidRDefault="00085C7F" w:rsidP="002B4161">
      <w:pPr>
        <w:pStyle w:val="berschrift6"/>
        <w:numPr>
          <w:ilvl w:val="0"/>
          <w:numId w:val="0"/>
        </w:numPr>
        <w:rPr>
          <w:rFonts w:ascii="Arial" w:hAnsi="Arial" w:cs="Arial"/>
          <w:b/>
          <w:szCs w:val="24"/>
          <w:u w:val="none"/>
        </w:rPr>
      </w:pPr>
      <w:r>
        <w:rPr>
          <w:rFonts w:ascii="Arial" w:hAnsi="Arial" w:cs="Arial"/>
          <w:b/>
          <w:szCs w:val="24"/>
        </w:rPr>
        <w:t xml:space="preserve">7. </w:t>
      </w:r>
      <w:r w:rsidR="002B4161" w:rsidRPr="00FC3815">
        <w:rPr>
          <w:rFonts w:ascii="Arial" w:hAnsi="Arial" w:cs="Arial"/>
          <w:b/>
          <w:szCs w:val="24"/>
        </w:rPr>
        <w:t>Schutzmaßnahmen</w:t>
      </w:r>
    </w:p>
    <w:p w:rsidR="002B4161" w:rsidRPr="001A7F06" w:rsidRDefault="002B4161" w:rsidP="002B4161"/>
    <w:tbl>
      <w:tblPr>
        <w:tblW w:w="0" w:type="auto"/>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7"/>
        <w:gridCol w:w="1083"/>
        <w:gridCol w:w="1026"/>
        <w:gridCol w:w="981"/>
        <w:gridCol w:w="1126"/>
        <w:gridCol w:w="1017"/>
        <w:gridCol w:w="1017"/>
        <w:gridCol w:w="2635"/>
      </w:tblGrid>
      <w:tr w:rsidR="002B4161" w:rsidRPr="00A0383D" w:rsidTr="00A70512">
        <w:trPr>
          <w:cantSplit/>
          <w:trHeight w:val="378"/>
          <w:jc w:val="center"/>
        </w:trPr>
        <w:tc>
          <w:tcPr>
            <w:tcW w:w="847" w:type="dxa"/>
            <w:vMerge w:val="restart"/>
          </w:tcPr>
          <w:p w:rsidR="002B4161" w:rsidRPr="00A0383D" w:rsidRDefault="002B4161" w:rsidP="00A70512">
            <w:pPr>
              <w:pStyle w:val="Textkrper"/>
              <w:jc w:val="center"/>
              <w:rPr>
                <w:szCs w:val="16"/>
              </w:rPr>
            </w:pPr>
          </w:p>
          <w:p w:rsidR="002B4161" w:rsidRPr="004D103F" w:rsidRDefault="002B4161" w:rsidP="00A70512">
            <w:pPr>
              <w:pStyle w:val="Textkrper"/>
              <w:jc w:val="center"/>
              <w:rPr>
                <w:rFonts w:ascii="Arial" w:hAnsi="Arial" w:cs="Arial"/>
                <w:szCs w:val="16"/>
              </w:rPr>
            </w:pPr>
            <w:r w:rsidRPr="004D103F">
              <w:rPr>
                <w:rFonts w:ascii="Arial" w:hAnsi="Arial" w:cs="Arial"/>
                <w:szCs w:val="16"/>
              </w:rPr>
              <w:t>TRGS 500</w:t>
            </w:r>
          </w:p>
          <w:p w:rsidR="002B4161" w:rsidRPr="00A0383D" w:rsidRDefault="002B4161" w:rsidP="00A70512">
            <w:pPr>
              <w:jc w:val="center"/>
              <w:rPr>
                <w:sz w:val="16"/>
                <w:szCs w:val="16"/>
              </w:rPr>
            </w:pPr>
          </w:p>
        </w:tc>
        <w:tc>
          <w:tcPr>
            <w:tcW w:w="1083" w:type="dxa"/>
            <w:vMerge w:val="restart"/>
          </w:tcPr>
          <w:p w:rsidR="002B4161" w:rsidRPr="00A0383D"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0B67DA56" wp14:editId="2A2FCBDE">
                  <wp:extent cx="594995" cy="594995"/>
                  <wp:effectExtent l="0" t="0" r="0" b="0"/>
                  <wp:docPr id="3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noFill/>
                          <a:ln>
                            <a:noFill/>
                          </a:ln>
                        </pic:spPr>
                      </pic:pic>
                    </a:graphicData>
                  </a:graphic>
                </wp:inline>
              </w:drawing>
            </w:r>
          </w:p>
        </w:tc>
        <w:tc>
          <w:tcPr>
            <w:tcW w:w="1026" w:type="dxa"/>
            <w:vMerge w:val="restart"/>
          </w:tcPr>
          <w:p w:rsidR="002B4161" w:rsidRPr="00A0383D"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06ACC716" wp14:editId="2D5E5CC0">
                  <wp:extent cx="560705" cy="560705"/>
                  <wp:effectExtent l="0" t="0" r="0" b="0"/>
                  <wp:docPr id="4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tc>
        <w:tc>
          <w:tcPr>
            <w:tcW w:w="981" w:type="dxa"/>
            <w:vMerge w:val="restart"/>
          </w:tcPr>
          <w:p w:rsidR="002B4161" w:rsidRPr="00A0383D" w:rsidRDefault="002B4161" w:rsidP="00A70512">
            <w:pPr>
              <w:pStyle w:val="berschrift1"/>
              <w:jc w:val="center"/>
              <w:rPr>
                <w:sz w:val="16"/>
                <w:szCs w:val="16"/>
              </w:rPr>
            </w:pPr>
          </w:p>
          <w:p w:rsidR="002B4161" w:rsidRPr="00A0383D" w:rsidRDefault="002B4161" w:rsidP="00A70512">
            <w:pPr>
              <w:pStyle w:val="berschrift1"/>
              <w:jc w:val="center"/>
              <w:rPr>
                <w:bCs w:val="0"/>
                <w:sz w:val="16"/>
                <w:szCs w:val="16"/>
              </w:rPr>
            </w:pPr>
            <w:r>
              <w:rPr>
                <w:noProof/>
                <w:sz w:val="16"/>
                <w:szCs w:val="16"/>
              </w:rPr>
              <w:drawing>
                <wp:inline distT="0" distB="0" distL="0" distR="0" wp14:anchorId="18190FB6" wp14:editId="147C8A6B">
                  <wp:extent cx="569595" cy="448310"/>
                  <wp:effectExtent l="0" t="0" r="1905" b="8890"/>
                  <wp:docPr id="41"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9595" cy="448310"/>
                          </a:xfrm>
                          <a:prstGeom prst="rect">
                            <a:avLst/>
                          </a:prstGeom>
                          <a:noFill/>
                          <a:ln>
                            <a:noFill/>
                          </a:ln>
                        </pic:spPr>
                      </pic:pic>
                    </a:graphicData>
                  </a:graphic>
                </wp:inline>
              </w:drawing>
            </w:r>
            <w:r w:rsidRPr="004D103F">
              <w:rPr>
                <w:rFonts w:ascii="Arial" w:hAnsi="Arial" w:cs="Arial"/>
                <w:bCs w:val="0"/>
                <w:sz w:val="16"/>
                <w:szCs w:val="16"/>
              </w:rPr>
              <w:t>Abzug</w:t>
            </w:r>
          </w:p>
        </w:tc>
        <w:tc>
          <w:tcPr>
            <w:tcW w:w="1126" w:type="dxa"/>
            <w:vMerge w:val="restart"/>
          </w:tcPr>
          <w:p w:rsidR="002B4161"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08D6E16C" wp14:editId="3692A8B4">
                  <wp:extent cx="379730" cy="379730"/>
                  <wp:effectExtent l="0" t="0" r="1270" b="1270"/>
                  <wp:docPr id="4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p w:rsidR="002B4161" w:rsidRPr="004D103F" w:rsidRDefault="002B4161" w:rsidP="00A70512">
            <w:pPr>
              <w:jc w:val="center"/>
              <w:rPr>
                <w:rFonts w:ascii="Arial" w:hAnsi="Arial" w:cs="Arial"/>
                <w:b/>
                <w:bCs/>
                <w:sz w:val="12"/>
                <w:szCs w:val="16"/>
              </w:rPr>
            </w:pPr>
            <w:r w:rsidRPr="004D103F">
              <w:rPr>
                <w:rFonts w:ascii="Arial" w:hAnsi="Arial" w:cs="Arial"/>
                <w:b/>
                <w:bCs/>
                <w:sz w:val="12"/>
                <w:szCs w:val="16"/>
              </w:rPr>
              <w:t>geschlossenes</w:t>
            </w:r>
          </w:p>
          <w:p w:rsidR="002B4161" w:rsidRPr="00A0383D" w:rsidRDefault="002B4161" w:rsidP="00A70512">
            <w:pPr>
              <w:pStyle w:val="berschrift1"/>
              <w:jc w:val="center"/>
              <w:rPr>
                <w:sz w:val="16"/>
                <w:szCs w:val="16"/>
              </w:rPr>
            </w:pPr>
            <w:r w:rsidRPr="004D103F">
              <w:rPr>
                <w:rFonts w:ascii="Arial" w:hAnsi="Arial" w:cs="Arial"/>
                <w:sz w:val="12"/>
                <w:szCs w:val="16"/>
              </w:rPr>
              <w:t>System</w:t>
            </w:r>
          </w:p>
        </w:tc>
        <w:tc>
          <w:tcPr>
            <w:tcW w:w="1017" w:type="dxa"/>
            <w:vMerge w:val="restart"/>
          </w:tcPr>
          <w:p w:rsidR="002B4161" w:rsidRPr="00A0383D"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335ECB45" wp14:editId="56A8F3A7">
                  <wp:extent cx="560705" cy="560705"/>
                  <wp:effectExtent l="0" t="0" r="0" b="0"/>
                  <wp:docPr id="4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tc>
        <w:tc>
          <w:tcPr>
            <w:tcW w:w="1017" w:type="dxa"/>
            <w:vMerge w:val="restart"/>
          </w:tcPr>
          <w:p w:rsidR="002B4161" w:rsidRPr="00A0383D" w:rsidRDefault="002B4161" w:rsidP="00A70512">
            <w:pPr>
              <w:jc w:val="center"/>
              <w:rPr>
                <w:sz w:val="16"/>
                <w:szCs w:val="16"/>
              </w:rPr>
            </w:pPr>
          </w:p>
          <w:p w:rsidR="002B4161" w:rsidRPr="00A0383D" w:rsidRDefault="002B4161" w:rsidP="00A70512">
            <w:pPr>
              <w:jc w:val="center"/>
              <w:rPr>
                <w:sz w:val="16"/>
                <w:szCs w:val="16"/>
              </w:rPr>
            </w:pPr>
            <w:r>
              <w:rPr>
                <w:noProof/>
                <w:sz w:val="16"/>
                <w:szCs w:val="16"/>
              </w:rPr>
              <w:drawing>
                <wp:inline distT="0" distB="0" distL="0" distR="0" wp14:anchorId="2A98227D" wp14:editId="296FE091">
                  <wp:extent cx="560705" cy="560705"/>
                  <wp:effectExtent l="0" t="0" r="0" b="0"/>
                  <wp:docPr id="4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a:ln>
                            <a:noFill/>
                          </a:ln>
                        </pic:spPr>
                      </pic:pic>
                    </a:graphicData>
                  </a:graphic>
                </wp:inline>
              </w:drawing>
            </w:r>
          </w:p>
          <w:p w:rsidR="002B4161" w:rsidRPr="004D103F" w:rsidRDefault="002B4161" w:rsidP="00A70512">
            <w:pPr>
              <w:jc w:val="center"/>
              <w:rPr>
                <w:rFonts w:ascii="Arial" w:hAnsi="Arial" w:cs="Arial"/>
                <w:b/>
                <w:bCs/>
                <w:sz w:val="16"/>
                <w:szCs w:val="16"/>
              </w:rPr>
            </w:pPr>
            <w:proofErr w:type="spellStart"/>
            <w:r w:rsidRPr="004D103F">
              <w:rPr>
                <w:rFonts w:ascii="Arial" w:hAnsi="Arial" w:cs="Arial"/>
                <w:b/>
                <w:bCs/>
                <w:sz w:val="14"/>
                <w:szCs w:val="16"/>
              </w:rPr>
              <w:t>Lüftungs</w:t>
            </w:r>
            <w:r w:rsidRPr="004D103F">
              <w:rPr>
                <w:rFonts w:ascii="Arial" w:hAnsi="Arial" w:cs="Arial"/>
                <w:b/>
                <w:bCs/>
                <w:sz w:val="14"/>
                <w:szCs w:val="16"/>
              </w:rPr>
              <w:softHyphen/>
              <w:t>maßnahmen</w:t>
            </w:r>
            <w:proofErr w:type="spellEnd"/>
          </w:p>
        </w:tc>
        <w:tc>
          <w:tcPr>
            <w:tcW w:w="2635" w:type="dxa"/>
            <w:vAlign w:val="center"/>
          </w:tcPr>
          <w:p w:rsidR="002B4161" w:rsidRPr="004D103F" w:rsidRDefault="002B4161" w:rsidP="00A70512">
            <w:pPr>
              <w:pStyle w:val="berschrift1"/>
              <w:jc w:val="center"/>
              <w:rPr>
                <w:rFonts w:ascii="Arial" w:hAnsi="Arial" w:cs="Arial"/>
                <w:sz w:val="16"/>
                <w:szCs w:val="16"/>
              </w:rPr>
            </w:pPr>
            <w:r w:rsidRPr="004D103F">
              <w:rPr>
                <w:rFonts w:ascii="Arial" w:hAnsi="Arial" w:cs="Arial"/>
                <w:sz w:val="16"/>
                <w:szCs w:val="16"/>
              </w:rPr>
              <w:t>Weitere Maßnahmen</w:t>
            </w:r>
          </w:p>
        </w:tc>
      </w:tr>
      <w:tr w:rsidR="002B4161" w:rsidTr="00A70512">
        <w:trPr>
          <w:cantSplit/>
          <w:trHeight w:val="481"/>
          <w:jc w:val="center"/>
        </w:trPr>
        <w:tc>
          <w:tcPr>
            <w:tcW w:w="847" w:type="dxa"/>
            <w:vMerge/>
          </w:tcPr>
          <w:p w:rsidR="002B4161" w:rsidRDefault="002B4161" w:rsidP="00A70512">
            <w:pPr>
              <w:jc w:val="center"/>
              <w:rPr>
                <w:sz w:val="20"/>
              </w:rPr>
            </w:pPr>
          </w:p>
        </w:tc>
        <w:tc>
          <w:tcPr>
            <w:tcW w:w="1083" w:type="dxa"/>
            <w:vMerge/>
          </w:tcPr>
          <w:p w:rsidR="002B4161" w:rsidRDefault="002B4161" w:rsidP="00A70512">
            <w:pPr>
              <w:jc w:val="center"/>
              <w:rPr>
                <w:sz w:val="20"/>
              </w:rPr>
            </w:pPr>
          </w:p>
        </w:tc>
        <w:tc>
          <w:tcPr>
            <w:tcW w:w="1026" w:type="dxa"/>
            <w:vMerge/>
          </w:tcPr>
          <w:p w:rsidR="002B4161" w:rsidRDefault="002B4161" w:rsidP="00A70512">
            <w:pPr>
              <w:jc w:val="center"/>
              <w:rPr>
                <w:sz w:val="20"/>
              </w:rPr>
            </w:pPr>
          </w:p>
        </w:tc>
        <w:tc>
          <w:tcPr>
            <w:tcW w:w="981" w:type="dxa"/>
            <w:vMerge/>
          </w:tcPr>
          <w:p w:rsidR="002B4161" w:rsidRDefault="002B4161" w:rsidP="00A70512">
            <w:pPr>
              <w:jc w:val="center"/>
              <w:rPr>
                <w:sz w:val="20"/>
              </w:rPr>
            </w:pPr>
          </w:p>
        </w:tc>
        <w:tc>
          <w:tcPr>
            <w:tcW w:w="1126" w:type="dxa"/>
            <w:vMerge/>
          </w:tcPr>
          <w:p w:rsidR="002B4161" w:rsidRDefault="002B4161" w:rsidP="00A70512">
            <w:pPr>
              <w:jc w:val="center"/>
              <w:rPr>
                <w:sz w:val="20"/>
              </w:rPr>
            </w:pPr>
          </w:p>
        </w:tc>
        <w:tc>
          <w:tcPr>
            <w:tcW w:w="1017" w:type="dxa"/>
            <w:vMerge/>
          </w:tcPr>
          <w:p w:rsidR="002B4161" w:rsidRDefault="002B4161" w:rsidP="00A70512">
            <w:pPr>
              <w:jc w:val="center"/>
              <w:rPr>
                <w:sz w:val="20"/>
              </w:rPr>
            </w:pPr>
          </w:p>
        </w:tc>
        <w:tc>
          <w:tcPr>
            <w:tcW w:w="1017" w:type="dxa"/>
            <w:vMerge/>
          </w:tcPr>
          <w:p w:rsidR="002B4161" w:rsidRDefault="002B4161" w:rsidP="00A70512">
            <w:pPr>
              <w:jc w:val="center"/>
              <w:rPr>
                <w:sz w:val="20"/>
              </w:rPr>
            </w:pPr>
          </w:p>
        </w:tc>
        <w:tc>
          <w:tcPr>
            <w:tcW w:w="2635" w:type="dxa"/>
          </w:tcPr>
          <w:p w:rsidR="002B4161" w:rsidRPr="004215AE" w:rsidRDefault="004215AE" w:rsidP="00A70512">
            <w:pPr>
              <w:jc w:val="center"/>
              <w:rPr>
                <w:rFonts w:ascii="Arial" w:hAnsi="Arial" w:cs="Arial"/>
                <w:sz w:val="20"/>
              </w:rPr>
            </w:pPr>
            <w:r w:rsidRPr="004215AE">
              <w:rPr>
                <w:rFonts w:ascii="Arial" w:hAnsi="Arial" w:cs="Arial"/>
                <w:sz w:val="20"/>
              </w:rPr>
              <w:t>keine</w:t>
            </w:r>
          </w:p>
        </w:tc>
      </w:tr>
      <w:tr w:rsidR="002B4161" w:rsidRPr="00A0383D" w:rsidTr="00A70512">
        <w:trPr>
          <w:jc w:val="center"/>
        </w:trPr>
        <w:tc>
          <w:tcPr>
            <w:tcW w:w="847" w:type="dxa"/>
          </w:tcPr>
          <w:p w:rsidR="002B4161" w:rsidRPr="004D103F" w:rsidRDefault="002B4161" w:rsidP="00A70512">
            <w:pPr>
              <w:jc w:val="center"/>
              <w:rPr>
                <w:rFonts w:ascii="Arial" w:hAnsi="Arial" w:cs="Arial"/>
                <w:sz w:val="28"/>
                <w:szCs w:val="28"/>
              </w:rPr>
            </w:pPr>
            <w:r w:rsidRPr="004D103F">
              <w:rPr>
                <w:rFonts w:ascii="Arial" w:hAnsi="Arial" w:cs="Arial"/>
                <w:sz w:val="28"/>
                <w:szCs w:val="28"/>
              </w:rPr>
              <w:t>X</w:t>
            </w:r>
          </w:p>
        </w:tc>
        <w:tc>
          <w:tcPr>
            <w:tcW w:w="1083" w:type="dxa"/>
          </w:tcPr>
          <w:p w:rsidR="002B4161" w:rsidRPr="004D103F" w:rsidRDefault="002B4161" w:rsidP="00A70512">
            <w:pPr>
              <w:jc w:val="center"/>
              <w:rPr>
                <w:rFonts w:ascii="Arial" w:hAnsi="Arial" w:cs="Arial"/>
                <w:sz w:val="28"/>
                <w:szCs w:val="28"/>
              </w:rPr>
            </w:pPr>
            <w:r w:rsidRPr="004D103F">
              <w:rPr>
                <w:rFonts w:ascii="Arial" w:hAnsi="Arial" w:cs="Arial"/>
                <w:sz w:val="28"/>
                <w:szCs w:val="28"/>
              </w:rPr>
              <w:t>X</w:t>
            </w:r>
          </w:p>
        </w:tc>
        <w:tc>
          <w:tcPr>
            <w:tcW w:w="1026" w:type="dxa"/>
          </w:tcPr>
          <w:p w:rsidR="002B4161" w:rsidRPr="004D103F" w:rsidRDefault="002B4161" w:rsidP="00A70512">
            <w:pPr>
              <w:jc w:val="center"/>
              <w:rPr>
                <w:rFonts w:ascii="Arial" w:hAnsi="Arial" w:cs="Arial"/>
                <w:sz w:val="28"/>
                <w:szCs w:val="28"/>
              </w:rPr>
            </w:pPr>
          </w:p>
        </w:tc>
        <w:tc>
          <w:tcPr>
            <w:tcW w:w="981" w:type="dxa"/>
          </w:tcPr>
          <w:p w:rsidR="002B4161" w:rsidRPr="004D103F" w:rsidRDefault="002B4161" w:rsidP="00A70512">
            <w:pPr>
              <w:jc w:val="center"/>
              <w:rPr>
                <w:rFonts w:ascii="Arial" w:hAnsi="Arial" w:cs="Arial"/>
                <w:sz w:val="28"/>
                <w:szCs w:val="28"/>
              </w:rPr>
            </w:pPr>
          </w:p>
        </w:tc>
        <w:tc>
          <w:tcPr>
            <w:tcW w:w="1126" w:type="dxa"/>
          </w:tcPr>
          <w:p w:rsidR="002B4161" w:rsidRPr="004D103F" w:rsidRDefault="002B4161" w:rsidP="00A70512">
            <w:pPr>
              <w:jc w:val="center"/>
              <w:rPr>
                <w:rFonts w:ascii="Arial" w:hAnsi="Arial" w:cs="Arial"/>
                <w:sz w:val="28"/>
                <w:szCs w:val="28"/>
              </w:rPr>
            </w:pPr>
          </w:p>
        </w:tc>
        <w:tc>
          <w:tcPr>
            <w:tcW w:w="1017" w:type="dxa"/>
          </w:tcPr>
          <w:p w:rsidR="002B4161" w:rsidRPr="004D103F" w:rsidRDefault="002B4161" w:rsidP="00A70512">
            <w:pPr>
              <w:jc w:val="center"/>
              <w:rPr>
                <w:rFonts w:ascii="Arial" w:hAnsi="Arial" w:cs="Arial"/>
                <w:sz w:val="28"/>
                <w:szCs w:val="28"/>
              </w:rPr>
            </w:pPr>
            <w:r>
              <w:rPr>
                <w:rFonts w:ascii="Arial" w:hAnsi="Arial" w:cs="Arial"/>
                <w:sz w:val="28"/>
                <w:szCs w:val="28"/>
              </w:rPr>
              <w:t>X</w:t>
            </w:r>
          </w:p>
        </w:tc>
        <w:tc>
          <w:tcPr>
            <w:tcW w:w="1017" w:type="dxa"/>
          </w:tcPr>
          <w:p w:rsidR="002B4161" w:rsidRPr="004D103F" w:rsidRDefault="00A70512" w:rsidP="00A70512">
            <w:pPr>
              <w:jc w:val="center"/>
              <w:rPr>
                <w:rFonts w:ascii="Arial" w:hAnsi="Arial" w:cs="Arial"/>
                <w:sz w:val="28"/>
                <w:szCs w:val="28"/>
              </w:rPr>
            </w:pPr>
            <w:r>
              <w:rPr>
                <w:rFonts w:ascii="Arial" w:hAnsi="Arial" w:cs="Arial"/>
                <w:sz w:val="28"/>
                <w:szCs w:val="28"/>
              </w:rPr>
              <w:t>X</w:t>
            </w:r>
          </w:p>
        </w:tc>
        <w:tc>
          <w:tcPr>
            <w:tcW w:w="2635" w:type="dxa"/>
          </w:tcPr>
          <w:p w:rsidR="002B4161" w:rsidRPr="004D103F" w:rsidRDefault="002B4161" w:rsidP="00A70512">
            <w:pPr>
              <w:jc w:val="center"/>
              <w:rPr>
                <w:rFonts w:ascii="Arial" w:hAnsi="Arial" w:cs="Arial"/>
                <w:sz w:val="28"/>
                <w:szCs w:val="28"/>
              </w:rPr>
            </w:pPr>
          </w:p>
        </w:tc>
      </w:tr>
    </w:tbl>
    <w:p w:rsidR="002B4161" w:rsidRDefault="002B4161" w:rsidP="002B4161"/>
    <w:p w:rsidR="002B4161" w:rsidRPr="00716BDC" w:rsidRDefault="002B4161" w:rsidP="002B4161"/>
    <w:p w:rsidR="002B4161" w:rsidRDefault="002B4161" w:rsidP="002B4161">
      <w:pPr>
        <w:tabs>
          <w:tab w:val="left" w:pos="3969"/>
        </w:tabs>
        <w:rPr>
          <w:rFonts w:ascii="Arial" w:hAnsi="Arial" w:cs="Arial"/>
          <w:sz w:val="22"/>
        </w:rPr>
      </w:pPr>
      <w:r w:rsidRPr="004D103F">
        <w:rPr>
          <w:rFonts w:ascii="Arial" w:hAnsi="Arial" w:cs="Arial"/>
          <w:sz w:val="22"/>
        </w:rPr>
        <w:t>Datum: __________________</w:t>
      </w:r>
      <w:r w:rsidRPr="004D103F">
        <w:rPr>
          <w:rFonts w:ascii="Arial" w:hAnsi="Arial" w:cs="Arial"/>
          <w:sz w:val="22"/>
        </w:rPr>
        <w:tab/>
      </w:r>
      <w:r w:rsidRPr="004D103F">
        <w:rPr>
          <w:rFonts w:ascii="Arial" w:hAnsi="Arial" w:cs="Arial"/>
          <w:bCs/>
          <w:sz w:val="22"/>
        </w:rPr>
        <w:t>Unterschrift:</w:t>
      </w:r>
      <w:r w:rsidRPr="004D103F">
        <w:rPr>
          <w:rFonts w:ascii="Arial" w:hAnsi="Arial" w:cs="Arial"/>
          <w:sz w:val="22"/>
        </w:rPr>
        <w:t xml:space="preserve"> _______________________________</w:t>
      </w:r>
      <w:r>
        <w:rPr>
          <w:rFonts w:ascii="Arial" w:hAnsi="Arial" w:cs="Arial"/>
          <w:sz w:val="22"/>
        </w:rPr>
        <w:t>_____</w:t>
      </w:r>
    </w:p>
    <w:p w:rsidR="003A473C" w:rsidRDefault="003A473C" w:rsidP="002B4161">
      <w:pPr>
        <w:tabs>
          <w:tab w:val="left" w:pos="3969"/>
        </w:tabs>
        <w:rPr>
          <w:rFonts w:ascii="Arial" w:hAnsi="Arial" w:cs="Arial"/>
          <w:sz w:val="22"/>
        </w:rPr>
      </w:pPr>
    </w:p>
    <w:p w:rsidR="007107E3" w:rsidRDefault="007107E3" w:rsidP="007107E3">
      <w:pPr>
        <w:jc w:val="both"/>
        <w:rPr>
          <w:rFonts w:ascii="Arial" w:hAnsi="Arial" w:cs="Arial"/>
          <w:b/>
          <w:sz w:val="18"/>
        </w:rPr>
      </w:pPr>
    </w:p>
    <w:p w:rsidR="004215AE" w:rsidRPr="007107E3" w:rsidRDefault="007107E3" w:rsidP="007107E3">
      <w:pPr>
        <w:jc w:val="both"/>
        <w:rPr>
          <w:rFonts w:ascii="Arial" w:hAnsi="Arial" w:cs="Arial"/>
          <w:b/>
        </w:rPr>
      </w:pPr>
      <w:r w:rsidRPr="007107E3">
        <w:rPr>
          <w:rFonts w:ascii="Arial" w:hAnsi="Arial" w:cs="Arial"/>
          <w:b/>
          <w:sz w:val="18"/>
        </w:rPr>
        <w:t>Haftungsausschluss</w:t>
      </w:r>
      <w:r w:rsidRPr="007107E3">
        <w:rPr>
          <w:rFonts w:ascii="Arial" w:hAnsi="Arial" w:cs="Arial"/>
          <w:sz w:val="18"/>
        </w:rPr>
        <w:t>: Der Autor übernimmt keine Haftung für etwaige Folgen aus den hier beschriebenen Versuchen sowie den vorgeschlagenen Maßnahmen. Jeder Lehrer, jede Lehrerin ist für die Übernahme und Änderung der Gefährdungsbeurteilung selbst verantwortlich.</w:t>
      </w:r>
      <w:r w:rsidRPr="007107E3">
        <w:rPr>
          <w:rFonts w:ascii="Arial" w:hAnsi="Arial" w:cs="Arial"/>
          <w:b/>
        </w:rPr>
        <w:t xml:space="preserve"> </w:t>
      </w:r>
    </w:p>
    <w:sectPr w:rsidR="004215AE" w:rsidRPr="007107E3" w:rsidSect="00EA42F3">
      <w:footerReference w:type="default" r:id="rId15"/>
      <w:pgSz w:w="11906" w:h="16838"/>
      <w:pgMar w:top="709" w:right="1134" w:bottom="142"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9AB" w:rsidRDefault="00B919AB" w:rsidP="00EA42F3">
      <w:r>
        <w:separator/>
      </w:r>
    </w:p>
  </w:endnote>
  <w:endnote w:type="continuationSeparator" w:id="0">
    <w:p w:rsidR="00B919AB" w:rsidRDefault="00B919AB" w:rsidP="00EA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2F3" w:rsidRPr="00EA42F3" w:rsidRDefault="00B919AB" w:rsidP="00EA42F3">
    <w:pPr>
      <w:pStyle w:val="Fuzeile"/>
      <w:pBdr>
        <w:top w:val="single" w:sz="4" w:space="1" w:color="auto"/>
      </w:pBdr>
      <w:tabs>
        <w:tab w:val="clear" w:pos="4536"/>
        <w:tab w:val="clear" w:pos="9072"/>
        <w:tab w:val="left" w:pos="4253"/>
        <w:tab w:val="left" w:pos="8505"/>
      </w:tabs>
      <w:rPr>
        <w:rFonts w:ascii="Arial" w:hAnsi="Arial" w:cs="Arial"/>
        <w:sz w:val="16"/>
        <w:szCs w:val="16"/>
      </w:rPr>
    </w:pPr>
    <w:sdt>
      <w:sdtPr>
        <w:rPr>
          <w:sz w:val="16"/>
          <w:szCs w:val="16"/>
        </w:rPr>
        <w:id w:val="860082579"/>
        <w:docPartObj>
          <w:docPartGallery w:val="Page Numbers (Top of Page)"/>
          <w:docPartUnique/>
        </w:docPartObj>
      </w:sdtPr>
      <w:sdtEndPr>
        <w:rPr>
          <w:rFonts w:ascii="Arial" w:hAnsi="Arial" w:cs="Arial"/>
        </w:rPr>
      </w:sdtEndPr>
      <w:sdtContent>
        <w:r w:rsidR="00EA42F3" w:rsidRPr="00EA42F3">
          <w:rPr>
            <w:rFonts w:ascii="Arial" w:hAnsi="Arial" w:cs="Arial"/>
            <w:sz w:val="16"/>
            <w:szCs w:val="16"/>
          </w:rPr>
          <w:fldChar w:fldCharType="begin"/>
        </w:r>
        <w:r w:rsidR="00EA42F3" w:rsidRPr="00EA42F3">
          <w:rPr>
            <w:rFonts w:ascii="Arial" w:hAnsi="Arial" w:cs="Arial"/>
            <w:sz w:val="16"/>
            <w:szCs w:val="16"/>
          </w:rPr>
          <w:instrText xml:space="preserve"> FILENAME  \* Lower  \* MERGEFORMAT </w:instrText>
        </w:r>
        <w:r w:rsidR="00EA42F3" w:rsidRPr="00EA42F3">
          <w:rPr>
            <w:rFonts w:ascii="Arial" w:hAnsi="Arial" w:cs="Arial"/>
            <w:sz w:val="16"/>
            <w:szCs w:val="16"/>
          </w:rPr>
          <w:fldChar w:fldCharType="separate"/>
        </w:r>
        <w:r w:rsidR="00D85C57">
          <w:rPr>
            <w:rFonts w:ascii="Arial" w:hAnsi="Arial" w:cs="Arial"/>
            <w:noProof/>
            <w:sz w:val="16"/>
            <w:szCs w:val="16"/>
          </w:rPr>
          <w:t>43309_lernjob_loeschen_gbu_v1.docx</w:t>
        </w:r>
        <w:r w:rsidR="00EA42F3" w:rsidRPr="00EA42F3">
          <w:rPr>
            <w:rFonts w:ascii="Arial" w:hAnsi="Arial" w:cs="Arial"/>
            <w:sz w:val="16"/>
            <w:szCs w:val="16"/>
          </w:rPr>
          <w:fldChar w:fldCharType="end"/>
        </w:r>
        <w:r w:rsidR="007A7F18">
          <w:rPr>
            <w:rFonts w:ascii="Arial" w:hAnsi="Arial" w:cs="Arial"/>
            <w:sz w:val="16"/>
            <w:szCs w:val="16"/>
          </w:rPr>
          <w:tab/>
          <w:t>ZPG BNT 2017</w:t>
        </w:r>
        <w:r w:rsidR="00B748DD">
          <w:rPr>
            <w:rFonts w:ascii="Arial" w:hAnsi="Arial" w:cs="Arial"/>
            <w:sz w:val="16"/>
            <w:szCs w:val="16"/>
          </w:rPr>
          <w:tab/>
        </w:r>
      </w:sdtContent>
    </w:sdt>
  </w:p>
  <w:p w:rsidR="00EA42F3" w:rsidRDefault="00EA42F3">
    <w:pPr>
      <w:pStyle w:val="Fuzeile"/>
    </w:pPr>
  </w:p>
  <w:p w:rsidR="00EA42F3" w:rsidRDefault="00EA42F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9AB" w:rsidRDefault="00B919AB" w:rsidP="00EA42F3">
      <w:r>
        <w:separator/>
      </w:r>
    </w:p>
  </w:footnote>
  <w:footnote w:type="continuationSeparator" w:id="0">
    <w:p w:rsidR="00B919AB" w:rsidRDefault="00B919AB" w:rsidP="00EA4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032DDD4"/>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76573DE5"/>
    <w:multiLevelType w:val="multilevel"/>
    <w:tmpl w:val="2D14A8FA"/>
    <w:lvl w:ilvl="0">
      <w:start w:val="1"/>
      <w:numFmt w:val="upperRoman"/>
      <w:lvlText w:val="%1"/>
      <w:lvlJc w:val="left"/>
      <w:pPr>
        <w:tabs>
          <w:tab w:val="num" w:pos="1134"/>
        </w:tabs>
        <w:ind w:left="1134" w:hanging="1134"/>
      </w:pPr>
      <w:rPr>
        <w:rFonts w:cs="Times New Roman" w:hint="default"/>
      </w:rPr>
    </w:lvl>
    <w:lvl w:ilvl="1">
      <w:start w:val="1"/>
      <w:numFmt w:val="decimal"/>
      <w:lvlText w:val="%1 - %2"/>
      <w:lvlJc w:val="left"/>
      <w:pPr>
        <w:tabs>
          <w:tab w:val="num" w:pos="1134"/>
        </w:tabs>
        <w:ind w:left="1134" w:hanging="1134"/>
      </w:pPr>
      <w:rPr>
        <w:rFonts w:cs="Times New Roman" w:hint="default"/>
      </w:rPr>
    </w:lvl>
    <w:lvl w:ilvl="2">
      <w:start w:val="1"/>
      <w:numFmt w:val="decimal"/>
      <w:pStyle w:val="berschrift3"/>
      <w:lvlText w:val="%1 - %2.%3"/>
      <w:lvlJc w:val="left"/>
      <w:pPr>
        <w:tabs>
          <w:tab w:val="num" w:pos="1134"/>
        </w:tabs>
        <w:ind w:left="1134" w:hanging="1134"/>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008"/>
        </w:tabs>
        <w:ind w:left="1008" w:hanging="1008"/>
      </w:pPr>
      <w:rPr>
        <w:rFonts w:cs="Times New Roman" w:hint="default"/>
      </w:rPr>
    </w:lvl>
    <w:lvl w:ilvl="5">
      <w:start w:val="1"/>
      <w:numFmt w:val="decimal"/>
      <w:pStyle w:val="berschrift6"/>
      <w:lvlText w:val="%1.%2.%3.%4.%5.%6"/>
      <w:lvlJc w:val="left"/>
      <w:pPr>
        <w:tabs>
          <w:tab w:val="num" w:pos="1152"/>
        </w:tabs>
        <w:ind w:left="1152" w:hanging="1152"/>
      </w:pPr>
      <w:rPr>
        <w:rFonts w:cs="Times New Roman" w:hint="default"/>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E73"/>
    <w:rsid w:val="00053696"/>
    <w:rsid w:val="00085C7F"/>
    <w:rsid w:val="000F701E"/>
    <w:rsid w:val="00124A50"/>
    <w:rsid w:val="001C7628"/>
    <w:rsid w:val="00252271"/>
    <w:rsid w:val="002B4161"/>
    <w:rsid w:val="002E764D"/>
    <w:rsid w:val="002F7CF1"/>
    <w:rsid w:val="00347E96"/>
    <w:rsid w:val="0035148A"/>
    <w:rsid w:val="003A473C"/>
    <w:rsid w:val="003B6432"/>
    <w:rsid w:val="0041392F"/>
    <w:rsid w:val="004215AE"/>
    <w:rsid w:val="00440603"/>
    <w:rsid w:val="004A7E73"/>
    <w:rsid w:val="004F1398"/>
    <w:rsid w:val="0058259D"/>
    <w:rsid w:val="005841FE"/>
    <w:rsid w:val="005D6128"/>
    <w:rsid w:val="005E21A7"/>
    <w:rsid w:val="006B7726"/>
    <w:rsid w:val="007107E3"/>
    <w:rsid w:val="007140DD"/>
    <w:rsid w:val="0072753D"/>
    <w:rsid w:val="007A7F18"/>
    <w:rsid w:val="007B6FD5"/>
    <w:rsid w:val="00824B80"/>
    <w:rsid w:val="008E4784"/>
    <w:rsid w:val="008F684A"/>
    <w:rsid w:val="009411B7"/>
    <w:rsid w:val="00A262BF"/>
    <w:rsid w:val="00A678F1"/>
    <w:rsid w:val="00A70512"/>
    <w:rsid w:val="00A97E3F"/>
    <w:rsid w:val="00B748DD"/>
    <w:rsid w:val="00B919AB"/>
    <w:rsid w:val="00BE51E7"/>
    <w:rsid w:val="00C1424B"/>
    <w:rsid w:val="00C22560"/>
    <w:rsid w:val="00D27256"/>
    <w:rsid w:val="00D370E5"/>
    <w:rsid w:val="00D47631"/>
    <w:rsid w:val="00D77A30"/>
    <w:rsid w:val="00D85C57"/>
    <w:rsid w:val="00EA0DB4"/>
    <w:rsid w:val="00EA42F3"/>
    <w:rsid w:val="00EC25B8"/>
    <w:rsid w:val="00F74CB0"/>
    <w:rsid w:val="00F8724E"/>
    <w:rsid w:val="00FC38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7E7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4A7E73"/>
    <w:pPr>
      <w:outlineLvl w:val="0"/>
    </w:pPr>
    <w:rPr>
      <w:b/>
      <w:bCs/>
      <w:sz w:val="28"/>
      <w:szCs w:val="20"/>
    </w:rPr>
  </w:style>
  <w:style w:type="paragraph" w:styleId="berschrift3">
    <w:name w:val="heading 3"/>
    <w:basedOn w:val="Standard"/>
    <w:next w:val="Standard"/>
    <w:link w:val="berschrift3Zchn"/>
    <w:uiPriority w:val="9"/>
    <w:qFormat/>
    <w:rsid w:val="004A7E73"/>
    <w:pPr>
      <w:numPr>
        <w:ilvl w:val="2"/>
        <w:numId w:val="1"/>
      </w:numPr>
      <w:spacing w:before="240" w:after="120"/>
      <w:outlineLvl w:val="2"/>
    </w:pPr>
    <w:rPr>
      <w:b/>
      <w:sz w:val="20"/>
      <w:szCs w:val="20"/>
    </w:rPr>
  </w:style>
  <w:style w:type="paragraph" w:styleId="berschrift5">
    <w:name w:val="heading 5"/>
    <w:basedOn w:val="Standard"/>
    <w:next w:val="Standard"/>
    <w:link w:val="berschrift5Zchn"/>
    <w:uiPriority w:val="9"/>
    <w:qFormat/>
    <w:rsid w:val="004A7E73"/>
    <w:pPr>
      <w:numPr>
        <w:ilvl w:val="4"/>
        <w:numId w:val="1"/>
      </w:numPr>
      <w:jc w:val="both"/>
      <w:outlineLvl w:val="4"/>
    </w:pPr>
    <w:rPr>
      <w:b/>
      <w:sz w:val="20"/>
      <w:szCs w:val="20"/>
    </w:rPr>
  </w:style>
  <w:style w:type="paragraph" w:styleId="berschrift6">
    <w:name w:val="heading 6"/>
    <w:basedOn w:val="Standard"/>
    <w:next w:val="Standard"/>
    <w:link w:val="berschrift6Zchn"/>
    <w:uiPriority w:val="9"/>
    <w:qFormat/>
    <w:rsid w:val="004A7E73"/>
    <w:pPr>
      <w:numPr>
        <w:ilvl w:val="5"/>
        <w:numId w:val="1"/>
      </w:numPr>
      <w:jc w:val="both"/>
      <w:outlineLvl w:val="5"/>
    </w:pPr>
    <w:rPr>
      <w:sz w:val="20"/>
      <w:szCs w:val="20"/>
      <w:u w:val="single"/>
    </w:rPr>
  </w:style>
  <w:style w:type="paragraph" w:styleId="berschrift7">
    <w:name w:val="heading 7"/>
    <w:basedOn w:val="Standard"/>
    <w:next w:val="Standard"/>
    <w:link w:val="berschrift7Zchn"/>
    <w:uiPriority w:val="9"/>
    <w:qFormat/>
    <w:rsid w:val="004A7E73"/>
    <w:pPr>
      <w:numPr>
        <w:ilvl w:val="6"/>
        <w:numId w:val="1"/>
      </w:numPr>
      <w:jc w:val="both"/>
      <w:outlineLvl w:val="6"/>
    </w:pPr>
    <w:rPr>
      <w:i/>
      <w:sz w:val="20"/>
      <w:szCs w:val="20"/>
    </w:rPr>
  </w:style>
  <w:style w:type="paragraph" w:styleId="berschrift8">
    <w:name w:val="heading 8"/>
    <w:basedOn w:val="Standard"/>
    <w:next w:val="Standard"/>
    <w:link w:val="berschrift8Zchn"/>
    <w:uiPriority w:val="9"/>
    <w:qFormat/>
    <w:rsid w:val="004A7E73"/>
    <w:pPr>
      <w:numPr>
        <w:ilvl w:val="7"/>
        <w:numId w:val="1"/>
      </w:numPr>
      <w:jc w:val="both"/>
      <w:outlineLvl w:val="7"/>
    </w:pPr>
    <w:rPr>
      <w:i/>
      <w:sz w:val="20"/>
      <w:szCs w:val="20"/>
    </w:rPr>
  </w:style>
  <w:style w:type="paragraph" w:styleId="berschrift9">
    <w:name w:val="heading 9"/>
    <w:basedOn w:val="Standard"/>
    <w:next w:val="Standard"/>
    <w:link w:val="berschrift9Zchn"/>
    <w:uiPriority w:val="9"/>
    <w:qFormat/>
    <w:rsid w:val="004A7E73"/>
    <w:pPr>
      <w:numPr>
        <w:ilvl w:val="8"/>
        <w:numId w:val="1"/>
      </w:numPr>
      <w:jc w:val="both"/>
      <w:outlineLvl w:val="8"/>
    </w:pPr>
    <w:rPr>
      <w: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7E73"/>
    <w:rPr>
      <w:rFonts w:ascii="Times New Roman" w:eastAsia="Times New Roman" w:hAnsi="Times New Roman" w:cs="Times New Roman"/>
      <w:b/>
      <w:bCs/>
      <w:sz w:val="28"/>
      <w:szCs w:val="20"/>
      <w:lang w:eastAsia="de-DE"/>
    </w:rPr>
  </w:style>
  <w:style w:type="character" w:customStyle="1" w:styleId="berschrift3Zchn">
    <w:name w:val="Überschrift 3 Zchn"/>
    <w:basedOn w:val="Absatz-Standardschriftart"/>
    <w:link w:val="berschrift3"/>
    <w:uiPriority w:val="9"/>
    <w:rsid w:val="004A7E73"/>
    <w:rPr>
      <w:rFonts w:ascii="Times New Roman" w:eastAsia="Times New Roman" w:hAnsi="Times New Roman" w:cs="Times New Roman"/>
      <w:b/>
      <w:sz w:val="20"/>
      <w:szCs w:val="20"/>
      <w:lang w:eastAsia="de-DE"/>
    </w:rPr>
  </w:style>
  <w:style w:type="character" w:customStyle="1" w:styleId="berschrift5Zchn">
    <w:name w:val="Überschrift 5 Zchn"/>
    <w:basedOn w:val="Absatz-Standardschriftart"/>
    <w:link w:val="berschrift5"/>
    <w:uiPriority w:val="9"/>
    <w:rsid w:val="004A7E73"/>
    <w:rPr>
      <w:rFonts w:ascii="Times New Roman" w:eastAsia="Times New Roman" w:hAnsi="Times New Roman" w:cs="Times New Roman"/>
      <w:b/>
      <w:sz w:val="20"/>
      <w:szCs w:val="20"/>
      <w:lang w:eastAsia="de-DE"/>
    </w:rPr>
  </w:style>
  <w:style w:type="character" w:customStyle="1" w:styleId="berschrift6Zchn">
    <w:name w:val="Überschrift 6 Zchn"/>
    <w:basedOn w:val="Absatz-Standardschriftart"/>
    <w:link w:val="berschrift6"/>
    <w:uiPriority w:val="9"/>
    <w:rsid w:val="004A7E73"/>
    <w:rPr>
      <w:rFonts w:ascii="Times New Roman" w:eastAsia="Times New Roman" w:hAnsi="Times New Roman" w:cs="Times New Roman"/>
      <w:sz w:val="20"/>
      <w:szCs w:val="20"/>
      <w:u w:val="single"/>
      <w:lang w:eastAsia="de-DE"/>
    </w:rPr>
  </w:style>
  <w:style w:type="character" w:customStyle="1" w:styleId="berschrift7Zchn">
    <w:name w:val="Überschrift 7 Zchn"/>
    <w:basedOn w:val="Absatz-Standardschriftart"/>
    <w:link w:val="berschrift7"/>
    <w:uiPriority w:val="9"/>
    <w:rsid w:val="004A7E73"/>
    <w:rPr>
      <w:rFonts w:ascii="Times New Roman" w:eastAsia="Times New Roman" w:hAnsi="Times New Roman" w:cs="Times New Roman"/>
      <w:i/>
      <w:sz w:val="20"/>
      <w:szCs w:val="20"/>
      <w:lang w:eastAsia="de-DE"/>
    </w:rPr>
  </w:style>
  <w:style w:type="character" w:customStyle="1" w:styleId="berschrift8Zchn">
    <w:name w:val="Überschrift 8 Zchn"/>
    <w:basedOn w:val="Absatz-Standardschriftart"/>
    <w:link w:val="berschrift8"/>
    <w:uiPriority w:val="9"/>
    <w:rsid w:val="004A7E73"/>
    <w:rPr>
      <w:rFonts w:ascii="Times New Roman" w:eastAsia="Times New Roman" w:hAnsi="Times New Roman" w:cs="Times New Roman"/>
      <w:i/>
      <w:sz w:val="20"/>
      <w:szCs w:val="20"/>
      <w:lang w:eastAsia="de-DE"/>
    </w:rPr>
  </w:style>
  <w:style w:type="character" w:customStyle="1" w:styleId="berschrift9Zchn">
    <w:name w:val="Überschrift 9 Zchn"/>
    <w:basedOn w:val="Absatz-Standardschriftart"/>
    <w:link w:val="berschrift9"/>
    <w:uiPriority w:val="9"/>
    <w:rsid w:val="004A7E73"/>
    <w:rPr>
      <w:rFonts w:ascii="Times New Roman" w:eastAsia="Times New Roman" w:hAnsi="Times New Roman" w:cs="Times New Roman"/>
      <w:i/>
      <w:sz w:val="20"/>
      <w:szCs w:val="20"/>
      <w:lang w:eastAsia="de-DE"/>
    </w:rPr>
  </w:style>
  <w:style w:type="paragraph" w:styleId="Textkrper">
    <w:name w:val="Body Text"/>
    <w:basedOn w:val="Standard"/>
    <w:link w:val="TextkrperZchn"/>
    <w:uiPriority w:val="99"/>
    <w:semiHidden/>
    <w:rsid w:val="004A7E73"/>
    <w:pPr>
      <w:spacing w:before="60" w:after="60"/>
    </w:pPr>
    <w:rPr>
      <w:bCs/>
      <w:sz w:val="16"/>
    </w:rPr>
  </w:style>
  <w:style w:type="character" w:customStyle="1" w:styleId="TextkrperZchn">
    <w:name w:val="Textkörper Zchn"/>
    <w:basedOn w:val="Absatz-Standardschriftart"/>
    <w:link w:val="Textkrper"/>
    <w:uiPriority w:val="99"/>
    <w:semiHidden/>
    <w:rsid w:val="004A7E73"/>
    <w:rPr>
      <w:rFonts w:ascii="Times New Roman" w:eastAsia="Times New Roman" w:hAnsi="Times New Roman" w:cs="Times New Roman"/>
      <w:bCs/>
      <w:sz w:val="16"/>
      <w:szCs w:val="24"/>
      <w:lang w:eastAsia="de-DE"/>
    </w:rPr>
  </w:style>
  <w:style w:type="paragraph" w:styleId="Aufzhlungszeichen2">
    <w:name w:val="List Bullet 2"/>
    <w:basedOn w:val="Standard"/>
    <w:uiPriority w:val="99"/>
    <w:semiHidden/>
    <w:rsid w:val="004A7E73"/>
    <w:pPr>
      <w:numPr>
        <w:numId w:val="2"/>
      </w:numPr>
    </w:pPr>
  </w:style>
  <w:style w:type="table" w:styleId="Tabellenraster">
    <w:name w:val="Table Grid"/>
    <w:basedOn w:val="NormaleTabelle"/>
    <w:uiPriority w:val="59"/>
    <w:rsid w:val="004A7E73"/>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A7E73"/>
    <w:pPr>
      <w:ind w:left="720"/>
      <w:contextualSpacing/>
    </w:pPr>
  </w:style>
  <w:style w:type="paragraph" w:styleId="Kopfzeile">
    <w:name w:val="header"/>
    <w:basedOn w:val="Standard"/>
    <w:link w:val="KopfzeileZchn"/>
    <w:uiPriority w:val="99"/>
    <w:unhideWhenUsed/>
    <w:rsid w:val="00EA42F3"/>
    <w:pPr>
      <w:tabs>
        <w:tab w:val="center" w:pos="4536"/>
        <w:tab w:val="right" w:pos="9072"/>
      </w:tabs>
    </w:pPr>
  </w:style>
  <w:style w:type="character" w:customStyle="1" w:styleId="KopfzeileZchn">
    <w:name w:val="Kopfzeile Zchn"/>
    <w:basedOn w:val="Absatz-Standardschriftart"/>
    <w:link w:val="Kopfzeile"/>
    <w:uiPriority w:val="99"/>
    <w:rsid w:val="00EA42F3"/>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EA42F3"/>
    <w:pPr>
      <w:tabs>
        <w:tab w:val="center" w:pos="4536"/>
        <w:tab w:val="right" w:pos="9072"/>
      </w:tabs>
    </w:pPr>
  </w:style>
  <w:style w:type="character" w:customStyle="1" w:styleId="FuzeileZchn">
    <w:name w:val="Fußzeile Zchn"/>
    <w:basedOn w:val="Absatz-Standardschriftart"/>
    <w:link w:val="Fuzeile"/>
    <w:uiPriority w:val="99"/>
    <w:rsid w:val="00EA42F3"/>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7E7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4A7E73"/>
    <w:pPr>
      <w:outlineLvl w:val="0"/>
    </w:pPr>
    <w:rPr>
      <w:b/>
      <w:bCs/>
      <w:sz w:val="28"/>
      <w:szCs w:val="20"/>
    </w:rPr>
  </w:style>
  <w:style w:type="paragraph" w:styleId="berschrift3">
    <w:name w:val="heading 3"/>
    <w:basedOn w:val="Standard"/>
    <w:next w:val="Standard"/>
    <w:link w:val="berschrift3Zchn"/>
    <w:uiPriority w:val="9"/>
    <w:qFormat/>
    <w:rsid w:val="004A7E73"/>
    <w:pPr>
      <w:numPr>
        <w:ilvl w:val="2"/>
        <w:numId w:val="1"/>
      </w:numPr>
      <w:spacing w:before="240" w:after="120"/>
      <w:outlineLvl w:val="2"/>
    </w:pPr>
    <w:rPr>
      <w:b/>
      <w:sz w:val="20"/>
      <w:szCs w:val="20"/>
    </w:rPr>
  </w:style>
  <w:style w:type="paragraph" w:styleId="berschrift5">
    <w:name w:val="heading 5"/>
    <w:basedOn w:val="Standard"/>
    <w:next w:val="Standard"/>
    <w:link w:val="berschrift5Zchn"/>
    <w:uiPriority w:val="9"/>
    <w:qFormat/>
    <w:rsid w:val="004A7E73"/>
    <w:pPr>
      <w:numPr>
        <w:ilvl w:val="4"/>
        <w:numId w:val="1"/>
      </w:numPr>
      <w:jc w:val="both"/>
      <w:outlineLvl w:val="4"/>
    </w:pPr>
    <w:rPr>
      <w:b/>
      <w:sz w:val="20"/>
      <w:szCs w:val="20"/>
    </w:rPr>
  </w:style>
  <w:style w:type="paragraph" w:styleId="berschrift6">
    <w:name w:val="heading 6"/>
    <w:basedOn w:val="Standard"/>
    <w:next w:val="Standard"/>
    <w:link w:val="berschrift6Zchn"/>
    <w:uiPriority w:val="9"/>
    <w:qFormat/>
    <w:rsid w:val="004A7E73"/>
    <w:pPr>
      <w:numPr>
        <w:ilvl w:val="5"/>
        <w:numId w:val="1"/>
      </w:numPr>
      <w:jc w:val="both"/>
      <w:outlineLvl w:val="5"/>
    </w:pPr>
    <w:rPr>
      <w:sz w:val="20"/>
      <w:szCs w:val="20"/>
      <w:u w:val="single"/>
    </w:rPr>
  </w:style>
  <w:style w:type="paragraph" w:styleId="berschrift7">
    <w:name w:val="heading 7"/>
    <w:basedOn w:val="Standard"/>
    <w:next w:val="Standard"/>
    <w:link w:val="berschrift7Zchn"/>
    <w:uiPriority w:val="9"/>
    <w:qFormat/>
    <w:rsid w:val="004A7E73"/>
    <w:pPr>
      <w:numPr>
        <w:ilvl w:val="6"/>
        <w:numId w:val="1"/>
      </w:numPr>
      <w:jc w:val="both"/>
      <w:outlineLvl w:val="6"/>
    </w:pPr>
    <w:rPr>
      <w:i/>
      <w:sz w:val="20"/>
      <w:szCs w:val="20"/>
    </w:rPr>
  </w:style>
  <w:style w:type="paragraph" w:styleId="berschrift8">
    <w:name w:val="heading 8"/>
    <w:basedOn w:val="Standard"/>
    <w:next w:val="Standard"/>
    <w:link w:val="berschrift8Zchn"/>
    <w:uiPriority w:val="9"/>
    <w:qFormat/>
    <w:rsid w:val="004A7E73"/>
    <w:pPr>
      <w:numPr>
        <w:ilvl w:val="7"/>
        <w:numId w:val="1"/>
      </w:numPr>
      <w:jc w:val="both"/>
      <w:outlineLvl w:val="7"/>
    </w:pPr>
    <w:rPr>
      <w:i/>
      <w:sz w:val="20"/>
      <w:szCs w:val="20"/>
    </w:rPr>
  </w:style>
  <w:style w:type="paragraph" w:styleId="berschrift9">
    <w:name w:val="heading 9"/>
    <w:basedOn w:val="Standard"/>
    <w:next w:val="Standard"/>
    <w:link w:val="berschrift9Zchn"/>
    <w:uiPriority w:val="9"/>
    <w:qFormat/>
    <w:rsid w:val="004A7E73"/>
    <w:pPr>
      <w:numPr>
        <w:ilvl w:val="8"/>
        <w:numId w:val="1"/>
      </w:numPr>
      <w:jc w:val="both"/>
      <w:outlineLvl w:val="8"/>
    </w:pPr>
    <w:rPr>
      <w: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7E73"/>
    <w:rPr>
      <w:rFonts w:ascii="Times New Roman" w:eastAsia="Times New Roman" w:hAnsi="Times New Roman" w:cs="Times New Roman"/>
      <w:b/>
      <w:bCs/>
      <w:sz w:val="28"/>
      <w:szCs w:val="20"/>
      <w:lang w:eastAsia="de-DE"/>
    </w:rPr>
  </w:style>
  <w:style w:type="character" w:customStyle="1" w:styleId="berschrift3Zchn">
    <w:name w:val="Überschrift 3 Zchn"/>
    <w:basedOn w:val="Absatz-Standardschriftart"/>
    <w:link w:val="berschrift3"/>
    <w:uiPriority w:val="9"/>
    <w:rsid w:val="004A7E73"/>
    <w:rPr>
      <w:rFonts w:ascii="Times New Roman" w:eastAsia="Times New Roman" w:hAnsi="Times New Roman" w:cs="Times New Roman"/>
      <w:b/>
      <w:sz w:val="20"/>
      <w:szCs w:val="20"/>
      <w:lang w:eastAsia="de-DE"/>
    </w:rPr>
  </w:style>
  <w:style w:type="character" w:customStyle="1" w:styleId="berschrift5Zchn">
    <w:name w:val="Überschrift 5 Zchn"/>
    <w:basedOn w:val="Absatz-Standardschriftart"/>
    <w:link w:val="berschrift5"/>
    <w:uiPriority w:val="9"/>
    <w:rsid w:val="004A7E73"/>
    <w:rPr>
      <w:rFonts w:ascii="Times New Roman" w:eastAsia="Times New Roman" w:hAnsi="Times New Roman" w:cs="Times New Roman"/>
      <w:b/>
      <w:sz w:val="20"/>
      <w:szCs w:val="20"/>
      <w:lang w:eastAsia="de-DE"/>
    </w:rPr>
  </w:style>
  <w:style w:type="character" w:customStyle="1" w:styleId="berschrift6Zchn">
    <w:name w:val="Überschrift 6 Zchn"/>
    <w:basedOn w:val="Absatz-Standardschriftart"/>
    <w:link w:val="berschrift6"/>
    <w:uiPriority w:val="9"/>
    <w:rsid w:val="004A7E73"/>
    <w:rPr>
      <w:rFonts w:ascii="Times New Roman" w:eastAsia="Times New Roman" w:hAnsi="Times New Roman" w:cs="Times New Roman"/>
      <w:sz w:val="20"/>
      <w:szCs w:val="20"/>
      <w:u w:val="single"/>
      <w:lang w:eastAsia="de-DE"/>
    </w:rPr>
  </w:style>
  <w:style w:type="character" w:customStyle="1" w:styleId="berschrift7Zchn">
    <w:name w:val="Überschrift 7 Zchn"/>
    <w:basedOn w:val="Absatz-Standardschriftart"/>
    <w:link w:val="berschrift7"/>
    <w:uiPriority w:val="9"/>
    <w:rsid w:val="004A7E73"/>
    <w:rPr>
      <w:rFonts w:ascii="Times New Roman" w:eastAsia="Times New Roman" w:hAnsi="Times New Roman" w:cs="Times New Roman"/>
      <w:i/>
      <w:sz w:val="20"/>
      <w:szCs w:val="20"/>
      <w:lang w:eastAsia="de-DE"/>
    </w:rPr>
  </w:style>
  <w:style w:type="character" w:customStyle="1" w:styleId="berschrift8Zchn">
    <w:name w:val="Überschrift 8 Zchn"/>
    <w:basedOn w:val="Absatz-Standardschriftart"/>
    <w:link w:val="berschrift8"/>
    <w:uiPriority w:val="9"/>
    <w:rsid w:val="004A7E73"/>
    <w:rPr>
      <w:rFonts w:ascii="Times New Roman" w:eastAsia="Times New Roman" w:hAnsi="Times New Roman" w:cs="Times New Roman"/>
      <w:i/>
      <w:sz w:val="20"/>
      <w:szCs w:val="20"/>
      <w:lang w:eastAsia="de-DE"/>
    </w:rPr>
  </w:style>
  <w:style w:type="character" w:customStyle="1" w:styleId="berschrift9Zchn">
    <w:name w:val="Überschrift 9 Zchn"/>
    <w:basedOn w:val="Absatz-Standardschriftart"/>
    <w:link w:val="berschrift9"/>
    <w:uiPriority w:val="9"/>
    <w:rsid w:val="004A7E73"/>
    <w:rPr>
      <w:rFonts w:ascii="Times New Roman" w:eastAsia="Times New Roman" w:hAnsi="Times New Roman" w:cs="Times New Roman"/>
      <w:i/>
      <w:sz w:val="20"/>
      <w:szCs w:val="20"/>
      <w:lang w:eastAsia="de-DE"/>
    </w:rPr>
  </w:style>
  <w:style w:type="paragraph" w:styleId="Textkrper">
    <w:name w:val="Body Text"/>
    <w:basedOn w:val="Standard"/>
    <w:link w:val="TextkrperZchn"/>
    <w:uiPriority w:val="99"/>
    <w:semiHidden/>
    <w:rsid w:val="004A7E73"/>
    <w:pPr>
      <w:spacing w:before="60" w:after="60"/>
    </w:pPr>
    <w:rPr>
      <w:bCs/>
      <w:sz w:val="16"/>
    </w:rPr>
  </w:style>
  <w:style w:type="character" w:customStyle="1" w:styleId="TextkrperZchn">
    <w:name w:val="Textkörper Zchn"/>
    <w:basedOn w:val="Absatz-Standardschriftart"/>
    <w:link w:val="Textkrper"/>
    <w:uiPriority w:val="99"/>
    <w:semiHidden/>
    <w:rsid w:val="004A7E73"/>
    <w:rPr>
      <w:rFonts w:ascii="Times New Roman" w:eastAsia="Times New Roman" w:hAnsi="Times New Roman" w:cs="Times New Roman"/>
      <w:bCs/>
      <w:sz w:val="16"/>
      <w:szCs w:val="24"/>
      <w:lang w:eastAsia="de-DE"/>
    </w:rPr>
  </w:style>
  <w:style w:type="paragraph" w:styleId="Aufzhlungszeichen2">
    <w:name w:val="List Bullet 2"/>
    <w:basedOn w:val="Standard"/>
    <w:uiPriority w:val="99"/>
    <w:semiHidden/>
    <w:rsid w:val="004A7E73"/>
    <w:pPr>
      <w:numPr>
        <w:numId w:val="2"/>
      </w:numPr>
    </w:pPr>
  </w:style>
  <w:style w:type="table" w:styleId="Tabellenraster">
    <w:name w:val="Table Grid"/>
    <w:basedOn w:val="NormaleTabelle"/>
    <w:uiPriority w:val="59"/>
    <w:rsid w:val="004A7E73"/>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A7E73"/>
    <w:pPr>
      <w:ind w:left="720"/>
      <w:contextualSpacing/>
    </w:pPr>
  </w:style>
  <w:style w:type="paragraph" w:styleId="Kopfzeile">
    <w:name w:val="header"/>
    <w:basedOn w:val="Standard"/>
    <w:link w:val="KopfzeileZchn"/>
    <w:uiPriority w:val="99"/>
    <w:unhideWhenUsed/>
    <w:rsid w:val="00EA42F3"/>
    <w:pPr>
      <w:tabs>
        <w:tab w:val="center" w:pos="4536"/>
        <w:tab w:val="right" w:pos="9072"/>
      </w:tabs>
    </w:pPr>
  </w:style>
  <w:style w:type="character" w:customStyle="1" w:styleId="KopfzeileZchn">
    <w:name w:val="Kopfzeile Zchn"/>
    <w:basedOn w:val="Absatz-Standardschriftart"/>
    <w:link w:val="Kopfzeile"/>
    <w:uiPriority w:val="99"/>
    <w:rsid w:val="00EA42F3"/>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EA42F3"/>
    <w:pPr>
      <w:tabs>
        <w:tab w:val="center" w:pos="4536"/>
        <w:tab w:val="right" w:pos="9072"/>
      </w:tabs>
    </w:pPr>
  </w:style>
  <w:style w:type="character" w:customStyle="1" w:styleId="FuzeileZchn">
    <w:name w:val="Fußzeile Zchn"/>
    <w:basedOn w:val="Absatz-Standardschriftart"/>
    <w:link w:val="Fuzeile"/>
    <w:uiPriority w:val="99"/>
    <w:rsid w:val="00EA42F3"/>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47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1150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Thorsten Kress</dc:creator>
  <cp:lastModifiedBy>Thorsten Kress</cp:lastModifiedBy>
  <cp:revision>11</cp:revision>
  <cp:lastPrinted>2017-03-05T15:09:00Z</cp:lastPrinted>
  <dcterms:created xsi:type="dcterms:W3CDTF">2014-02-01T12:07:00Z</dcterms:created>
  <dcterms:modified xsi:type="dcterms:W3CDTF">2017-03-05T15:09:00Z</dcterms:modified>
</cp:coreProperties>
</file>