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54"/>
        <w:gridCol w:w="634"/>
      </w:tblGrid>
      <w:tr w:rsidR="00F93E86" w:rsidRPr="00BC5E70" w:rsidTr="00E35BF0">
        <w:trPr>
          <w:trHeight w:hRule="exact" w:val="510"/>
        </w:trPr>
        <w:tc>
          <w:tcPr>
            <w:tcW w:w="9747" w:type="dxa"/>
            <w:vAlign w:val="center"/>
          </w:tcPr>
          <w:p w:rsidR="00F93E86" w:rsidRPr="00BC5E70" w:rsidRDefault="00F93E86" w:rsidP="00F93E8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Übung</w:t>
            </w:r>
            <w:r w:rsidRPr="00BC5E70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Das Periodensystem der Elemente: Eine Handvoll Aussagen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F93E86" w:rsidRPr="00BC5E70" w:rsidRDefault="00F93E86" w:rsidP="00F93E86">
            <w:pPr>
              <w:spacing w:line="276" w:lineRule="auto"/>
              <w:rPr>
                <w:b/>
                <w:sz w:val="28"/>
              </w:rPr>
            </w:pPr>
            <w:r w:rsidRPr="003E7B64">
              <w:rPr>
                <w:b/>
                <w:sz w:val="36"/>
              </w:rPr>
              <w:t>Ü</w:t>
            </w:r>
            <w:r>
              <w:rPr>
                <w:b/>
                <w:sz w:val="36"/>
              </w:rPr>
              <w:t>1</w:t>
            </w:r>
          </w:p>
        </w:tc>
      </w:tr>
    </w:tbl>
    <w:p w:rsidR="009716BC" w:rsidRPr="00E166DE" w:rsidRDefault="009716BC" w:rsidP="00F93E86">
      <w:pPr>
        <w:spacing w:before="360" w:after="120"/>
        <w:rPr>
          <w:sz w:val="28"/>
        </w:rPr>
      </w:pPr>
      <w:r w:rsidRPr="00E166DE">
        <w:rPr>
          <w:sz w:val="28"/>
        </w:rPr>
        <w:t xml:space="preserve">Ziel:  </w:t>
      </w:r>
      <w:r w:rsidRPr="00E166DE">
        <w:rPr>
          <w:sz w:val="28"/>
        </w:rPr>
        <w:tab/>
      </w:r>
      <w:r w:rsidRPr="00E166DE">
        <w:rPr>
          <w:sz w:val="28"/>
        </w:rPr>
        <w:tab/>
        <w:t>Überprüfe dein Wissen zum Periodensystem.</w:t>
      </w:r>
    </w:p>
    <w:p w:rsidR="006A49B8" w:rsidRPr="00E166DE" w:rsidRDefault="006A49B8" w:rsidP="006A49B8">
      <w:pPr>
        <w:spacing w:before="100" w:beforeAutospacing="1" w:after="0" w:line="240" w:lineRule="auto"/>
        <w:outlineLvl w:val="0"/>
        <w:rPr>
          <w:rFonts w:eastAsia="Times New Roman" w:cs="Times New Roman"/>
          <w:bCs/>
          <w:kern w:val="36"/>
          <w:sz w:val="28"/>
          <w:szCs w:val="27"/>
          <w:lang w:eastAsia="de-DE"/>
        </w:rPr>
      </w:pPr>
      <w:r w:rsidRPr="00E166DE">
        <w:rPr>
          <w:rFonts w:eastAsia="Times New Roman" w:cs="Times New Roman"/>
          <w:bCs/>
          <w:kern w:val="36"/>
          <w:sz w:val="28"/>
          <w:szCs w:val="27"/>
          <w:lang w:eastAsia="de-DE"/>
        </w:rPr>
        <w:t>A</w:t>
      </w:r>
      <w:r w:rsidR="00E166DE">
        <w:rPr>
          <w:rFonts w:eastAsia="Times New Roman" w:cs="Times New Roman"/>
          <w:bCs/>
          <w:kern w:val="36"/>
          <w:sz w:val="28"/>
          <w:szCs w:val="27"/>
          <w:lang w:eastAsia="de-DE"/>
        </w:rPr>
        <w:t>UFGABE</w:t>
      </w:r>
      <w:bookmarkStart w:id="0" w:name="_GoBack"/>
      <w:bookmarkEnd w:id="0"/>
    </w:p>
    <w:p w:rsidR="006A49B8" w:rsidRPr="00E166DE" w:rsidRDefault="002C05B9" w:rsidP="00234546">
      <w:pPr>
        <w:pStyle w:val="Listenabsatz"/>
        <w:numPr>
          <w:ilvl w:val="0"/>
          <w:numId w:val="1"/>
        </w:numPr>
        <w:spacing w:after="100" w:afterAutospacing="1" w:line="240" w:lineRule="auto"/>
        <w:outlineLvl w:val="0"/>
        <w:rPr>
          <w:rFonts w:eastAsia="Times New Roman" w:cs="Times New Roman"/>
          <w:bCs/>
          <w:kern w:val="36"/>
          <w:sz w:val="27"/>
          <w:szCs w:val="27"/>
          <w:lang w:eastAsia="de-DE"/>
        </w:rPr>
      </w:pPr>
      <w:r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>Überprüfe die folgenden Aussagen auf ihre Richtigkeit</w:t>
      </w:r>
      <w:r w:rsidR="006A1D37"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 xml:space="preserve">. </w:t>
      </w:r>
    </w:p>
    <w:p w:rsidR="003B1520" w:rsidRPr="00E166DE" w:rsidRDefault="006A1D37" w:rsidP="00234546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sz w:val="27"/>
          <w:szCs w:val="27"/>
          <w:lang w:eastAsia="de-DE"/>
        </w:rPr>
      </w:pPr>
      <w:r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 xml:space="preserve">Male die Kästchen grün </w:t>
      </w:r>
      <w:r w:rsidR="006A49B8"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 xml:space="preserve">= richtig </w:t>
      </w:r>
      <w:r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>bzw</w:t>
      </w:r>
      <w:r w:rsidR="006A49B8"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>.</w:t>
      </w:r>
      <w:r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 xml:space="preserve"> rot</w:t>
      </w:r>
      <w:r w:rsidR="006A49B8"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 xml:space="preserve">= falsch </w:t>
      </w:r>
      <w:r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>an</w:t>
      </w:r>
      <w:r w:rsidR="006A49B8"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 xml:space="preserve">. </w:t>
      </w:r>
    </w:p>
    <w:p w:rsidR="006A49B8" w:rsidRPr="00E166DE" w:rsidRDefault="006A49B8" w:rsidP="00E166DE">
      <w:pPr>
        <w:pStyle w:val="Listenabsatz"/>
        <w:numPr>
          <w:ilvl w:val="0"/>
          <w:numId w:val="1"/>
        </w:numPr>
        <w:spacing w:before="100" w:beforeAutospacing="1" w:after="240" w:line="240" w:lineRule="auto"/>
        <w:outlineLvl w:val="0"/>
        <w:rPr>
          <w:rFonts w:eastAsia="Times New Roman" w:cs="Times New Roman"/>
          <w:bCs/>
          <w:kern w:val="36"/>
          <w:sz w:val="27"/>
          <w:szCs w:val="27"/>
          <w:lang w:eastAsia="de-DE"/>
        </w:rPr>
      </w:pPr>
      <w:r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 xml:space="preserve">Vergleiche mit </w:t>
      </w:r>
      <w:r w:rsidR="00FB2045"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>der Lösung / n</w:t>
      </w:r>
      <w:r w:rsidR="00302590"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>enne die falsche</w:t>
      </w:r>
      <w:r w:rsidR="00FB2045"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>/</w:t>
      </w:r>
      <w:r w:rsidR="00302590"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>n Aussage</w:t>
      </w:r>
      <w:r w:rsidR="00FB2045"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>/</w:t>
      </w:r>
      <w:r w:rsidR="00302590"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>n deinem Lehrer</w:t>
      </w:r>
      <w:r w:rsidR="00FB2045"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 xml:space="preserve"> (z.B. A2)</w:t>
      </w:r>
      <w:r w:rsidR="000A27AB" w:rsidRPr="00E166DE">
        <w:rPr>
          <w:rFonts w:eastAsia="Times New Roman" w:cs="Times New Roman"/>
          <w:bCs/>
          <w:kern w:val="36"/>
          <w:sz w:val="24"/>
          <w:szCs w:val="27"/>
          <w:lang w:eastAsia="de-DE"/>
        </w:rPr>
        <w:t>.</w:t>
      </w:r>
    </w:p>
    <w:p w:rsidR="00E166DE" w:rsidRPr="00E166DE" w:rsidRDefault="00E166DE" w:rsidP="00E166DE">
      <w:pPr>
        <w:pStyle w:val="Listenabsatz"/>
        <w:spacing w:before="100" w:beforeAutospacing="1" w:after="240" w:line="240" w:lineRule="auto"/>
        <w:outlineLvl w:val="0"/>
        <w:rPr>
          <w:rFonts w:eastAsia="Times New Roman" w:cs="Times New Roman"/>
          <w:bCs/>
          <w:kern w:val="36"/>
          <w:sz w:val="27"/>
          <w:szCs w:val="27"/>
          <w:lang w:eastAsia="de-DE"/>
        </w:rPr>
      </w:pPr>
    </w:p>
    <w:p w:rsidR="00BB0041" w:rsidRPr="00E166DE" w:rsidRDefault="00BB0041" w:rsidP="00BB0041">
      <w:pPr>
        <w:pStyle w:val="Listenabsatz"/>
        <w:spacing w:before="100" w:beforeAutospacing="1" w:after="0" w:line="240" w:lineRule="auto"/>
        <w:ind w:left="0"/>
        <w:outlineLvl w:val="0"/>
        <w:rPr>
          <w:rFonts w:eastAsia="Times New Roman" w:cs="Times New Roman"/>
          <w:bCs/>
          <w:kern w:val="36"/>
          <w:sz w:val="27"/>
          <w:szCs w:val="27"/>
          <w:lang w:eastAsia="de-DE"/>
        </w:rPr>
      </w:pPr>
      <w:r w:rsidRPr="00E166DE">
        <w:rPr>
          <w:rFonts w:eastAsia="Times New Roman" w:cs="Times New Roman"/>
          <w:bCs/>
          <w:kern w:val="36"/>
          <w:sz w:val="27"/>
          <w:szCs w:val="27"/>
          <w:lang w:eastAsia="de-DE"/>
        </w:rPr>
        <w:t>A</w:t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392"/>
        <w:gridCol w:w="8783"/>
      </w:tblGrid>
      <w:tr w:rsidR="00E97877" w:rsidRPr="00E166DE" w:rsidTr="00EB3E79">
        <w:trPr>
          <w:trHeight w:val="567"/>
        </w:trPr>
        <w:tc>
          <w:tcPr>
            <w:tcW w:w="392" w:type="dxa"/>
            <w:vAlign w:val="center"/>
          </w:tcPr>
          <w:p w:rsidR="00E97877" w:rsidRPr="00E166DE" w:rsidRDefault="0099099B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  <w:t>1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E97877" w:rsidRPr="00E166DE" w:rsidRDefault="00E97877" w:rsidP="000A27AB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7"/>
                <w:szCs w:val="27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lang w:eastAsia="de-DE"/>
              </w:rPr>
              <w:t>Meyer und Mendelejew überlegten, wie man die damals bekannten Elemente sinnvoll ordnen könnte und wählten zuerst die steigende Atommasse als Ordnungskriteriu</w:t>
            </w:r>
            <w:r w:rsidR="00234546" w:rsidRPr="00E166DE">
              <w:rPr>
                <w:rFonts w:eastAsia="Times New Roman" w:cs="Times New Roman"/>
                <w:bCs/>
                <w:kern w:val="36"/>
                <w:lang w:eastAsia="de-DE"/>
              </w:rPr>
              <w:t>m.</w:t>
            </w:r>
          </w:p>
        </w:tc>
      </w:tr>
      <w:tr w:rsidR="00E97877" w:rsidRPr="00E166DE" w:rsidTr="00EB3E79">
        <w:trPr>
          <w:trHeight w:val="567"/>
        </w:trPr>
        <w:tc>
          <w:tcPr>
            <w:tcW w:w="392" w:type="dxa"/>
            <w:vAlign w:val="center"/>
          </w:tcPr>
          <w:p w:rsidR="00E97877" w:rsidRPr="00E166DE" w:rsidRDefault="00BB0041" w:rsidP="00BB0041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  <w:t>2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FE45E3" w:rsidRPr="00E166DE" w:rsidRDefault="00FE45E3" w:rsidP="000A27AB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>Elemente mit ähnlichen Eigenschaften schrieben sie nebeneinander.</w:t>
            </w:r>
          </w:p>
        </w:tc>
      </w:tr>
      <w:tr w:rsidR="00E97877" w:rsidRPr="00E166DE" w:rsidTr="00EB3E79">
        <w:trPr>
          <w:trHeight w:val="567"/>
        </w:trPr>
        <w:tc>
          <w:tcPr>
            <w:tcW w:w="392" w:type="dxa"/>
            <w:vAlign w:val="center"/>
          </w:tcPr>
          <w:p w:rsidR="00E97877" w:rsidRPr="00E166DE" w:rsidRDefault="00BB0041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  <w:t>3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0A27AB" w:rsidRPr="00E166DE" w:rsidRDefault="000A27AB" w:rsidP="000A27AB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>Das Element Wasserstoff bekam einen Sonderplatz zugeteilt.</w:t>
            </w:r>
          </w:p>
        </w:tc>
      </w:tr>
      <w:tr w:rsidR="00E97877" w:rsidRPr="00E166DE" w:rsidTr="00EB3E79">
        <w:trPr>
          <w:trHeight w:val="567"/>
        </w:trPr>
        <w:tc>
          <w:tcPr>
            <w:tcW w:w="392" w:type="dxa"/>
            <w:vAlign w:val="center"/>
          </w:tcPr>
          <w:p w:rsidR="00E97877" w:rsidRPr="00E166DE" w:rsidRDefault="00BB0041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  <w:t>4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E97877" w:rsidRPr="00E166DE" w:rsidRDefault="008019E7" w:rsidP="000A27AB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>Für damals noch unbekannte Elemente ließen sie Platz frei.</w:t>
            </w:r>
          </w:p>
        </w:tc>
      </w:tr>
      <w:tr w:rsidR="00E97877" w:rsidRPr="00E166DE" w:rsidTr="00EB3E79">
        <w:trPr>
          <w:trHeight w:val="567"/>
        </w:trPr>
        <w:tc>
          <w:tcPr>
            <w:tcW w:w="392" w:type="dxa"/>
            <w:vAlign w:val="center"/>
          </w:tcPr>
          <w:p w:rsidR="00E97877" w:rsidRPr="00E166DE" w:rsidRDefault="00BB0041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  <w:t>5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E97877" w:rsidRPr="00E166DE" w:rsidRDefault="008019E7" w:rsidP="00756483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</w:pPr>
            <w:r w:rsidRPr="00E166DE">
              <w:rPr>
                <w:bCs/>
              </w:rPr>
              <w:t>Einzelne Elemente mit höhere</w:t>
            </w:r>
            <w:r w:rsidR="00756483" w:rsidRPr="00E166DE">
              <w:rPr>
                <w:bCs/>
              </w:rPr>
              <w:t>r</w:t>
            </w:r>
            <w:r w:rsidRPr="00E166DE">
              <w:rPr>
                <w:bCs/>
              </w:rPr>
              <w:t xml:space="preserve"> Atommasse stellten sie vor solche mit niedrigerer At</w:t>
            </w:r>
            <w:r w:rsidR="00756483" w:rsidRPr="00E166DE">
              <w:rPr>
                <w:bCs/>
              </w:rPr>
              <w:t>o</w:t>
            </w:r>
            <w:r w:rsidRPr="00E166DE">
              <w:rPr>
                <w:bCs/>
              </w:rPr>
              <w:t>mmasse.</w:t>
            </w:r>
          </w:p>
        </w:tc>
      </w:tr>
    </w:tbl>
    <w:p w:rsidR="00E97877" w:rsidRPr="00E166DE" w:rsidRDefault="00BB0041" w:rsidP="00BB0041">
      <w:pPr>
        <w:spacing w:before="100" w:beforeAutospacing="1" w:after="0" w:line="240" w:lineRule="auto"/>
        <w:outlineLvl w:val="0"/>
        <w:rPr>
          <w:rFonts w:eastAsia="Times New Roman" w:cs="Times New Roman"/>
          <w:bCs/>
          <w:kern w:val="36"/>
          <w:sz w:val="27"/>
          <w:szCs w:val="27"/>
          <w:lang w:eastAsia="de-DE"/>
        </w:rPr>
      </w:pPr>
      <w:r w:rsidRPr="00E166DE">
        <w:rPr>
          <w:rFonts w:eastAsia="Times New Roman" w:cs="Times New Roman"/>
          <w:bCs/>
          <w:kern w:val="36"/>
          <w:sz w:val="27"/>
          <w:szCs w:val="27"/>
          <w:lang w:eastAsia="de-DE"/>
        </w:rPr>
        <w:t>B</w:t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392"/>
        <w:gridCol w:w="8783"/>
      </w:tblGrid>
      <w:tr w:rsidR="008019E7" w:rsidRPr="00E166DE" w:rsidTr="00EB3E79">
        <w:trPr>
          <w:trHeight w:val="567"/>
        </w:trPr>
        <w:tc>
          <w:tcPr>
            <w:tcW w:w="392" w:type="dxa"/>
            <w:vAlign w:val="center"/>
          </w:tcPr>
          <w:p w:rsidR="008019E7" w:rsidRPr="00E166DE" w:rsidRDefault="00BB0041" w:rsidP="00BB0041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  <w:t>1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8019E7" w:rsidRPr="00E166DE" w:rsidRDefault="008019E7" w:rsidP="002741B9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7"/>
                <w:szCs w:val="27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lang w:eastAsia="de-DE"/>
              </w:rPr>
              <w:t>Meyer und Mendelejew überlegten, wie man die damals bekannten Elemente sinnvoll ord</w:t>
            </w:r>
            <w:r w:rsidR="002741B9" w:rsidRPr="00E166DE">
              <w:rPr>
                <w:rFonts w:eastAsia="Times New Roman" w:cs="Times New Roman"/>
                <w:bCs/>
                <w:kern w:val="36"/>
                <w:lang w:eastAsia="de-DE"/>
              </w:rPr>
              <w:t>nen könnte und wählten zuerst den</w:t>
            </w:r>
            <w:r w:rsidRPr="00E166DE">
              <w:rPr>
                <w:rFonts w:eastAsia="Times New Roman" w:cs="Times New Roman"/>
                <w:bCs/>
                <w:kern w:val="36"/>
                <w:lang w:eastAsia="de-DE"/>
              </w:rPr>
              <w:t xml:space="preserve"> steigende</w:t>
            </w:r>
            <w:r w:rsidR="002741B9" w:rsidRPr="00E166DE">
              <w:rPr>
                <w:rFonts w:eastAsia="Times New Roman" w:cs="Times New Roman"/>
                <w:bCs/>
                <w:kern w:val="36"/>
                <w:lang w:eastAsia="de-DE"/>
              </w:rPr>
              <w:t>n</w:t>
            </w:r>
            <w:r w:rsidRPr="00E166DE">
              <w:rPr>
                <w:rFonts w:eastAsia="Times New Roman" w:cs="Times New Roman"/>
                <w:bCs/>
                <w:kern w:val="36"/>
                <w:lang w:eastAsia="de-DE"/>
              </w:rPr>
              <w:t xml:space="preserve"> Atom</w:t>
            </w:r>
            <w:r w:rsidR="002741B9" w:rsidRPr="00E166DE">
              <w:rPr>
                <w:rFonts w:eastAsia="Times New Roman" w:cs="Times New Roman"/>
                <w:bCs/>
                <w:kern w:val="36"/>
                <w:lang w:eastAsia="de-DE"/>
              </w:rPr>
              <w:t>radius</w:t>
            </w:r>
            <w:r w:rsidRPr="00E166DE">
              <w:rPr>
                <w:rFonts w:eastAsia="Times New Roman" w:cs="Times New Roman"/>
                <w:bCs/>
                <w:kern w:val="36"/>
                <w:lang w:eastAsia="de-DE"/>
              </w:rPr>
              <w:t xml:space="preserve"> als Ordnungskriterium.</w:t>
            </w:r>
          </w:p>
        </w:tc>
      </w:tr>
      <w:tr w:rsidR="008019E7" w:rsidRPr="00E166DE" w:rsidTr="00EB3E79">
        <w:trPr>
          <w:trHeight w:val="567"/>
        </w:trPr>
        <w:tc>
          <w:tcPr>
            <w:tcW w:w="392" w:type="dxa"/>
            <w:vAlign w:val="center"/>
          </w:tcPr>
          <w:p w:rsidR="008019E7" w:rsidRPr="00E166DE" w:rsidRDefault="00BB0041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  <w:t>2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8019E7" w:rsidRPr="00E166DE" w:rsidRDefault="008019E7" w:rsidP="002741B9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 xml:space="preserve">Elemente mit ähnlichen Eigenschaften schrieben sie </w:t>
            </w:r>
            <w:r w:rsidR="002741B9"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>unter</w:t>
            </w:r>
            <w:r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>einander.</w:t>
            </w:r>
          </w:p>
        </w:tc>
      </w:tr>
      <w:tr w:rsidR="008019E7" w:rsidRPr="00E166DE" w:rsidTr="00EB3E79">
        <w:trPr>
          <w:trHeight w:val="567"/>
        </w:trPr>
        <w:tc>
          <w:tcPr>
            <w:tcW w:w="392" w:type="dxa"/>
            <w:vAlign w:val="center"/>
          </w:tcPr>
          <w:p w:rsidR="008019E7" w:rsidRPr="00E166DE" w:rsidRDefault="00BB0041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  <w:t>3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8019E7" w:rsidRPr="00E166DE" w:rsidRDefault="00083C8A" w:rsidP="000A461B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 xml:space="preserve">Es ergaben sich </w:t>
            </w:r>
            <w:r w:rsidR="00DB4B9C"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 xml:space="preserve">damals </w:t>
            </w:r>
            <w:r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>7 Hauptgruppen mit Elementen ähnlicher Eigenschaften.</w:t>
            </w:r>
          </w:p>
        </w:tc>
      </w:tr>
      <w:tr w:rsidR="008019E7" w:rsidRPr="00E166DE" w:rsidTr="00EB3E79">
        <w:trPr>
          <w:trHeight w:val="567"/>
        </w:trPr>
        <w:tc>
          <w:tcPr>
            <w:tcW w:w="392" w:type="dxa"/>
            <w:vAlign w:val="center"/>
          </w:tcPr>
          <w:p w:rsidR="008019E7" w:rsidRPr="00E166DE" w:rsidRDefault="00BB0041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  <w:t>4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ED0D8E" w:rsidRPr="00E166DE" w:rsidRDefault="00BC7CBF" w:rsidP="00BC7CBF">
            <w:pPr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</w:pPr>
            <w:r w:rsidRPr="00E166DE">
              <w:rPr>
                <w:bCs/>
              </w:rPr>
              <w:t>Dabei mussten sie e</w:t>
            </w:r>
            <w:r w:rsidR="00ED0D8E" w:rsidRPr="00E166DE">
              <w:rPr>
                <w:bCs/>
              </w:rPr>
              <w:t>inzelne Elemente mit höherer Atommasse  vor solche mit niedrigerer Atommasse</w:t>
            </w:r>
            <w:r w:rsidRPr="00E166DE">
              <w:rPr>
                <w:bCs/>
              </w:rPr>
              <w:t xml:space="preserve"> stellen</w:t>
            </w:r>
            <w:r w:rsidR="00ED0D8E" w:rsidRPr="00E166DE">
              <w:rPr>
                <w:bCs/>
              </w:rPr>
              <w:t>.</w:t>
            </w:r>
          </w:p>
        </w:tc>
      </w:tr>
      <w:tr w:rsidR="008019E7" w:rsidRPr="00E166DE" w:rsidTr="00EB3E79">
        <w:trPr>
          <w:trHeight w:val="567"/>
        </w:trPr>
        <w:tc>
          <w:tcPr>
            <w:tcW w:w="392" w:type="dxa"/>
            <w:vAlign w:val="center"/>
          </w:tcPr>
          <w:p w:rsidR="008019E7" w:rsidRPr="00E166DE" w:rsidRDefault="00BB0041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  <w:t>5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8019E7" w:rsidRPr="00E166DE" w:rsidRDefault="00133E59" w:rsidP="006919A0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 xml:space="preserve">Alle Elemente, die im Periodensystem in einer </w:t>
            </w:r>
            <w:r w:rsidR="006A421D"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>senkrechten Spalte</w:t>
            </w:r>
            <w:r w:rsidR="006919A0"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 xml:space="preserve"> stehen, bezeichnet man als </w:t>
            </w:r>
            <w:r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 xml:space="preserve">Elemente einer </w:t>
            </w:r>
            <w:r w:rsidR="006919A0"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>Periode</w:t>
            </w:r>
            <w:r w:rsidR="006A421D"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>.</w:t>
            </w:r>
          </w:p>
        </w:tc>
      </w:tr>
    </w:tbl>
    <w:p w:rsidR="008019E7" w:rsidRPr="00E166DE" w:rsidRDefault="00BB0041" w:rsidP="00BB0041">
      <w:pPr>
        <w:spacing w:before="100" w:beforeAutospacing="1" w:after="0" w:line="240" w:lineRule="auto"/>
        <w:outlineLvl w:val="0"/>
        <w:rPr>
          <w:rFonts w:eastAsia="Times New Roman" w:cs="Times New Roman"/>
          <w:bCs/>
          <w:kern w:val="36"/>
          <w:sz w:val="27"/>
          <w:szCs w:val="27"/>
          <w:lang w:eastAsia="de-DE"/>
        </w:rPr>
      </w:pPr>
      <w:r w:rsidRPr="00E166DE">
        <w:rPr>
          <w:rFonts w:eastAsia="Times New Roman" w:cs="Times New Roman"/>
          <w:bCs/>
          <w:kern w:val="36"/>
          <w:sz w:val="27"/>
          <w:szCs w:val="27"/>
          <w:lang w:eastAsia="de-DE"/>
        </w:rPr>
        <w:t>C</w:t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392"/>
        <w:gridCol w:w="8783"/>
      </w:tblGrid>
      <w:tr w:rsidR="0099099B" w:rsidRPr="00E166DE" w:rsidTr="00EB3E79">
        <w:trPr>
          <w:trHeight w:val="567"/>
        </w:trPr>
        <w:tc>
          <w:tcPr>
            <w:tcW w:w="392" w:type="dxa"/>
            <w:vAlign w:val="center"/>
          </w:tcPr>
          <w:p w:rsidR="0099099B" w:rsidRPr="00E166DE" w:rsidRDefault="00BB0041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  <w:t>1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99099B" w:rsidRPr="00E166DE" w:rsidRDefault="0099099B" w:rsidP="008D4DAC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7"/>
                <w:szCs w:val="27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lang w:eastAsia="de-DE"/>
              </w:rPr>
              <w:t>Meyer und Mendelejew überlegten, wie man die damals bekannten Elemente sinnvoll ordnen könnte und wählten zuerst die steigende Atommasse als Ordnungskriterium.</w:t>
            </w:r>
          </w:p>
        </w:tc>
      </w:tr>
      <w:tr w:rsidR="0099099B" w:rsidRPr="00E166DE" w:rsidTr="00EB3E79">
        <w:trPr>
          <w:trHeight w:val="567"/>
        </w:trPr>
        <w:tc>
          <w:tcPr>
            <w:tcW w:w="392" w:type="dxa"/>
            <w:vAlign w:val="center"/>
          </w:tcPr>
          <w:p w:rsidR="0099099B" w:rsidRPr="00E166DE" w:rsidRDefault="00BB0041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  <w:t>2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99099B" w:rsidRPr="00E166DE" w:rsidRDefault="00130ED4" w:rsidP="00130ED4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>Elemente der 1. Hauptgruppe bezeichnet man als Alkalimetalle.</w:t>
            </w:r>
          </w:p>
        </w:tc>
      </w:tr>
      <w:tr w:rsidR="0099099B" w:rsidRPr="00E166DE" w:rsidTr="00EB3E79">
        <w:trPr>
          <w:trHeight w:val="567"/>
        </w:trPr>
        <w:tc>
          <w:tcPr>
            <w:tcW w:w="392" w:type="dxa"/>
            <w:vAlign w:val="center"/>
          </w:tcPr>
          <w:p w:rsidR="0099099B" w:rsidRPr="00E166DE" w:rsidRDefault="00BB0041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  <w:t>3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99099B" w:rsidRPr="00E166DE" w:rsidRDefault="00130ED4" w:rsidP="008D4DAC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 xml:space="preserve">Die Halogene stehen </w:t>
            </w:r>
            <w:r w:rsidR="00376FAA"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 xml:space="preserve">im Periodensystem </w:t>
            </w:r>
            <w:r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>in der 6. Hauptgruppe.</w:t>
            </w:r>
          </w:p>
        </w:tc>
      </w:tr>
      <w:tr w:rsidR="0099099B" w:rsidRPr="00E166DE" w:rsidTr="00EB3E79">
        <w:trPr>
          <w:trHeight w:val="567"/>
        </w:trPr>
        <w:tc>
          <w:tcPr>
            <w:tcW w:w="392" w:type="dxa"/>
            <w:vAlign w:val="center"/>
          </w:tcPr>
          <w:p w:rsidR="0099099B" w:rsidRPr="00E166DE" w:rsidRDefault="00BB0041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  <w:t>4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99099B" w:rsidRPr="00E166DE" w:rsidRDefault="007545E7" w:rsidP="007545E7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>Für d</w:t>
            </w:r>
            <w:r w:rsidR="0037768A"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 xml:space="preserve">amals frei gelassene Plätze im Periodensystem wurden später Elemente entdeckt, deren vorhergesagte Eigenschaften </w:t>
            </w:r>
            <w:r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>ziemlich genau mit den vorhergesagten übereinstimmten.</w:t>
            </w:r>
          </w:p>
        </w:tc>
      </w:tr>
      <w:tr w:rsidR="0099099B" w:rsidRPr="00E166DE" w:rsidTr="00EB3E79">
        <w:trPr>
          <w:trHeight w:val="567"/>
        </w:trPr>
        <w:tc>
          <w:tcPr>
            <w:tcW w:w="392" w:type="dxa"/>
            <w:vAlign w:val="center"/>
          </w:tcPr>
          <w:p w:rsidR="0099099B" w:rsidRPr="00E166DE" w:rsidRDefault="00BB0041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lang w:eastAsia="de-DE"/>
              </w:rPr>
              <w:t>5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99099B" w:rsidRPr="00E166DE" w:rsidRDefault="007545E7" w:rsidP="007545E7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>I</w:t>
            </w:r>
            <w:r w:rsidR="006A421D"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 xml:space="preserve">m Periodensystem </w:t>
            </w:r>
            <w:r w:rsidRPr="00E166DE">
              <w:rPr>
                <w:rFonts w:eastAsia="Times New Roman" w:cs="Times New Roman"/>
                <w:bCs/>
                <w:kern w:val="36"/>
                <w:szCs w:val="27"/>
                <w:lang w:eastAsia="de-DE"/>
              </w:rPr>
              <w:t>unterscheidet man Gruppen (senkrecht) und Perioden (waagrecht).</w:t>
            </w:r>
          </w:p>
        </w:tc>
      </w:tr>
    </w:tbl>
    <w:p w:rsidR="0099099B" w:rsidRPr="00CF78A3" w:rsidRDefault="0099099B" w:rsidP="00E9787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7"/>
          <w:szCs w:val="27"/>
          <w:lang w:eastAsia="de-DE"/>
        </w:rPr>
      </w:pPr>
    </w:p>
    <w:p w:rsidR="008317D1" w:rsidRDefault="008317D1" w:rsidP="008317D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de-DE"/>
        </w:rPr>
      </w:pPr>
    </w:p>
    <w:p w:rsidR="00DC222E" w:rsidRPr="00CF78A3" w:rsidRDefault="00DC222E" w:rsidP="008317D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de-DE"/>
        </w:rPr>
      </w:pPr>
    </w:p>
    <w:p w:rsidR="00CF78A3" w:rsidRPr="00E166DE" w:rsidRDefault="00E166DE" w:rsidP="00C401B0">
      <w:pPr>
        <w:spacing w:before="120" w:after="0" w:line="240" w:lineRule="auto"/>
        <w:outlineLvl w:val="0"/>
        <w:rPr>
          <w:rFonts w:eastAsia="Times New Roman" w:cs="Times New Roman"/>
          <w:bCs/>
          <w:kern w:val="36"/>
          <w:sz w:val="28"/>
          <w:szCs w:val="27"/>
          <w:lang w:val="en-US" w:eastAsia="de-DE"/>
        </w:rPr>
      </w:pPr>
      <w:r w:rsidRPr="00E166DE">
        <w:rPr>
          <w:rFonts w:eastAsia="Times New Roman" w:cs="Times New Roman"/>
          <w:color w:val="000000"/>
          <w:sz w:val="28"/>
          <w:szCs w:val="24"/>
          <w:lang w:val="en-US" w:eastAsia="de-DE"/>
        </w:rPr>
        <w:t>LÖSUNG</w:t>
      </w:r>
      <w:r w:rsidR="00C401B0" w:rsidRPr="00E166DE">
        <w:rPr>
          <w:rFonts w:eastAsia="Times New Roman" w:cs="Times New Roman"/>
          <w:color w:val="000000"/>
          <w:sz w:val="28"/>
          <w:szCs w:val="24"/>
          <w:lang w:val="en-US" w:eastAsia="de-DE"/>
        </w:rPr>
        <w:t xml:space="preserve">: </w:t>
      </w:r>
      <w:r w:rsidR="00302590" w:rsidRPr="00E166DE">
        <w:rPr>
          <w:rFonts w:eastAsia="Times New Roman" w:cs="Times New Roman"/>
          <w:color w:val="000000"/>
          <w:sz w:val="28"/>
          <w:szCs w:val="24"/>
          <w:lang w:val="en-US" w:eastAsia="de-DE"/>
        </w:rPr>
        <w:tab/>
      </w:r>
      <w:r w:rsidR="000706A2" w:rsidRPr="00E166DE">
        <w:rPr>
          <w:rFonts w:eastAsia="Times New Roman" w:cs="Times New Roman"/>
          <w:color w:val="000000"/>
          <w:sz w:val="28"/>
          <w:szCs w:val="24"/>
          <w:lang w:val="en-US" w:eastAsia="de-DE"/>
        </w:rPr>
        <w:t>A</w:t>
      </w:r>
      <w:r w:rsidR="00C401B0" w:rsidRPr="00E166DE">
        <w:rPr>
          <w:rFonts w:eastAsia="Times New Roman" w:cs="Times New Roman"/>
          <w:color w:val="000000"/>
          <w:sz w:val="28"/>
          <w:szCs w:val="24"/>
          <w:lang w:val="en-US" w:eastAsia="de-DE"/>
        </w:rPr>
        <w:t>2</w:t>
      </w:r>
      <w:r w:rsidR="00C401B0" w:rsidRPr="00E166DE">
        <w:rPr>
          <w:rFonts w:eastAsia="Times New Roman" w:cs="Times New Roman"/>
          <w:color w:val="000000"/>
          <w:sz w:val="28"/>
          <w:szCs w:val="24"/>
          <w:lang w:val="en-US" w:eastAsia="de-DE"/>
        </w:rPr>
        <w:tab/>
      </w:r>
      <w:r w:rsidR="00302590" w:rsidRPr="00E166DE">
        <w:rPr>
          <w:rFonts w:eastAsia="Times New Roman" w:cs="Times New Roman"/>
          <w:color w:val="000000"/>
          <w:sz w:val="28"/>
          <w:szCs w:val="24"/>
          <w:lang w:val="en-US" w:eastAsia="de-DE"/>
        </w:rPr>
        <w:tab/>
      </w:r>
      <w:r w:rsidR="00C401B0" w:rsidRPr="00E166DE">
        <w:rPr>
          <w:rFonts w:eastAsia="Times New Roman" w:cs="Times New Roman"/>
          <w:bCs/>
          <w:kern w:val="36"/>
          <w:sz w:val="28"/>
          <w:szCs w:val="27"/>
          <w:lang w:val="en-US" w:eastAsia="de-DE"/>
        </w:rPr>
        <w:t xml:space="preserve">B1 + </w:t>
      </w:r>
      <w:r w:rsidR="00FB2045" w:rsidRPr="00E166DE">
        <w:rPr>
          <w:rFonts w:eastAsia="Times New Roman" w:cs="Times New Roman"/>
          <w:bCs/>
          <w:kern w:val="36"/>
          <w:sz w:val="28"/>
          <w:szCs w:val="27"/>
          <w:lang w:val="en-US" w:eastAsia="de-DE"/>
        </w:rPr>
        <w:t>B</w:t>
      </w:r>
      <w:r w:rsidR="00C401B0" w:rsidRPr="00E166DE">
        <w:rPr>
          <w:rFonts w:eastAsia="Times New Roman" w:cs="Times New Roman"/>
          <w:bCs/>
          <w:kern w:val="36"/>
          <w:sz w:val="28"/>
          <w:szCs w:val="27"/>
          <w:lang w:val="en-US" w:eastAsia="de-DE"/>
        </w:rPr>
        <w:t>5</w:t>
      </w:r>
      <w:r w:rsidR="00C401B0" w:rsidRPr="00E166DE">
        <w:rPr>
          <w:rFonts w:eastAsia="Times New Roman" w:cs="Times New Roman"/>
          <w:bCs/>
          <w:kern w:val="36"/>
          <w:sz w:val="28"/>
          <w:szCs w:val="27"/>
          <w:lang w:val="en-US" w:eastAsia="de-DE"/>
        </w:rPr>
        <w:tab/>
      </w:r>
      <w:r w:rsidR="00302590" w:rsidRPr="00E166DE">
        <w:rPr>
          <w:rFonts w:eastAsia="Times New Roman" w:cs="Times New Roman"/>
          <w:bCs/>
          <w:kern w:val="36"/>
          <w:sz w:val="28"/>
          <w:szCs w:val="27"/>
          <w:lang w:val="en-US" w:eastAsia="de-DE"/>
        </w:rPr>
        <w:t>C3</w:t>
      </w:r>
    </w:p>
    <w:p w:rsidR="00B176EA" w:rsidRPr="00E166DE" w:rsidRDefault="00B176EA" w:rsidP="00B176EA">
      <w:pPr>
        <w:spacing w:before="100" w:beforeAutospacing="1" w:after="0" w:line="240" w:lineRule="auto"/>
        <w:rPr>
          <w:rFonts w:eastAsia="Times New Roman" w:cs="Times New Roman"/>
          <w:color w:val="000000"/>
          <w:sz w:val="24"/>
          <w:szCs w:val="24"/>
          <w:lang w:val="en-US" w:eastAsia="de-DE"/>
        </w:rPr>
      </w:pPr>
      <w:r w:rsidRPr="00E166DE">
        <w:rPr>
          <w:rFonts w:eastAsia="Times New Roman" w:cs="Times New Roman"/>
          <w:color w:val="000000"/>
          <w:sz w:val="24"/>
          <w:szCs w:val="24"/>
          <w:lang w:val="en-US" w:eastAsia="de-DE"/>
        </w:rPr>
        <w:t>A</w:t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392"/>
        <w:gridCol w:w="8783"/>
      </w:tblGrid>
      <w:tr w:rsidR="00CF78A3" w:rsidRPr="00E166DE" w:rsidTr="00EB3E79">
        <w:trPr>
          <w:trHeight w:val="567"/>
        </w:trPr>
        <w:tc>
          <w:tcPr>
            <w:tcW w:w="392" w:type="dxa"/>
            <w:shd w:val="clear" w:color="auto" w:fill="00FF00"/>
            <w:vAlign w:val="center"/>
          </w:tcPr>
          <w:p w:rsidR="00CF78A3" w:rsidRPr="00E166DE" w:rsidRDefault="00CF78A3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CF78A3" w:rsidRPr="00E166DE" w:rsidRDefault="00CF78A3" w:rsidP="008D4DAC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Meyer und Mendelejew überlegten, wie man die damals bekannten Elemente sinnvoll ordnen könnte und wählten zuerst die steigende Atommasse als Ordnungskriterium.</w:t>
            </w:r>
          </w:p>
        </w:tc>
      </w:tr>
      <w:tr w:rsidR="00CF78A3" w:rsidRPr="00E166DE" w:rsidTr="00EB3E79">
        <w:trPr>
          <w:trHeight w:val="567"/>
        </w:trPr>
        <w:tc>
          <w:tcPr>
            <w:tcW w:w="392" w:type="dxa"/>
            <w:shd w:val="clear" w:color="auto" w:fill="FF0000"/>
            <w:vAlign w:val="center"/>
          </w:tcPr>
          <w:p w:rsidR="00CF78A3" w:rsidRPr="00E166DE" w:rsidRDefault="00DC222E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CF78A3" w:rsidRPr="00E166DE" w:rsidRDefault="00CF78A3" w:rsidP="008D4DAC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 xml:space="preserve">Elemente mit ähnlichen Eigenschaften schrieben sie </w:t>
            </w:r>
            <w:r w:rsidRPr="00E166DE">
              <w:rPr>
                <w:rFonts w:eastAsia="Times New Roman" w:cs="Times New Roman"/>
                <w:bCs/>
                <w:strike/>
                <w:kern w:val="36"/>
                <w:sz w:val="24"/>
                <w:szCs w:val="24"/>
                <w:lang w:eastAsia="de-DE"/>
              </w:rPr>
              <w:t>nebeneinander</w:t>
            </w:r>
            <w:r w:rsidR="00925128"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 xml:space="preserve"> </w:t>
            </w:r>
            <w:r w:rsidR="00925128" w:rsidRPr="00E166DE">
              <w:rPr>
                <w:rFonts w:eastAsia="Times New Roman" w:cs="Times New Roman"/>
                <w:bCs/>
                <w:kern w:val="36"/>
                <w:sz w:val="24"/>
                <w:szCs w:val="24"/>
                <w:highlight w:val="yellow"/>
                <w:lang w:eastAsia="de-DE"/>
              </w:rPr>
              <w:t>untereinander</w:t>
            </w:r>
            <w:r w:rsidR="00925128"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.</w:t>
            </w:r>
          </w:p>
        </w:tc>
      </w:tr>
      <w:tr w:rsidR="00CF78A3" w:rsidRPr="00E166DE" w:rsidTr="00EB3E79">
        <w:trPr>
          <w:trHeight w:val="567"/>
        </w:trPr>
        <w:tc>
          <w:tcPr>
            <w:tcW w:w="392" w:type="dxa"/>
            <w:shd w:val="clear" w:color="auto" w:fill="00FF00"/>
            <w:vAlign w:val="center"/>
          </w:tcPr>
          <w:p w:rsidR="00CF78A3" w:rsidRPr="00E166DE" w:rsidRDefault="00DC222E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CF78A3" w:rsidRPr="00E166DE" w:rsidRDefault="00CF78A3" w:rsidP="008D4DAC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Das Element Wasserstoff bekam einen Sonderplatz zugeteilt.</w:t>
            </w:r>
          </w:p>
        </w:tc>
      </w:tr>
      <w:tr w:rsidR="00CF78A3" w:rsidRPr="00E166DE" w:rsidTr="00EB3E79">
        <w:trPr>
          <w:trHeight w:val="567"/>
        </w:trPr>
        <w:tc>
          <w:tcPr>
            <w:tcW w:w="392" w:type="dxa"/>
            <w:shd w:val="clear" w:color="auto" w:fill="00FF00"/>
            <w:vAlign w:val="center"/>
          </w:tcPr>
          <w:p w:rsidR="00CF78A3" w:rsidRPr="00E166DE" w:rsidRDefault="00DC222E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CF78A3" w:rsidRPr="00E166DE" w:rsidRDefault="00CF78A3" w:rsidP="008D4DAC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Für damals noch unbekannte Elemente ließen sie Platz frei.</w:t>
            </w:r>
          </w:p>
        </w:tc>
      </w:tr>
      <w:tr w:rsidR="00CF78A3" w:rsidRPr="00E166DE" w:rsidTr="00EB3E79">
        <w:trPr>
          <w:trHeight w:val="567"/>
        </w:trPr>
        <w:tc>
          <w:tcPr>
            <w:tcW w:w="392" w:type="dxa"/>
            <w:shd w:val="clear" w:color="auto" w:fill="00FF00"/>
            <w:vAlign w:val="center"/>
          </w:tcPr>
          <w:p w:rsidR="00CF78A3" w:rsidRPr="00E166DE" w:rsidRDefault="00DC222E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CF78A3" w:rsidRPr="00E166DE" w:rsidRDefault="00CF78A3" w:rsidP="008D4DAC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bCs/>
                <w:sz w:val="24"/>
                <w:szCs w:val="24"/>
              </w:rPr>
              <w:t>Einzelne Elemente mit höherer Atommasse stellten sie vor solche mit niedrigerer Atommasse.</w:t>
            </w:r>
          </w:p>
        </w:tc>
      </w:tr>
    </w:tbl>
    <w:p w:rsidR="00CF78A3" w:rsidRPr="00E166DE" w:rsidRDefault="00B176EA" w:rsidP="00B176EA">
      <w:pPr>
        <w:spacing w:before="120" w:after="0" w:line="240" w:lineRule="auto"/>
        <w:outlineLvl w:val="0"/>
        <w:rPr>
          <w:rFonts w:eastAsia="Times New Roman" w:cs="Times New Roman"/>
          <w:bCs/>
          <w:kern w:val="36"/>
          <w:sz w:val="24"/>
          <w:szCs w:val="24"/>
          <w:lang w:eastAsia="de-DE"/>
        </w:rPr>
      </w:pPr>
      <w:r w:rsidRPr="00E166DE">
        <w:rPr>
          <w:rFonts w:eastAsia="Times New Roman" w:cs="Times New Roman"/>
          <w:bCs/>
          <w:kern w:val="36"/>
          <w:sz w:val="24"/>
          <w:szCs w:val="24"/>
          <w:lang w:eastAsia="de-DE"/>
        </w:rPr>
        <w:t>B</w:t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392"/>
        <w:gridCol w:w="8783"/>
      </w:tblGrid>
      <w:tr w:rsidR="00CF78A3" w:rsidRPr="00E166DE" w:rsidTr="00EB3E79">
        <w:trPr>
          <w:trHeight w:val="567"/>
        </w:trPr>
        <w:tc>
          <w:tcPr>
            <w:tcW w:w="392" w:type="dxa"/>
            <w:shd w:val="clear" w:color="auto" w:fill="FF0000"/>
            <w:vAlign w:val="center"/>
          </w:tcPr>
          <w:p w:rsidR="00CF78A3" w:rsidRPr="00E166DE" w:rsidRDefault="00DC222E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CF78A3" w:rsidRPr="00E166DE" w:rsidRDefault="00CF78A3" w:rsidP="008D4DAC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 xml:space="preserve">Meyer und Mendelejew überlegten, wie man die damals bekannten Elemente sinnvoll ordnen könnte und wählten zuerst den steigenden </w:t>
            </w:r>
            <w:r w:rsidRPr="00E166DE">
              <w:rPr>
                <w:rFonts w:eastAsia="Times New Roman" w:cs="Times New Roman"/>
                <w:bCs/>
                <w:strike/>
                <w:kern w:val="36"/>
                <w:sz w:val="24"/>
                <w:szCs w:val="24"/>
                <w:lang w:eastAsia="de-DE"/>
              </w:rPr>
              <w:t>Atomradius</w:t>
            </w: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 xml:space="preserve"> </w:t>
            </w:r>
            <w:r w:rsidR="008110BC" w:rsidRPr="00E166DE">
              <w:rPr>
                <w:rFonts w:eastAsia="Times New Roman" w:cs="Times New Roman"/>
                <w:bCs/>
                <w:kern w:val="36"/>
                <w:sz w:val="24"/>
                <w:szCs w:val="24"/>
                <w:highlight w:val="yellow"/>
                <w:lang w:eastAsia="de-DE"/>
              </w:rPr>
              <w:t>Atommasse</w:t>
            </w:r>
            <w:r w:rsidR="008110BC"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 xml:space="preserve"> </w:t>
            </w: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als Ordnungskriterium.</w:t>
            </w:r>
          </w:p>
        </w:tc>
      </w:tr>
      <w:tr w:rsidR="00CF78A3" w:rsidRPr="00E166DE" w:rsidTr="00EB3E79">
        <w:trPr>
          <w:trHeight w:val="567"/>
        </w:trPr>
        <w:tc>
          <w:tcPr>
            <w:tcW w:w="392" w:type="dxa"/>
            <w:shd w:val="clear" w:color="auto" w:fill="00FF00"/>
            <w:vAlign w:val="center"/>
          </w:tcPr>
          <w:p w:rsidR="00CF78A3" w:rsidRPr="00E166DE" w:rsidRDefault="00DC222E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CF78A3" w:rsidRPr="00E166DE" w:rsidRDefault="00CF78A3" w:rsidP="008D4DAC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Elemente mit ähnlichen Eigenschaften schrieben sie untereinander.</w:t>
            </w:r>
          </w:p>
        </w:tc>
      </w:tr>
      <w:tr w:rsidR="00CF78A3" w:rsidRPr="00E166DE" w:rsidTr="00EB3E79">
        <w:trPr>
          <w:trHeight w:val="567"/>
        </w:trPr>
        <w:tc>
          <w:tcPr>
            <w:tcW w:w="392" w:type="dxa"/>
            <w:shd w:val="clear" w:color="auto" w:fill="00FF00"/>
            <w:vAlign w:val="center"/>
          </w:tcPr>
          <w:p w:rsidR="00CF78A3" w:rsidRPr="00E166DE" w:rsidRDefault="00DC222E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CF78A3" w:rsidRPr="00E166DE" w:rsidRDefault="00CF78A3" w:rsidP="008D4DAC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Es ergaben sich damals 7 Hauptgruppen mit Elementen ähnlicher Eigenschaften.</w:t>
            </w:r>
          </w:p>
        </w:tc>
      </w:tr>
      <w:tr w:rsidR="00CF78A3" w:rsidRPr="00E166DE" w:rsidTr="00EB3E79">
        <w:trPr>
          <w:trHeight w:val="567"/>
        </w:trPr>
        <w:tc>
          <w:tcPr>
            <w:tcW w:w="392" w:type="dxa"/>
            <w:shd w:val="clear" w:color="auto" w:fill="00FF00"/>
            <w:vAlign w:val="center"/>
          </w:tcPr>
          <w:p w:rsidR="00CF78A3" w:rsidRPr="00E166DE" w:rsidRDefault="00DC222E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CF78A3" w:rsidRPr="00E166DE" w:rsidRDefault="00CF78A3" w:rsidP="008D4DAC">
            <w:pPr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bCs/>
                <w:sz w:val="24"/>
                <w:szCs w:val="24"/>
              </w:rPr>
              <w:t>Dabei mussten sie einzelne Elemente mit höherer Atommasse  vor solche mit niedrigerer Atommasse stellen.</w:t>
            </w:r>
          </w:p>
        </w:tc>
      </w:tr>
      <w:tr w:rsidR="00CF78A3" w:rsidRPr="00E166DE" w:rsidTr="00EB3E79">
        <w:trPr>
          <w:trHeight w:val="567"/>
        </w:trPr>
        <w:tc>
          <w:tcPr>
            <w:tcW w:w="392" w:type="dxa"/>
            <w:shd w:val="clear" w:color="auto" w:fill="FF0000"/>
            <w:vAlign w:val="center"/>
          </w:tcPr>
          <w:p w:rsidR="00CF78A3" w:rsidRPr="00E166DE" w:rsidRDefault="00DC222E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CF78A3" w:rsidRPr="00E166DE" w:rsidRDefault="00CF78A3" w:rsidP="008D4DAC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 xml:space="preserve">Alle Elemente, die im Periodensystem in einer senkrechten Spalte stehen, bezeichnet man als Elemente einer </w:t>
            </w:r>
            <w:r w:rsidRPr="00E166DE">
              <w:rPr>
                <w:rFonts w:eastAsia="Times New Roman" w:cs="Times New Roman"/>
                <w:bCs/>
                <w:strike/>
                <w:kern w:val="36"/>
                <w:sz w:val="24"/>
                <w:szCs w:val="24"/>
                <w:lang w:eastAsia="de-DE"/>
              </w:rPr>
              <w:t>Periode</w:t>
            </w:r>
            <w:r w:rsidR="008110BC"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 xml:space="preserve"> </w:t>
            </w:r>
            <w:r w:rsidR="008110BC" w:rsidRPr="00E166DE">
              <w:rPr>
                <w:rFonts w:eastAsia="Times New Roman" w:cs="Times New Roman"/>
                <w:bCs/>
                <w:kern w:val="36"/>
                <w:sz w:val="24"/>
                <w:szCs w:val="24"/>
                <w:highlight w:val="yellow"/>
                <w:lang w:eastAsia="de-DE"/>
              </w:rPr>
              <w:t>Gruppe</w:t>
            </w: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.</w:t>
            </w:r>
          </w:p>
        </w:tc>
      </w:tr>
    </w:tbl>
    <w:p w:rsidR="00CF78A3" w:rsidRPr="00E166DE" w:rsidRDefault="00B176EA" w:rsidP="00B176EA">
      <w:pPr>
        <w:spacing w:before="120" w:after="0" w:line="240" w:lineRule="auto"/>
        <w:outlineLvl w:val="0"/>
        <w:rPr>
          <w:rFonts w:eastAsia="Times New Roman" w:cs="Times New Roman"/>
          <w:bCs/>
          <w:kern w:val="36"/>
          <w:sz w:val="24"/>
          <w:szCs w:val="24"/>
          <w:lang w:eastAsia="de-DE"/>
        </w:rPr>
      </w:pPr>
      <w:r w:rsidRPr="00E166DE">
        <w:rPr>
          <w:rFonts w:eastAsia="Times New Roman" w:cs="Times New Roman"/>
          <w:bCs/>
          <w:kern w:val="36"/>
          <w:sz w:val="24"/>
          <w:szCs w:val="24"/>
          <w:lang w:eastAsia="de-DE"/>
        </w:rPr>
        <w:t>C</w:t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392"/>
        <w:gridCol w:w="8783"/>
      </w:tblGrid>
      <w:tr w:rsidR="00CF78A3" w:rsidRPr="00E166DE" w:rsidTr="00EB3E79">
        <w:trPr>
          <w:trHeight w:val="567"/>
        </w:trPr>
        <w:tc>
          <w:tcPr>
            <w:tcW w:w="392" w:type="dxa"/>
            <w:shd w:val="clear" w:color="auto" w:fill="00FF00"/>
            <w:vAlign w:val="center"/>
          </w:tcPr>
          <w:p w:rsidR="00CF78A3" w:rsidRPr="00E166DE" w:rsidRDefault="00DC222E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CF78A3" w:rsidRPr="00E166DE" w:rsidRDefault="00CF78A3" w:rsidP="008D4DAC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Meyer und Mendelejew überlegten, wie man die damals bekannten Elemente sinnvoll ordnen könnte und wählten zuerst die steigende Atommasse als Ordnungskriterium.</w:t>
            </w:r>
          </w:p>
        </w:tc>
      </w:tr>
      <w:tr w:rsidR="00CF78A3" w:rsidRPr="00E166DE" w:rsidTr="00EB3E79">
        <w:trPr>
          <w:trHeight w:val="567"/>
        </w:trPr>
        <w:tc>
          <w:tcPr>
            <w:tcW w:w="392" w:type="dxa"/>
            <w:shd w:val="clear" w:color="auto" w:fill="00FF00"/>
            <w:vAlign w:val="center"/>
          </w:tcPr>
          <w:p w:rsidR="00CF78A3" w:rsidRPr="00E166DE" w:rsidRDefault="00DC222E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CF78A3" w:rsidRPr="00E166DE" w:rsidRDefault="00CF78A3" w:rsidP="008D4DAC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Elemente der 1. Hauptgruppe bezeichnet man als Alkalimetalle.</w:t>
            </w:r>
          </w:p>
        </w:tc>
      </w:tr>
      <w:tr w:rsidR="00CF78A3" w:rsidRPr="00E166DE" w:rsidTr="00EB3E79">
        <w:trPr>
          <w:trHeight w:val="567"/>
        </w:trPr>
        <w:tc>
          <w:tcPr>
            <w:tcW w:w="392" w:type="dxa"/>
            <w:shd w:val="clear" w:color="auto" w:fill="FF0000"/>
            <w:vAlign w:val="center"/>
          </w:tcPr>
          <w:p w:rsidR="00CF78A3" w:rsidRPr="00E166DE" w:rsidRDefault="00DC222E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CF78A3" w:rsidRPr="00E166DE" w:rsidRDefault="00CF78A3" w:rsidP="00376FA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Die Halogene stehen i</w:t>
            </w:r>
            <w:r w:rsidR="00376FAA"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 xml:space="preserve">m Periodensystem in </w:t>
            </w: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 xml:space="preserve">der </w:t>
            </w:r>
            <w:r w:rsidRPr="00E166DE">
              <w:rPr>
                <w:rFonts w:eastAsia="Times New Roman" w:cs="Times New Roman"/>
                <w:bCs/>
                <w:strike/>
                <w:kern w:val="36"/>
                <w:sz w:val="24"/>
                <w:szCs w:val="24"/>
                <w:lang w:eastAsia="de-DE"/>
              </w:rPr>
              <w:t>6.</w:t>
            </w: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 xml:space="preserve"> </w:t>
            </w:r>
            <w:r w:rsidR="008110BC" w:rsidRPr="00E166DE">
              <w:rPr>
                <w:rFonts w:eastAsia="Times New Roman" w:cs="Times New Roman"/>
                <w:bCs/>
                <w:kern w:val="36"/>
                <w:sz w:val="24"/>
                <w:szCs w:val="24"/>
                <w:highlight w:val="yellow"/>
                <w:lang w:eastAsia="de-DE"/>
              </w:rPr>
              <w:t>7.</w:t>
            </w:r>
            <w:r w:rsidR="008110BC"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 xml:space="preserve"> </w:t>
            </w: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Hauptgruppe.</w:t>
            </w:r>
          </w:p>
        </w:tc>
      </w:tr>
      <w:tr w:rsidR="00CF78A3" w:rsidRPr="00E166DE" w:rsidTr="00EB3E79">
        <w:trPr>
          <w:trHeight w:val="567"/>
        </w:trPr>
        <w:tc>
          <w:tcPr>
            <w:tcW w:w="392" w:type="dxa"/>
            <w:shd w:val="clear" w:color="auto" w:fill="00FF00"/>
            <w:vAlign w:val="center"/>
          </w:tcPr>
          <w:p w:rsidR="00CF78A3" w:rsidRPr="00E166DE" w:rsidRDefault="00DC222E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CF78A3" w:rsidRPr="00E166DE" w:rsidRDefault="00CF78A3" w:rsidP="008D4DAC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Für damals frei gelassene Plätze im Periodensystem wurden später Elemente entdeckt, deren vorhergesagte Eigenschaften ziemlich genau mit den vorhergesagten übereinstimmten.</w:t>
            </w:r>
          </w:p>
        </w:tc>
      </w:tr>
      <w:tr w:rsidR="00CF78A3" w:rsidRPr="00E166DE" w:rsidTr="00EB3E79">
        <w:trPr>
          <w:trHeight w:val="567"/>
        </w:trPr>
        <w:tc>
          <w:tcPr>
            <w:tcW w:w="392" w:type="dxa"/>
            <w:shd w:val="clear" w:color="auto" w:fill="00FF00"/>
            <w:vAlign w:val="center"/>
          </w:tcPr>
          <w:p w:rsidR="00CF78A3" w:rsidRPr="00E166DE" w:rsidRDefault="00DC222E" w:rsidP="0080182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  <w:vAlign w:val="center"/>
          </w:tcPr>
          <w:p w:rsidR="00CF78A3" w:rsidRPr="00E166DE" w:rsidRDefault="00CF78A3" w:rsidP="008D4DAC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</w:pPr>
            <w:r w:rsidRPr="00E166DE">
              <w:rPr>
                <w:rFonts w:eastAsia="Times New Roman" w:cs="Times New Roman"/>
                <w:bCs/>
                <w:kern w:val="36"/>
                <w:sz w:val="24"/>
                <w:szCs w:val="24"/>
                <w:lang w:eastAsia="de-DE"/>
              </w:rPr>
              <w:t>Im Periodensystem unterscheidet man Gruppen (senkrecht) und Perioden (waagrecht).</w:t>
            </w:r>
          </w:p>
        </w:tc>
      </w:tr>
    </w:tbl>
    <w:p w:rsidR="00B21CC9" w:rsidRPr="00E166DE" w:rsidRDefault="002A7D9A" w:rsidP="00FB2045">
      <w:pPr>
        <w:spacing w:before="100" w:beforeAutospacing="1" w:after="100" w:afterAutospacing="1" w:line="240" w:lineRule="auto"/>
        <w:outlineLvl w:val="2"/>
        <w:rPr>
          <w:sz w:val="24"/>
          <w:szCs w:val="24"/>
        </w:rPr>
      </w:pPr>
    </w:p>
    <w:sectPr w:rsidR="00B21CC9" w:rsidRPr="00E166D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D9A" w:rsidRDefault="002A7D9A" w:rsidP="00696C7B">
      <w:pPr>
        <w:spacing w:after="0" w:line="240" w:lineRule="auto"/>
      </w:pPr>
      <w:r>
        <w:separator/>
      </w:r>
    </w:p>
  </w:endnote>
  <w:endnote w:type="continuationSeparator" w:id="0">
    <w:p w:rsidR="002A7D9A" w:rsidRDefault="002A7D9A" w:rsidP="0069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7B" w:rsidRPr="00DB162D" w:rsidRDefault="00DB162D" w:rsidP="00DB162D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A16_Ue1_Multiple_Choice_PSE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</w:t>
    </w:r>
    <w:r w:rsidRPr="006E559B">
      <w:rPr>
        <w:sz w:val="14"/>
        <w:szCs w:val="14"/>
      </w:rPr>
      <w:t>2014 ZPG III CH-</w:t>
    </w:r>
    <w:proofErr w:type="spellStart"/>
    <w:r>
      <w:rPr>
        <w:sz w:val="14"/>
        <w:szCs w:val="14"/>
      </w:rPr>
      <w:t>Wy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D9A" w:rsidRDefault="002A7D9A" w:rsidP="00696C7B">
      <w:pPr>
        <w:spacing w:after="0" w:line="240" w:lineRule="auto"/>
      </w:pPr>
      <w:r>
        <w:separator/>
      </w:r>
    </w:p>
  </w:footnote>
  <w:footnote w:type="continuationSeparator" w:id="0">
    <w:p w:rsidR="002A7D9A" w:rsidRDefault="002A7D9A" w:rsidP="00696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62011"/>
    <w:multiLevelType w:val="hybridMultilevel"/>
    <w:tmpl w:val="B5342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D1"/>
    <w:rsid w:val="00061605"/>
    <w:rsid w:val="000706A2"/>
    <w:rsid w:val="00083C8A"/>
    <w:rsid w:val="000A27AB"/>
    <w:rsid w:val="000A461B"/>
    <w:rsid w:val="000C59CB"/>
    <w:rsid w:val="00130ED4"/>
    <w:rsid w:val="00133E59"/>
    <w:rsid w:val="00146B6A"/>
    <w:rsid w:val="001820C7"/>
    <w:rsid w:val="001865B6"/>
    <w:rsid w:val="00197C3B"/>
    <w:rsid w:val="00234546"/>
    <w:rsid w:val="002741B9"/>
    <w:rsid w:val="002A1350"/>
    <w:rsid w:val="002A7D9A"/>
    <w:rsid w:val="002C05B9"/>
    <w:rsid w:val="00302590"/>
    <w:rsid w:val="00376FAA"/>
    <w:rsid w:val="0037768A"/>
    <w:rsid w:val="003B1520"/>
    <w:rsid w:val="00454D5B"/>
    <w:rsid w:val="004A127B"/>
    <w:rsid w:val="0060080C"/>
    <w:rsid w:val="0063521A"/>
    <w:rsid w:val="00673EDA"/>
    <w:rsid w:val="006919A0"/>
    <w:rsid w:val="00696C7B"/>
    <w:rsid w:val="006A1D37"/>
    <w:rsid w:val="006A421D"/>
    <w:rsid w:val="006A49B8"/>
    <w:rsid w:val="00731B6C"/>
    <w:rsid w:val="007545E7"/>
    <w:rsid w:val="00756483"/>
    <w:rsid w:val="007D226A"/>
    <w:rsid w:val="0080182B"/>
    <w:rsid w:val="008019E7"/>
    <w:rsid w:val="008110BC"/>
    <w:rsid w:val="00825AD7"/>
    <w:rsid w:val="008317D1"/>
    <w:rsid w:val="00925128"/>
    <w:rsid w:val="009545A3"/>
    <w:rsid w:val="009716BC"/>
    <w:rsid w:val="0099099B"/>
    <w:rsid w:val="00A52F8F"/>
    <w:rsid w:val="00A978E0"/>
    <w:rsid w:val="00B176EA"/>
    <w:rsid w:val="00B83622"/>
    <w:rsid w:val="00BB0041"/>
    <w:rsid w:val="00BC7CBF"/>
    <w:rsid w:val="00BE5C80"/>
    <w:rsid w:val="00C1671A"/>
    <w:rsid w:val="00C2310F"/>
    <w:rsid w:val="00C33D34"/>
    <w:rsid w:val="00C401B0"/>
    <w:rsid w:val="00C60F70"/>
    <w:rsid w:val="00CF78A3"/>
    <w:rsid w:val="00D036C3"/>
    <w:rsid w:val="00D92602"/>
    <w:rsid w:val="00DB162D"/>
    <w:rsid w:val="00DB4B9C"/>
    <w:rsid w:val="00DC222E"/>
    <w:rsid w:val="00E11120"/>
    <w:rsid w:val="00E166DE"/>
    <w:rsid w:val="00E53098"/>
    <w:rsid w:val="00E97877"/>
    <w:rsid w:val="00EB3E79"/>
    <w:rsid w:val="00ED0D8E"/>
    <w:rsid w:val="00F93E86"/>
    <w:rsid w:val="00F95342"/>
    <w:rsid w:val="00FB2045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23FBD-02DD-4AE7-9B34-F3A5E8DB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31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8317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317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17D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17D1"/>
    <w:rPr>
      <w:rFonts w:ascii="Times New Roman" w:eastAsia="Times New Roman" w:hAnsi="Times New Roman" w:cs="Times New Roman"/>
      <w:b/>
      <w:bCs/>
      <w:color w:val="000000"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317D1"/>
    <w:rPr>
      <w:rFonts w:ascii="Times New Roman" w:eastAsia="Times New Roman" w:hAnsi="Times New Roman" w:cs="Times New Roman"/>
      <w:b/>
      <w:bCs/>
      <w:color w:val="000000"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83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7D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A49B8"/>
    <w:pPr>
      <w:ind w:left="720"/>
      <w:contextualSpacing/>
    </w:pPr>
  </w:style>
  <w:style w:type="table" w:styleId="Tabellenraster">
    <w:name w:val="Table Grid"/>
    <w:basedOn w:val="NormaleTabelle"/>
    <w:uiPriority w:val="59"/>
    <w:rsid w:val="00E97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nhideWhenUsed/>
    <w:rsid w:val="0069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696C7B"/>
  </w:style>
  <w:style w:type="paragraph" w:styleId="Fuzeile">
    <w:name w:val="footer"/>
    <w:basedOn w:val="Standard"/>
    <w:link w:val="FuzeileZchn"/>
    <w:uiPriority w:val="99"/>
    <w:unhideWhenUsed/>
    <w:rsid w:val="0069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7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1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86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19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565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39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213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2966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Weyrauther</dc:creator>
  <cp:lastModifiedBy>Ulrike Weyrauther</cp:lastModifiedBy>
  <cp:revision>15</cp:revision>
  <cp:lastPrinted>2014-01-17T08:38:00Z</cp:lastPrinted>
  <dcterms:created xsi:type="dcterms:W3CDTF">2014-01-17T07:09:00Z</dcterms:created>
  <dcterms:modified xsi:type="dcterms:W3CDTF">2014-04-07T15:05:00Z</dcterms:modified>
</cp:coreProperties>
</file>