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A56" w:rsidRDefault="00F55A56" w:rsidP="00FE6737">
      <w:pPr>
        <w:jc w:val="center"/>
        <w:rPr>
          <w:rFonts w:ascii="Calibri" w:hAnsi="Calibri" w:cs="Calibri"/>
          <w:b/>
          <w:sz w:val="22"/>
          <w:szCs w:val="22"/>
        </w:rPr>
      </w:pPr>
    </w:p>
    <w:p w:rsidR="00F55A56" w:rsidRPr="005F6D8D" w:rsidRDefault="00F55A56" w:rsidP="00FE6737">
      <w:pPr>
        <w:jc w:val="center"/>
        <w:rPr>
          <w:rFonts w:ascii="Calibri" w:hAnsi="Calibri" w:cs="Calibri"/>
          <w:b/>
          <w:sz w:val="22"/>
          <w:szCs w:val="22"/>
        </w:rPr>
      </w:pPr>
      <w:r w:rsidRPr="005F6D8D">
        <w:rPr>
          <w:rFonts w:ascii="Calibri" w:hAnsi="Calibri" w:cs="Calibri"/>
          <w:b/>
          <w:sz w:val="22"/>
          <w:szCs w:val="22"/>
        </w:rPr>
        <w:t>Wähle</w:t>
      </w:r>
      <w:r w:rsidR="00B706F3">
        <w:rPr>
          <w:rFonts w:ascii="Calibri" w:hAnsi="Calibri" w:cs="Calibri"/>
          <w:b/>
          <w:sz w:val="22"/>
          <w:szCs w:val="22"/>
        </w:rPr>
        <w:t>n Sie</w:t>
      </w:r>
      <w:r w:rsidRPr="005F6D8D">
        <w:rPr>
          <w:rFonts w:ascii="Calibri" w:hAnsi="Calibri" w:cs="Calibri"/>
          <w:b/>
          <w:sz w:val="22"/>
          <w:szCs w:val="22"/>
        </w:rPr>
        <w:t xml:space="preserve"> aus und kreuze</w:t>
      </w:r>
      <w:r w:rsidR="00B706F3">
        <w:rPr>
          <w:rFonts w:ascii="Calibri" w:hAnsi="Calibri" w:cs="Calibri"/>
          <w:b/>
          <w:sz w:val="22"/>
          <w:szCs w:val="22"/>
        </w:rPr>
        <w:t>n Sie</w:t>
      </w:r>
      <w:r w:rsidRPr="005F6D8D">
        <w:rPr>
          <w:rFonts w:ascii="Calibri" w:hAnsi="Calibri" w:cs="Calibri"/>
          <w:b/>
          <w:sz w:val="22"/>
          <w:szCs w:val="22"/>
        </w:rPr>
        <w:t xml:space="preserve"> an (wenn nicht anders angegeben).</w:t>
      </w:r>
    </w:p>
    <w:tbl>
      <w:tblPr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81"/>
        <w:gridCol w:w="1022"/>
        <w:gridCol w:w="1023"/>
        <w:gridCol w:w="1065"/>
        <w:gridCol w:w="417"/>
        <w:gridCol w:w="650"/>
        <w:gridCol w:w="1017"/>
        <w:gridCol w:w="1026"/>
      </w:tblGrid>
      <w:tr w:rsidR="00F55A56" w:rsidRPr="0031181C" w:rsidTr="00E32837">
        <w:trPr>
          <w:trHeight w:val="397"/>
        </w:trPr>
        <w:tc>
          <w:tcPr>
            <w:tcW w:w="4581" w:type="dxa"/>
            <w:tcBorders>
              <w:left w:val="single" w:sz="2" w:space="0" w:color="auto"/>
              <w:right w:val="single" w:sz="2" w:space="0" w:color="auto"/>
            </w:tcBorders>
          </w:tcPr>
          <w:p w:rsidR="00F55A56" w:rsidRPr="00E32837" w:rsidRDefault="00F55A56" w:rsidP="00E32837">
            <w:pPr>
              <w:autoSpaceDE w:val="0"/>
              <w:autoSpaceDN w:val="0"/>
              <w:adjustRightInd w:val="0"/>
              <w:spacing w:before="40"/>
              <w:ind w:left="57"/>
              <w:rPr>
                <w:rFonts w:ascii="Calibri" w:hAnsi="Calibri" w:cs="Calibri"/>
                <w:b/>
                <w:color w:val="auto"/>
                <w:szCs w:val="22"/>
              </w:rPr>
            </w:pPr>
            <w:r w:rsidRPr="00E3283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Gleichgewichtsreaktionen</w:t>
            </w:r>
          </w:p>
          <w:p w:rsidR="00F55A56" w:rsidRPr="00E32837" w:rsidRDefault="00F55A56" w:rsidP="00E32837">
            <w:pPr>
              <w:autoSpaceDE w:val="0"/>
              <w:autoSpaceDN w:val="0"/>
              <w:adjustRightInd w:val="0"/>
              <w:ind w:left="57"/>
              <w:rPr>
                <w:rFonts w:ascii="Calibri" w:hAnsi="Calibri" w:cs="Calibri"/>
                <w:color w:val="auto"/>
                <w:szCs w:val="22"/>
              </w:rPr>
            </w:pPr>
            <w:r w:rsidRPr="00E3283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besitzen charakteristische Kennzeichen. </w:t>
            </w:r>
          </w:p>
        </w:tc>
        <w:tc>
          <w:tcPr>
            <w:tcW w:w="6220" w:type="dxa"/>
            <w:gridSpan w:val="7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55A56" w:rsidRPr="00E32837" w:rsidRDefault="00F55A56" w:rsidP="00E32837">
            <w:pPr>
              <w:spacing w:before="40"/>
              <w:ind w:left="5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Hin- und Rückreaktion laufen ständig ab, man spricht von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einem „dynamischen Gleichgewicht“.</w:t>
            </w:r>
          </w:p>
          <w:p w:rsidR="00F55A56" w:rsidRPr="00E32837" w:rsidRDefault="00F55A56" w:rsidP="00E32837">
            <w:pPr>
              <w:ind w:left="57"/>
              <w:rPr>
                <w:rFonts w:ascii="Calibri" w:hAnsi="Calibri" w:cs="Calibri"/>
                <w:sz w:val="28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32837">
              <w:rPr>
                <w:rFonts w:ascii="Calibri" w:hAnsi="Calibri"/>
                <w:sz w:val="22"/>
              </w:rPr>
              <w:t xml:space="preserve">Sobald sich ein chemisches Gleichgewicht eingestellt hat, </w:t>
            </w:r>
            <w:r w:rsidRPr="00E32837">
              <w:rPr>
                <w:rFonts w:ascii="Calibri" w:hAnsi="Calibri"/>
                <w:sz w:val="22"/>
              </w:rPr>
              <w:br/>
              <w:t xml:space="preserve">     liegen die Ausgangs- und Endstoffe in gleicher </w:t>
            </w:r>
            <w:r w:rsidRPr="00E32837">
              <w:rPr>
                <w:rFonts w:ascii="Calibri" w:hAnsi="Calibri"/>
                <w:sz w:val="22"/>
              </w:rPr>
              <w:br/>
              <w:t xml:space="preserve">     Konzentration vor.</w:t>
            </w:r>
          </w:p>
          <w:p w:rsidR="00F55A56" w:rsidRPr="00E32837" w:rsidRDefault="00F55A56" w:rsidP="00E32837">
            <w:pPr>
              <w:ind w:left="57"/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32837">
              <w:rPr>
                <w:rFonts w:ascii="Calibri" w:hAnsi="Calibri"/>
                <w:sz w:val="22"/>
              </w:rPr>
              <w:t xml:space="preserve">Im Gleichgewichtszustand ändern sich die Konzentrationen </w:t>
            </w:r>
            <w:r w:rsidRPr="00E32837">
              <w:rPr>
                <w:rFonts w:ascii="Calibri" w:hAnsi="Calibri"/>
                <w:sz w:val="22"/>
              </w:rPr>
              <w:br/>
              <w:t xml:space="preserve">     der beteiligten Stoffe nicht mehr, weil Hin- und </w:t>
            </w:r>
            <w:r w:rsidRPr="00E32837">
              <w:rPr>
                <w:rFonts w:ascii="Calibri" w:hAnsi="Calibri"/>
                <w:sz w:val="22"/>
              </w:rPr>
              <w:br/>
              <w:t xml:space="preserve">     Rückreaktion zum Erliegen gekommen sind.</w:t>
            </w:r>
          </w:p>
          <w:p w:rsidR="00F55A56" w:rsidRPr="00E32837" w:rsidRDefault="00F55A56" w:rsidP="00E32837">
            <w:pPr>
              <w:ind w:lef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Ein Katalysator beeinflusst die chemische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Gleichgewichtslage.</w:t>
            </w:r>
          </w:p>
          <w:p w:rsidR="00F55A56" w:rsidRPr="00E32837" w:rsidRDefault="00F55A56" w:rsidP="00E32837">
            <w:pPr>
              <w:spacing w:after="40"/>
              <w:ind w:left="5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Üblicherweise schreibt man die exotherme Reaktion von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links nach rechts als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</w:rPr>
              <w:t>Hinreaktion</w:t>
            </w:r>
            <w:proofErr w:type="spellEnd"/>
            <w:r w:rsidRPr="00E3283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F55A56" w:rsidRPr="0031181C" w:rsidTr="00E32837">
        <w:trPr>
          <w:trHeight w:val="397"/>
        </w:trPr>
        <w:tc>
          <w:tcPr>
            <w:tcW w:w="4581" w:type="dxa"/>
            <w:tcBorders>
              <w:left w:val="single" w:sz="2" w:space="0" w:color="auto"/>
              <w:right w:val="single" w:sz="2" w:space="0" w:color="auto"/>
            </w:tcBorders>
          </w:tcPr>
          <w:p w:rsidR="00F55A56" w:rsidRPr="00E32837" w:rsidRDefault="00F55A56" w:rsidP="00E32837">
            <w:pPr>
              <w:autoSpaceDE w:val="0"/>
              <w:autoSpaceDN w:val="0"/>
              <w:adjustRightInd w:val="0"/>
              <w:spacing w:before="40"/>
              <w:ind w:left="57"/>
              <w:rPr>
                <w:rFonts w:ascii="Calibri" w:hAnsi="Calibri" w:cs="Calibri"/>
                <w:b/>
                <w:color w:val="auto"/>
                <w:szCs w:val="22"/>
              </w:rPr>
            </w:pPr>
            <w:r w:rsidRPr="00E3283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Einstellung des chemischen Gleichgewichts</w:t>
            </w:r>
          </w:p>
          <w:p w:rsidR="00F55A56" w:rsidRPr="00E32837" w:rsidRDefault="00F55A56" w:rsidP="00E32837">
            <w:pPr>
              <w:autoSpaceDE w:val="0"/>
              <w:autoSpaceDN w:val="0"/>
              <w:adjustRightInd w:val="0"/>
              <w:ind w:left="57"/>
              <w:rPr>
                <w:rFonts w:ascii="Calibri" w:hAnsi="Calibri" w:cs="Calibri"/>
                <w:color w:val="auto"/>
                <w:szCs w:val="22"/>
              </w:rPr>
            </w:pPr>
            <w:r w:rsidRPr="00E32837">
              <w:rPr>
                <w:rFonts w:ascii="Calibri" w:hAnsi="Calibri" w:cs="Calibri"/>
                <w:color w:val="auto"/>
                <w:sz w:val="22"/>
                <w:szCs w:val="22"/>
              </w:rPr>
              <w:t>Bsp. Ester-Gleichgewicht</w:t>
            </w:r>
          </w:p>
        </w:tc>
        <w:tc>
          <w:tcPr>
            <w:tcW w:w="6220" w:type="dxa"/>
            <w:gridSpan w:val="7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55A56" w:rsidRPr="00E32837" w:rsidRDefault="00F55A56" w:rsidP="00E32837">
            <w:pPr>
              <w:spacing w:before="40"/>
              <w:ind w:lef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Gibt man in ein Reaktionsgefäß 1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</w:rPr>
              <w:t>mol</w:t>
            </w:r>
            <w:proofErr w:type="spellEnd"/>
            <w:r w:rsidRPr="00E32837">
              <w:rPr>
                <w:rFonts w:ascii="Calibri" w:hAnsi="Calibri" w:cs="Calibri"/>
                <w:sz w:val="22"/>
                <w:szCs w:val="22"/>
              </w:rPr>
              <w:t xml:space="preserve"> Essigsäure und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1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</w:rPr>
              <w:t>mol</w:t>
            </w:r>
            <w:proofErr w:type="spellEnd"/>
            <w:r w:rsidRPr="00E32837">
              <w:rPr>
                <w:rFonts w:ascii="Calibri" w:hAnsi="Calibri" w:cs="Calibri"/>
                <w:sz w:val="22"/>
                <w:szCs w:val="22"/>
              </w:rPr>
              <w:t xml:space="preserve"> Ethanol, so entstehen 1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</w:rPr>
              <w:t>mol</w:t>
            </w:r>
            <w:proofErr w:type="spellEnd"/>
            <w:r w:rsidRPr="00E32837">
              <w:rPr>
                <w:rFonts w:ascii="Calibri" w:hAnsi="Calibri" w:cs="Calibri"/>
                <w:sz w:val="22"/>
                <w:szCs w:val="22"/>
              </w:rPr>
              <w:t xml:space="preserve"> Essigsäureethylester und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1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</w:rPr>
              <w:t>mol</w:t>
            </w:r>
            <w:proofErr w:type="spellEnd"/>
            <w:r w:rsidRPr="00E32837">
              <w:rPr>
                <w:rFonts w:ascii="Calibri" w:hAnsi="Calibri" w:cs="Calibri"/>
                <w:sz w:val="22"/>
                <w:szCs w:val="22"/>
              </w:rPr>
              <w:t xml:space="preserve"> Wasser.</w:t>
            </w:r>
          </w:p>
          <w:p w:rsidR="00F55A56" w:rsidRPr="00E32837" w:rsidRDefault="00F55A56" w:rsidP="00E32837">
            <w:pPr>
              <w:ind w:left="5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Bei der Hydrolyse von Essigsäureethylester ist die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Produktausbeute &lt; 100%.</w:t>
            </w:r>
          </w:p>
          <w:p w:rsidR="00F55A56" w:rsidRPr="00E32837" w:rsidRDefault="00F55A56" w:rsidP="00E32837">
            <w:pPr>
              <w:ind w:left="5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Die Konzentrationen der beteiligten Stoffe ändern sich nach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Gleichgewichtseinstellung bei konstanter Temperatur nicht.</w:t>
            </w:r>
          </w:p>
          <w:p w:rsidR="00F55A56" w:rsidRPr="00E32837" w:rsidRDefault="00F55A56" w:rsidP="00E32837">
            <w:pPr>
              <w:spacing w:after="40"/>
              <w:ind w:lef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Auch im Gleichgewichtszustand sind die Geschwindigkeiten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von Hin- und Rückreaktion unterschiedlich.</w:t>
            </w:r>
          </w:p>
        </w:tc>
      </w:tr>
      <w:tr w:rsidR="00F55A56" w:rsidRPr="0031181C" w:rsidTr="00E32837">
        <w:trPr>
          <w:trHeight w:val="397"/>
        </w:trPr>
        <w:tc>
          <w:tcPr>
            <w:tcW w:w="4581" w:type="dxa"/>
            <w:tcBorders>
              <w:left w:val="single" w:sz="2" w:space="0" w:color="auto"/>
            </w:tcBorders>
          </w:tcPr>
          <w:p w:rsidR="00F55A56" w:rsidRPr="00E32837" w:rsidRDefault="00F55A56" w:rsidP="00E32837">
            <w:pPr>
              <w:autoSpaceDE w:val="0"/>
              <w:autoSpaceDN w:val="0"/>
              <w:adjustRightInd w:val="0"/>
              <w:spacing w:before="40"/>
              <w:ind w:left="57"/>
              <w:rPr>
                <w:rFonts w:ascii="Calibri" w:hAnsi="Calibri" w:cs="Calibri"/>
                <w:b/>
                <w:color w:val="auto"/>
                <w:szCs w:val="22"/>
              </w:rPr>
            </w:pPr>
            <w:r w:rsidRPr="00E3283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Das Massenwirkungsgesetz</w:t>
            </w:r>
          </w:p>
          <w:p w:rsidR="00F55A56" w:rsidRPr="00E32837" w:rsidRDefault="00F55A56" w:rsidP="00E32837">
            <w:pPr>
              <w:autoSpaceDE w:val="0"/>
              <w:autoSpaceDN w:val="0"/>
              <w:adjustRightInd w:val="0"/>
              <w:spacing w:after="40"/>
              <w:ind w:left="57"/>
              <w:rPr>
                <w:rFonts w:ascii="Calibri" w:hAnsi="Calibri" w:cs="Lucida Sans Unicode"/>
                <w:bCs/>
              </w:rPr>
            </w:pPr>
            <w:r w:rsidRPr="00E32837">
              <w:rPr>
                <w:rFonts w:ascii="Calibri" w:hAnsi="Calibri" w:cs="Calibri"/>
                <w:color w:val="auto"/>
                <w:sz w:val="22"/>
                <w:szCs w:val="22"/>
              </w:rPr>
              <w:t>Bsp. H</w:t>
            </w:r>
            <w:r w:rsidRPr="00E32837">
              <w:rPr>
                <w:rFonts w:ascii="Calibri" w:hAnsi="Calibri" w:cs="Calibri"/>
                <w:color w:val="auto"/>
                <w:sz w:val="22"/>
                <w:szCs w:val="22"/>
                <w:vertAlign w:val="subscript"/>
              </w:rPr>
              <w:t>2</w:t>
            </w:r>
            <w:r w:rsidRPr="00E3283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(g) + I</w:t>
            </w:r>
            <w:r w:rsidRPr="00E32837">
              <w:rPr>
                <w:rFonts w:ascii="Calibri" w:hAnsi="Calibri" w:cs="Calibri"/>
                <w:color w:val="auto"/>
                <w:sz w:val="22"/>
                <w:szCs w:val="22"/>
                <w:vertAlign w:val="subscript"/>
              </w:rPr>
              <w:t>2</w:t>
            </w:r>
            <w:r w:rsidRPr="00E3283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(g) </w:t>
            </w:r>
            <w:r w:rsidRPr="00E32837">
              <w:rPr>
                <w:rFonts w:ascii="Lucida Sans Unicode" w:hAnsi="Lucida Sans Unicode" w:cs="Lucida Sans Unicode"/>
                <w:bCs/>
                <w:sz w:val="22"/>
              </w:rPr>
              <w:t xml:space="preserve">⇌ </w:t>
            </w:r>
            <w:r w:rsidRPr="00E32837">
              <w:rPr>
                <w:rFonts w:ascii="Calibri" w:hAnsi="Calibri" w:cs="Lucida Sans Unicode"/>
                <w:bCs/>
                <w:sz w:val="22"/>
              </w:rPr>
              <w:t>2 HI (g)</w:t>
            </w:r>
          </w:p>
          <w:p w:rsidR="00F55A56" w:rsidRPr="00E32837" w:rsidRDefault="00F55A56" w:rsidP="00E32837">
            <w:pPr>
              <w:autoSpaceDE w:val="0"/>
              <w:autoSpaceDN w:val="0"/>
              <w:adjustRightInd w:val="0"/>
              <w:spacing w:after="40"/>
              <w:ind w:left="57"/>
              <w:rPr>
                <w:rFonts w:ascii="Calibri" w:hAnsi="Calibri" w:cs="Lucida Sans Unicode"/>
                <w:bCs/>
              </w:rPr>
            </w:pPr>
            <w:r w:rsidRPr="00E32837">
              <w:rPr>
                <w:rFonts w:ascii="Calibri" w:hAnsi="Calibri" w:cs="Lucida Sans Unicode"/>
                <w:bCs/>
                <w:sz w:val="22"/>
              </w:rPr>
              <w:t xml:space="preserve">        bei 393°C: </w:t>
            </w:r>
            <w:proofErr w:type="spellStart"/>
            <w:r w:rsidRPr="00E32837">
              <w:rPr>
                <w:rFonts w:ascii="Calibri" w:hAnsi="Calibri" w:cs="Lucida Sans Unicode"/>
                <w:bCs/>
                <w:sz w:val="22"/>
              </w:rPr>
              <w:t>K</w:t>
            </w:r>
            <w:r w:rsidRPr="00E32837">
              <w:rPr>
                <w:rFonts w:ascii="Calibri" w:hAnsi="Calibri" w:cs="Lucida Sans Unicode"/>
                <w:bCs/>
                <w:sz w:val="22"/>
                <w:vertAlign w:val="subscript"/>
              </w:rPr>
              <w:t>c</w:t>
            </w:r>
            <w:proofErr w:type="spellEnd"/>
            <w:r w:rsidRPr="00E32837">
              <w:rPr>
                <w:rFonts w:ascii="Calibri" w:hAnsi="Calibri" w:cs="Lucida Sans Unicode"/>
                <w:bCs/>
                <w:sz w:val="22"/>
              </w:rPr>
              <w:t xml:space="preserve"> = 60</w:t>
            </w:r>
          </w:p>
          <w:p w:rsidR="00F55A56" w:rsidRPr="00E32837" w:rsidRDefault="00F55A56" w:rsidP="00E32837">
            <w:pPr>
              <w:autoSpaceDE w:val="0"/>
              <w:autoSpaceDN w:val="0"/>
              <w:adjustRightInd w:val="0"/>
              <w:spacing w:after="40"/>
              <w:ind w:left="57"/>
              <w:rPr>
                <w:rFonts w:ascii="Calibri" w:hAnsi="Calibri" w:cs="Calibri"/>
                <w:b/>
                <w:szCs w:val="22"/>
              </w:rPr>
            </w:pPr>
            <w:r w:rsidRPr="00E32837">
              <w:rPr>
                <w:rFonts w:ascii="Calibri" w:hAnsi="Calibri" w:cs="Lucida Sans Unicode"/>
                <w:bCs/>
                <w:sz w:val="22"/>
              </w:rPr>
              <w:t xml:space="preserve">        bei 508°C: </w:t>
            </w:r>
            <w:proofErr w:type="spellStart"/>
            <w:r w:rsidRPr="00E32837">
              <w:rPr>
                <w:rFonts w:ascii="Calibri" w:hAnsi="Calibri" w:cs="Lucida Sans Unicode"/>
                <w:bCs/>
                <w:sz w:val="22"/>
              </w:rPr>
              <w:t>K</w:t>
            </w:r>
            <w:r w:rsidRPr="00E32837">
              <w:rPr>
                <w:rFonts w:ascii="Calibri" w:hAnsi="Calibri" w:cs="Lucida Sans Unicode"/>
                <w:bCs/>
                <w:sz w:val="22"/>
                <w:vertAlign w:val="subscript"/>
              </w:rPr>
              <w:t>c</w:t>
            </w:r>
            <w:proofErr w:type="spellEnd"/>
            <w:r w:rsidRPr="00E32837">
              <w:rPr>
                <w:rFonts w:ascii="Calibri" w:hAnsi="Calibri" w:cs="Lucida Sans Unicode"/>
                <w:bCs/>
                <w:sz w:val="22"/>
              </w:rPr>
              <w:t xml:space="preserve"> = 40</w:t>
            </w:r>
          </w:p>
        </w:tc>
        <w:tc>
          <w:tcPr>
            <w:tcW w:w="6220" w:type="dxa"/>
            <w:gridSpan w:val="7"/>
            <w:tcBorders>
              <w:right w:val="single" w:sz="2" w:space="0" w:color="auto"/>
            </w:tcBorders>
            <w:vAlign w:val="bottom"/>
          </w:tcPr>
          <w:p w:rsidR="00F55A56" w:rsidRPr="00E32837" w:rsidRDefault="00F55A56" w:rsidP="00E32837">
            <w:pPr>
              <w:spacing w:before="40"/>
              <w:ind w:lef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Im Beispiel links fehlt bei der Gleichgewichtskonstante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</w:rPr>
              <w:t>K</w:t>
            </w:r>
            <w:r w:rsidRPr="00E32837">
              <w:rPr>
                <w:rFonts w:ascii="Calibri" w:hAnsi="Calibri" w:cs="Calibri"/>
                <w:sz w:val="22"/>
                <w:szCs w:val="22"/>
                <w:vertAlign w:val="subscript"/>
              </w:rPr>
              <w:t>c</w:t>
            </w:r>
            <w:proofErr w:type="spellEnd"/>
            <w:r w:rsidRPr="00E328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die Einheit.</w:t>
            </w:r>
          </w:p>
          <w:p w:rsidR="00F55A56" w:rsidRPr="00E32837" w:rsidRDefault="00F55A56" w:rsidP="00E32837">
            <w:pPr>
              <w:ind w:left="5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Das Iod-Wasserstoff-Gleichgewicht liegt bei höherer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Temperatur weiter auf der Seite der Edukte.</w:t>
            </w:r>
          </w:p>
          <w:p w:rsidR="00F55A56" w:rsidRPr="00E32837" w:rsidRDefault="00F55A56" w:rsidP="00E32837">
            <w:pPr>
              <w:spacing w:after="40"/>
              <w:ind w:lef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Liegen im Gleichgewichtszustand (450°C) c (HI)</w:t>
            </w:r>
            <w:r w:rsidRPr="00E32837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r w:rsidRPr="00E32837">
              <w:rPr>
                <w:rFonts w:ascii="Calibri" w:hAnsi="Calibri" w:cs="Calibri"/>
                <w:sz w:val="22"/>
                <w:szCs w:val="22"/>
              </w:rPr>
              <w:t>=</w:t>
            </w:r>
            <w:r w:rsidRPr="00E32837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1,4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</w:rPr>
              <w:t>mol</w:t>
            </w:r>
            <w:proofErr w:type="spellEnd"/>
            <w:r w:rsidRPr="00E32837">
              <w:rPr>
                <w:rFonts w:ascii="Calibri" w:hAnsi="Calibri" w:cs="Calibri"/>
                <w:sz w:val="16"/>
                <w:szCs w:val="22"/>
              </w:rPr>
              <w:t xml:space="preserve"> </w:t>
            </w:r>
            <w:r w:rsidRPr="00E32837">
              <w:rPr>
                <w:rFonts w:ascii="Calibri" w:hAnsi="Calibri" w:cs="Calibri"/>
                <w:sz w:val="22"/>
                <w:szCs w:val="22"/>
              </w:rPr>
              <w:t>∙</w:t>
            </w:r>
            <w:r w:rsidRPr="00E32837">
              <w:rPr>
                <w:rFonts w:ascii="Calibri" w:hAnsi="Calibri" w:cs="Calibri"/>
                <w:sz w:val="16"/>
                <w:szCs w:val="22"/>
              </w:rPr>
              <w:t xml:space="preserve"> </w:t>
            </w:r>
            <w:r w:rsidRPr="00E32837">
              <w:rPr>
                <w:rFonts w:ascii="Calibri" w:hAnsi="Calibri" w:cs="Calibri"/>
                <w:sz w:val="22"/>
                <w:szCs w:val="22"/>
              </w:rPr>
              <w:t>L</w:t>
            </w:r>
            <w:r w:rsidRPr="00E32837">
              <w:rPr>
                <w:rFonts w:ascii="Calibri" w:hAnsi="Calibri" w:cs="Calibri"/>
                <w:sz w:val="22"/>
                <w:szCs w:val="22"/>
                <w:vertAlign w:val="superscript"/>
              </w:rPr>
              <w:t>-1</w:t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und c(H</w:t>
            </w:r>
            <w:r w:rsidRPr="00E32837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E32837">
              <w:rPr>
                <w:rFonts w:ascii="Calibri" w:hAnsi="Calibri" w:cs="Calibri"/>
                <w:sz w:val="22"/>
                <w:szCs w:val="22"/>
              </w:rPr>
              <w:t>) = c(I</w:t>
            </w:r>
            <w:r w:rsidRPr="00E32837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) = 0,2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</w:rPr>
              <w:t>mol</w:t>
            </w:r>
            <w:proofErr w:type="spellEnd"/>
            <w:r w:rsidRPr="00E32837">
              <w:rPr>
                <w:rFonts w:ascii="Calibri" w:hAnsi="Calibri" w:cs="Calibri"/>
                <w:sz w:val="22"/>
                <w:szCs w:val="22"/>
              </w:rPr>
              <w:t xml:space="preserve"> ∙ L</w:t>
            </w:r>
            <w:r w:rsidRPr="00E32837">
              <w:rPr>
                <w:rFonts w:ascii="Calibri" w:hAnsi="Calibri" w:cs="Calibri"/>
                <w:sz w:val="22"/>
                <w:szCs w:val="22"/>
                <w:vertAlign w:val="superscript"/>
              </w:rPr>
              <w:t>-1</w:t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vor, dann liegt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</w:rPr>
              <w:t>K</w:t>
            </w:r>
            <w:r w:rsidRPr="00E32837">
              <w:rPr>
                <w:rFonts w:ascii="Calibri" w:hAnsi="Calibri" w:cs="Calibri"/>
                <w:sz w:val="22"/>
                <w:szCs w:val="22"/>
                <w:vertAlign w:val="subscript"/>
              </w:rPr>
              <w:t>c</w:t>
            </w:r>
            <w:proofErr w:type="spellEnd"/>
            <w:r w:rsidRPr="00E32837">
              <w:rPr>
                <w:rFonts w:ascii="Calibri" w:hAnsi="Calibri" w:cs="Calibri"/>
                <w:sz w:val="22"/>
                <w:szCs w:val="22"/>
              </w:rPr>
              <w:t xml:space="preserve"> genau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zwischen den beiden links angegebenen Werten.</w:t>
            </w:r>
          </w:p>
        </w:tc>
      </w:tr>
      <w:tr w:rsidR="00F55A56" w:rsidRPr="001F18B1" w:rsidTr="00E32837">
        <w:trPr>
          <w:trHeight w:val="227"/>
        </w:trPr>
        <w:tc>
          <w:tcPr>
            <w:tcW w:w="4581" w:type="dxa"/>
            <w:vMerge w:val="restart"/>
            <w:tcBorders>
              <w:left w:val="single" w:sz="2" w:space="0" w:color="auto"/>
            </w:tcBorders>
          </w:tcPr>
          <w:p w:rsidR="00F55A56" w:rsidRPr="00E32837" w:rsidRDefault="00F55A56" w:rsidP="00E32837">
            <w:pPr>
              <w:autoSpaceDE w:val="0"/>
              <w:autoSpaceDN w:val="0"/>
              <w:adjustRightInd w:val="0"/>
              <w:spacing w:before="40"/>
              <w:ind w:left="57"/>
              <w:rPr>
                <w:rFonts w:ascii="Calibri" w:hAnsi="Calibri" w:cs="Calibri"/>
                <w:b/>
                <w:color w:val="auto"/>
                <w:szCs w:val="22"/>
              </w:rPr>
            </w:pPr>
            <w:r w:rsidRPr="00E3283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Das Prinzip von Le </w:t>
            </w:r>
            <w:proofErr w:type="spellStart"/>
            <w:r w:rsidRPr="00E3283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Chatelier</w:t>
            </w:r>
            <w:proofErr w:type="spellEnd"/>
          </w:p>
          <w:p w:rsidR="00F55A56" w:rsidRPr="00E32837" w:rsidRDefault="00F55A56" w:rsidP="00E32837">
            <w:pPr>
              <w:autoSpaceDE w:val="0"/>
              <w:autoSpaceDN w:val="0"/>
              <w:adjustRightInd w:val="0"/>
              <w:ind w:left="57" w:righ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sz w:val="22"/>
                <w:szCs w:val="22"/>
              </w:rPr>
              <w:t>Bsp. Ammoniaksynthese (exotherm)</w:t>
            </w:r>
          </w:p>
          <w:p w:rsidR="00F55A56" w:rsidRPr="00E32837" w:rsidRDefault="00F55A56" w:rsidP="00E32837">
            <w:pPr>
              <w:autoSpaceDE w:val="0"/>
              <w:autoSpaceDN w:val="0"/>
              <w:adjustRightInd w:val="0"/>
              <w:ind w:left="57" w:righ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sz w:val="22"/>
                <w:szCs w:val="22"/>
              </w:rPr>
              <w:t>Wie ändern sich die Stoffmengen wenn (bei sonst unveränderten Bedingungen)</w:t>
            </w:r>
          </w:p>
          <w:p w:rsidR="00F55A56" w:rsidRPr="00E32837" w:rsidRDefault="00F55A56" w:rsidP="00E32837">
            <w:pPr>
              <w:autoSpaceDE w:val="0"/>
              <w:autoSpaceDN w:val="0"/>
              <w:adjustRightInd w:val="0"/>
              <w:ind w:left="57" w:right="57"/>
              <w:rPr>
                <w:rFonts w:ascii="Calibri" w:hAnsi="Calibri" w:cs="GaramontAmstSB-Italic"/>
                <w:iCs/>
                <w:color w:val="231F20"/>
                <w:szCs w:val="20"/>
              </w:rPr>
            </w:pPr>
            <w:r w:rsidRPr="00E32837">
              <w:rPr>
                <w:rFonts w:ascii="Calibri" w:hAnsi="Calibri" w:cs="GaramontAmstSB-Italic"/>
                <w:iCs/>
                <w:color w:val="231F20"/>
                <w:sz w:val="22"/>
                <w:szCs w:val="20"/>
              </w:rPr>
              <w:t>a) die Temperatur sinkt?</w:t>
            </w:r>
          </w:p>
          <w:p w:rsidR="00F55A56" w:rsidRPr="00E32837" w:rsidRDefault="00F55A56" w:rsidP="00E32837">
            <w:pPr>
              <w:autoSpaceDE w:val="0"/>
              <w:autoSpaceDN w:val="0"/>
              <w:adjustRightInd w:val="0"/>
              <w:spacing w:after="40"/>
              <w:ind w:left="57" w:right="57"/>
              <w:rPr>
                <w:rFonts w:ascii="GaramontAmstSB-Italic" w:hAnsi="GaramontAmstSB-Italic" w:cs="GaramontAmstSB-Italic"/>
                <w:iCs/>
                <w:color w:val="231F20"/>
                <w:sz w:val="20"/>
                <w:szCs w:val="20"/>
              </w:rPr>
            </w:pPr>
            <w:r w:rsidRPr="00E32837">
              <w:rPr>
                <w:rFonts w:ascii="Calibri" w:hAnsi="Calibri" w:cs="GaramontAmstSB-Italic"/>
                <w:iCs/>
                <w:color w:val="231F20"/>
                <w:sz w:val="22"/>
                <w:szCs w:val="20"/>
              </w:rPr>
              <w:t>b) der Druck sinkt?</w:t>
            </w:r>
          </w:p>
        </w:tc>
        <w:tc>
          <w:tcPr>
            <w:tcW w:w="2045" w:type="dxa"/>
            <w:gridSpan w:val="2"/>
            <w:tcBorders>
              <w:bottom w:val="dotted" w:sz="4" w:space="0" w:color="auto"/>
              <w:right w:val="single" w:sz="2" w:space="0" w:color="auto"/>
            </w:tcBorders>
            <w:vAlign w:val="bottom"/>
          </w:tcPr>
          <w:p w:rsidR="00F55A56" w:rsidRPr="00E32837" w:rsidRDefault="00F55A56" w:rsidP="00E32837">
            <w:pPr>
              <w:spacing w:before="40" w:after="4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n(N</w:t>
            </w:r>
            <w:r w:rsidRPr="00E32837">
              <w:rPr>
                <w:rFonts w:ascii="Calibri" w:hAnsi="Calibri" w:cs="Calibri"/>
                <w:sz w:val="22"/>
                <w:szCs w:val="22"/>
                <w:vertAlign w:val="subscript"/>
                <w:lang w:val="en-US"/>
              </w:rPr>
              <w:t>2</w:t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2132" w:type="dxa"/>
            <w:gridSpan w:val="3"/>
            <w:tcBorders>
              <w:bottom w:val="dotted" w:sz="4" w:space="0" w:color="auto"/>
              <w:right w:val="single" w:sz="2" w:space="0" w:color="auto"/>
            </w:tcBorders>
            <w:vAlign w:val="bottom"/>
          </w:tcPr>
          <w:p w:rsidR="00F55A56" w:rsidRPr="00E32837" w:rsidRDefault="00F55A56" w:rsidP="00E32837">
            <w:pPr>
              <w:spacing w:before="40" w:after="4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n(H</w:t>
            </w:r>
            <w:r w:rsidRPr="00E32837">
              <w:rPr>
                <w:rFonts w:ascii="Calibri" w:hAnsi="Calibri" w:cs="Calibri"/>
                <w:sz w:val="22"/>
                <w:szCs w:val="22"/>
                <w:vertAlign w:val="subscript"/>
                <w:lang w:val="en-US"/>
              </w:rPr>
              <w:t>2</w:t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2043" w:type="dxa"/>
            <w:gridSpan w:val="2"/>
            <w:tcBorders>
              <w:bottom w:val="dotted" w:sz="4" w:space="0" w:color="auto"/>
              <w:right w:val="single" w:sz="2" w:space="0" w:color="auto"/>
            </w:tcBorders>
            <w:vAlign w:val="bottom"/>
          </w:tcPr>
          <w:p w:rsidR="00F55A56" w:rsidRPr="00E32837" w:rsidRDefault="00F55A56" w:rsidP="00E32837">
            <w:pPr>
              <w:spacing w:before="40" w:after="4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n(NH</w:t>
            </w:r>
            <w:r w:rsidRPr="00E32837">
              <w:rPr>
                <w:rFonts w:ascii="Calibri" w:hAnsi="Calibri" w:cs="Calibri"/>
                <w:sz w:val="22"/>
                <w:szCs w:val="22"/>
                <w:vertAlign w:val="subscript"/>
                <w:lang w:val="en-US"/>
              </w:rPr>
              <w:t>3</w:t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</w:tc>
      </w:tr>
      <w:tr w:rsidR="00F55A56" w:rsidRPr="001F18B1" w:rsidTr="00E32837">
        <w:trPr>
          <w:trHeight w:val="227"/>
        </w:trPr>
        <w:tc>
          <w:tcPr>
            <w:tcW w:w="4581" w:type="dxa"/>
            <w:vMerge/>
            <w:tcBorders>
              <w:left w:val="single" w:sz="2" w:space="0" w:color="auto"/>
            </w:tcBorders>
          </w:tcPr>
          <w:p w:rsidR="00F55A56" w:rsidRPr="00E32837" w:rsidRDefault="00F55A56" w:rsidP="00E32837">
            <w:pPr>
              <w:autoSpaceDE w:val="0"/>
              <w:autoSpaceDN w:val="0"/>
              <w:adjustRightInd w:val="0"/>
              <w:spacing w:before="40"/>
              <w:ind w:left="57"/>
              <w:rPr>
                <w:rFonts w:ascii="Calibri" w:hAnsi="Calibri" w:cs="Calibri"/>
                <w:b/>
                <w:color w:val="auto"/>
                <w:szCs w:val="22"/>
              </w:rPr>
            </w:pPr>
          </w:p>
        </w:tc>
        <w:tc>
          <w:tcPr>
            <w:tcW w:w="1022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:rsidR="00F55A56" w:rsidRPr="00E32837" w:rsidRDefault="00F55A56" w:rsidP="00E32837">
            <w:pPr>
              <w:spacing w:before="40" w:after="40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a)</w:t>
            </w:r>
          </w:p>
        </w:tc>
        <w:tc>
          <w:tcPr>
            <w:tcW w:w="1023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:rsidR="00F55A56" w:rsidRPr="00E32837" w:rsidRDefault="00F55A56" w:rsidP="00E32837">
            <w:pPr>
              <w:spacing w:before="40" w:after="40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b)</w:t>
            </w: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:rsidR="00F55A56" w:rsidRPr="00E32837" w:rsidRDefault="00F55A56" w:rsidP="00E32837">
            <w:pPr>
              <w:spacing w:before="40" w:after="40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a)</w:t>
            </w:r>
          </w:p>
        </w:tc>
        <w:tc>
          <w:tcPr>
            <w:tcW w:w="1067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:rsidR="00F55A56" w:rsidRPr="00E32837" w:rsidRDefault="00F55A56" w:rsidP="00E32837">
            <w:pPr>
              <w:spacing w:before="40" w:after="40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b)</w:t>
            </w:r>
          </w:p>
        </w:tc>
        <w:tc>
          <w:tcPr>
            <w:tcW w:w="101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:rsidR="00F55A56" w:rsidRPr="00E32837" w:rsidRDefault="00F55A56" w:rsidP="00E32837">
            <w:pPr>
              <w:spacing w:before="40" w:after="40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a)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:rsidR="00F55A56" w:rsidRPr="00E32837" w:rsidRDefault="00F55A56" w:rsidP="00E32837">
            <w:pPr>
              <w:spacing w:before="40" w:after="40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b)</w:t>
            </w:r>
          </w:p>
        </w:tc>
      </w:tr>
      <w:tr w:rsidR="00F55A56" w:rsidRPr="0031181C" w:rsidTr="00E32837">
        <w:trPr>
          <w:trHeight w:val="397"/>
        </w:trPr>
        <w:tc>
          <w:tcPr>
            <w:tcW w:w="4581" w:type="dxa"/>
            <w:vMerge/>
            <w:tcBorders>
              <w:left w:val="single" w:sz="2" w:space="0" w:color="auto"/>
            </w:tcBorders>
          </w:tcPr>
          <w:p w:rsidR="00F55A56" w:rsidRPr="00E32837" w:rsidRDefault="00F55A56" w:rsidP="00E3283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1022" w:type="dxa"/>
            <w:tcBorders>
              <w:top w:val="dotted" w:sz="4" w:space="0" w:color="auto"/>
            </w:tcBorders>
            <w:vAlign w:val="center"/>
          </w:tcPr>
          <w:p w:rsidR="00F55A56" w:rsidRPr="00E32837" w:rsidRDefault="00F55A56" w:rsidP="00E32837">
            <w:pPr>
              <w:spacing w:before="40"/>
              <w:ind w:left="57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steigt</w:t>
            </w:r>
            <w:proofErr w:type="spellEnd"/>
          </w:p>
          <w:p w:rsidR="00F55A56" w:rsidRPr="00E32837" w:rsidRDefault="00F55A56" w:rsidP="00E32837">
            <w:pPr>
              <w:ind w:left="57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sinkt</w:t>
            </w:r>
            <w:proofErr w:type="spellEnd"/>
          </w:p>
          <w:p w:rsidR="00F55A56" w:rsidRPr="00E32837" w:rsidRDefault="00F55A56" w:rsidP="00E32837">
            <w:pPr>
              <w:spacing w:after="40"/>
              <w:ind w:left="57"/>
              <w:rPr>
                <w:rFonts w:ascii="Calibri" w:hAnsi="Calibri" w:cs="Calibri"/>
                <w:b/>
                <w:sz w:val="10"/>
                <w:szCs w:val="10"/>
                <w:lang w:val="en-US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bleibt</w:t>
            </w:r>
            <w:proofErr w:type="spellEnd"/>
          </w:p>
        </w:tc>
        <w:tc>
          <w:tcPr>
            <w:tcW w:w="1023" w:type="dxa"/>
            <w:tcBorders>
              <w:top w:val="dotted" w:sz="4" w:space="0" w:color="auto"/>
            </w:tcBorders>
            <w:vAlign w:val="center"/>
          </w:tcPr>
          <w:p w:rsidR="00F55A56" w:rsidRPr="00E32837" w:rsidRDefault="00F55A56" w:rsidP="00E32837">
            <w:pPr>
              <w:spacing w:before="40"/>
              <w:ind w:left="57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steigt</w:t>
            </w:r>
            <w:proofErr w:type="spellEnd"/>
          </w:p>
          <w:p w:rsidR="00F55A56" w:rsidRPr="00E32837" w:rsidRDefault="00F55A56" w:rsidP="00E32837">
            <w:pPr>
              <w:ind w:left="57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sinkt</w:t>
            </w:r>
            <w:proofErr w:type="spellEnd"/>
          </w:p>
          <w:p w:rsidR="00F55A56" w:rsidRPr="00E32837" w:rsidRDefault="00F55A56" w:rsidP="00E32837">
            <w:pPr>
              <w:spacing w:after="40"/>
              <w:ind w:left="57"/>
              <w:rPr>
                <w:rFonts w:ascii="Calibri" w:hAnsi="Calibri" w:cs="Calibri"/>
                <w:b/>
                <w:sz w:val="10"/>
                <w:szCs w:val="10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bleibt</w:t>
            </w:r>
            <w:proofErr w:type="spellEnd"/>
          </w:p>
        </w:tc>
        <w:tc>
          <w:tcPr>
            <w:tcW w:w="1065" w:type="dxa"/>
            <w:tcBorders>
              <w:top w:val="dotted" w:sz="4" w:space="0" w:color="auto"/>
            </w:tcBorders>
            <w:vAlign w:val="center"/>
          </w:tcPr>
          <w:p w:rsidR="00F55A56" w:rsidRPr="00E32837" w:rsidRDefault="00F55A56" w:rsidP="00E32837">
            <w:pPr>
              <w:spacing w:before="40"/>
              <w:ind w:left="57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steigt</w:t>
            </w:r>
            <w:proofErr w:type="spellEnd"/>
          </w:p>
          <w:p w:rsidR="00F55A56" w:rsidRPr="00E32837" w:rsidRDefault="00F55A56" w:rsidP="00E32837">
            <w:pPr>
              <w:ind w:left="57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sinkt</w:t>
            </w:r>
            <w:proofErr w:type="spellEnd"/>
          </w:p>
          <w:p w:rsidR="00F55A56" w:rsidRPr="00E32837" w:rsidRDefault="00F55A56" w:rsidP="00E32837">
            <w:pPr>
              <w:spacing w:after="40"/>
              <w:ind w:left="57"/>
              <w:rPr>
                <w:rFonts w:ascii="Calibri" w:hAnsi="Calibri" w:cs="Calibri"/>
                <w:b/>
                <w:sz w:val="10"/>
                <w:szCs w:val="10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bleibt</w:t>
            </w:r>
            <w:proofErr w:type="spellEnd"/>
          </w:p>
        </w:tc>
        <w:tc>
          <w:tcPr>
            <w:tcW w:w="1067" w:type="dxa"/>
            <w:gridSpan w:val="2"/>
            <w:tcBorders>
              <w:top w:val="dotted" w:sz="4" w:space="0" w:color="auto"/>
            </w:tcBorders>
            <w:vAlign w:val="center"/>
          </w:tcPr>
          <w:p w:rsidR="00F55A56" w:rsidRPr="00E32837" w:rsidRDefault="00F55A56" w:rsidP="00E32837">
            <w:pPr>
              <w:spacing w:before="40"/>
              <w:ind w:left="57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steigt</w:t>
            </w:r>
            <w:proofErr w:type="spellEnd"/>
          </w:p>
          <w:p w:rsidR="00F55A56" w:rsidRPr="00E32837" w:rsidRDefault="00F55A56" w:rsidP="00E32837">
            <w:pPr>
              <w:ind w:left="57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sinkt</w:t>
            </w:r>
            <w:proofErr w:type="spellEnd"/>
          </w:p>
          <w:p w:rsidR="00F55A56" w:rsidRPr="00E32837" w:rsidRDefault="00F55A56" w:rsidP="00E32837">
            <w:pPr>
              <w:spacing w:after="40"/>
              <w:ind w:left="57"/>
              <w:rPr>
                <w:rFonts w:ascii="Calibri" w:hAnsi="Calibri" w:cs="Calibri"/>
                <w:b/>
                <w:sz w:val="10"/>
                <w:szCs w:val="10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bleibt</w:t>
            </w:r>
            <w:proofErr w:type="spellEnd"/>
          </w:p>
        </w:tc>
        <w:bookmarkStart w:id="0" w:name="Kontrollkästchen1"/>
        <w:tc>
          <w:tcPr>
            <w:tcW w:w="1017" w:type="dxa"/>
            <w:tcBorders>
              <w:top w:val="dotted" w:sz="4" w:space="0" w:color="auto"/>
            </w:tcBorders>
            <w:vAlign w:val="center"/>
          </w:tcPr>
          <w:p w:rsidR="00F55A56" w:rsidRPr="00E32837" w:rsidRDefault="00F55A56" w:rsidP="00E32837">
            <w:pPr>
              <w:spacing w:before="40"/>
              <w:ind w:left="57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0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steigt</w:t>
            </w:r>
            <w:proofErr w:type="spellEnd"/>
          </w:p>
          <w:p w:rsidR="00F55A56" w:rsidRPr="00E32837" w:rsidRDefault="00F55A56" w:rsidP="00E32837">
            <w:pPr>
              <w:ind w:left="57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sinkt</w:t>
            </w:r>
            <w:proofErr w:type="spellEnd"/>
          </w:p>
          <w:p w:rsidR="00F55A56" w:rsidRPr="00E32837" w:rsidRDefault="00F55A56" w:rsidP="00E32837">
            <w:pPr>
              <w:spacing w:after="40"/>
              <w:ind w:lef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bleibt</w:t>
            </w:r>
            <w:proofErr w:type="spellEnd"/>
          </w:p>
        </w:tc>
        <w:tc>
          <w:tcPr>
            <w:tcW w:w="1026" w:type="dxa"/>
            <w:tcBorders>
              <w:top w:val="dotted" w:sz="4" w:space="0" w:color="auto"/>
              <w:right w:val="single" w:sz="2" w:space="0" w:color="auto"/>
            </w:tcBorders>
            <w:vAlign w:val="center"/>
          </w:tcPr>
          <w:p w:rsidR="00F55A56" w:rsidRPr="00E32837" w:rsidRDefault="00F55A56" w:rsidP="00E32837">
            <w:pPr>
              <w:spacing w:before="40"/>
              <w:ind w:left="57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steigt</w:t>
            </w:r>
            <w:proofErr w:type="spellEnd"/>
          </w:p>
          <w:p w:rsidR="00F55A56" w:rsidRPr="00E32837" w:rsidRDefault="00F55A56" w:rsidP="00E32837">
            <w:pPr>
              <w:ind w:left="57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sinkt</w:t>
            </w:r>
            <w:proofErr w:type="spellEnd"/>
          </w:p>
          <w:p w:rsidR="00F55A56" w:rsidRPr="00E32837" w:rsidRDefault="00F55A56" w:rsidP="00E32837">
            <w:pPr>
              <w:spacing w:after="40"/>
              <w:ind w:left="57"/>
              <w:rPr>
                <w:rFonts w:ascii="Calibri" w:hAnsi="Calibri" w:cs="Calibri"/>
                <w:b/>
                <w:sz w:val="10"/>
                <w:szCs w:val="10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bleibt</w:t>
            </w:r>
            <w:proofErr w:type="spellEnd"/>
          </w:p>
        </w:tc>
      </w:tr>
      <w:tr w:rsidR="00F55A56" w:rsidRPr="0031181C" w:rsidTr="00E32837">
        <w:tc>
          <w:tcPr>
            <w:tcW w:w="4581" w:type="dxa"/>
            <w:shd w:val="clear" w:color="auto" w:fill="FFFFFF"/>
          </w:tcPr>
          <w:p w:rsidR="00F55A56" w:rsidRPr="00E32837" w:rsidRDefault="00F55A56" w:rsidP="00E32837">
            <w:pPr>
              <w:autoSpaceDE w:val="0"/>
              <w:autoSpaceDN w:val="0"/>
              <w:adjustRightInd w:val="0"/>
              <w:spacing w:before="40"/>
              <w:ind w:left="57"/>
              <w:rPr>
                <w:rFonts w:ascii="Calibri" w:hAnsi="Calibri" w:cs="Calibri"/>
                <w:color w:val="auto"/>
                <w:szCs w:val="22"/>
              </w:rPr>
            </w:pPr>
            <w:r w:rsidRPr="00E3283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Die HABER-BOSCH-Synthese</w:t>
            </w:r>
            <w:r w:rsidRPr="00E3283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:rsidR="00F55A56" w:rsidRPr="00E32837" w:rsidRDefault="00F55A56" w:rsidP="00E32837">
            <w:pPr>
              <w:pStyle w:val="Listenabsatz"/>
              <w:autoSpaceDE w:val="0"/>
              <w:autoSpaceDN w:val="0"/>
              <w:adjustRightInd w:val="0"/>
              <w:spacing w:before="40"/>
              <w:ind w:left="777"/>
              <w:rPr>
                <w:rFonts w:ascii="Calibri" w:hAnsi="Calibri" w:cs="Calibri"/>
                <w:b/>
                <w:color w:val="auto"/>
                <w:szCs w:val="22"/>
              </w:rPr>
            </w:pPr>
          </w:p>
        </w:tc>
        <w:tc>
          <w:tcPr>
            <w:tcW w:w="6220" w:type="dxa"/>
            <w:gridSpan w:val="7"/>
            <w:tcBorders>
              <w:right w:val="single" w:sz="2" w:space="0" w:color="auto"/>
            </w:tcBorders>
            <w:shd w:val="clear" w:color="auto" w:fill="FFFFFF"/>
          </w:tcPr>
          <w:p w:rsidR="00F55A56" w:rsidRPr="00E32837" w:rsidRDefault="00F55A56" w:rsidP="00E32837">
            <w:pPr>
              <w:spacing w:before="40"/>
              <w:ind w:left="5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Sie dient zur synthetischen Herstellung von Ammoniak.</w:t>
            </w:r>
          </w:p>
          <w:p w:rsidR="00F55A56" w:rsidRPr="00E32837" w:rsidRDefault="00F55A56" w:rsidP="00E32837">
            <w:pPr>
              <w:ind w:left="5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Mögliche Ausgangsstoffe sind Wasserstoff und Luft.</w:t>
            </w:r>
          </w:p>
          <w:p w:rsidR="00F55A56" w:rsidRPr="00E32837" w:rsidRDefault="00F55A56" w:rsidP="00E32837">
            <w:pPr>
              <w:ind w:left="5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Für dieses Verfahren wurde der Nobelpreis vergeben.</w:t>
            </w:r>
          </w:p>
          <w:p w:rsidR="00F55A56" w:rsidRPr="00E32837" w:rsidRDefault="00F55A56" w:rsidP="008B40DF">
            <w:pPr>
              <w:ind w:left="5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Aus Ammoniak hergestellte Düngemittel ermöglichten eine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deutliche Steigerung der </w:t>
            </w:r>
            <w:r w:rsidRPr="00E32837">
              <w:rPr>
                <w:rFonts w:ascii="Calibri" w:hAnsi="Calibri" w:cs="TimesNewRomanPSMT"/>
                <w:color w:val="auto"/>
                <w:sz w:val="22"/>
                <w:szCs w:val="24"/>
              </w:rPr>
              <w:t>landwirtschaftlichen Erträge.</w:t>
            </w:r>
          </w:p>
          <w:p w:rsidR="00F55A56" w:rsidRPr="00E32837" w:rsidRDefault="00F55A56" w:rsidP="008B40DF">
            <w:pPr>
              <w:autoSpaceDE w:val="0"/>
              <w:autoSpaceDN w:val="0"/>
              <w:adjustRightInd w:val="0"/>
              <w:spacing w:after="40"/>
              <w:ind w:left="5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Ammoniak wurde im Krieg auch zur Herstellung von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Sprengstoff verwendet.</w:t>
            </w:r>
          </w:p>
        </w:tc>
      </w:tr>
      <w:tr w:rsidR="00F55A56" w:rsidRPr="00782EF0" w:rsidTr="008B40DF">
        <w:trPr>
          <w:trHeight w:val="959"/>
        </w:trPr>
        <w:tc>
          <w:tcPr>
            <w:tcW w:w="4581" w:type="dxa"/>
            <w:shd w:val="clear" w:color="auto" w:fill="FFFFFF"/>
          </w:tcPr>
          <w:p w:rsidR="00F55A56" w:rsidRPr="00E32837" w:rsidRDefault="00F55A56" w:rsidP="008B40DF">
            <w:pPr>
              <w:autoSpaceDE w:val="0"/>
              <w:autoSpaceDN w:val="0"/>
              <w:adjustRightInd w:val="0"/>
              <w:spacing w:before="40"/>
              <w:ind w:left="57"/>
              <w:rPr>
                <w:rFonts w:ascii="Calibri" w:hAnsi="Calibri" w:cs="Calibri"/>
                <w:b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Beurteile</w:t>
            </w:r>
            <w:r w:rsidR="00B706F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n Sie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, wie sich eine Druckerhöhung auf die Lage der Gleichgewichte auswirkt: das Gleichgewicht verschiebt sich nach …</w:t>
            </w:r>
          </w:p>
        </w:tc>
        <w:tc>
          <w:tcPr>
            <w:tcW w:w="3527" w:type="dxa"/>
            <w:gridSpan w:val="4"/>
            <w:tcBorders>
              <w:right w:val="single" w:sz="2" w:space="0" w:color="auto"/>
            </w:tcBorders>
            <w:shd w:val="clear" w:color="auto" w:fill="FFFFFF"/>
          </w:tcPr>
          <w:p w:rsidR="00F55A56" w:rsidRPr="00952DEE" w:rsidRDefault="003D6E77" w:rsidP="00E32837">
            <w:pPr>
              <w:spacing w:before="40"/>
              <w:ind w:left="57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noProof/>
                <w:lang w:eastAsia="de-DE"/>
              </w:rPr>
              <w:pict>
                <v:group id="_x0000_s1026" style="position:absolute;left:0;text-align:left;margin-left:78pt;margin-top:5.45pt;width:22.7pt;height:39.05pt;z-index:1;mso-position-horizontal-relative:text;mso-position-vertical-relative:text" coordorigin="6861,14340" coordsize="454,781">
                  <v:group id="_x0000_s1027" style="position:absolute;left:6861;top:14340;width:423;height:201" coordorigin="6840,14319" coordsize="423,201">
                    <v:shape id="_x0000_s1028" style="position:absolute;left:6840;top:14319;width:423;height:81;mso-position-horizontal:absolute;mso-position-vertical:absolute" coordsize="423,81" path="m,81r423,l336,e" filled="f">
                      <v:path arrowok="t"/>
                    </v:shape>
                    <v:shape id="_x0000_s1029" style="position:absolute;left:6840;top:14439;width:423;height:81;rotation:180;mso-position-horizontal:absolute;mso-position-vertical:absolute" coordsize="423,81" path="m,81r423,l336,e" filled="f">
                      <v:path arrowok="t"/>
                    </v:shape>
                  </v:group>
                  <v:group id="_x0000_s1030" style="position:absolute;left:6870;top:14632;width:423;height:201" coordorigin="6840,14319" coordsize="423,201">
                    <v:shape id="_x0000_s1031" style="position:absolute;left:6840;top:14319;width:423;height:81;mso-position-horizontal:absolute;mso-position-vertical:absolute" coordsize="423,81" path="m,81r423,l336,e" filled="f">
                      <v:path arrowok="t"/>
                    </v:shape>
                    <v:shape id="_x0000_s1032" style="position:absolute;left:6840;top:14439;width:423;height:81;rotation:180;mso-position-horizontal:absolute;mso-position-vertical:absolute" coordsize="423,81" path="m,81r423,l336,e" filled="f">
                      <v:path arrowok="t"/>
                    </v:shape>
                  </v:group>
                  <v:group id="_x0000_s1033" style="position:absolute;left:6892;top:14920;width:423;height:201" coordorigin="6840,14319" coordsize="423,201">
                    <v:shape id="_x0000_s1034" style="position:absolute;left:6840;top:14319;width:423;height:81;mso-position-horizontal:absolute;mso-position-vertical:absolute" coordsize="423,81" path="m,81r423,l336,e" filled="f">
                      <v:path arrowok="t"/>
                    </v:shape>
                    <v:shape id="_x0000_s1035" style="position:absolute;left:6840;top:14439;width:423;height:81;rotation:180;mso-position-horizontal:absolute;mso-position-vertical:absolute" coordsize="423,81" path="m,81r423,l336,e" filled="f">
                      <v:path arrowok="t"/>
                    </v:shape>
                  </v:group>
                </v:group>
              </w:pict>
            </w:r>
            <w:r w:rsidR="00F55A56" w:rsidRPr="00952DEE">
              <w:rPr>
                <w:rFonts w:ascii="Calibri" w:hAnsi="Calibri" w:cs="Calibri"/>
                <w:szCs w:val="24"/>
                <w:lang w:val="en-GB"/>
              </w:rPr>
              <w:t>CO</w:t>
            </w:r>
            <w:r w:rsidR="00F55A56" w:rsidRPr="00952DEE">
              <w:rPr>
                <w:rFonts w:ascii="Calibri" w:hAnsi="Calibri" w:cs="Calibri"/>
                <w:szCs w:val="24"/>
                <w:vertAlign w:val="subscript"/>
                <w:lang w:val="en-GB"/>
              </w:rPr>
              <w:t>2</w:t>
            </w:r>
            <w:r w:rsidR="00F55A56" w:rsidRPr="00952DEE">
              <w:rPr>
                <w:rFonts w:ascii="Calibri" w:hAnsi="Calibri" w:cs="Calibri"/>
                <w:szCs w:val="24"/>
                <w:lang w:val="en-GB"/>
              </w:rPr>
              <w:t xml:space="preserve"> (g) + C (s) </w:t>
            </w:r>
            <w:r w:rsidR="00F55A56">
              <w:rPr>
                <w:rFonts w:ascii="Calibri" w:hAnsi="Calibri" w:cs="Calibri"/>
                <w:szCs w:val="24"/>
                <w:lang w:val="en-GB"/>
              </w:rPr>
              <w:tab/>
              <w:t>2</w:t>
            </w:r>
            <w:r w:rsidR="00F55A56" w:rsidRPr="00952DEE">
              <w:rPr>
                <w:rFonts w:ascii="Calibri" w:hAnsi="Calibri" w:cs="Calibri"/>
                <w:szCs w:val="24"/>
                <w:lang w:val="en-GB"/>
              </w:rPr>
              <w:t xml:space="preserve"> CO (g)</w:t>
            </w:r>
          </w:p>
          <w:p w:rsidR="00F55A56" w:rsidRDefault="00F55A56" w:rsidP="008B40DF">
            <w:pPr>
              <w:ind w:left="57"/>
              <w:rPr>
                <w:rFonts w:ascii="Calibri" w:hAnsi="Calibri" w:cs="Calibri"/>
                <w:szCs w:val="24"/>
                <w:lang w:val="en-GB"/>
              </w:rPr>
            </w:pPr>
            <w:r w:rsidRPr="00952DEE">
              <w:rPr>
                <w:rFonts w:ascii="Calibri" w:hAnsi="Calibri" w:cs="Calibri"/>
                <w:szCs w:val="24"/>
                <w:lang w:val="en-GB"/>
              </w:rPr>
              <w:t>CO</w:t>
            </w:r>
            <w:r w:rsidRPr="00952DEE">
              <w:rPr>
                <w:rFonts w:ascii="Calibri" w:hAnsi="Calibri" w:cs="Calibri"/>
                <w:szCs w:val="24"/>
                <w:vertAlign w:val="subscript"/>
                <w:lang w:val="en-GB"/>
              </w:rPr>
              <w:t>2</w:t>
            </w:r>
            <w:r w:rsidRPr="00952DEE">
              <w:rPr>
                <w:rFonts w:ascii="Calibri" w:hAnsi="Calibri" w:cs="Calibri"/>
                <w:szCs w:val="24"/>
                <w:lang w:val="en-GB"/>
              </w:rPr>
              <w:t xml:space="preserve"> (g) </w:t>
            </w:r>
            <w:r w:rsidRPr="00952DEE">
              <w:rPr>
                <w:rFonts w:ascii="Calibri" w:hAnsi="Calibri" w:cs="Calibri"/>
                <w:szCs w:val="24"/>
                <w:lang w:val="en-GB"/>
              </w:rPr>
              <w:tab/>
            </w:r>
            <w:r>
              <w:rPr>
                <w:rFonts w:ascii="Calibri" w:hAnsi="Calibri" w:cs="Calibri"/>
                <w:szCs w:val="24"/>
                <w:lang w:val="en-GB"/>
              </w:rPr>
              <w:tab/>
              <w:t xml:space="preserve"> </w:t>
            </w:r>
            <w:r w:rsidRPr="00952DEE">
              <w:rPr>
                <w:rFonts w:ascii="Calibri" w:hAnsi="Calibri" w:cs="Calibri"/>
                <w:szCs w:val="24"/>
                <w:lang w:val="en-GB"/>
              </w:rPr>
              <w:t>CO</w:t>
            </w:r>
            <w:r w:rsidRPr="00952DEE">
              <w:rPr>
                <w:rFonts w:ascii="Calibri" w:hAnsi="Calibri" w:cs="Calibri"/>
                <w:szCs w:val="24"/>
                <w:vertAlign w:val="subscript"/>
                <w:lang w:val="en-GB"/>
              </w:rPr>
              <w:t>2</w:t>
            </w:r>
            <w:r w:rsidRPr="00952DEE">
              <w:rPr>
                <w:rFonts w:ascii="Calibri" w:hAnsi="Calibri" w:cs="Calibri"/>
                <w:szCs w:val="24"/>
                <w:lang w:val="en-GB"/>
              </w:rPr>
              <w:t>(</w:t>
            </w:r>
            <w:proofErr w:type="spellStart"/>
            <w:r w:rsidRPr="00952DEE">
              <w:rPr>
                <w:rFonts w:ascii="Calibri" w:hAnsi="Calibri" w:cs="Calibri"/>
                <w:szCs w:val="24"/>
                <w:lang w:val="en-GB"/>
              </w:rPr>
              <w:t>aq</w:t>
            </w:r>
            <w:proofErr w:type="spellEnd"/>
            <w:r w:rsidRPr="00952DEE">
              <w:rPr>
                <w:rFonts w:ascii="Calibri" w:hAnsi="Calibri" w:cs="Calibri"/>
                <w:szCs w:val="24"/>
                <w:lang w:val="en-GB"/>
              </w:rPr>
              <w:t>)</w:t>
            </w:r>
          </w:p>
          <w:p w:rsidR="00F55A56" w:rsidRPr="00952DEE" w:rsidRDefault="00F55A56" w:rsidP="008B40DF">
            <w:pPr>
              <w:spacing w:after="40"/>
              <w:ind w:left="57"/>
              <w:rPr>
                <w:rFonts w:ascii="Calibri" w:hAnsi="Calibri" w:cs="Calibri"/>
                <w:szCs w:val="24"/>
                <w:lang w:val="en-GB"/>
              </w:rPr>
            </w:pPr>
            <w:r w:rsidRPr="00952DEE">
              <w:rPr>
                <w:rFonts w:ascii="Calibri" w:hAnsi="Calibri" w:cs="Calibri"/>
                <w:szCs w:val="24"/>
                <w:lang w:val="en-GB"/>
              </w:rPr>
              <w:t>H</w:t>
            </w:r>
            <w:r w:rsidRPr="00952DEE">
              <w:rPr>
                <w:rFonts w:ascii="Calibri" w:hAnsi="Calibri" w:cs="Calibri"/>
                <w:szCs w:val="24"/>
                <w:vertAlign w:val="subscript"/>
                <w:lang w:val="en-GB"/>
              </w:rPr>
              <w:t>2</w:t>
            </w:r>
            <w:r w:rsidRPr="00952DEE">
              <w:rPr>
                <w:rFonts w:ascii="Calibri" w:hAnsi="Calibri" w:cs="Calibri"/>
                <w:szCs w:val="24"/>
                <w:lang w:val="en-GB"/>
              </w:rPr>
              <w:t xml:space="preserve"> (g) + I</w:t>
            </w:r>
            <w:r w:rsidRPr="00952DEE">
              <w:rPr>
                <w:rFonts w:ascii="Calibri" w:hAnsi="Calibri" w:cs="Calibri"/>
                <w:szCs w:val="24"/>
                <w:vertAlign w:val="subscript"/>
                <w:lang w:val="en-GB"/>
              </w:rPr>
              <w:t>2</w:t>
            </w:r>
            <w:r w:rsidRPr="00952DEE">
              <w:rPr>
                <w:rFonts w:ascii="Calibri" w:hAnsi="Calibri" w:cs="Calibri"/>
                <w:szCs w:val="24"/>
                <w:lang w:val="en-GB"/>
              </w:rPr>
              <w:t xml:space="preserve"> (g)</w:t>
            </w:r>
            <w:r w:rsidRPr="00952DEE">
              <w:rPr>
                <w:rFonts w:ascii="Calibri" w:hAnsi="Calibri" w:cs="Calibri"/>
                <w:szCs w:val="24"/>
                <w:lang w:val="en-GB"/>
              </w:rPr>
              <w:tab/>
            </w:r>
            <w:r>
              <w:rPr>
                <w:rFonts w:ascii="Calibri" w:hAnsi="Calibri" w:cs="Calibri"/>
                <w:szCs w:val="24"/>
                <w:lang w:val="en-GB"/>
              </w:rPr>
              <w:tab/>
              <w:t xml:space="preserve"> </w:t>
            </w:r>
            <w:r w:rsidRPr="00952DEE">
              <w:rPr>
                <w:rFonts w:ascii="Calibri" w:hAnsi="Calibri" w:cs="Calibri"/>
                <w:szCs w:val="24"/>
                <w:lang w:val="en-GB"/>
              </w:rPr>
              <w:t>2 HI (g)</w:t>
            </w:r>
          </w:p>
        </w:tc>
        <w:tc>
          <w:tcPr>
            <w:tcW w:w="2693" w:type="dxa"/>
            <w:gridSpan w:val="3"/>
            <w:tcBorders>
              <w:right w:val="single" w:sz="2" w:space="0" w:color="auto"/>
            </w:tcBorders>
            <w:shd w:val="clear" w:color="auto" w:fill="FFFFFF"/>
          </w:tcPr>
          <w:p w:rsidR="00F55A56" w:rsidRPr="002667D2" w:rsidRDefault="00F55A56" w:rsidP="00E32837">
            <w:pPr>
              <w:spacing w:before="40"/>
              <w:ind w:left="57"/>
              <w:rPr>
                <w:rFonts w:ascii="Calibri" w:hAnsi="Calibri" w:cs="Calibri"/>
                <w:szCs w:val="22"/>
                <w:lang w:val="en-GB"/>
              </w:rPr>
            </w:pP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separate"/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end"/>
            </w:r>
            <w:r w:rsidRPr="002667D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links </w:t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separate"/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end"/>
            </w:r>
            <w:r w:rsidRPr="002667D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667D2">
              <w:rPr>
                <w:rFonts w:ascii="Calibri" w:hAnsi="Calibri" w:cs="Calibri"/>
                <w:sz w:val="22"/>
                <w:szCs w:val="22"/>
                <w:lang w:val="en-GB"/>
              </w:rPr>
              <w:t>rechts</w:t>
            </w:r>
            <w:proofErr w:type="spellEnd"/>
          </w:p>
          <w:p w:rsidR="00F55A56" w:rsidRPr="002667D2" w:rsidRDefault="00F55A56" w:rsidP="00E32837">
            <w:pPr>
              <w:spacing w:before="40"/>
              <w:ind w:left="57"/>
              <w:rPr>
                <w:rFonts w:ascii="Calibri" w:hAnsi="Calibri" w:cs="Calibri"/>
                <w:szCs w:val="22"/>
                <w:lang w:val="en-GB"/>
              </w:rPr>
            </w:pP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separate"/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end"/>
            </w:r>
            <w:r w:rsidRPr="002667D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links </w:t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separate"/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end"/>
            </w:r>
            <w:r w:rsidRPr="002667D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667D2">
              <w:rPr>
                <w:rFonts w:ascii="Calibri" w:hAnsi="Calibri" w:cs="Calibri"/>
                <w:sz w:val="22"/>
                <w:szCs w:val="22"/>
                <w:lang w:val="en-GB"/>
              </w:rPr>
              <w:t>rechts</w:t>
            </w:r>
            <w:proofErr w:type="spellEnd"/>
          </w:p>
          <w:p w:rsidR="00F55A56" w:rsidRPr="008B40DF" w:rsidRDefault="00F55A56" w:rsidP="008B40DF">
            <w:pPr>
              <w:spacing w:before="40" w:after="40"/>
              <w:ind w:left="57"/>
              <w:rPr>
                <w:rFonts w:ascii="Calibri" w:hAnsi="Calibri" w:cs="Calibri"/>
                <w:szCs w:val="22"/>
              </w:rPr>
            </w:pP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separate"/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end"/>
            </w:r>
            <w:r w:rsidRPr="002667D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links </w:t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instrText xml:space="preserve"> FOR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separate"/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rechts</w:t>
            </w:r>
          </w:p>
        </w:tc>
      </w:tr>
    </w:tbl>
    <w:p w:rsidR="00F55A56" w:rsidRDefault="00F55A56" w:rsidP="008F4CA5">
      <w:pPr>
        <w:spacing w:after="200" w:line="276" w:lineRule="auto"/>
      </w:pPr>
    </w:p>
    <w:p w:rsidR="00F55A56" w:rsidRDefault="00F55A56" w:rsidP="00906C87">
      <w:pPr>
        <w:jc w:val="center"/>
        <w:rPr>
          <w:rFonts w:ascii="Calibri" w:hAnsi="Calibri" w:cs="Calibri"/>
          <w:b/>
          <w:sz w:val="22"/>
          <w:szCs w:val="22"/>
        </w:rPr>
      </w:pPr>
    </w:p>
    <w:p w:rsidR="00F55A56" w:rsidRPr="005F6D8D" w:rsidRDefault="00F55A56" w:rsidP="00906C87">
      <w:pPr>
        <w:jc w:val="center"/>
        <w:rPr>
          <w:rFonts w:ascii="Calibri" w:hAnsi="Calibri" w:cs="Calibri"/>
          <w:b/>
          <w:sz w:val="22"/>
          <w:szCs w:val="22"/>
        </w:rPr>
      </w:pPr>
      <w:r w:rsidRPr="005F6D8D">
        <w:rPr>
          <w:rFonts w:ascii="Calibri" w:hAnsi="Calibri" w:cs="Calibri"/>
          <w:b/>
          <w:sz w:val="22"/>
          <w:szCs w:val="22"/>
        </w:rPr>
        <w:t>Wähle</w:t>
      </w:r>
      <w:r w:rsidR="00B706F3">
        <w:rPr>
          <w:rFonts w:ascii="Calibri" w:hAnsi="Calibri" w:cs="Calibri"/>
          <w:b/>
          <w:sz w:val="22"/>
          <w:szCs w:val="22"/>
        </w:rPr>
        <w:t>n Sie</w:t>
      </w:r>
      <w:r w:rsidRPr="005F6D8D">
        <w:rPr>
          <w:rFonts w:ascii="Calibri" w:hAnsi="Calibri" w:cs="Calibri"/>
          <w:b/>
          <w:sz w:val="22"/>
          <w:szCs w:val="22"/>
        </w:rPr>
        <w:t xml:space="preserve"> aus und kreuze</w:t>
      </w:r>
      <w:r w:rsidR="00B706F3">
        <w:rPr>
          <w:rFonts w:ascii="Calibri" w:hAnsi="Calibri" w:cs="Calibri"/>
          <w:b/>
          <w:sz w:val="22"/>
          <w:szCs w:val="22"/>
        </w:rPr>
        <w:t>n Sie</w:t>
      </w:r>
      <w:r w:rsidRPr="005F6D8D">
        <w:rPr>
          <w:rFonts w:ascii="Calibri" w:hAnsi="Calibri" w:cs="Calibri"/>
          <w:b/>
          <w:sz w:val="22"/>
          <w:szCs w:val="22"/>
        </w:rPr>
        <w:t xml:space="preserve"> an (wenn nicht anders angegeben).</w:t>
      </w:r>
    </w:p>
    <w:tbl>
      <w:tblPr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81"/>
        <w:gridCol w:w="1022"/>
        <w:gridCol w:w="1023"/>
        <w:gridCol w:w="1065"/>
        <w:gridCol w:w="417"/>
        <w:gridCol w:w="650"/>
        <w:gridCol w:w="1017"/>
        <w:gridCol w:w="1026"/>
      </w:tblGrid>
      <w:tr w:rsidR="00F55A56" w:rsidRPr="0031181C" w:rsidTr="0057459E">
        <w:trPr>
          <w:trHeight w:val="397"/>
        </w:trPr>
        <w:tc>
          <w:tcPr>
            <w:tcW w:w="4581" w:type="dxa"/>
            <w:tcBorders>
              <w:left w:val="single" w:sz="2" w:space="0" w:color="auto"/>
              <w:right w:val="single" w:sz="2" w:space="0" w:color="auto"/>
            </w:tcBorders>
          </w:tcPr>
          <w:p w:rsidR="00F55A56" w:rsidRPr="00E32837" w:rsidRDefault="00F55A56" w:rsidP="0057459E">
            <w:pPr>
              <w:autoSpaceDE w:val="0"/>
              <w:autoSpaceDN w:val="0"/>
              <w:adjustRightInd w:val="0"/>
              <w:spacing w:before="40"/>
              <w:ind w:left="57"/>
              <w:rPr>
                <w:rFonts w:ascii="Calibri" w:hAnsi="Calibri" w:cs="Calibri"/>
                <w:b/>
                <w:color w:val="auto"/>
                <w:szCs w:val="22"/>
              </w:rPr>
            </w:pPr>
            <w:r w:rsidRPr="00E3283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Gleichgewichtsreaktionen</w:t>
            </w:r>
          </w:p>
          <w:p w:rsidR="00F55A56" w:rsidRPr="00E32837" w:rsidRDefault="00F55A56" w:rsidP="0057459E">
            <w:pPr>
              <w:autoSpaceDE w:val="0"/>
              <w:autoSpaceDN w:val="0"/>
              <w:adjustRightInd w:val="0"/>
              <w:ind w:left="57"/>
              <w:rPr>
                <w:rFonts w:ascii="Calibri" w:hAnsi="Calibri" w:cs="Calibri"/>
                <w:color w:val="auto"/>
                <w:szCs w:val="22"/>
              </w:rPr>
            </w:pPr>
            <w:r w:rsidRPr="00E3283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besitzen charakteristische Kennzeichen. </w:t>
            </w:r>
          </w:p>
        </w:tc>
        <w:tc>
          <w:tcPr>
            <w:tcW w:w="6220" w:type="dxa"/>
            <w:gridSpan w:val="7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55A56" w:rsidRPr="00E32837" w:rsidRDefault="00F55A56" w:rsidP="0057459E">
            <w:pPr>
              <w:spacing w:before="40"/>
              <w:ind w:lef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Hin- und Rückreaktion laufen ständig ab, man spricht von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einem „dynamischen Gleichgewicht“.</w:t>
            </w:r>
          </w:p>
          <w:p w:rsidR="00F55A56" w:rsidRPr="00E32837" w:rsidRDefault="00F55A56" w:rsidP="0057459E">
            <w:pPr>
              <w:ind w:left="57"/>
              <w:rPr>
                <w:rFonts w:ascii="Calibri" w:hAnsi="Calibri" w:cs="Calibri"/>
                <w:sz w:val="28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32837">
              <w:rPr>
                <w:rFonts w:ascii="Calibri" w:hAnsi="Calibri"/>
                <w:sz w:val="22"/>
              </w:rPr>
              <w:t xml:space="preserve">Sobald sich ein chemisches Gleichgewicht eingestellt hat, </w:t>
            </w:r>
            <w:r w:rsidRPr="00E32837">
              <w:rPr>
                <w:rFonts w:ascii="Calibri" w:hAnsi="Calibri"/>
                <w:sz w:val="22"/>
              </w:rPr>
              <w:br/>
              <w:t xml:space="preserve">     liegen die Ausgangs- und Endstoffe in gleicher </w:t>
            </w:r>
            <w:r w:rsidRPr="00E32837">
              <w:rPr>
                <w:rFonts w:ascii="Calibri" w:hAnsi="Calibri"/>
                <w:sz w:val="22"/>
              </w:rPr>
              <w:br/>
              <w:t xml:space="preserve">     Konzentration vor.</w:t>
            </w:r>
          </w:p>
          <w:p w:rsidR="00F55A56" w:rsidRPr="00E32837" w:rsidRDefault="00F55A56" w:rsidP="0057459E">
            <w:pPr>
              <w:ind w:left="57"/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32837">
              <w:rPr>
                <w:rFonts w:ascii="Calibri" w:hAnsi="Calibri"/>
                <w:sz w:val="22"/>
              </w:rPr>
              <w:t xml:space="preserve">Im Gleichgewichtszustand ändern sich die Konzentrationen </w:t>
            </w:r>
            <w:r w:rsidRPr="00E32837">
              <w:rPr>
                <w:rFonts w:ascii="Calibri" w:hAnsi="Calibri"/>
                <w:sz w:val="22"/>
              </w:rPr>
              <w:br/>
              <w:t xml:space="preserve">     der beteiligten Stoffe nicht mehr, weil Hin- und </w:t>
            </w:r>
            <w:r w:rsidRPr="00E32837">
              <w:rPr>
                <w:rFonts w:ascii="Calibri" w:hAnsi="Calibri"/>
                <w:sz w:val="22"/>
              </w:rPr>
              <w:br/>
              <w:t xml:space="preserve">     Rückreaktion zum Erliegen gekommen sind.</w:t>
            </w:r>
          </w:p>
          <w:p w:rsidR="00F55A56" w:rsidRPr="00E32837" w:rsidRDefault="00F55A56" w:rsidP="0057459E">
            <w:pPr>
              <w:ind w:lef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Ein Katalysator beeinflusst die chemische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Gleichgewichtslage.</w:t>
            </w:r>
          </w:p>
          <w:p w:rsidR="00F55A56" w:rsidRPr="00E32837" w:rsidRDefault="00F55A56" w:rsidP="0057459E">
            <w:pPr>
              <w:spacing w:after="40"/>
              <w:ind w:lef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Üblicherweise schreibt man die exotherme Reaktion von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links nach rechts als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</w:rPr>
              <w:t>Hinreaktion</w:t>
            </w:r>
            <w:proofErr w:type="spellEnd"/>
            <w:r w:rsidRPr="00E3283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F55A56" w:rsidRPr="0031181C" w:rsidTr="0057459E">
        <w:trPr>
          <w:trHeight w:val="397"/>
        </w:trPr>
        <w:tc>
          <w:tcPr>
            <w:tcW w:w="4581" w:type="dxa"/>
            <w:tcBorders>
              <w:left w:val="single" w:sz="2" w:space="0" w:color="auto"/>
              <w:right w:val="single" w:sz="2" w:space="0" w:color="auto"/>
            </w:tcBorders>
          </w:tcPr>
          <w:p w:rsidR="00F55A56" w:rsidRPr="00E32837" w:rsidRDefault="00F55A56" w:rsidP="0057459E">
            <w:pPr>
              <w:autoSpaceDE w:val="0"/>
              <w:autoSpaceDN w:val="0"/>
              <w:adjustRightInd w:val="0"/>
              <w:spacing w:before="40"/>
              <w:ind w:left="57"/>
              <w:rPr>
                <w:rFonts w:ascii="Calibri" w:hAnsi="Calibri" w:cs="Calibri"/>
                <w:b/>
                <w:color w:val="auto"/>
                <w:szCs w:val="22"/>
              </w:rPr>
            </w:pPr>
            <w:r w:rsidRPr="00E3283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Einstellung des chemischen Gleichgewichts</w:t>
            </w:r>
          </w:p>
          <w:p w:rsidR="00F55A56" w:rsidRPr="00E32837" w:rsidRDefault="00F55A56" w:rsidP="0057459E">
            <w:pPr>
              <w:autoSpaceDE w:val="0"/>
              <w:autoSpaceDN w:val="0"/>
              <w:adjustRightInd w:val="0"/>
              <w:ind w:left="57"/>
              <w:rPr>
                <w:rFonts w:ascii="Calibri" w:hAnsi="Calibri" w:cs="Calibri"/>
                <w:color w:val="auto"/>
                <w:szCs w:val="22"/>
              </w:rPr>
            </w:pPr>
            <w:r w:rsidRPr="00E32837">
              <w:rPr>
                <w:rFonts w:ascii="Calibri" w:hAnsi="Calibri" w:cs="Calibri"/>
                <w:color w:val="auto"/>
                <w:sz w:val="22"/>
                <w:szCs w:val="22"/>
              </w:rPr>
              <w:t>Bsp. Ester-Gleichgewicht</w:t>
            </w:r>
          </w:p>
        </w:tc>
        <w:tc>
          <w:tcPr>
            <w:tcW w:w="6220" w:type="dxa"/>
            <w:gridSpan w:val="7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55A56" w:rsidRPr="00E32837" w:rsidRDefault="00F55A56" w:rsidP="0057459E">
            <w:pPr>
              <w:spacing w:before="40"/>
              <w:ind w:lef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Gibt man in ein Reaktionsgefäß 1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</w:rPr>
              <w:t>mol</w:t>
            </w:r>
            <w:proofErr w:type="spellEnd"/>
            <w:r w:rsidRPr="00E32837">
              <w:rPr>
                <w:rFonts w:ascii="Calibri" w:hAnsi="Calibri" w:cs="Calibri"/>
                <w:sz w:val="22"/>
                <w:szCs w:val="22"/>
              </w:rPr>
              <w:t xml:space="preserve"> Essigsäure und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1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</w:rPr>
              <w:t>mol</w:t>
            </w:r>
            <w:proofErr w:type="spellEnd"/>
            <w:r w:rsidRPr="00E32837">
              <w:rPr>
                <w:rFonts w:ascii="Calibri" w:hAnsi="Calibri" w:cs="Calibri"/>
                <w:sz w:val="22"/>
                <w:szCs w:val="22"/>
              </w:rPr>
              <w:t xml:space="preserve"> Ethanol, so entstehen 1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</w:rPr>
              <w:t>mol</w:t>
            </w:r>
            <w:proofErr w:type="spellEnd"/>
            <w:r w:rsidRPr="00E32837">
              <w:rPr>
                <w:rFonts w:ascii="Calibri" w:hAnsi="Calibri" w:cs="Calibri"/>
                <w:sz w:val="22"/>
                <w:szCs w:val="22"/>
              </w:rPr>
              <w:t xml:space="preserve"> Essigsäureethylester und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1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</w:rPr>
              <w:t>mol</w:t>
            </w:r>
            <w:proofErr w:type="spellEnd"/>
            <w:r w:rsidRPr="00E32837">
              <w:rPr>
                <w:rFonts w:ascii="Calibri" w:hAnsi="Calibri" w:cs="Calibri"/>
                <w:sz w:val="22"/>
                <w:szCs w:val="22"/>
              </w:rPr>
              <w:t xml:space="preserve"> Wasser.</w:t>
            </w:r>
          </w:p>
          <w:p w:rsidR="00F55A56" w:rsidRPr="00E32837" w:rsidRDefault="00F55A56" w:rsidP="0057459E">
            <w:pPr>
              <w:ind w:lef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Bei der Hydrolyse von Essigsäureethylester ist die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Produktausbeute &lt; 100%.</w:t>
            </w:r>
          </w:p>
          <w:p w:rsidR="00F55A56" w:rsidRPr="00E32837" w:rsidRDefault="00F55A56" w:rsidP="0057459E">
            <w:pPr>
              <w:ind w:lef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Die Konzentrationen der beteiligten Stoffe ändern sich nach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Gleichgewichtseinstellung bei konstanter Temperatur nicht.</w:t>
            </w:r>
          </w:p>
          <w:p w:rsidR="00F55A56" w:rsidRPr="00E32837" w:rsidRDefault="00F55A56" w:rsidP="0057459E">
            <w:pPr>
              <w:spacing w:after="40"/>
              <w:ind w:lef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Auch im Gleichgewichtszustand sind die Geschwindigkeiten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von Hin- und Rückreaktion unterschiedlich.</w:t>
            </w:r>
          </w:p>
        </w:tc>
      </w:tr>
      <w:tr w:rsidR="00F55A56" w:rsidRPr="0031181C" w:rsidTr="0057459E">
        <w:trPr>
          <w:trHeight w:val="397"/>
        </w:trPr>
        <w:tc>
          <w:tcPr>
            <w:tcW w:w="4581" w:type="dxa"/>
            <w:tcBorders>
              <w:left w:val="single" w:sz="2" w:space="0" w:color="auto"/>
            </w:tcBorders>
          </w:tcPr>
          <w:p w:rsidR="00F55A56" w:rsidRPr="00E32837" w:rsidRDefault="00F55A56" w:rsidP="0057459E">
            <w:pPr>
              <w:autoSpaceDE w:val="0"/>
              <w:autoSpaceDN w:val="0"/>
              <w:adjustRightInd w:val="0"/>
              <w:spacing w:before="40"/>
              <w:ind w:left="57"/>
              <w:rPr>
                <w:rFonts w:ascii="Calibri" w:hAnsi="Calibri" w:cs="Calibri"/>
                <w:b/>
                <w:color w:val="auto"/>
                <w:szCs w:val="22"/>
              </w:rPr>
            </w:pPr>
            <w:r w:rsidRPr="00E3283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Das Massenwirkungsgesetz</w:t>
            </w:r>
          </w:p>
          <w:p w:rsidR="00F55A56" w:rsidRPr="00E32837" w:rsidRDefault="00F55A56" w:rsidP="0057459E">
            <w:pPr>
              <w:autoSpaceDE w:val="0"/>
              <w:autoSpaceDN w:val="0"/>
              <w:adjustRightInd w:val="0"/>
              <w:spacing w:after="40"/>
              <w:ind w:left="57"/>
              <w:rPr>
                <w:rFonts w:ascii="Calibri" w:hAnsi="Calibri" w:cs="Lucida Sans Unicode"/>
                <w:bCs/>
              </w:rPr>
            </w:pPr>
            <w:r w:rsidRPr="00E32837">
              <w:rPr>
                <w:rFonts w:ascii="Calibri" w:hAnsi="Calibri" w:cs="Calibri"/>
                <w:color w:val="auto"/>
                <w:sz w:val="22"/>
                <w:szCs w:val="22"/>
              </w:rPr>
              <w:t>Bsp. H</w:t>
            </w:r>
            <w:r w:rsidRPr="00E32837">
              <w:rPr>
                <w:rFonts w:ascii="Calibri" w:hAnsi="Calibri" w:cs="Calibri"/>
                <w:color w:val="auto"/>
                <w:sz w:val="22"/>
                <w:szCs w:val="22"/>
                <w:vertAlign w:val="subscript"/>
              </w:rPr>
              <w:t>2</w:t>
            </w:r>
            <w:r w:rsidRPr="00E3283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(g) + I</w:t>
            </w:r>
            <w:r w:rsidRPr="00E32837">
              <w:rPr>
                <w:rFonts w:ascii="Calibri" w:hAnsi="Calibri" w:cs="Calibri"/>
                <w:color w:val="auto"/>
                <w:sz w:val="22"/>
                <w:szCs w:val="22"/>
                <w:vertAlign w:val="subscript"/>
              </w:rPr>
              <w:t>2</w:t>
            </w:r>
            <w:r w:rsidRPr="00E3283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(g) </w:t>
            </w:r>
            <w:r w:rsidRPr="00E32837">
              <w:rPr>
                <w:rFonts w:ascii="Lucida Sans Unicode" w:hAnsi="Lucida Sans Unicode" w:cs="Lucida Sans Unicode"/>
                <w:bCs/>
                <w:sz w:val="22"/>
              </w:rPr>
              <w:t xml:space="preserve">⇌ </w:t>
            </w:r>
            <w:r w:rsidRPr="00E32837">
              <w:rPr>
                <w:rFonts w:ascii="Calibri" w:hAnsi="Calibri" w:cs="Lucida Sans Unicode"/>
                <w:bCs/>
                <w:sz w:val="22"/>
              </w:rPr>
              <w:t>2 HI (g)</w:t>
            </w:r>
          </w:p>
          <w:p w:rsidR="00F55A56" w:rsidRPr="00E32837" w:rsidRDefault="00F55A56" w:rsidP="0057459E">
            <w:pPr>
              <w:autoSpaceDE w:val="0"/>
              <w:autoSpaceDN w:val="0"/>
              <w:adjustRightInd w:val="0"/>
              <w:spacing w:after="40"/>
              <w:ind w:left="57"/>
              <w:rPr>
                <w:rFonts w:ascii="Calibri" w:hAnsi="Calibri" w:cs="Lucida Sans Unicode"/>
                <w:bCs/>
              </w:rPr>
            </w:pPr>
            <w:r w:rsidRPr="00E32837">
              <w:rPr>
                <w:rFonts w:ascii="Calibri" w:hAnsi="Calibri" w:cs="Lucida Sans Unicode"/>
                <w:bCs/>
                <w:sz w:val="22"/>
              </w:rPr>
              <w:t xml:space="preserve">        bei 393°C: </w:t>
            </w:r>
            <w:proofErr w:type="spellStart"/>
            <w:r w:rsidRPr="00E32837">
              <w:rPr>
                <w:rFonts w:ascii="Calibri" w:hAnsi="Calibri" w:cs="Lucida Sans Unicode"/>
                <w:bCs/>
                <w:sz w:val="22"/>
              </w:rPr>
              <w:t>K</w:t>
            </w:r>
            <w:r w:rsidRPr="00E32837">
              <w:rPr>
                <w:rFonts w:ascii="Calibri" w:hAnsi="Calibri" w:cs="Lucida Sans Unicode"/>
                <w:bCs/>
                <w:sz w:val="22"/>
                <w:vertAlign w:val="subscript"/>
              </w:rPr>
              <w:t>c</w:t>
            </w:r>
            <w:proofErr w:type="spellEnd"/>
            <w:r w:rsidRPr="00E32837">
              <w:rPr>
                <w:rFonts w:ascii="Calibri" w:hAnsi="Calibri" w:cs="Lucida Sans Unicode"/>
                <w:bCs/>
                <w:sz w:val="22"/>
              </w:rPr>
              <w:t xml:space="preserve"> = 60</w:t>
            </w:r>
          </w:p>
          <w:p w:rsidR="00F55A56" w:rsidRPr="00E32837" w:rsidRDefault="00F55A56" w:rsidP="0057459E">
            <w:pPr>
              <w:autoSpaceDE w:val="0"/>
              <w:autoSpaceDN w:val="0"/>
              <w:adjustRightInd w:val="0"/>
              <w:spacing w:after="40"/>
              <w:ind w:left="57"/>
              <w:rPr>
                <w:rFonts w:ascii="Calibri" w:hAnsi="Calibri" w:cs="Calibri"/>
                <w:b/>
                <w:szCs w:val="22"/>
              </w:rPr>
            </w:pPr>
            <w:r w:rsidRPr="00E32837">
              <w:rPr>
                <w:rFonts w:ascii="Calibri" w:hAnsi="Calibri" w:cs="Lucida Sans Unicode"/>
                <w:bCs/>
                <w:sz w:val="22"/>
              </w:rPr>
              <w:t xml:space="preserve">        bei 508°C: </w:t>
            </w:r>
            <w:proofErr w:type="spellStart"/>
            <w:r w:rsidRPr="00E32837">
              <w:rPr>
                <w:rFonts w:ascii="Calibri" w:hAnsi="Calibri" w:cs="Lucida Sans Unicode"/>
                <w:bCs/>
                <w:sz w:val="22"/>
              </w:rPr>
              <w:t>K</w:t>
            </w:r>
            <w:r w:rsidRPr="00E32837">
              <w:rPr>
                <w:rFonts w:ascii="Calibri" w:hAnsi="Calibri" w:cs="Lucida Sans Unicode"/>
                <w:bCs/>
                <w:sz w:val="22"/>
                <w:vertAlign w:val="subscript"/>
              </w:rPr>
              <w:t>c</w:t>
            </w:r>
            <w:proofErr w:type="spellEnd"/>
            <w:r w:rsidRPr="00E32837">
              <w:rPr>
                <w:rFonts w:ascii="Calibri" w:hAnsi="Calibri" w:cs="Lucida Sans Unicode"/>
                <w:bCs/>
                <w:sz w:val="22"/>
              </w:rPr>
              <w:t xml:space="preserve"> = 40</w:t>
            </w:r>
          </w:p>
        </w:tc>
        <w:tc>
          <w:tcPr>
            <w:tcW w:w="6220" w:type="dxa"/>
            <w:gridSpan w:val="7"/>
            <w:tcBorders>
              <w:right w:val="single" w:sz="2" w:space="0" w:color="auto"/>
            </w:tcBorders>
            <w:vAlign w:val="bottom"/>
          </w:tcPr>
          <w:p w:rsidR="00F55A56" w:rsidRPr="00E32837" w:rsidRDefault="00F55A56" w:rsidP="0057459E">
            <w:pPr>
              <w:spacing w:before="40"/>
              <w:ind w:lef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Im Beispiel links fehlt bei der Gleichgewichtskonstante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</w:rPr>
              <w:t>K</w:t>
            </w:r>
            <w:r w:rsidRPr="00E32837">
              <w:rPr>
                <w:rFonts w:ascii="Calibri" w:hAnsi="Calibri" w:cs="Calibri"/>
                <w:sz w:val="22"/>
                <w:szCs w:val="22"/>
                <w:vertAlign w:val="subscript"/>
              </w:rPr>
              <w:t>c</w:t>
            </w:r>
            <w:proofErr w:type="spellEnd"/>
            <w:r w:rsidRPr="00E328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die Einheit.</w:t>
            </w:r>
          </w:p>
          <w:p w:rsidR="00F55A56" w:rsidRPr="00E32837" w:rsidRDefault="00F55A56" w:rsidP="0057459E">
            <w:pPr>
              <w:ind w:lef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Das Iod-Wasserstoff-Gleichgewicht liegt bei höherer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Temperatur weiter auf der Seite der Edukte.</w:t>
            </w:r>
          </w:p>
          <w:p w:rsidR="00F55A56" w:rsidRPr="00E32837" w:rsidRDefault="00F55A56" w:rsidP="0057459E">
            <w:pPr>
              <w:spacing w:after="40"/>
              <w:ind w:lef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Liegen im Gleichgewichtszustand (450°C) c (HI)</w:t>
            </w:r>
            <w:r w:rsidRPr="00E32837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r w:rsidRPr="00E32837">
              <w:rPr>
                <w:rFonts w:ascii="Calibri" w:hAnsi="Calibri" w:cs="Calibri"/>
                <w:sz w:val="22"/>
                <w:szCs w:val="22"/>
              </w:rPr>
              <w:t>=</w:t>
            </w:r>
            <w:r w:rsidRPr="00E32837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1,4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</w:rPr>
              <w:t>mol</w:t>
            </w:r>
            <w:proofErr w:type="spellEnd"/>
            <w:r w:rsidRPr="00E32837">
              <w:rPr>
                <w:rFonts w:ascii="Calibri" w:hAnsi="Calibri" w:cs="Calibri"/>
                <w:sz w:val="16"/>
                <w:szCs w:val="22"/>
              </w:rPr>
              <w:t xml:space="preserve"> </w:t>
            </w:r>
            <w:r w:rsidRPr="00E32837">
              <w:rPr>
                <w:rFonts w:ascii="Calibri" w:hAnsi="Calibri" w:cs="Calibri"/>
                <w:sz w:val="22"/>
                <w:szCs w:val="22"/>
              </w:rPr>
              <w:t>∙</w:t>
            </w:r>
            <w:r w:rsidRPr="00E32837">
              <w:rPr>
                <w:rFonts w:ascii="Calibri" w:hAnsi="Calibri" w:cs="Calibri"/>
                <w:sz w:val="16"/>
                <w:szCs w:val="22"/>
              </w:rPr>
              <w:t xml:space="preserve"> </w:t>
            </w:r>
            <w:r w:rsidRPr="00E32837">
              <w:rPr>
                <w:rFonts w:ascii="Calibri" w:hAnsi="Calibri" w:cs="Calibri"/>
                <w:sz w:val="22"/>
                <w:szCs w:val="22"/>
              </w:rPr>
              <w:t>L</w:t>
            </w:r>
            <w:r w:rsidRPr="00E32837">
              <w:rPr>
                <w:rFonts w:ascii="Calibri" w:hAnsi="Calibri" w:cs="Calibri"/>
                <w:sz w:val="22"/>
                <w:szCs w:val="22"/>
                <w:vertAlign w:val="superscript"/>
              </w:rPr>
              <w:t>-1</w:t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und c(H</w:t>
            </w:r>
            <w:r w:rsidRPr="00E32837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E32837">
              <w:rPr>
                <w:rFonts w:ascii="Calibri" w:hAnsi="Calibri" w:cs="Calibri"/>
                <w:sz w:val="22"/>
                <w:szCs w:val="22"/>
              </w:rPr>
              <w:t>) = c(I</w:t>
            </w:r>
            <w:r w:rsidRPr="00E32837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) = 0,2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</w:rPr>
              <w:t>mol</w:t>
            </w:r>
            <w:proofErr w:type="spellEnd"/>
            <w:r w:rsidRPr="00E32837">
              <w:rPr>
                <w:rFonts w:ascii="Calibri" w:hAnsi="Calibri" w:cs="Calibri"/>
                <w:sz w:val="22"/>
                <w:szCs w:val="22"/>
              </w:rPr>
              <w:t xml:space="preserve"> ∙ L</w:t>
            </w:r>
            <w:r w:rsidRPr="00E32837">
              <w:rPr>
                <w:rFonts w:ascii="Calibri" w:hAnsi="Calibri" w:cs="Calibri"/>
                <w:sz w:val="22"/>
                <w:szCs w:val="22"/>
                <w:vertAlign w:val="superscript"/>
              </w:rPr>
              <w:t>-1</w:t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vor, dann liegt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</w:rPr>
              <w:t>K</w:t>
            </w:r>
            <w:r w:rsidRPr="00E32837">
              <w:rPr>
                <w:rFonts w:ascii="Calibri" w:hAnsi="Calibri" w:cs="Calibri"/>
                <w:sz w:val="22"/>
                <w:szCs w:val="22"/>
                <w:vertAlign w:val="subscript"/>
              </w:rPr>
              <w:t>c</w:t>
            </w:r>
            <w:proofErr w:type="spellEnd"/>
            <w:r w:rsidRPr="00E32837">
              <w:rPr>
                <w:rFonts w:ascii="Calibri" w:hAnsi="Calibri" w:cs="Calibri"/>
                <w:sz w:val="22"/>
                <w:szCs w:val="22"/>
              </w:rPr>
              <w:t xml:space="preserve"> genau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zwischen den beiden links angegebenen Werten.</w:t>
            </w:r>
          </w:p>
        </w:tc>
      </w:tr>
      <w:tr w:rsidR="00F55A56" w:rsidRPr="001F18B1" w:rsidTr="0057459E">
        <w:trPr>
          <w:trHeight w:val="227"/>
        </w:trPr>
        <w:tc>
          <w:tcPr>
            <w:tcW w:w="4581" w:type="dxa"/>
            <w:vMerge w:val="restart"/>
            <w:tcBorders>
              <w:left w:val="single" w:sz="2" w:space="0" w:color="auto"/>
            </w:tcBorders>
          </w:tcPr>
          <w:p w:rsidR="00F55A56" w:rsidRPr="00E32837" w:rsidRDefault="00F55A56" w:rsidP="0057459E">
            <w:pPr>
              <w:autoSpaceDE w:val="0"/>
              <w:autoSpaceDN w:val="0"/>
              <w:adjustRightInd w:val="0"/>
              <w:spacing w:before="40"/>
              <w:ind w:left="57"/>
              <w:rPr>
                <w:rFonts w:ascii="Calibri" w:hAnsi="Calibri" w:cs="Calibri"/>
                <w:b/>
                <w:color w:val="auto"/>
                <w:szCs w:val="22"/>
              </w:rPr>
            </w:pPr>
            <w:r w:rsidRPr="00E3283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Das Prinzip von Le </w:t>
            </w:r>
            <w:proofErr w:type="spellStart"/>
            <w:r w:rsidRPr="00E3283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Chatelier</w:t>
            </w:r>
            <w:proofErr w:type="spellEnd"/>
          </w:p>
          <w:p w:rsidR="00F55A56" w:rsidRPr="00E32837" w:rsidRDefault="00F55A56" w:rsidP="0057459E">
            <w:pPr>
              <w:autoSpaceDE w:val="0"/>
              <w:autoSpaceDN w:val="0"/>
              <w:adjustRightInd w:val="0"/>
              <w:ind w:left="57" w:righ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sz w:val="22"/>
                <w:szCs w:val="22"/>
              </w:rPr>
              <w:t>Bsp. Ammoniaksynthese (exotherm)</w:t>
            </w:r>
          </w:p>
          <w:p w:rsidR="00F55A56" w:rsidRPr="00E32837" w:rsidRDefault="00F55A56" w:rsidP="0057459E">
            <w:pPr>
              <w:autoSpaceDE w:val="0"/>
              <w:autoSpaceDN w:val="0"/>
              <w:adjustRightInd w:val="0"/>
              <w:ind w:left="57" w:righ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sz w:val="22"/>
                <w:szCs w:val="22"/>
              </w:rPr>
              <w:t>Wie ändern sich die Stoffmengen wenn (bei sonst unveränderten Bedingungen)</w:t>
            </w:r>
          </w:p>
          <w:p w:rsidR="00F55A56" w:rsidRPr="00E32837" w:rsidRDefault="00F55A56" w:rsidP="0057459E">
            <w:pPr>
              <w:autoSpaceDE w:val="0"/>
              <w:autoSpaceDN w:val="0"/>
              <w:adjustRightInd w:val="0"/>
              <w:ind w:left="57" w:right="57"/>
              <w:rPr>
                <w:rFonts w:ascii="Calibri" w:hAnsi="Calibri" w:cs="GaramontAmstSB-Italic"/>
                <w:iCs/>
                <w:color w:val="231F20"/>
                <w:szCs w:val="20"/>
              </w:rPr>
            </w:pPr>
            <w:r w:rsidRPr="00E32837">
              <w:rPr>
                <w:rFonts w:ascii="Calibri" w:hAnsi="Calibri" w:cs="GaramontAmstSB-Italic"/>
                <w:iCs/>
                <w:color w:val="231F20"/>
                <w:sz w:val="22"/>
                <w:szCs w:val="20"/>
              </w:rPr>
              <w:t>a) die Temperatur sinkt?</w:t>
            </w:r>
          </w:p>
          <w:p w:rsidR="00F55A56" w:rsidRPr="00E32837" w:rsidRDefault="00F55A56" w:rsidP="0057459E">
            <w:pPr>
              <w:autoSpaceDE w:val="0"/>
              <w:autoSpaceDN w:val="0"/>
              <w:adjustRightInd w:val="0"/>
              <w:spacing w:after="40"/>
              <w:ind w:left="57" w:right="57"/>
              <w:rPr>
                <w:rFonts w:ascii="GaramontAmstSB-Italic" w:hAnsi="GaramontAmstSB-Italic" w:cs="GaramontAmstSB-Italic"/>
                <w:iCs/>
                <w:color w:val="231F20"/>
                <w:sz w:val="20"/>
                <w:szCs w:val="20"/>
              </w:rPr>
            </w:pPr>
            <w:r w:rsidRPr="00E32837">
              <w:rPr>
                <w:rFonts w:ascii="Calibri" w:hAnsi="Calibri" w:cs="GaramontAmstSB-Italic"/>
                <w:iCs/>
                <w:color w:val="231F20"/>
                <w:sz w:val="22"/>
                <w:szCs w:val="20"/>
              </w:rPr>
              <w:t>b) der Druck sinkt?</w:t>
            </w:r>
          </w:p>
        </w:tc>
        <w:tc>
          <w:tcPr>
            <w:tcW w:w="2045" w:type="dxa"/>
            <w:gridSpan w:val="2"/>
            <w:tcBorders>
              <w:bottom w:val="dotted" w:sz="4" w:space="0" w:color="auto"/>
              <w:right w:val="single" w:sz="2" w:space="0" w:color="auto"/>
            </w:tcBorders>
            <w:vAlign w:val="bottom"/>
          </w:tcPr>
          <w:p w:rsidR="00F55A56" w:rsidRPr="00E32837" w:rsidRDefault="00F55A56" w:rsidP="0057459E">
            <w:pPr>
              <w:spacing w:before="40" w:after="4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n(N</w:t>
            </w:r>
            <w:r w:rsidRPr="00E32837">
              <w:rPr>
                <w:rFonts w:ascii="Calibri" w:hAnsi="Calibri" w:cs="Calibri"/>
                <w:sz w:val="22"/>
                <w:szCs w:val="22"/>
                <w:vertAlign w:val="subscript"/>
                <w:lang w:val="en-US"/>
              </w:rPr>
              <w:t>2</w:t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2132" w:type="dxa"/>
            <w:gridSpan w:val="3"/>
            <w:tcBorders>
              <w:bottom w:val="dotted" w:sz="4" w:space="0" w:color="auto"/>
              <w:right w:val="single" w:sz="2" w:space="0" w:color="auto"/>
            </w:tcBorders>
            <w:vAlign w:val="bottom"/>
          </w:tcPr>
          <w:p w:rsidR="00F55A56" w:rsidRPr="00E32837" w:rsidRDefault="00F55A56" w:rsidP="0057459E">
            <w:pPr>
              <w:spacing w:before="40" w:after="4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n(H</w:t>
            </w:r>
            <w:r w:rsidRPr="00E32837">
              <w:rPr>
                <w:rFonts w:ascii="Calibri" w:hAnsi="Calibri" w:cs="Calibri"/>
                <w:sz w:val="22"/>
                <w:szCs w:val="22"/>
                <w:vertAlign w:val="subscript"/>
                <w:lang w:val="en-US"/>
              </w:rPr>
              <w:t>2</w:t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2043" w:type="dxa"/>
            <w:gridSpan w:val="2"/>
            <w:tcBorders>
              <w:bottom w:val="dotted" w:sz="4" w:space="0" w:color="auto"/>
              <w:right w:val="single" w:sz="2" w:space="0" w:color="auto"/>
            </w:tcBorders>
            <w:vAlign w:val="bottom"/>
          </w:tcPr>
          <w:p w:rsidR="00F55A56" w:rsidRPr="00E32837" w:rsidRDefault="00F55A56" w:rsidP="0057459E">
            <w:pPr>
              <w:spacing w:before="40" w:after="4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n(NH</w:t>
            </w:r>
            <w:r w:rsidRPr="00E32837">
              <w:rPr>
                <w:rFonts w:ascii="Calibri" w:hAnsi="Calibri" w:cs="Calibri"/>
                <w:sz w:val="22"/>
                <w:szCs w:val="22"/>
                <w:vertAlign w:val="subscript"/>
                <w:lang w:val="en-US"/>
              </w:rPr>
              <w:t>3</w:t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</w:tc>
      </w:tr>
      <w:tr w:rsidR="00F55A56" w:rsidRPr="001F18B1" w:rsidTr="0057459E">
        <w:trPr>
          <w:trHeight w:val="227"/>
        </w:trPr>
        <w:tc>
          <w:tcPr>
            <w:tcW w:w="4581" w:type="dxa"/>
            <w:vMerge/>
            <w:tcBorders>
              <w:left w:val="single" w:sz="2" w:space="0" w:color="auto"/>
            </w:tcBorders>
          </w:tcPr>
          <w:p w:rsidR="00F55A56" w:rsidRPr="00E32837" w:rsidRDefault="00F55A56" w:rsidP="0057459E">
            <w:pPr>
              <w:autoSpaceDE w:val="0"/>
              <w:autoSpaceDN w:val="0"/>
              <w:adjustRightInd w:val="0"/>
              <w:spacing w:before="40"/>
              <w:ind w:left="57"/>
              <w:rPr>
                <w:rFonts w:ascii="Calibri" w:hAnsi="Calibri" w:cs="Calibri"/>
                <w:b/>
                <w:color w:val="auto"/>
                <w:szCs w:val="22"/>
              </w:rPr>
            </w:pPr>
          </w:p>
        </w:tc>
        <w:tc>
          <w:tcPr>
            <w:tcW w:w="1022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:rsidR="00F55A56" w:rsidRPr="00E32837" w:rsidRDefault="00F55A56" w:rsidP="0057459E">
            <w:pPr>
              <w:spacing w:before="40" w:after="40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a)</w:t>
            </w:r>
          </w:p>
        </w:tc>
        <w:tc>
          <w:tcPr>
            <w:tcW w:w="1023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:rsidR="00F55A56" w:rsidRPr="00E32837" w:rsidRDefault="00F55A56" w:rsidP="0057459E">
            <w:pPr>
              <w:spacing w:before="40" w:after="40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b)</w:t>
            </w: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:rsidR="00F55A56" w:rsidRPr="00E32837" w:rsidRDefault="00F55A56" w:rsidP="0057459E">
            <w:pPr>
              <w:spacing w:before="40" w:after="40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a)</w:t>
            </w:r>
          </w:p>
        </w:tc>
        <w:tc>
          <w:tcPr>
            <w:tcW w:w="1067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:rsidR="00F55A56" w:rsidRPr="00E32837" w:rsidRDefault="00F55A56" w:rsidP="0057459E">
            <w:pPr>
              <w:spacing w:before="40" w:after="40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b)</w:t>
            </w:r>
          </w:p>
        </w:tc>
        <w:tc>
          <w:tcPr>
            <w:tcW w:w="101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:rsidR="00F55A56" w:rsidRPr="00E32837" w:rsidRDefault="00F55A56" w:rsidP="0057459E">
            <w:pPr>
              <w:spacing w:before="40" w:after="40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a)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:rsidR="00F55A56" w:rsidRPr="00E32837" w:rsidRDefault="00F55A56" w:rsidP="0057459E">
            <w:pPr>
              <w:spacing w:before="40" w:after="40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b)</w:t>
            </w:r>
          </w:p>
        </w:tc>
      </w:tr>
      <w:tr w:rsidR="00F55A56" w:rsidRPr="0031181C" w:rsidTr="0057459E">
        <w:trPr>
          <w:trHeight w:val="397"/>
        </w:trPr>
        <w:tc>
          <w:tcPr>
            <w:tcW w:w="4581" w:type="dxa"/>
            <w:vMerge/>
            <w:tcBorders>
              <w:left w:val="single" w:sz="2" w:space="0" w:color="auto"/>
            </w:tcBorders>
          </w:tcPr>
          <w:p w:rsidR="00F55A56" w:rsidRPr="00E32837" w:rsidRDefault="00F55A56" w:rsidP="005745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1022" w:type="dxa"/>
            <w:tcBorders>
              <w:top w:val="dotted" w:sz="4" w:space="0" w:color="auto"/>
            </w:tcBorders>
            <w:vAlign w:val="center"/>
          </w:tcPr>
          <w:p w:rsidR="00F55A56" w:rsidRPr="00E32837" w:rsidRDefault="00F55A56" w:rsidP="0057459E">
            <w:pPr>
              <w:spacing w:before="40"/>
              <w:ind w:left="57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steigt</w:t>
            </w:r>
            <w:proofErr w:type="spellEnd"/>
          </w:p>
          <w:p w:rsidR="00F55A56" w:rsidRPr="00E32837" w:rsidRDefault="00F55A56" w:rsidP="0057459E">
            <w:pPr>
              <w:ind w:left="57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sinkt</w:t>
            </w:r>
            <w:proofErr w:type="spellEnd"/>
          </w:p>
          <w:p w:rsidR="00F55A56" w:rsidRPr="00E32837" w:rsidRDefault="00F55A56" w:rsidP="0057459E">
            <w:pPr>
              <w:spacing w:after="40"/>
              <w:ind w:left="57"/>
              <w:rPr>
                <w:rFonts w:ascii="Calibri" w:hAnsi="Calibri" w:cs="Calibri"/>
                <w:b/>
                <w:sz w:val="10"/>
                <w:szCs w:val="10"/>
                <w:lang w:val="en-US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bleibt</w:t>
            </w:r>
            <w:proofErr w:type="spellEnd"/>
          </w:p>
        </w:tc>
        <w:tc>
          <w:tcPr>
            <w:tcW w:w="1023" w:type="dxa"/>
            <w:tcBorders>
              <w:top w:val="dotted" w:sz="4" w:space="0" w:color="auto"/>
            </w:tcBorders>
            <w:vAlign w:val="center"/>
          </w:tcPr>
          <w:p w:rsidR="00F55A56" w:rsidRPr="00E32837" w:rsidRDefault="00F55A56" w:rsidP="0057459E">
            <w:pPr>
              <w:spacing w:before="40"/>
              <w:ind w:left="57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steigt</w:t>
            </w:r>
            <w:proofErr w:type="spellEnd"/>
          </w:p>
          <w:p w:rsidR="00F55A56" w:rsidRPr="00E32837" w:rsidRDefault="00F55A56" w:rsidP="0057459E">
            <w:pPr>
              <w:ind w:left="57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sinkt</w:t>
            </w:r>
            <w:proofErr w:type="spellEnd"/>
          </w:p>
          <w:p w:rsidR="00F55A56" w:rsidRPr="00E32837" w:rsidRDefault="00F55A56" w:rsidP="0057459E">
            <w:pPr>
              <w:spacing w:after="40"/>
              <w:ind w:left="57"/>
              <w:rPr>
                <w:rFonts w:ascii="Calibri" w:hAnsi="Calibri" w:cs="Calibri"/>
                <w:b/>
                <w:sz w:val="10"/>
                <w:szCs w:val="10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bleibt</w:t>
            </w:r>
            <w:proofErr w:type="spellEnd"/>
          </w:p>
        </w:tc>
        <w:tc>
          <w:tcPr>
            <w:tcW w:w="1065" w:type="dxa"/>
            <w:tcBorders>
              <w:top w:val="dotted" w:sz="4" w:space="0" w:color="auto"/>
            </w:tcBorders>
            <w:vAlign w:val="center"/>
          </w:tcPr>
          <w:p w:rsidR="00F55A56" w:rsidRPr="00E32837" w:rsidRDefault="00F55A56" w:rsidP="0057459E">
            <w:pPr>
              <w:spacing w:before="40"/>
              <w:ind w:left="57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steigt</w:t>
            </w:r>
            <w:proofErr w:type="spellEnd"/>
          </w:p>
          <w:p w:rsidR="00F55A56" w:rsidRPr="00E32837" w:rsidRDefault="00F55A56" w:rsidP="0057459E">
            <w:pPr>
              <w:ind w:left="57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sinkt</w:t>
            </w:r>
            <w:proofErr w:type="spellEnd"/>
          </w:p>
          <w:p w:rsidR="00F55A56" w:rsidRPr="00E32837" w:rsidRDefault="00F55A56" w:rsidP="0057459E">
            <w:pPr>
              <w:spacing w:after="40"/>
              <w:ind w:left="57"/>
              <w:rPr>
                <w:rFonts w:ascii="Calibri" w:hAnsi="Calibri" w:cs="Calibri"/>
                <w:b/>
                <w:sz w:val="10"/>
                <w:szCs w:val="10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bleibt</w:t>
            </w:r>
            <w:proofErr w:type="spellEnd"/>
          </w:p>
        </w:tc>
        <w:tc>
          <w:tcPr>
            <w:tcW w:w="1067" w:type="dxa"/>
            <w:gridSpan w:val="2"/>
            <w:tcBorders>
              <w:top w:val="dotted" w:sz="4" w:space="0" w:color="auto"/>
            </w:tcBorders>
            <w:vAlign w:val="center"/>
          </w:tcPr>
          <w:p w:rsidR="00F55A56" w:rsidRPr="00E32837" w:rsidRDefault="00F55A56" w:rsidP="0057459E">
            <w:pPr>
              <w:spacing w:before="40"/>
              <w:ind w:left="57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steigt</w:t>
            </w:r>
            <w:proofErr w:type="spellEnd"/>
          </w:p>
          <w:p w:rsidR="00F55A56" w:rsidRPr="00E32837" w:rsidRDefault="00F55A56" w:rsidP="0057459E">
            <w:pPr>
              <w:ind w:left="57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sinkt</w:t>
            </w:r>
            <w:proofErr w:type="spellEnd"/>
          </w:p>
          <w:p w:rsidR="00F55A56" w:rsidRPr="00E32837" w:rsidRDefault="00F55A56" w:rsidP="0057459E">
            <w:pPr>
              <w:spacing w:after="40"/>
              <w:ind w:left="57"/>
              <w:rPr>
                <w:rFonts w:ascii="Calibri" w:hAnsi="Calibri" w:cs="Calibri"/>
                <w:b/>
                <w:sz w:val="10"/>
                <w:szCs w:val="10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bleibt</w:t>
            </w:r>
            <w:proofErr w:type="spellEnd"/>
          </w:p>
        </w:tc>
        <w:tc>
          <w:tcPr>
            <w:tcW w:w="1017" w:type="dxa"/>
            <w:tcBorders>
              <w:top w:val="dotted" w:sz="4" w:space="0" w:color="auto"/>
            </w:tcBorders>
            <w:vAlign w:val="center"/>
          </w:tcPr>
          <w:p w:rsidR="00F55A56" w:rsidRPr="00E32837" w:rsidRDefault="00F55A56" w:rsidP="0057459E">
            <w:pPr>
              <w:spacing w:before="40"/>
              <w:ind w:left="57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steigt</w:t>
            </w:r>
            <w:proofErr w:type="spellEnd"/>
          </w:p>
          <w:p w:rsidR="00F55A56" w:rsidRPr="00E32837" w:rsidRDefault="00F55A56" w:rsidP="0057459E">
            <w:pPr>
              <w:ind w:left="57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sinkt</w:t>
            </w:r>
            <w:proofErr w:type="spellEnd"/>
          </w:p>
          <w:p w:rsidR="00F55A56" w:rsidRPr="00E32837" w:rsidRDefault="00F55A56" w:rsidP="0057459E">
            <w:pPr>
              <w:spacing w:after="40"/>
              <w:ind w:lef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bleibt</w:t>
            </w:r>
            <w:proofErr w:type="spellEnd"/>
          </w:p>
        </w:tc>
        <w:tc>
          <w:tcPr>
            <w:tcW w:w="1026" w:type="dxa"/>
            <w:tcBorders>
              <w:top w:val="dotted" w:sz="4" w:space="0" w:color="auto"/>
              <w:right w:val="single" w:sz="2" w:space="0" w:color="auto"/>
            </w:tcBorders>
            <w:vAlign w:val="center"/>
          </w:tcPr>
          <w:p w:rsidR="00F55A56" w:rsidRPr="00E32837" w:rsidRDefault="00F55A56" w:rsidP="0057459E">
            <w:pPr>
              <w:spacing w:before="40"/>
              <w:ind w:left="57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steigt</w:t>
            </w:r>
            <w:proofErr w:type="spellEnd"/>
          </w:p>
          <w:p w:rsidR="00F55A56" w:rsidRPr="00E32837" w:rsidRDefault="00F55A56" w:rsidP="0057459E">
            <w:pPr>
              <w:ind w:left="57"/>
              <w:rPr>
                <w:rFonts w:ascii="Calibri" w:hAnsi="Calibri" w:cs="Calibri"/>
                <w:szCs w:val="22"/>
                <w:lang w:val="en-US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sinkt</w:t>
            </w:r>
            <w:proofErr w:type="spellEnd"/>
          </w:p>
          <w:p w:rsidR="00F55A56" w:rsidRPr="00E32837" w:rsidRDefault="00F55A56" w:rsidP="0057459E">
            <w:pPr>
              <w:spacing w:after="40"/>
              <w:ind w:left="57"/>
              <w:rPr>
                <w:rFonts w:ascii="Calibri" w:hAnsi="Calibri" w:cs="Calibri"/>
                <w:b/>
                <w:sz w:val="10"/>
                <w:szCs w:val="10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837">
              <w:rPr>
                <w:rFonts w:ascii="Calibri" w:hAnsi="Calibri" w:cs="Calibri"/>
                <w:sz w:val="22"/>
                <w:szCs w:val="22"/>
                <w:lang w:val="en-US"/>
              </w:rPr>
              <w:t>bleibt</w:t>
            </w:r>
            <w:proofErr w:type="spellEnd"/>
          </w:p>
        </w:tc>
      </w:tr>
      <w:tr w:rsidR="00F55A56" w:rsidRPr="0031181C" w:rsidTr="0057459E">
        <w:tc>
          <w:tcPr>
            <w:tcW w:w="4581" w:type="dxa"/>
            <w:shd w:val="clear" w:color="auto" w:fill="FFFFFF"/>
          </w:tcPr>
          <w:p w:rsidR="00F55A56" w:rsidRPr="00E32837" w:rsidRDefault="00F55A56" w:rsidP="0057459E">
            <w:pPr>
              <w:autoSpaceDE w:val="0"/>
              <w:autoSpaceDN w:val="0"/>
              <w:adjustRightInd w:val="0"/>
              <w:spacing w:before="40"/>
              <w:ind w:left="57"/>
              <w:rPr>
                <w:rFonts w:ascii="Calibri" w:hAnsi="Calibri" w:cs="Calibri"/>
                <w:color w:val="auto"/>
                <w:szCs w:val="22"/>
              </w:rPr>
            </w:pPr>
            <w:r w:rsidRPr="00E3283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Die HABER-BOSCH-Synthese</w:t>
            </w:r>
            <w:r w:rsidRPr="00E3283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:rsidR="00F55A56" w:rsidRPr="00E32837" w:rsidRDefault="00F55A56" w:rsidP="0057459E">
            <w:pPr>
              <w:pStyle w:val="Listenabsatz"/>
              <w:autoSpaceDE w:val="0"/>
              <w:autoSpaceDN w:val="0"/>
              <w:adjustRightInd w:val="0"/>
              <w:spacing w:before="40"/>
              <w:ind w:left="777"/>
              <w:rPr>
                <w:rFonts w:ascii="Calibri" w:hAnsi="Calibri" w:cs="Calibri"/>
                <w:b/>
                <w:color w:val="auto"/>
                <w:szCs w:val="22"/>
              </w:rPr>
            </w:pPr>
          </w:p>
        </w:tc>
        <w:tc>
          <w:tcPr>
            <w:tcW w:w="6220" w:type="dxa"/>
            <w:gridSpan w:val="7"/>
            <w:tcBorders>
              <w:right w:val="single" w:sz="2" w:space="0" w:color="auto"/>
            </w:tcBorders>
            <w:shd w:val="clear" w:color="auto" w:fill="FFFFFF"/>
          </w:tcPr>
          <w:p w:rsidR="00F55A56" w:rsidRPr="00E32837" w:rsidRDefault="00F55A56" w:rsidP="0057459E">
            <w:pPr>
              <w:spacing w:before="40"/>
              <w:ind w:lef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Sie dient zur synthetischen Herstellung von Ammoniak.</w:t>
            </w:r>
          </w:p>
          <w:p w:rsidR="00F55A56" w:rsidRPr="00E32837" w:rsidRDefault="00F55A56" w:rsidP="0057459E">
            <w:pPr>
              <w:ind w:lef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Mögliche Ausgangsstoffe sind Wasserstoff und Luft.</w:t>
            </w:r>
          </w:p>
          <w:p w:rsidR="00F55A56" w:rsidRPr="00E32837" w:rsidRDefault="00F55A56" w:rsidP="0057459E">
            <w:pPr>
              <w:ind w:lef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Für dieses Verfahren wurde der Nobelpreis vergeben.</w:t>
            </w:r>
          </w:p>
          <w:p w:rsidR="00F55A56" w:rsidRPr="00E32837" w:rsidRDefault="00F55A56" w:rsidP="0057459E">
            <w:pPr>
              <w:ind w:lef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Aus Ammoniak hergestellte Düngemittel ermöglichten eine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deutliche Steigerung der </w:t>
            </w:r>
            <w:r w:rsidRPr="00E32837">
              <w:rPr>
                <w:rFonts w:ascii="Calibri" w:hAnsi="Calibri" w:cs="TimesNewRomanPSMT"/>
                <w:color w:val="auto"/>
                <w:sz w:val="22"/>
                <w:szCs w:val="24"/>
              </w:rPr>
              <w:t>landwirtschaftlichen Erträge.</w:t>
            </w:r>
          </w:p>
          <w:p w:rsidR="00F55A56" w:rsidRPr="00E32837" w:rsidRDefault="00F55A56" w:rsidP="0057459E">
            <w:pPr>
              <w:autoSpaceDE w:val="0"/>
              <w:autoSpaceDN w:val="0"/>
              <w:adjustRightInd w:val="0"/>
              <w:spacing w:after="40"/>
              <w:ind w:left="57"/>
              <w:rPr>
                <w:rFonts w:ascii="Calibri" w:hAnsi="Calibri" w:cs="Calibri"/>
                <w:szCs w:val="22"/>
              </w:rPr>
            </w:pP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32837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E32837">
              <w:rPr>
                <w:rFonts w:ascii="Calibri" w:hAnsi="Calibri" w:cs="Calibri"/>
                <w:sz w:val="22"/>
                <w:szCs w:val="22"/>
              </w:rPr>
              <w:t xml:space="preserve"> Ammoniak wurde im Krieg auch zur Herstellung von </w:t>
            </w:r>
            <w:r w:rsidRPr="00E32837">
              <w:rPr>
                <w:rFonts w:ascii="Calibri" w:hAnsi="Calibri" w:cs="Calibri"/>
                <w:sz w:val="22"/>
                <w:szCs w:val="22"/>
              </w:rPr>
              <w:br/>
              <w:t xml:space="preserve">     Sprengstoff verwendet.</w:t>
            </w:r>
          </w:p>
        </w:tc>
      </w:tr>
      <w:tr w:rsidR="00F55A56" w:rsidRPr="00782EF0" w:rsidTr="0057459E">
        <w:trPr>
          <w:trHeight w:val="959"/>
        </w:trPr>
        <w:tc>
          <w:tcPr>
            <w:tcW w:w="4581" w:type="dxa"/>
            <w:shd w:val="clear" w:color="auto" w:fill="FFFFFF"/>
          </w:tcPr>
          <w:p w:rsidR="00F55A56" w:rsidRPr="00E32837" w:rsidRDefault="00F55A56" w:rsidP="0057459E">
            <w:pPr>
              <w:autoSpaceDE w:val="0"/>
              <w:autoSpaceDN w:val="0"/>
              <w:adjustRightInd w:val="0"/>
              <w:spacing w:before="40"/>
              <w:ind w:left="57"/>
              <w:rPr>
                <w:rFonts w:ascii="Calibri" w:hAnsi="Calibri" w:cs="Calibri"/>
                <w:b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Beurteile</w:t>
            </w:r>
            <w:r w:rsidR="00B706F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n Sie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, wie sich eine Druckerhöhung auf die Lage der Gleichgewichte auswirkt: das </w:t>
            </w:r>
            <w:bookmarkStart w:id="1" w:name="_GoBack"/>
            <w:bookmarkEnd w:id="1"/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Gleichgewicht verschiebt sich nach …</w:t>
            </w:r>
          </w:p>
        </w:tc>
        <w:tc>
          <w:tcPr>
            <w:tcW w:w="3527" w:type="dxa"/>
            <w:gridSpan w:val="4"/>
            <w:tcBorders>
              <w:right w:val="single" w:sz="2" w:space="0" w:color="auto"/>
            </w:tcBorders>
            <w:shd w:val="clear" w:color="auto" w:fill="FFFFFF"/>
          </w:tcPr>
          <w:p w:rsidR="00F55A56" w:rsidRPr="00952DEE" w:rsidRDefault="003D6E77" w:rsidP="0057459E">
            <w:pPr>
              <w:spacing w:before="40"/>
              <w:ind w:left="57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noProof/>
                <w:lang w:eastAsia="de-DE"/>
              </w:rPr>
              <w:pict>
                <v:group id="_x0000_s1036" style="position:absolute;left:0;text-align:left;margin-left:78.65pt;margin-top:4.75pt;width:22.7pt;height:39.05pt;z-index:2;mso-position-horizontal-relative:text;mso-position-vertical-relative:text" coordorigin="6861,14340" coordsize="454,781">
                  <v:group id="_x0000_s1037" style="position:absolute;left:6861;top:14340;width:423;height:201" coordorigin="6840,14319" coordsize="423,201">
                    <v:shape id="_x0000_s1038" style="position:absolute;left:6840;top:14319;width:423;height:81;mso-position-horizontal:absolute;mso-position-vertical:absolute" coordsize="423,81" path="m,81r423,l336,e" filled="f">
                      <v:path arrowok="t"/>
                    </v:shape>
                    <v:shape id="_x0000_s1039" style="position:absolute;left:6840;top:14439;width:423;height:81;rotation:180;mso-position-horizontal:absolute;mso-position-vertical:absolute" coordsize="423,81" path="m,81r423,l336,e" filled="f">
                      <v:path arrowok="t"/>
                    </v:shape>
                  </v:group>
                  <v:group id="_x0000_s1040" style="position:absolute;left:6870;top:14632;width:423;height:201" coordorigin="6840,14319" coordsize="423,201">
                    <v:shape id="_x0000_s1041" style="position:absolute;left:6840;top:14319;width:423;height:81;mso-position-horizontal:absolute;mso-position-vertical:absolute" coordsize="423,81" path="m,81r423,l336,e" filled="f">
                      <v:path arrowok="t"/>
                    </v:shape>
                    <v:shape id="_x0000_s1042" style="position:absolute;left:6840;top:14439;width:423;height:81;rotation:180;mso-position-horizontal:absolute;mso-position-vertical:absolute" coordsize="423,81" path="m,81r423,l336,e" filled="f">
                      <v:path arrowok="t"/>
                    </v:shape>
                  </v:group>
                  <v:group id="_x0000_s1043" style="position:absolute;left:6892;top:14920;width:423;height:201" coordorigin="6840,14319" coordsize="423,201">
                    <v:shape id="_x0000_s1044" style="position:absolute;left:6840;top:14319;width:423;height:81;mso-position-horizontal:absolute;mso-position-vertical:absolute" coordsize="423,81" path="m,81r423,l336,e" filled="f">
                      <v:path arrowok="t"/>
                    </v:shape>
                    <v:shape id="_x0000_s1045" style="position:absolute;left:6840;top:14439;width:423;height:81;rotation:180;mso-position-horizontal:absolute;mso-position-vertical:absolute" coordsize="423,81" path="m,81r423,l336,e" filled="f">
                      <v:path arrowok="t"/>
                    </v:shape>
                  </v:group>
                </v:group>
              </w:pict>
            </w:r>
            <w:r w:rsidR="00F55A56" w:rsidRPr="00952DEE">
              <w:rPr>
                <w:rFonts w:ascii="Calibri" w:hAnsi="Calibri" w:cs="Calibri"/>
                <w:szCs w:val="24"/>
                <w:lang w:val="en-GB"/>
              </w:rPr>
              <w:t>CO</w:t>
            </w:r>
            <w:r w:rsidR="00F55A56" w:rsidRPr="00952DEE">
              <w:rPr>
                <w:rFonts w:ascii="Calibri" w:hAnsi="Calibri" w:cs="Calibri"/>
                <w:szCs w:val="24"/>
                <w:vertAlign w:val="subscript"/>
                <w:lang w:val="en-GB"/>
              </w:rPr>
              <w:t>2</w:t>
            </w:r>
            <w:r w:rsidR="00F55A56" w:rsidRPr="00952DEE">
              <w:rPr>
                <w:rFonts w:ascii="Calibri" w:hAnsi="Calibri" w:cs="Calibri"/>
                <w:szCs w:val="24"/>
                <w:lang w:val="en-GB"/>
              </w:rPr>
              <w:t xml:space="preserve"> (g) + C (s) </w:t>
            </w:r>
            <w:r w:rsidR="00F55A56">
              <w:rPr>
                <w:rFonts w:ascii="Calibri" w:hAnsi="Calibri" w:cs="Calibri"/>
                <w:szCs w:val="24"/>
                <w:lang w:val="en-GB"/>
              </w:rPr>
              <w:tab/>
              <w:t xml:space="preserve"> 2</w:t>
            </w:r>
            <w:r w:rsidR="00F55A56" w:rsidRPr="00952DEE">
              <w:rPr>
                <w:rFonts w:ascii="Calibri" w:hAnsi="Calibri" w:cs="Calibri"/>
                <w:szCs w:val="24"/>
                <w:lang w:val="en-GB"/>
              </w:rPr>
              <w:t xml:space="preserve"> CO (g)</w:t>
            </w:r>
          </w:p>
          <w:p w:rsidR="00F55A56" w:rsidRDefault="00F55A56" w:rsidP="0057459E">
            <w:pPr>
              <w:ind w:left="57"/>
              <w:rPr>
                <w:rFonts w:ascii="Calibri" w:hAnsi="Calibri" w:cs="Calibri"/>
                <w:szCs w:val="24"/>
                <w:lang w:val="en-GB"/>
              </w:rPr>
            </w:pPr>
            <w:r w:rsidRPr="00952DEE">
              <w:rPr>
                <w:rFonts w:ascii="Calibri" w:hAnsi="Calibri" w:cs="Calibri"/>
                <w:szCs w:val="24"/>
                <w:lang w:val="en-GB"/>
              </w:rPr>
              <w:t>CO</w:t>
            </w:r>
            <w:r w:rsidRPr="00952DEE">
              <w:rPr>
                <w:rFonts w:ascii="Calibri" w:hAnsi="Calibri" w:cs="Calibri"/>
                <w:szCs w:val="24"/>
                <w:vertAlign w:val="subscript"/>
                <w:lang w:val="en-GB"/>
              </w:rPr>
              <w:t>2</w:t>
            </w:r>
            <w:r w:rsidRPr="00952DEE">
              <w:rPr>
                <w:rFonts w:ascii="Calibri" w:hAnsi="Calibri" w:cs="Calibri"/>
                <w:szCs w:val="24"/>
                <w:lang w:val="en-GB"/>
              </w:rPr>
              <w:t xml:space="preserve"> (g) </w:t>
            </w:r>
            <w:r w:rsidRPr="00952DEE">
              <w:rPr>
                <w:rFonts w:ascii="Calibri" w:hAnsi="Calibri" w:cs="Calibri"/>
                <w:szCs w:val="24"/>
                <w:lang w:val="en-GB"/>
              </w:rPr>
              <w:tab/>
            </w:r>
            <w:r>
              <w:rPr>
                <w:rFonts w:ascii="Calibri" w:hAnsi="Calibri" w:cs="Calibri"/>
                <w:szCs w:val="24"/>
                <w:lang w:val="en-GB"/>
              </w:rPr>
              <w:tab/>
              <w:t xml:space="preserve"> </w:t>
            </w:r>
            <w:r w:rsidRPr="00952DEE">
              <w:rPr>
                <w:rFonts w:ascii="Calibri" w:hAnsi="Calibri" w:cs="Calibri"/>
                <w:szCs w:val="24"/>
                <w:lang w:val="en-GB"/>
              </w:rPr>
              <w:t>CO</w:t>
            </w:r>
            <w:r w:rsidRPr="00952DEE">
              <w:rPr>
                <w:rFonts w:ascii="Calibri" w:hAnsi="Calibri" w:cs="Calibri"/>
                <w:szCs w:val="24"/>
                <w:vertAlign w:val="subscript"/>
                <w:lang w:val="en-GB"/>
              </w:rPr>
              <w:t>2</w:t>
            </w:r>
            <w:r w:rsidRPr="00952DEE">
              <w:rPr>
                <w:rFonts w:ascii="Calibri" w:hAnsi="Calibri" w:cs="Calibri"/>
                <w:szCs w:val="24"/>
                <w:lang w:val="en-GB"/>
              </w:rPr>
              <w:t>(</w:t>
            </w:r>
            <w:proofErr w:type="spellStart"/>
            <w:r w:rsidRPr="00952DEE">
              <w:rPr>
                <w:rFonts w:ascii="Calibri" w:hAnsi="Calibri" w:cs="Calibri"/>
                <w:szCs w:val="24"/>
                <w:lang w:val="en-GB"/>
              </w:rPr>
              <w:t>aq</w:t>
            </w:r>
            <w:proofErr w:type="spellEnd"/>
            <w:r w:rsidRPr="00952DEE">
              <w:rPr>
                <w:rFonts w:ascii="Calibri" w:hAnsi="Calibri" w:cs="Calibri"/>
                <w:szCs w:val="24"/>
                <w:lang w:val="en-GB"/>
              </w:rPr>
              <w:t>)</w:t>
            </w:r>
          </w:p>
          <w:p w:rsidR="00F55A56" w:rsidRPr="00952DEE" w:rsidRDefault="00F55A56" w:rsidP="0057459E">
            <w:pPr>
              <w:spacing w:after="40"/>
              <w:ind w:left="57"/>
              <w:rPr>
                <w:rFonts w:ascii="Calibri" w:hAnsi="Calibri" w:cs="Calibri"/>
                <w:szCs w:val="24"/>
                <w:lang w:val="en-GB"/>
              </w:rPr>
            </w:pPr>
            <w:r w:rsidRPr="00952DEE">
              <w:rPr>
                <w:rFonts w:ascii="Calibri" w:hAnsi="Calibri" w:cs="Calibri"/>
                <w:szCs w:val="24"/>
                <w:lang w:val="en-GB"/>
              </w:rPr>
              <w:t>H</w:t>
            </w:r>
            <w:r w:rsidRPr="00952DEE">
              <w:rPr>
                <w:rFonts w:ascii="Calibri" w:hAnsi="Calibri" w:cs="Calibri"/>
                <w:szCs w:val="24"/>
                <w:vertAlign w:val="subscript"/>
                <w:lang w:val="en-GB"/>
              </w:rPr>
              <w:t>2</w:t>
            </w:r>
            <w:r w:rsidRPr="00952DEE">
              <w:rPr>
                <w:rFonts w:ascii="Calibri" w:hAnsi="Calibri" w:cs="Calibri"/>
                <w:szCs w:val="24"/>
                <w:lang w:val="en-GB"/>
              </w:rPr>
              <w:t xml:space="preserve"> (g) + I</w:t>
            </w:r>
            <w:r w:rsidRPr="00952DEE">
              <w:rPr>
                <w:rFonts w:ascii="Calibri" w:hAnsi="Calibri" w:cs="Calibri"/>
                <w:szCs w:val="24"/>
                <w:vertAlign w:val="subscript"/>
                <w:lang w:val="en-GB"/>
              </w:rPr>
              <w:t>2</w:t>
            </w:r>
            <w:r w:rsidRPr="00952DEE">
              <w:rPr>
                <w:rFonts w:ascii="Calibri" w:hAnsi="Calibri" w:cs="Calibri"/>
                <w:szCs w:val="24"/>
                <w:lang w:val="en-GB"/>
              </w:rPr>
              <w:t xml:space="preserve"> (g)</w:t>
            </w:r>
            <w:r w:rsidRPr="00952DEE">
              <w:rPr>
                <w:rFonts w:ascii="Calibri" w:hAnsi="Calibri" w:cs="Calibri"/>
                <w:szCs w:val="24"/>
                <w:lang w:val="en-GB"/>
              </w:rPr>
              <w:tab/>
            </w:r>
            <w:r>
              <w:rPr>
                <w:rFonts w:ascii="Calibri" w:hAnsi="Calibri" w:cs="Calibri"/>
                <w:szCs w:val="24"/>
                <w:lang w:val="en-GB"/>
              </w:rPr>
              <w:tab/>
              <w:t xml:space="preserve"> </w:t>
            </w:r>
            <w:r w:rsidRPr="00952DEE">
              <w:rPr>
                <w:rFonts w:ascii="Calibri" w:hAnsi="Calibri" w:cs="Calibri"/>
                <w:szCs w:val="24"/>
                <w:lang w:val="en-GB"/>
              </w:rPr>
              <w:t>2 HI (g)</w:t>
            </w:r>
          </w:p>
        </w:tc>
        <w:tc>
          <w:tcPr>
            <w:tcW w:w="2693" w:type="dxa"/>
            <w:gridSpan w:val="3"/>
            <w:tcBorders>
              <w:right w:val="single" w:sz="2" w:space="0" w:color="auto"/>
            </w:tcBorders>
            <w:shd w:val="clear" w:color="auto" w:fill="FFFFFF"/>
          </w:tcPr>
          <w:p w:rsidR="00F55A56" w:rsidRPr="002667D2" w:rsidRDefault="00F55A56" w:rsidP="0057459E">
            <w:pPr>
              <w:spacing w:before="40"/>
              <w:ind w:left="57"/>
              <w:rPr>
                <w:rFonts w:ascii="Calibri" w:hAnsi="Calibri" w:cs="Calibri"/>
                <w:szCs w:val="22"/>
                <w:lang w:val="en-GB"/>
              </w:rPr>
            </w:pP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separate"/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end"/>
            </w:r>
            <w:r w:rsidRPr="002667D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links </w:t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separate"/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end"/>
            </w:r>
            <w:r w:rsidRPr="002667D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667D2">
              <w:rPr>
                <w:rFonts w:ascii="Calibri" w:hAnsi="Calibri" w:cs="Calibri"/>
                <w:sz w:val="22"/>
                <w:szCs w:val="22"/>
                <w:lang w:val="en-GB"/>
              </w:rPr>
              <w:t>rechts</w:t>
            </w:r>
            <w:proofErr w:type="spellEnd"/>
          </w:p>
          <w:p w:rsidR="00F55A56" w:rsidRPr="002667D2" w:rsidRDefault="00F55A56" w:rsidP="0057459E">
            <w:pPr>
              <w:spacing w:before="40"/>
              <w:ind w:left="57"/>
              <w:rPr>
                <w:rFonts w:ascii="Calibri" w:hAnsi="Calibri" w:cs="Calibri"/>
                <w:szCs w:val="22"/>
                <w:lang w:val="en-GB"/>
              </w:rPr>
            </w:pP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separate"/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end"/>
            </w:r>
            <w:r w:rsidRPr="002667D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links </w:t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separate"/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end"/>
            </w:r>
            <w:r w:rsidRPr="002667D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667D2">
              <w:rPr>
                <w:rFonts w:ascii="Calibri" w:hAnsi="Calibri" w:cs="Calibri"/>
                <w:sz w:val="22"/>
                <w:szCs w:val="22"/>
                <w:lang w:val="en-GB"/>
              </w:rPr>
              <w:t>rechts</w:t>
            </w:r>
            <w:proofErr w:type="spellEnd"/>
          </w:p>
          <w:p w:rsidR="00F55A56" w:rsidRPr="008B40DF" w:rsidRDefault="00F55A56" w:rsidP="0057459E">
            <w:pPr>
              <w:spacing w:before="40" w:after="40"/>
              <w:ind w:left="57"/>
              <w:rPr>
                <w:rFonts w:ascii="Calibri" w:hAnsi="Calibri" w:cs="Calibri"/>
                <w:szCs w:val="22"/>
              </w:rPr>
            </w:pP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separate"/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end"/>
            </w:r>
            <w:r w:rsidRPr="002667D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links </w:t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instrText xml:space="preserve"> FOR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MCHECKBOX </w:instrText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</w:r>
            <w:r w:rsidR="003D6E77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separate"/>
            </w:r>
            <w:r w:rsidRPr="002667D2">
              <w:rPr>
                <w:rFonts w:ascii="Calibri" w:hAnsi="Calibri" w:cs="Calibri"/>
                <w:b/>
                <w:sz w:val="16"/>
                <w:szCs w:val="16"/>
                <w:lang w:val="en-GB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rechts</w:t>
            </w:r>
          </w:p>
        </w:tc>
      </w:tr>
    </w:tbl>
    <w:p w:rsidR="00F55A56" w:rsidRPr="008B40DF" w:rsidRDefault="00F55A56" w:rsidP="008F4CA5">
      <w:pPr>
        <w:spacing w:after="200" w:line="276" w:lineRule="auto"/>
      </w:pPr>
    </w:p>
    <w:sectPr w:rsidR="00F55A56" w:rsidRPr="008B40DF" w:rsidSect="0043049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E77" w:rsidRDefault="003D6E77" w:rsidP="0043049A">
      <w:r>
        <w:separator/>
      </w:r>
    </w:p>
  </w:endnote>
  <w:endnote w:type="continuationSeparator" w:id="0">
    <w:p w:rsidR="003D6E77" w:rsidRDefault="003D6E77" w:rsidP="0043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tAmstSB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A56" w:rsidRPr="008E6D3A" w:rsidRDefault="00F55A56" w:rsidP="00F1689F">
    <w:pPr>
      <w:pStyle w:val="Fuzeile"/>
      <w:tabs>
        <w:tab w:val="clear" w:pos="9072"/>
        <w:tab w:val="right" w:pos="10773"/>
      </w:tabs>
      <w:ind w:right="-307"/>
      <w:rPr>
        <w:sz w:val="20"/>
        <w:szCs w:val="20"/>
      </w:rPr>
    </w:pPr>
    <w:r>
      <w:rPr>
        <w:sz w:val="20"/>
        <w:szCs w:val="20"/>
      </w:rPr>
      <w:t>ZPG-Chemie Kursstufe                                                                                                                                                                                     Mai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E77" w:rsidRDefault="003D6E77" w:rsidP="0043049A">
      <w:r>
        <w:separator/>
      </w:r>
    </w:p>
  </w:footnote>
  <w:footnote w:type="continuationSeparator" w:id="0">
    <w:p w:rsidR="003D6E77" w:rsidRDefault="003D6E77" w:rsidP="00430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364"/>
      <w:gridCol w:w="2126"/>
    </w:tblGrid>
    <w:tr w:rsidR="00F55A56" w:rsidRPr="0030419D" w:rsidTr="00E32837">
      <w:trPr>
        <w:trHeight w:val="567"/>
      </w:trPr>
      <w:tc>
        <w:tcPr>
          <w:tcW w:w="8364" w:type="dxa"/>
          <w:shd w:val="clear" w:color="auto" w:fill="FFFFCC"/>
          <w:vAlign w:val="center"/>
        </w:tcPr>
        <w:p w:rsidR="00F55A56" w:rsidRPr="00E32837" w:rsidRDefault="00F55A56" w:rsidP="008A551B">
          <w:pPr>
            <w:pStyle w:val="Kopfzeile"/>
            <w:rPr>
              <w:rFonts w:cs="Calibri"/>
              <w:b/>
              <w:sz w:val="32"/>
              <w:szCs w:val="32"/>
            </w:rPr>
          </w:pPr>
          <w:r w:rsidRPr="00E32837">
            <w:rPr>
              <w:rFonts w:cs="Calibri"/>
              <w:b/>
              <w:sz w:val="32"/>
              <w:szCs w:val="32"/>
            </w:rPr>
            <w:t>Chemische Gleichgewichte</w:t>
          </w:r>
        </w:p>
      </w:tc>
      <w:tc>
        <w:tcPr>
          <w:tcW w:w="2126" w:type="dxa"/>
          <w:shd w:val="clear" w:color="auto" w:fill="FFFFCC"/>
          <w:vAlign w:val="center"/>
        </w:tcPr>
        <w:p w:rsidR="00F55A56" w:rsidRPr="00E32837" w:rsidRDefault="00F55A56" w:rsidP="0043049A">
          <w:pPr>
            <w:pStyle w:val="Kopfzeile"/>
            <w:rPr>
              <w:rFonts w:cs="Calibri"/>
              <w:b/>
              <w:sz w:val="32"/>
              <w:szCs w:val="32"/>
            </w:rPr>
          </w:pPr>
          <w:proofErr w:type="spellStart"/>
          <w:r w:rsidRPr="00E32837">
            <w:rPr>
              <w:rFonts w:cs="Calibri"/>
              <w:b/>
              <w:sz w:val="32"/>
              <w:szCs w:val="32"/>
            </w:rPr>
            <w:t>NaWi</w:t>
          </w:r>
          <w:proofErr w:type="spellEnd"/>
          <w:r w:rsidRPr="00E32837">
            <w:rPr>
              <w:rFonts w:cs="Calibri"/>
              <w:b/>
              <w:sz w:val="32"/>
              <w:szCs w:val="32"/>
            </w:rPr>
            <w:t xml:space="preserve"> Chemie</w:t>
          </w:r>
        </w:p>
      </w:tc>
    </w:tr>
  </w:tbl>
  <w:p w:rsidR="00F55A56" w:rsidRPr="0030419D" w:rsidRDefault="00F55A56" w:rsidP="0043049A">
    <w:pPr>
      <w:pStyle w:val="Kopfzeile"/>
      <w:rPr>
        <w:rFonts w:cs="Calibri"/>
        <w:sz w:val="32"/>
        <w:szCs w:val="32"/>
      </w:rPr>
    </w:pPr>
  </w:p>
  <w:p w:rsidR="00F55A56" w:rsidRDefault="00F55A56" w:rsidP="00240EBF">
    <w:pPr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>Name: ______________________________ Klasse/Kurs: ___________ Datum: ______________________</w:t>
    </w:r>
  </w:p>
  <w:p w:rsidR="00F55A56" w:rsidRPr="0030419D" w:rsidRDefault="00F55A56" w:rsidP="0043049A">
    <w:pPr>
      <w:pStyle w:val="Kopfzeile"/>
      <w:rPr>
        <w:rFonts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8A1AEC"/>
    <w:multiLevelType w:val="hybridMultilevel"/>
    <w:tmpl w:val="2AC64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93A18"/>
    <w:multiLevelType w:val="hybridMultilevel"/>
    <w:tmpl w:val="5E30E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65D81"/>
    <w:multiLevelType w:val="hybridMultilevel"/>
    <w:tmpl w:val="B498C042"/>
    <w:lvl w:ilvl="0" w:tplc="0412AA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3852F6"/>
    <w:multiLevelType w:val="hybridMultilevel"/>
    <w:tmpl w:val="6A4C7A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A3D85"/>
    <w:multiLevelType w:val="hybridMultilevel"/>
    <w:tmpl w:val="1E420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843C1"/>
    <w:multiLevelType w:val="hybridMultilevel"/>
    <w:tmpl w:val="4F7A7680"/>
    <w:lvl w:ilvl="0" w:tplc="0412AA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524FEF"/>
    <w:multiLevelType w:val="hybridMultilevel"/>
    <w:tmpl w:val="75FA63A8"/>
    <w:lvl w:ilvl="0" w:tplc="96E2EE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31600F8"/>
    <w:multiLevelType w:val="hybridMultilevel"/>
    <w:tmpl w:val="04AA47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6F62F90"/>
    <w:multiLevelType w:val="hybridMultilevel"/>
    <w:tmpl w:val="99026438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>
    <w:nsid w:val="765B5021"/>
    <w:multiLevelType w:val="hybridMultilevel"/>
    <w:tmpl w:val="6F9A03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49A"/>
    <w:rsid w:val="000033BE"/>
    <w:rsid w:val="00005BC6"/>
    <w:rsid w:val="00025975"/>
    <w:rsid w:val="00032111"/>
    <w:rsid w:val="000B637C"/>
    <w:rsid w:val="000B6E11"/>
    <w:rsid w:val="000C457C"/>
    <w:rsid w:val="000D2C7C"/>
    <w:rsid w:val="000D53F5"/>
    <w:rsid w:val="000F1195"/>
    <w:rsid w:val="00103E2B"/>
    <w:rsid w:val="00106F94"/>
    <w:rsid w:val="001156BB"/>
    <w:rsid w:val="00116736"/>
    <w:rsid w:val="00134E31"/>
    <w:rsid w:val="00136044"/>
    <w:rsid w:val="00137FDF"/>
    <w:rsid w:val="001546F7"/>
    <w:rsid w:val="001551AE"/>
    <w:rsid w:val="001562D7"/>
    <w:rsid w:val="00162337"/>
    <w:rsid w:val="00174C2A"/>
    <w:rsid w:val="00181A37"/>
    <w:rsid w:val="00195C23"/>
    <w:rsid w:val="001F18B1"/>
    <w:rsid w:val="001F252E"/>
    <w:rsid w:val="001F5426"/>
    <w:rsid w:val="00200068"/>
    <w:rsid w:val="00206893"/>
    <w:rsid w:val="00227F3F"/>
    <w:rsid w:val="0023117C"/>
    <w:rsid w:val="00240EBF"/>
    <w:rsid w:val="002630A9"/>
    <w:rsid w:val="002667D2"/>
    <w:rsid w:val="00281050"/>
    <w:rsid w:val="002929E8"/>
    <w:rsid w:val="002C01D2"/>
    <w:rsid w:val="002C2AD5"/>
    <w:rsid w:val="002C6210"/>
    <w:rsid w:val="002C6FF8"/>
    <w:rsid w:val="002C7A8F"/>
    <w:rsid w:val="002E1CF8"/>
    <w:rsid w:val="0030419D"/>
    <w:rsid w:val="0031181C"/>
    <w:rsid w:val="0032212C"/>
    <w:rsid w:val="0032648F"/>
    <w:rsid w:val="00335331"/>
    <w:rsid w:val="00350B49"/>
    <w:rsid w:val="00360CEC"/>
    <w:rsid w:val="00381591"/>
    <w:rsid w:val="003A2688"/>
    <w:rsid w:val="003A7F84"/>
    <w:rsid w:val="003C076F"/>
    <w:rsid w:val="003D6E77"/>
    <w:rsid w:val="003E1960"/>
    <w:rsid w:val="003E1964"/>
    <w:rsid w:val="003E7E13"/>
    <w:rsid w:val="003F5CEA"/>
    <w:rsid w:val="00410412"/>
    <w:rsid w:val="00410477"/>
    <w:rsid w:val="00417177"/>
    <w:rsid w:val="004238EA"/>
    <w:rsid w:val="0043049A"/>
    <w:rsid w:val="0045128F"/>
    <w:rsid w:val="00452C2C"/>
    <w:rsid w:val="0048488F"/>
    <w:rsid w:val="004A67E9"/>
    <w:rsid w:val="004D0DDC"/>
    <w:rsid w:val="0050785F"/>
    <w:rsid w:val="00542401"/>
    <w:rsid w:val="00542F26"/>
    <w:rsid w:val="00544AFB"/>
    <w:rsid w:val="005456AC"/>
    <w:rsid w:val="00553DE4"/>
    <w:rsid w:val="005629E3"/>
    <w:rsid w:val="0057459E"/>
    <w:rsid w:val="005835A1"/>
    <w:rsid w:val="005909ED"/>
    <w:rsid w:val="005B67DE"/>
    <w:rsid w:val="005D3176"/>
    <w:rsid w:val="005D4632"/>
    <w:rsid w:val="005F614B"/>
    <w:rsid w:val="005F6392"/>
    <w:rsid w:val="005F6D8D"/>
    <w:rsid w:val="00602DD9"/>
    <w:rsid w:val="00611250"/>
    <w:rsid w:val="00630E05"/>
    <w:rsid w:val="00634F9F"/>
    <w:rsid w:val="00636115"/>
    <w:rsid w:val="0066107B"/>
    <w:rsid w:val="00662620"/>
    <w:rsid w:val="0068696A"/>
    <w:rsid w:val="00696B90"/>
    <w:rsid w:val="006A02B7"/>
    <w:rsid w:val="006E77F1"/>
    <w:rsid w:val="006F3786"/>
    <w:rsid w:val="00713BAC"/>
    <w:rsid w:val="007209D7"/>
    <w:rsid w:val="00723C44"/>
    <w:rsid w:val="0072468B"/>
    <w:rsid w:val="007517B7"/>
    <w:rsid w:val="00767CBB"/>
    <w:rsid w:val="00782EF0"/>
    <w:rsid w:val="007A2148"/>
    <w:rsid w:val="007A6FC0"/>
    <w:rsid w:val="007B632F"/>
    <w:rsid w:val="007D0420"/>
    <w:rsid w:val="007D0C96"/>
    <w:rsid w:val="007E4242"/>
    <w:rsid w:val="007F32B9"/>
    <w:rsid w:val="008165EA"/>
    <w:rsid w:val="00843EC1"/>
    <w:rsid w:val="00867586"/>
    <w:rsid w:val="00876F53"/>
    <w:rsid w:val="008A551B"/>
    <w:rsid w:val="008A5DF9"/>
    <w:rsid w:val="008B40DF"/>
    <w:rsid w:val="008C5592"/>
    <w:rsid w:val="008D49A7"/>
    <w:rsid w:val="008E6D3A"/>
    <w:rsid w:val="008F30AE"/>
    <w:rsid w:val="008F4CA5"/>
    <w:rsid w:val="00900319"/>
    <w:rsid w:val="00906C87"/>
    <w:rsid w:val="00906C9A"/>
    <w:rsid w:val="009236BB"/>
    <w:rsid w:val="00944FEA"/>
    <w:rsid w:val="00952DEE"/>
    <w:rsid w:val="00953EA1"/>
    <w:rsid w:val="00967458"/>
    <w:rsid w:val="009710CC"/>
    <w:rsid w:val="00971373"/>
    <w:rsid w:val="00972560"/>
    <w:rsid w:val="00976115"/>
    <w:rsid w:val="00983C92"/>
    <w:rsid w:val="009911E8"/>
    <w:rsid w:val="00997F0F"/>
    <w:rsid w:val="009E1595"/>
    <w:rsid w:val="009E773B"/>
    <w:rsid w:val="00A00E6E"/>
    <w:rsid w:val="00A350A2"/>
    <w:rsid w:val="00A417B9"/>
    <w:rsid w:val="00A45DB3"/>
    <w:rsid w:val="00A51D8E"/>
    <w:rsid w:val="00A571F3"/>
    <w:rsid w:val="00A676B8"/>
    <w:rsid w:val="00A80769"/>
    <w:rsid w:val="00A84478"/>
    <w:rsid w:val="00A941A5"/>
    <w:rsid w:val="00AA0945"/>
    <w:rsid w:val="00AB3908"/>
    <w:rsid w:val="00AD6065"/>
    <w:rsid w:val="00B05291"/>
    <w:rsid w:val="00B12CE3"/>
    <w:rsid w:val="00B464EE"/>
    <w:rsid w:val="00B608DA"/>
    <w:rsid w:val="00B706F3"/>
    <w:rsid w:val="00B9461E"/>
    <w:rsid w:val="00BA2462"/>
    <w:rsid w:val="00BE63C6"/>
    <w:rsid w:val="00BE63D4"/>
    <w:rsid w:val="00BF3FFF"/>
    <w:rsid w:val="00BF4E19"/>
    <w:rsid w:val="00C01776"/>
    <w:rsid w:val="00C0199E"/>
    <w:rsid w:val="00C22F6A"/>
    <w:rsid w:val="00C65F8B"/>
    <w:rsid w:val="00C75A18"/>
    <w:rsid w:val="00C775F6"/>
    <w:rsid w:val="00C818E3"/>
    <w:rsid w:val="00C831E9"/>
    <w:rsid w:val="00C9723F"/>
    <w:rsid w:val="00CA1BA9"/>
    <w:rsid w:val="00CB125C"/>
    <w:rsid w:val="00CB7970"/>
    <w:rsid w:val="00CD69D8"/>
    <w:rsid w:val="00D04551"/>
    <w:rsid w:val="00D1019B"/>
    <w:rsid w:val="00D20C12"/>
    <w:rsid w:val="00D2781F"/>
    <w:rsid w:val="00D330A6"/>
    <w:rsid w:val="00D744A8"/>
    <w:rsid w:val="00D83DD7"/>
    <w:rsid w:val="00D869DE"/>
    <w:rsid w:val="00D87841"/>
    <w:rsid w:val="00D91C01"/>
    <w:rsid w:val="00D9671C"/>
    <w:rsid w:val="00DD78F2"/>
    <w:rsid w:val="00DE2F94"/>
    <w:rsid w:val="00DE6602"/>
    <w:rsid w:val="00E23C46"/>
    <w:rsid w:val="00E24DDE"/>
    <w:rsid w:val="00E32837"/>
    <w:rsid w:val="00E35248"/>
    <w:rsid w:val="00E435D6"/>
    <w:rsid w:val="00E458D8"/>
    <w:rsid w:val="00E50476"/>
    <w:rsid w:val="00E60367"/>
    <w:rsid w:val="00E9292F"/>
    <w:rsid w:val="00EA167C"/>
    <w:rsid w:val="00EB2EDD"/>
    <w:rsid w:val="00EB3D5E"/>
    <w:rsid w:val="00EC1DB4"/>
    <w:rsid w:val="00F11FED"/>
    <w:rsid w:val="00F12DA0"/>
    <w:rsid w:val="00F1689F"/>
    <w:rsid w:val="00F55A56"/>
    <w:rsid w:val="00F610B8"/>
    <w:rsid w:val="00F62A99"/>
    <w:rsid w:val="00F82C7C"/>
    <w:rsid w:val="00F9731C"/>
    <w:rsid w:val="00FB0962"/>
    <w:rsid w:val="00FB7D4A"/>
    <w:rsid w:val="00FC02D9"/>
    <w:rsid w:val="00FD06B2"/>
    <w:rsid w:val="00FE6737"/>
    <w:rsid w:val="00FF3299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5:docId w15:val="{FD9F9A99-7ED9-4364-A518-2813F4A6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0419D"/>
    <w:rPr>
      <w:rFonts w:ascii="Arial" w:eastAsia="Times New Roman" w:hAnsi="Arial" w:cs="Arial"/>
      <w:color w:val="000000"/>
      <w:sz w:val="24"/>
      <w:szCs w:val="27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3049A"/>
    <w:pPr>
      <w:tabs>
        <w:tab w:val="center" w:pos="4536"/>
        <w:tab w:val="right" w:pos="9072"/>
      </w:tabs>
    </w:pPr>
    <w:rPr>
      <w:rFonts w:ascii="Calibri" w:eastAsia="Calibri" w:hAnsi="Calibri" w:cs="Times New Roman"/>
      <w:color w:val="auto"/>
      <w:sz w:val="22"/>
      <w:szCs w:val="22"/>
    </w:rPr>
  </w:style>
  <w:style w:type="character" w:customStyle="1" w:styleId="KopfzeileZchn">
    <w:name w:val="Kopfzeile Zchn"/>
    <w:link w:val="Kopfzeile"/>
    <w:uiPriority w:val="99"/>
    <w:locked/>
    <w:rsid w:val="0043049A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3049A"/>
    <w:pPr>
      <w:tabs>
        <w:tab w:val="center" w:pos="4536"/>
        <w:tab w:val="right" w:pos="9072"/>
      </w:tabs>
    </w:pPr>
    <w:rPr>
      <w:rFonts w:ascii="Calibri" w:eastAsia="Calibri" w:hAnsi="Calibri" w:cs="Times New Roman"/>
      <w:color w:val="auto"/>
      <w:sz w:val="22"/>
      <w:szCs w:val="22"/>
    </w:rPr>
  </w:style>
  <w:style w:type="character" w:customStyle="1" w:styleId="FuzeileZchn">
    <w:name w:val="Fußzeile Zchn"/>
    <w:link w:val="Fuzeile"/>
    <w:uiPriority w:val="99"/>
    <w:locked/>
    <w:rsid w:val="0043049A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43049A"/>
    <w:rPr>
      <w:rFonts w:ascii="Tahoma" w:eastAsia="Calibri" w:hAnsi="Tahoma" w:cs="Tahoma"/>
      <w:color w:val="auto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43049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430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0419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enabsatz">
    <w:name w:val="List Paragraph"/>
    <w:basedOn w:val="Standard"/>
    <w:uiPriority w:val="99"/>
    <w:qFormat/>
    <w:rsid w:val="00350B49"/>
    <w:pPr>
      <w:ind w:left="720"/>
      <w:contextualSpacing/>
    </w:pPr>
  </w:style>
  <w:style w:type="character" w:styleId="Hyperlink">
    <w:name w:val="Hyperlink"/>
    <w:uiPriority w:val="99"/>
    <w:rsid w:val="00FE6737"/>
    <w:rPr>
      <w:rFonts w:cs="Times New Roman"/>
      <w:color w:val="0000FF"/>
      <w:u w:val="single"/>
    </w:rPr>
  </w:style>
  <w:style w:type="paragraph" w:styleId="StandardWeb">
    <w:name w:val="Normal (Web)"/>
    <w:basedOn w:val="Standard"/>
    <w:uiPriority w:val="99"/>
    <w:rsid w:val="007D0420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  <w:lang w:eastAsia="de-DE"/>
    </w:rPr>
  </w:style>
  <w:style w:type="character" w:styleId="BesuchterHyperlink">
    <w:name w:val="FollowedHyperlink"/>
    <w:uiPriority w:val="99"/>
    <w:semiHidden/>
    <w:rsid w:val="001562D7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5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Wähle aus und kreuze an (wenn nicht anders angegeben)</dc:title>
  <dc:subject/>
  <dc:creator>Ulrike Weyrauther</dc:creator>
  <cp:keywords/>
  <dc:description/>
  <cp:lastModifiedBy>Ulrike Weyrauther</cp:lastModifiedBy>
  <cp:revision>3</cp:revision>
  <cp:lastPrinted>2011-09-17T06:47:00Z</cp:lastPrinted>
  <dcterms:created xsi:type="dcterms:W3CDTF">2013-04-11T11:30:00Z</dcterms:created>
  <dcterms:modified xsi:type="dcterms:W3CDTF">2014-04-08T20:41:00Z</dcterms:modified>
</cp:coreProperties>
</file>