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6332" w:type="dxa"/>
        <w:tblBorders>
          <w:top w:val="none" w:sz="0" w:space="0" w:color="auto"/>
          <w:left w:val="dashed" w:sz="4" w:space="0" w:color="808080" w:themeColor="background1" w:themeShade="80"/>
          <w:bottom w:val="none" w:sz="0" w:space="0" w:color="auto"/>
          <w:right w:val="none" w:sz="0" w:space="0" w:color="auto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2"/>
        <w:gridCol w:w="2722"/>
        <w:gridCol w:w="2722"/>
        <w:gridCol w:w="2722"/>
        <w:gridCol w:w="2722"/>
        <w:gridCol w:w="2722"/>
      </w:tblGrid>
      <w:tr w:rsidR="00C2446A" w:rsidRPr="00B530FD" w:rsidTr="0040110A">
        <w:trPr>
          <w:cantSplit/>
          <w:trHeight w:hRule="exact" w:val="5953"/>
        </w:trPr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C2446A" w:rsidRDefault="00C2446A" w:rsidP="001F68F7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C2446A" w:rsidRPr="0039131C" w:rsidRDefault="00C2446A" w:rsidP="001F68F7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C2446A" w:rsidRPr="006368F9" w:rsidRDefault="00C2446A" w:rsidP="001F68F7">
            <w:pPr>
              <w:pStyle w:val="KeinLeerraum"/>
              <w:ind w:left="426" w:right="140"/>
              <w:rPr>
                <w:sz w:val="10"/>
              </w:rPr>
            </w:pPr>
          </w:p>
          <w:p w:rsidR="00C2446A" w:rsidRPr="0039131C" w:rsidRDefault="00C2446A" w:rsidP="001F68F7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C2446A" w:rsidRPr="0039131C" w:rsidRDefault="00C2446A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gute Wärmeleitfähigkeit; c) Duktilität; d) hohe Smt/Sdt</w:t>
            </w:r>
          </w:p>
          <w:p w:rsidR="00C2446A" w:rsidRDefault="00C2446A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C2446A" w:rsidRDefault="00C2446A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a) niedrige Smt/Sdt; b) geringe Dichte</w:t>
            </w:r>
          </w:p>
          <w:p w:rsidR="00C2446A" w:rsidRDefault="00C2446A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C2446A" w:rsidRPr="0039131C" w:rsidRDefault="00C2446A" w:rsidP="00C2446A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sz w:val="12"/>
              </w:rPr>
              <w:t>Atome im Atomgitter</w:t>
            </w:r>
          </w:p>
          <w:p w:rsidR="00C2446A" w:rsidRDefault="00C2446A" w:rsidP="00C2446A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>
              <w:rPr>
                <w:sz w:val="12"/>
              </w:rPr>
              <w:t>Ionengruppen aus positiv und negativ geladenen Ionen im Ionengitter</w:t>
            </w:r>
          </w:p>
          <w:p w:rsidR="00C2446A" w:rsidRDefault="00C2446A" w:rsidP="00C2446A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  <w:r>
              <w:rPr>
                <w:sz w:val="12"/>
              </w:rPr>
              <w:t>Moleküle</w:t>
            </w:r>
          </w:p>
          <w:p w:rsidR="00C2446A" w:rsidRDefault="00C2446A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  <w:t>Zusammenhalt der Stoffteilchen ü</w:t>
            </w:r>
            <w:r w:rsidRPr="0039131C">
              <w:rPr>
                <w:b/>
                <w:sz w:val="12"/>
              </w:rPr>
              <w:t>berlegen</w:t>
            </w:r>
            <w:r w:rsidRPr="0039131C">
              <w:rPr>
                <w:sz w:val="12"/>
              </w:rPr>
              <w:t xml:space="preserve"> </w:t>
            </w:r>
          </w:p>
          <w:p w:rsidR="00C2446A" w:rsidRPr="001902CF" w:rsidRDefault="00C2446A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Metallbindung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</w:t>
            </w:r>
            <w:r>
              <w:rPr>
                <w:color w:val="E36C0A" w:themeColor="accent6" w:themeShade="BF"/>
                <w:sz w:val="12"/>
              </w:rPr>
              <w:t xml:space="preserve">etall-Atome können Außenelektronen abgeben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positive M</w:t>
            </w:r>
            <w:r w:rsidRPr="001902CF">
              <w:rPr>
                <w:color w:val="E36C0A" w:themeColor="accent6" w:themeShade="BF"/>
                <w:sz w:val="12"/>
              </w:rPr>
              <w:t>etall</w:t>
            </w:r>
            <w:r>
              <w:rPr>
                <w:color w:val="E36C0A" w:themeColor="accent6" w:themeShade="BF"/>
                <w:sz w:val="12"/>
              </w:rPr>
              <w:t>-I</w:t>
            </w:r>
            <w:r w:rsidRPr="001902CF">
              <w:rPr>
                <w:color w:val="E36C0A" w:themeColor="accent6" w:themeShade="BF"/>
                <w:sz w:val="12"/>
              </w:rPr>
              <w:t xml:space="preserve">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 xml:space="preserve">beweglichen </w:t>
            </w:r>
            <w:r w:rsidRPr="00C2446A">
              <w:rPr>
                <w:color w:val="E36C0A" w:themeColor="accent6" w:themeShade="BF"/>
                <w:sz w:val="12"/>
              </w:rPr>
              <w:t xml:space="preserve">Elektronen; </w:t>
            </w:r>
            <w:r>
              <w:rPr>
                <w:sz w:val="12"/>
              </w:rPr>
              <w:t xml:space="preserve">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Metall-I</w:t>
            </w:r>
            <w:r w:rsidRPr="001902CF">
              <w:rPr>
                <w:color w:val="E36C0A" w:themeColor="accent6" w:themeShade="BF"/>
                <w:sz w:val="12"/>
              </w:rPr>
              <w:t>onen und den Elektronen</w:t>
            </w:r>
          </w:p>
          <w:p w:rsidR="00C2446A" w:rsidRPr="00083C98" w:rsidRDefault="00C2446A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</w:t>
            </w:r>
            <w:r>
              <w:rPr>
                <w:color w:val="E36C0A" w:themeColor="accent6" w:themeShade="BF"/>
                <w:sz w:val="12"/>
              </w:rPr>
              <w:t>I</w:t>
            </w:r>
            <w:r w:rsidRPr="00083C98">
              <w:rPr>
                <w:color w:val="E36C0A" w:themeColor="accent6" w:themeShade="BF"/>
                <w:sz w:val="12"/>
              </w:rPr>
              <w:t xml:space="preserve">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C2446A" w:rsidRPr="00051599" w:rsidRDefault="00C2446A" w:rsidP="00C2446A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  <w:r w:rsidRPr="00051599"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b/>
                <w:color w:val="E36C0A" w:themeColor="accent6" w:themeShade="BF"/>
                <w:sz w:val="12"/>
              </w:rPr>
              <w:t xml:space="preserve"> </w:t>
            </w:r>
            <w:r w:rsidRPr="00083C98">
              <w:rPr>
                <w:sz w:val="12"/>
              </w:rPr>
              <w:t>– a)</w:t>
            </w:r>
            <w:r>
              <w:rPr>
                <w:sz w:val="12"/>
              </w:rPr>
              <w:t>+b)</w:t>
            </w:r>
            <w:r w:rsidRPr="00083C98">
              <w:rPr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schwache ZMWW (z. B. Wasserstoff-brücken)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„Stoffteilchen werden nur schwach zusammengehalten.“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C2446A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C2446A" w:rsidRPr="0039131C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C2446A" w:rsidRPr="006368F9" w:rsidRDefault="00C2446A" w:rsidP="007B62B1">
            <w:pPr>
              <w:pStyle w:val="KeinLeerraum"/>
              <w:ind w:left="426" w:right="140"/>
              <w:rPr>
                <w:sz w:val="10"/>
              </w:rPr>
            </w:pPr>
          </w:p>
          <w:p w:rsidR="00C2446A" w:rsidRPr="0039131C" w:rsidRDefault="00C2446A" w:rsidP="007B62B1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gute Wärmeleitfähigkeit; c) Duktilität; d) hohe Smt/Sdt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a) niedrige Smt/Sdt; b) geringe Dichte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Atome im Atomgitter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Ionengruppen aus positiv und negativ geladenen Ionen im Ionengitter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Moleküle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  <w:t>Zusammenhalt der Stoffteilchen ü</w:t>
            </w:r>
            <w:r w:rsidRPr="0039131C">
              <w:rPr>
                <w:b/>
                <w:sz w:val="12"/>
              </w:rPr>
              <w:t>berlegen</w:t>
            </w:r>
            <w:r w:rsidRPr="0039131C">
              <w:rPr>
                <w:sz w:val="12"/>
              </w:rPr>
              <w:t xml:space="preserve"> </w:t>
            </w:r>
          </w:p>
          <w:p w:rsidR="00C2446A" w:rsidRPr="001902CF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Metallbindung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</w:t>
            </w:r>
            <w:r>
              <w:rPr>
                <w:color w:val="E36C0A" w:themeColor="accent6" w:themeShade="BF"/>
                <w:sz w:val="12"/>
              </w:rPr>
              <w:t xml:space="preserve">etall-Atome können Außenelektronen abgeben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positive M</w:t>
            </w:r>
            <w:r w:rsidRPr="001902CF">
              <w:rPr>
                <w:color w:val="E36C0A" w:themeColor="accent6" w:themeShade="BF"/>
                <w:sz w:val="12"/>
              </w:rPr>
              <w:t>etall</w:t>
            </w:r>
            <w:r>
              <w:rPr>
                <w:color w:val="E36C0A" w:themeColor="accent6" w:themeShade="BF"/>
                <w:sz w:val="12"/>
              </w:rPr>
              <w:t>-I</w:t>
            </w:r>
            <w:r w:rsidRPr="001902CF">
              <w:rPr>
                <w:color w:val="E36C0A" w:themeColor="accent6" w:themeShade="BF"/>
                <w:sz w:val="12"/>
              </w:rPr>
              <w:t xml:space="preserve">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 xml:space="preserve">beweglichen </w:t>
            </w:r>
            <w:r w:rsidRPr="00C2446A">
              <w:rPr>
                <w:color w:val="E36C0A" w:themeColor="accent6" w:themeShade="BF"/>
                <w:sz w:val="12"/>
              </w:rPr>
              <w:t xml:space="preserve">Elektronen; </w:t>
            </w:r>
            <w:r>
              <w:rPr>
                <w:sz w:val="12"/>
              </w:rPr>
              <w:t xml:space="preserve">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Metall-I</w:t>
            </w:r>
            <w:r w:rsidRPr="001902CF">
              <w:rPr>
                <w:color w:val="E36C0A" w:themeColor="accent6" w:themeShade="BF"/>
                <w:sz w:val="12"/>
              </w:rPr>
              <w:t>onen und den Elektronen</w:t>
            </w:r>
          </w:p>
          <w:p w:rsidR="00C2446A" w:rsidRPr="00083C98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</w:t>
            </w:r>
            <w:r>
              <w:rPr>
                <w:color w:val="E36C0A" w:themeColor="accent6" w:themeShade="BF"/>
                <w:sz w:val="12"/>
              </w:rPr>
              <w:t>I</w:t>
            </w:r>
            <w:r w:rsidRPr="00083C98">
              <w:rPr>
                <w:color w:val="E36C0A" w:themeColor="accent6" w:themeShade="BF"/>
                <w:sz w:val="12"/>
              </w:rPr>
              <w:t xml:space="preserve">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C2446A" w:rsidRPr="00051599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  <w:r w:rsidRPr="00051599"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b/>
                <w:color w:val="E36C0A" w:themeColor="accent6" w:themeShade="BF"/>
                <w:sz w:val="12"/>
              </w:rPr>
              <w:t xml:space="preserve"> </w:t>
            </w:r>
            <w:r w:rsidRPr="00083C98">
              <w:rPr>
                <w:sz w:val="12"/>
              </w:rPr>
              <w:t>– a)</w:t>
            </w:r>
            <w:r>
              <w:rPr>
                <w:sz w:val="12"/>
              </w:rPr>
              <w:t>+b)</w:t>
            </w:r>
            <w:r w:rsidRPr="00083C98">
              <w:rPr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schwache ZMWW (z. B. Wasserstoff-brücken)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„Stoffteilchen werden nur schwach zusammengehalten.“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C2446A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C2446A" w:rsidRPr="0039131C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C2446A" w:rsidRPr="006368F9" w:rsidRDefault="00C2446A" w:rsidP="007B62B1">
            <w:pPr>
              <w:pStyle w:val="KeinLeerraum"/>
              <w:ind w:left="426" w:right="140"/>
              <w:rPr>
                <w:sz w:val="10"/>
              </w:rPr>
            </w:pPr>
          </w:p>
          <w:p w:rsidR="00C2446A" w:rsidRPr="0039131C" w:rsidRDefault="00C2446A" w:rsidP="007B62B1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gute Wärmeleitfähigkeit; c) Duktilität; d) hohe Smt/Sdt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a) niedrige Smt/Sdt; b) geringe Dichte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Atome im Atomgitter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Ionengruppen aus positiv und negativ geladenen Ionen im Ionengitter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Moleküle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  <w:t>Zusammenhalt der Stoffteilchen ü</w:t>
            </w:r>
            <w:r w:rsidRPr="0039131C">
              <w:rPr>
                <w:b/>
                <w:sz w:val="12"/>
              </w:rPr>
              <w:t>berlegen</w:t>
            </w:r>
            <w:r w:rsidRPr="0039131C">
              <w:rPr>
                <w:sz w:val="12"/>
              </w:rPr>
              <w:t xml:space="preserve"> </w:t>
            </w:r>
          </w:p>
          <w:p w:rsidR="00C2446A" w:rsidRPr="001902CF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Metallbindung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</w:t>
            </w:r>
            <w:r>
              <w:rPr>
                <w:color w:val="E36C0A" w:themeColor="accent6" w:themeShade="BF"/>
                <w:sz w:val="12"/>
              </w:rPr>
              <w:t xml:space="preserve">etall-Atome können Außenelektronen abgeben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positive M</w:t>
            </w:r>
            <w:r w:rsidRPr="001902CF">
              <w:rPr>
                <w:color w:val="E36C0A" w:themeColor="accent6" w:themeShade="BF"/>
                <w:sz w:val="12"/>
              </w:rPr>
              <w:t>etall</w:t>
            </w:r>
            <w:r>
              <w:rPr>
                <w:color w:val="E36C0A" w:themeColor="accent6" w:themeShade="BF"/>
                <w:sz w:val="12"/>
              </w:rPr>
              <w:t>-I</w:t>
            </w:r>
            <w:r w:rsidRPr="001902CF">
              <w:rPr>
                <w:color w:val="E36C0A" w:themeColor="accent6" w:themeShade="BF"/>
                <w:sz w:val="12"/>
              </w:rPr>
              <w:t xml:space="preserve">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 xml:space="preserve">beweglichen </w:t>
            </w:r>
            <w:r w:rsidRPr="00C2446A">
              <w:rPr>
                <w:color w:val="E36C0A" w:themeColor="accent6" w:themeShade="BF"/>
                <w:sz w:val="12"/>
              </w:rPr>
              <w:t xml:space="preserve">Elektronen; </w:t>
            </w:r>
            <w:r>
              <w:rPr>
                <w:sz w:val="12"/>
              </w:rPr>
              <w:t xml:space="preserve">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Metall-I</w:t>
            </w:r>
            <w:r w:rsidRPr="001902CF">
              <w:rPr>
                <w:color w:val="E36C0A" w:themeColor="accent6" w:themeShade="BF"/>
                <w:sz w:val="12"/>
              </w:rPr>
              <w:t>onen und den Elektronen</w:t>
            </w:r>
          </w:p>
          <w:p w:rsidR="00C2446A" w:rsidRPr="00083C98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</w:t>
            </w:r>
            <w:r>
              <w:rPr>
                <w:color w:val="E36C0A" w:themeColor="accent6" w:themeShade="BF"/>
                <w:sz w:val="12"/>
              </w:rPr>
              <w:t>I</w:t>
            </w:r>
            <w:r w:rsidRPr="00083C98">
              <w:rPr>
                <w:color w:val="E36C0A" w:themeColor="accent6" w:themeShade="BF"/>
                <w:sz w:val="12"/>
              </w:rPr>
              <w:t xml:space="preserve">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C2446A" w:rsidRPr="00051599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  <w:r w:rsidRPr="00051599"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b/>
                <w:color w:val="E36C0A" w:themeColor="accent6" w:themeShade="BF"/>
                <w:sz w:val="12"/>
              </w:rPr>
              <w:t xml:space="preserve"> </w:t>
            </w:r>
            <w:r w:rsidRPr="00083C98">
              <w:rPr>
                <w:sz w:val="12"/>
              </w:rPr>
              <w:t>– a)</w:t>
            </w:r>
            <w:r>
              <w:rPr>
                <w:sz w:val="12"/>
              </w:rPr>
              <w:t>+b)</w:t>
            </w:r>
            <w:r w:rsidRPr="00083C98">
              <w:rPr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schwache ZMWW (z. B. Wasserstoff-brücken)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„Stoffteilchen werden nur schwach zusammengehalten.“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C2446A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C2446A" w:rsidRPr="0039131C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C2446A" w:rsidRPr="006368F9" w:rsidRDefault="00C2446A" w:rsidP="007B62B1">
            <w:pPr>
              <w:pStyle w:val="KeinLeerraum"/>
              <w:ind w:left="426" w:right="140"/>
              <w:rPr>
                <w:sz w:val="10"/>
              </w:rPr>
            </w:pPr>
          </w:p>
          <w:p w:rsidR="00C2446A" w:rsidRPr="0039131C" w:rsidRDefault="00C2446A" w:rsidP="007B62B1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gute Wärmeleitfähigkeit; c) Duktilität; d) hohe Smt/Sdt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a) niedrige Smt/Sdt; b) geringe Dichte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Atome im Atomgitter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Ionengruppen aus positiv und negativ geladenen Ionen im Ionengitter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Moleküle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  <w:t>Zusammenhalt der Stoffteilchen ü</w:t>
            </w:r>
            <w:r w:rsidRPr="0039131C">
              <w:rPr>
                <w:b/>
                <w:sz w:val="12"/>
              </w:rPr>
              <w:t>berlegen</w:t>
            </w:r>
            <w:r w:rsidRPr="0039131C">
              <w:rPr>
                <w:sz w:val="12"/>
              </w:rPr>
              <w:t xml:space="preserve"> </w:t>
            </w:r>
          </w:p>
          <w:p w:rsidR="00C2446A" w:rsidRPr="001902CF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Metallbindung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</w:t>
            </w:r>
            <w:r>
              <w:rPr>
                <w:color w:val="E36C0A" w:themeColor="accent6" w:themeShade="BF"/>
                <w:sz w:val="12"/>
              </w:rPr>
              <w:t xml:space="preserve">etall-Atome können Außenelektronen abgeben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positive M</w:t>
            </w:r>
            <w:r w:rsidRPr="001902CF">
              <w:rPr>
                <w:color w:val="E36C0A" w:themeColor="accent6" w:themeShade="BF"/>
                <w:sz w:val="12"/>
              </w:rPr>
              <w:t>etall</w:t>
            </w:r>
            <w:r>
              <w:rPr>
                <w:color w:val="E36C0A" w:themeColor="accent6" w:themeShade="BF"/>
                <w:sz w:val="12"/>
              </w:rPr>
              <w:t>-I</w:t>
            </w:r>
            <w:r w:rsidRPr="001902CF">
              <w:rPr>
                <w:color w:val="E36C0A" w:themeColor="accent6" w:themeShade="BF"/>
                <w:sz w:val="12"/>
              </w:rPr>
              <w:t xml:space="preserve">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 xml:space="preserve">beweglichen </w:t>
            </w:r>
            <w:r w:rsidRPr="00C2446A">
              <w:rPr>
                <w:color w:val="E36C0A" w:themeColor="accent6" w:themeShade="BF"/>
                <w:sz w:val="12"/>
              </w:rPr>
              <w:t xml:space="preserve">Elektronen; </w:t>
            </w:r>
            <w:r>
              <w:rPr>
                <w:sz w:val="12"/>
              </w:rPr>
              <w:t xml:space="preserve">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Metall-I</w:t>
            </w:r>
            <w:r w:rsidRPr="001902CF">
              <w:rPr>
                <w:color w:val="E36C0A" w:themeColor="accent6" w:themeShade="BF"/>
                <w:sz w:val="12"/>
              </w:rPr>
              <w:t>onen und den Elektronen</w:t>
            </w:r>
          </w:p>
          <w:p w:rsidR="00C2446A" w:rsidRPr="00083C98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</w:t>
            </w:r>
            <w:r>
              <w:rPr>
                <w:color w:val="E36C0A" w:themeColor="accent6" w:themeShade="BF"/>
                <w:sz w:val="12"/>
              </w:rPr>
              <w:t>I</w:t>
            </w:r>
            <w:r w:rsidRPr="00083C98">
              <w:rPr>
                <w:color w:val="E36C0A" w:themeColor="accent6" w:themeShade="BF"/>
                <w:sz w:val="12"/>
              </w:rPr>
              <w:t xml:space="preserve">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C2446A" w:rsidRPr="00051599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  <w:r w:rsidRPr="00051599"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b/>
                <w:color w:val="E36C0A" w:themeColor="accent6" w:themeShade="BF"/>
                <w:sz w:val="12"/>
              </w:rPr>
              <w:t xml:space="preserve"> </w:t>
            </w:r>
            <w:r w:rsidRPr="00083C98">
              <w:rPr>
                <w:sz w:val="12"/>
              </w:rPr>
              <w:t>– a)</w:t>
            </w:r>
            <w:r>
              <w:rPr>
                <w:sz w:val="12"/>
              </w:rPr>
              <w:t>+b)</w:t>
            </w:r>
            <w:r w:rsidRPr="00083C98">
              <w:rPr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schwache ZMWW (z. B. Wasserstoff-brücken)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„Stoffteilchen werden nur schwach zusammengehalten.“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C2446A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C2446A" w:rsidRPr="0039131C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C2446A" w:rsidRPr="006368F9" w:rsidRDefault="00C2446A" w:rsidP="007B62B1">
            <w:pPr>
              <w:pStyle w:val="KeinLeerraum"/>
              <w:ind w:left="426" w:right="140"/>
              <w:rPr>
                <w:sz w:val="10"/>
              </w:rPr>
            </w:pPr>
          </w:p>
          <w:p w:rsidR="00C2446A" w:rsidRPr="0039131C" w:rsidRDefault="00C2446A" w:rsidP="007B62B1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gute Wärmeleitfähigkeit; c) Duktilität; d) hohe Smt/Sdt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a) niedrige Smt/Sdt; b) geringe Dichte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Atome im Atomgitter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Ionengruppen aus positiv und negativ geladenen Ionen im Ionengitter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Moleküle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  <w:t>Zusammenhalt der Stoffteilchen ü</w:t>
            </w:r>
            <w:r w:rsidRPr="0039131C">
              <w:rPr>
                <w:b/>
                <w:sz w:val="12"/>
              </w:rPr>
              <w:t>berlegen</w:t>
            </w:r>
            <w:r w:rsidRPr="0039131C">
              <w:rPr>
                <w:sz w:val="12"/>
              </w:rPr>
              <w:t xml:space="preserve"> </w:t>
            </w:r>
          </w:p>
          <w:p w:rsidR="00C2446A" w:rsidRPr="001902CF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Metallbindung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</w:t>
            </w:r>
            <w:r>
              <w:rPr>
                <w:color w:val="E36C0A" w:themeColor="accent6" w:themeShade="BF"/>
                <w:sz w:val="12"/>
              </w:rPr>
              <w:t xml:space="preserve">etall-Atome können Außenelektronen abgeben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positive M</w:t>
            </w:r>
            <w:r w:rsidRPr="001902CF">
              <w:rPr>
                <w:color w:val="E36C0A" w:themeColor="accent6" w:themeShade="BF"/>
                <w:sz w:val="12"/>
              </w:rPr>
              <w:t>etall</w:t>
            </w:r>
            <w:r>
              <w:rPr>
                <w:color w:val="E36C0A" w:themeColor="accent6" w:themeShade="BF"/>
                <w:sz w:val="12"/>
              </w:rPr>
              <w:t>-I</w:t>
            </w:r>
            <w:r w:rsidRPr="001902CF">
              <w:rPr>
                <w:color w:val="E36C0A" w:themeColor="accent6" w:themeShade="BF"/>
                <w:sz w:val="12"/>
              </w:rPr>
              <w:t xml:space="preserve">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 xml:space="preserve">beweglichen </w:t>
            </w:r>
            <w:r w:rsidRPr="00C2446A">
              <w:rPr>
                <w:color w:val="E36C0A" w:themeColor="accent6" w:themeShade="BF"/>
                <w:sz w:val="12"/>
              </w:rPr>
              <w:t xml:space="preserve">Elektronen; </w:t>
            </w:r>
            <w:r>
              <w:rPr>
                <w:sz w:val="12"/>
              </w:rPr>
              <w:t xml:space="preserve">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Metall-I</w:t>
            </w:r>
            <w:r w:rsidRPr="001902CF">
              <w:rPr>
                <w:color w:val="E36C0A" w:themeColor="accent6" w:themeShade="BF"/>
                <w:sz w:val="12"/>
              </w:rPr>
              <w:t>onen und den Elektronen</w:t>
            </w:r>
          </w:p>
          <w:p w:rsidR="00C2446A" w:rsidRPr="00083C98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</w:t>
            </w:r>
            <w:r>
              <w:rPr>
                <w:color w:val="E36C0A" w:themeColor="accent6" w:themeShade="BF"/>
                <w:sz w:val="12"/>
              </w:rPr>
              <w:t>I</w:t>
            </w:r>
            <w:r w:rsidRPr="00083C98">
              <w:rPr>
                <w:color w:val="E36C0A" w:themeColor="accent6" w:themeShade="BF"/>
                <w:sz w:val="12"/>
              </w:rPr>
              <w:t xml:space="preserve">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C2446A" w:rsidRPr="00051599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  <w:r w:rsidRPr="00051599"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b/>
                <w:color w:val="E36C0A" w:themeColor="accent6" w:themeShade="BF"/>
                <w:sz w:val="12"/>
              </w:rPr>
              <w:t xml:space="preserve"> </w:t>
            </w:r>
            <w:r w:rsidRPr="00083C98">
              <w:rPr>
                <w:sz w:val="12"/>
              </w:rPr>
              <w:t>– a)</w:t>
            </w:r>
            <w:r>
              <w:rPr>
                <w:sz w:val="12"/>
              </w:rPr>
              <w:t>+b)</w:t>
            </w:r>
            <w:r w:rsidRPr="00083C98">
              <w:rPr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schwache ZMWW (z. B. Wasserstoff-brücken)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„Stoffteilchen werden nur schwach zusammengehalten.“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C2446A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C2446A" w:rsidRPr="0039131C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C2446A" w:rsidRPr="006368F9" w:rsidRDefault="00C2446A" w:rsidP="007B62B1">
            <w:pPr>
              <w:pStyle w:val="KeinLeerraum"/>
              <w:ind w:left="426" w:right="140"/>
              <w:rPr>
                <w:sz w:val="10"/>
              </w:rPr>
            </w:pPr>
          </w:p>
          <w:p w:rsidR="00C2446A" w:rsidRPr="0039131C" w:rsidRDefault="00C2446A" w:rsidP="007B62B1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gute Wärmeleitfähigkeit; c) Duktilität; d) hohe Smt/Sdt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a) niedrige Smt/Sdt; b) geringe Dichte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Atome im Atomgitter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Ionengruppen aus positiv und negativ geladenen Ionen im Ionengitter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Moleküle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  <w:t>Zusammenhalt der Stoffteilchen ü</w:t>
            </w:r>
            <w:r w:rsidRPr="0039131C">
              <w:rPr>
                <w:b/>
                <w:sz w:val="12"/>
              </w:rPr>
              <w:t>berlegen</w:t>
            </w:r>
            <w:r w:rsidRPr="0039131C">
              <w:rPr>
                <w:sz w:val="12"/>
              </w:rPr>
              <w:t xml:space="preserve"> </w:t>
            </w:r>
          </w:p>
          <w:p w:rsidR="00C2446A" w:rsidRPr="001902CF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Metallbindung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</w:t>
            </w:r>
            <w:r>
              <w:rPr>
                <w:color w:val="E36C0A" w:themeColor="accent6" w:themeShade="BF"/>
                <w:sz w:val="12"/>
              </w:rPr>
              <w:t xml:space="preserve">etall-Atome können Außenelektronen abgeben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positive M</w:t>
            </w:r>
            <w:r w:rsidRPr="001902CF">
              <w:rPr>
                <w:color w:val="E36C0A" w:themeColor="accent6" w:themeShade="BF"/>
                <w:sz w:val="12"/>
              </w:rPr>
              <w:t>etall</w:t>
            </w:r>
            <w:r>
              <w:rPr>
                <w:color w:val="E36C0A" w:themeColor="accent6" w:themeShade="BF"/>
                <w:sz w:val="12"/>
              </w:rPr>
              <w:t>-I</w:t>
            </w:r>
            <w:r w:rsidRPr="001902CF">
              <w:rPr>
                <w:color w:val="E36C0A" w:themeColor="accent6" w:themeShade="BF"/>
                <w:sz w:val="12"/>
              </w:rPr>
              <w:t xml:space="preserve">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 xml:space="preserve">beweglichen </w:t>
            </w:r>
            <w:r w:rsidRPr="00C2446A">
              <w:rPr>
                <w:color w:val="E36C0A" w:themeColor="accent6" w:themeShade="BF"/>
                <w:sz w:val="12"/>
              </w:rPr>
              <w:t xml:space="preserve">Elektronen; </w:t>
            </w:r>
            <w:r>
              <w:rPr>
                <w:sz w:val="12"/>
              </w:rPr>
              <w:t xml:space="preserve">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Metall-I</w:t>
            </w:r>
            <w:r w:rsidRPr="001902CF">
              <w:rPr>
                <w:color w:val="E36C0A" w:themeColor="accent6" w:themeShade="BF"/>
                <w:sz w:val="12"/>
              </w:rPr>
              <w:t>onen und den Elektronen</w:t>
            </w:r>
          </w:p>
          <w:p w:rsidR="00C2446A" w:rsidRPr="00083C98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</w:t>
            </w:r>
            <w:r>
              <w:rPr>
                <w:color w:val="E36C0A" w:themeColor="accent6" w:themeShade="BF"/>
                <w:sz w:val="12"/>
              </w:rPr>
              <w:t>I</w:t>
            </w:r>
            <w:r w:rsidRPr="00083C98">
              <w:rPr>
                <w:color w:val="E36C0A" w:themeColor="accent6" w:themeShade="BF"/>
                <w:sz w:val="12"/>
              </w:rPr>
              <w:t xml:space="preserve">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C2446A" w:rsidRPr="00051599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  <w:r w:rsidRPr="00051599"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b/>
                <w:color w:val="E36C0A" w:themeColor="accent6" w:themeShade="BF"/>
                <w:sz w:val="12"/>
              </w:rPr>
              <w:t xml:space="preserve"> </w:t>
            </w:r>
            <w:r w:rsidRPr="00083C98">
              <w:rPr>
                <w:sz w:val="12"/>
              </w:rPr>
              <w:t>– a)</w:t>
            </w:r>
            <w:r>
              <w:rPr>
                <w:sz w:val="12"/>
              </w:rPr>
              <w:t>+b)</w:t>
            </w:r>
            <w:r w:rsidRPr="00083C98">
              <w:rPr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schwache ZMWW (z. B. Wasserstoff-brücken)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„Stoffteilchen werden nur schwach zusammengehalten.“</w:t>
            </w:r>
          </w:p>
        </w:tc>
      </w:tr>
      <w:tr w:rsidR="00C2446A" w:rsidRPr="00B530FD" w:rsidTr="0040110A">
        <w:trPr>
          <w:cantSplit/>
          <w:trHeight w:hRule="exact" w:val="5953"/>
        </w:trPr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C2446A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C2446A" w:rsidRPr="0039131C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C2446A" w:rsidRPr="006368F9" w:rsidRDefault="00C2446A" w:rsidP="007B62B1">
            <w:pPr>
              <w:pStyle w:val="KeinLeerraum"/>
              <w:ind w:left="426" w:right="140"/>
              <w:rPr>
                <w:sz w:val="10"/>
              </w:rPr>
            </w:pPr>
          </w:p>
          <w:p w:rsidR="00C2446A" w:rsidRPr="0039131C" w:rsidRDefault="00C2446A" w:rsidP="007B62B1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gute Wärmeleitfähigkeit; c) Duktilität; d) hohe Smt/Sdt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a) niedrige Smt/Sdt; b) geringe Dichte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Atome im Atomgitter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Ionengruppen aus positiv und negativ geladenen Ionen im Ionengitter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Moleküle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  <w:t>Zusammenhalt der Stoffteilchen ü</w:t>
            </w:r>
            <w:r w:rsidRPr="0039131C">
              <w:rPr>
                <w:b/>
                <w:sz w:val="12"/>
              </w:rPr>
              <w:t>berlegen</w:t>
            </w:r>
            <w:r w:rsidRPr="0039131C">
              <w:rPr>
                <w:sz w:val="12"/>
              </w:rPr>
              <w:t xml:space="preserve"> </w:t>
            </w:r>
          </w:p>
          <w:p w:rsidR="00C2446A" w:rsidRPr="001902CF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Metallbindung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</w:t>
            </w:r>
            <w:r>
              <w:rPr>
                <w:color w:val="E36C0A" w:themeColor="accent6" w:themeShade="BF"/>
                <w:sz w:val="12"/>
              </w:rPr>
              <w:t xml:space="preserve">etall-Atome können Außenelektronen abgeben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positive M</w:t>
            </w:r>
            <w:r w:rsidRPr="001902CF">
              <w:rPr>
                <w:color w:val="E36C0A" w:themeColor="accent6" w:themeShade="BF"/>
                <w:sz w:val="12"/>
              </w:rPr>
              <w:t>etall</w:t>
            </w:r>
            <w:r>
              <w:rPr>
                <w:color w:val="E36C0A" w:themeColor="accent6" w:themeShade="BF"/>
                <w:sz w:val="12"/>
              </w:rPr>
              <w:t>-I</w:t>
            </w:r>
            <w:r w:rsidRPr="001902CF">
              <w:rPr>
                <w:color w:val="E36C0A" w:themeColor="accent6" w:themeShade="BF"/>
                <w:sz w:val="12"/>
              </w:rPr>
              <w:t xml:space="preserve">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 xml:space="preserve">beweglichen </w:t>
            </w:r>
            <w:r w:rsidRPr="00C2446A">
              <w:rPr>
                <w:color w:val="E36C0A" w:themeColor="accent6" w:themeShade="BF"/>
                <w:sz w:val="12"/>
              </w:rPr>
              <w:t xml:space="preserve">Elektronen; </w:t>
            </w:r>
            <w:r>
              <w:rPr>
                <w:sz w:val="12"/>
              </w:rPr>
              <w:t xml:space="preserve">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Metall-I</w:t>
            </w:r>
            <w:r w:rsidRPr="001902CF">
              <w:rPr>
                <w:color w:val="E36C0A" w:themeColor="accent6" w:themeShade="BF"/>
                <w:sz w:val="12"/>
              </w:rPr>
              <w:t>onen und den Elektronen</w:t>
            </w:r>
          </w:p>
          <w:p w:rsidR="00C2446A" w:rsidRPr="00083C98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</w:t>
            </w:r>
            <w:r>
              <w:rPr>
                <w:color w:val="E36C0A" w:themeColor="accent6" w:themeShade="BF"/>
                <w:sz w:val="12"/>
              </w:rPr>
              <w:t>I</w:t>
            </w:r>
            <w:r w:rsidRPr="00083C98">
              <w:rPr>
                <w:color w:val="E36C0A" w:themeColor="accent6" w:themeShade="BF"/>
                <w:sz w:val="12"/>
              </w:rPr>
              <w:t xml:space="preserve">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C2446A" w:rsidRPr="00051599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  <w:r w:rsidRPr="00051599"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b/>
                <w:color w:val="E36C0A" w:themeColor="accent6" w:themeShade="BF"/>
                <w:sz w:val="12"/>
              </w:rPr>
              <w:t xml:space="preserve"> </w:t>
            </w:r>
            <w:r w:rsidRPr="00083C98">
              <w:rPr>
                <w:sz w:val="12"/>
              </w:rPr>
              <w:t>– a)</w:t>
            </w:r>
            <w:r>
              <w:rPr>
                <w:sz w:val="12"/>
              </w:rPr>
              <w:t>+b)</w:t>
            </w:r>
            <w:r w:rsidRPr="00083C98">
              <w:rPr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schwache ZMWW (z. B. Wasserstoff-brücken)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„Stoffteilchen werden nur schwach zusammengehalten.“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C2446A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C2446A" w:rsidRPr="0039131C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C2446A" w:rsidRPr="006368F9" w:rsidRDefault="00C2446A" w:rsidP="007B62B1">
            <w:pPr>
              <w:pStyle w:val="KeinLeerraum"/>
              <w:ind w:left="426" w:right="140"/>
              <w:rPr>
                <w:sz w:val="10"/>
              </w:rPr>
            </w:pPr>
          </w:p>
          <w:p w:rsidR="00C2446A" w:rsidRPr="0039131C" w:rsidRDefault="00C2446A" w:rsidP="007B62B1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gute Wärmeleitfähigkeit; c) Duktilität; d) hohe Smt/Sdt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a) niedrige Smt/Sdt; b) geringe Dichte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Atome im Atomgitter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Ionengruppen aus positiv und negativ geladenen Ionen im Ionengitter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Moleküle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  <w:t>Zusammenhalt der Stoffteilchen ü</w:t>
            </w:r>
            <w:r w:rsidRPr="0039131C">
              <w:rPr>
                <w:b/>
                <w:sz w:val="12"/>
              </w:rPr>
              <w:t>berlegen</w:t>
            </w:r>
            <w:r w:rsidRPr="0039131C">
              <w:rPr>
                <w:sz w:val="12"/>
              </w:rPr>
              <w:t xml:space="preserve"> </w:t>
            </w:r>
          </w:p>
          <w:p w:rsidR="00C2446A" w:rsidRPr="001902CF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Metallbindung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</w:t>
            </w:r>
            <w:r>
              <w:rPr>
                <w:color w:val="E36C0A" w:themeColor="accent6" w:themeShade="BF"/>
                <w:sz w:val="12"/>
              </w:rPr>
              <w:t xml:space="preserve">etall-Atome können Außenelektronen abgeben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positive M</w:t>
            </w:r>
            <w:r w:rsidRPr="001902CF">
              <w:rPr>
                <w:color w:val="E36C0A" w:themeColor="accent6" w:themeShade="BF"/>
                <w:sz w:val="12"/>
              </w:rPr>
              <w:t>etall</w:t>
            </w:r>
            <w:r>
              <w:rPr>
                <w:color w:val="E36C0A" w:themeColor="accent6" w:themeShade="BF"/>
                <w:sz w:val="12"/>
              </w:rPr>
              <w:t>-I</w:t>
            </w:r>
            <w:r w:rsidRPr="001902CF">
              <w:rPr>
                <w:color w:val="E36C0A" w:themeColor="accent6" w:themeShade="BF"/>
                <w:sz w:val="12"/>
              </w:rPr>
              <w:t xml:space="preserve">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 xml:space="preserve">beweglichen </w:t>
            </w:r>
            <w:r w:rsidRPr="00C2446A">
              <w:rPr>
                <w:color w:val="E36C0A" w:themeColor="accent6" w:themeShade="BF"/>
                <w:sz w:val="12"/>
              </w:rPr>
              <w:t xml:space="preserve">Elektronen; </w:t>
            </w:r>
            <w:r>
              <w:rPr>
                <w:sz w:val="12"/>
              </w:rPr>
              <w:t xml:space="preserve">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Metall-I</w:t>
            </w:r>
            <w:r w:rsidRPr="001902CF">
              <w:rPr>
                <w:color w:val="E36C0A" w:themeColor="accent6" w:themeShade="BF"/>
                <w:sz w:val="12"/>
              </w:rPr>
              <w:t>onen und den Elektronen</w:t>
            </w:r>
          </w:p>
          <w:p w:rsidR="00C2446A" w:rsidRPr="00083C98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</w:t>
            </w:r>
            <w:r>
              <w:rPr>
                <w:color w:val="E36C0A" w:themeColor="accent6" w:themeShade="BF"/>
                <w:sz w:val="12"/>
              </w:rPr>
              <w:t>I</w:t>
            </w:r>
            <w:r w:rsidRPr="00083C98">
              <w:rPr>
                <w:color w:val="E36C0A" w:themeColor="accent6" w:themeShade="BF"/>
                <w:sz w:val="12"/>
              </w:rPr>
              <w:t xml:space="preserve">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C2446A" w:rsidRPr="00051599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  <w:r w:rsidRPr="00051599"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b/>
                <w:color w:val="E36C0A" w:themeColor="accent6" w:themeShade="BF"/>
                <w:sz w:val="12"/>
              </w:rPr>
              <w:t xml:space="preserve"> </w:t>
            </w:r>
            <w:r w:rsidRPr="00083C98">
              <w:rPr>
                <w:sz w:val="12"/>
              </w:rPr>
              <w:t>– a)</w:t>
            </w:r>
            <w:r>
              <w:rPr>
                <w:sz w:val="12"/>
              </w:rPr>
              <w:t>+b)</w:t>
            </w:r>
            <w:r w:rsidRPr="00083C98">
              <w:rPr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schwache ZMWW (z. B. Wasserstoff-brücken)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„Stoffteilchen werden nur schwach zusammengehalten.“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C2446A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C2446A" w:rsidRPr="0039131C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C2446A" w:rsidRPr="006368F9" w:rsidRDefault="00C2446A" w:rsidP="007B62B1">
            <w:pPr>
              <w:pStyle w:val="KeinLeerraum"/>
              <w:ind w:left="426" w:right="140"/>
              <w:rPr>
                <w:sz w:val="10"/>
              </w:rPr>
            </w:pPr>
          </w:p>
          <w:p w:rsidR="00C2446A" w:rsidRPr="0039131C" w:rsidRDefault="00C2446A" w:rsidP="007B62B1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gute Wärmeleitfähigkeit; c) Duktilität; d) hohe Smt/Sdt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a) niedrige Smt/Sdt; b) geringe Dichte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Atome im Atomgitter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Ionengruppen aus positiv und negativ geladenen Ionen im Ionengitter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Moleküle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  <w:t>Zusammenhalt der Stoffteilchen ü</w:t>
            </w:r>
            <w:r w:rsidRPr="0039131C">
              <w:rPr>
                <w:b/>
                <w:sz w:val="12"/>
              </w:rPr>
              <w:t>berlegen</w:t>
            </w:r>
            <w:r w:rsidRPr="0039131C">
              <w:rPr>
                <w:sz w:val="12"/>
              </w:rPr>
              <w:t xml:space="preserve"> </w:t>
            </w:r>
          </w:p>
          <w:p w:rsidR="00C2446A" w:rsidRPr="001902CF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Metallbindung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</w:t>
            </w:r>
            <w:r>
              <w:rPr>
                <w:color w:val="E36C0A" w:themeColor="accent6" w:themeShade="BF"/>
                <w:sz w:val="12"/>
              </w:rPr>
              <w:t xml:space="preserve">etall-Atome können Außenelektronen abgeben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positive M</w:t>
            </w:r>
            <w:r w:rsidRPr="001902CF">
              <w:rPr>
                <w:color w:val="E36C0A" w:themeColor="accent6" w:themeShade="BF"/>
                <w:sz w:val="12"/>
              </w:rPr>
              <w:t>etall</w:t>
            </w:r>
            <w:r>
              <w:rPr>
                <w:color w:val="E36C0A" w:themeColor="accent6" w:themeShade="BF"/>
                <w:sz w:val="12"/>
              </w:rPr>
              <w:t>-I</w:t>
            </w:r>
            <w:r w:rsidRPr="001902CF">
              <w:rPr>
                <w:color w:val="E36C0A" w:themeColor="accent6" w:themeShade="BF"/>
                <w:sz w:val="12"/>
              </w:rPr>
              <w:t xml:space="preserve">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 xml:space="preserve">beweglichen </w:t>
            </w:r>
            <w:r w:rsidRPr="00C2446A">
              <w:rPr>
                <w:color w:val="E36C0A" w:themeColor="accent6" w:themeShade="BF"/>
                <w:sz w:val="12"/>
              </w:rPr>
              <w:t xml:space="preserve">Elektronen; </w:t>
            </w:r>
            <w:r>
              <w:rPr>
                <w:sz w:val="12"/>
              </w:rPr>
              <w:t xml:space="preserve">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Metall-I</w:t>
            </w:r>
            <w:r w:rsidRPr="001902CF">
              <w:rPr>
                <w:color w:val="E36C0A" w:themeColor="accent6" w:themeShade="BF"/>
                <w:sz w:val="12"/>
              </w:rPr>
              <w:t>onen und den Elektronen</w:t>
            </w:r>
          </w:p>
          <w:p w:rsidR="00C2446A" w:rsidRPr="00083C98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</w:t>
            </w:r>
            <w:r>
              <w:rPr>
                <w:color w:val="E36C0A" w:themeColor="accent6" w:themeShade="BF"/>
                <w:sz w:val="12"/>
              </w:rPr>
              <w:t>I</w:t>
            </w:r>
            <w:r w:rsidRPr="00083C98">
              <w:rPr>
                <w:color w:val="E36C0A" w:themeColor="accent6" w:themeShade="BF"/>
                <w:sz w:val="12"/>
              </w:rPr>
              <w:t xml:space="preserve">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C2446A" w:rsidRPr="00051599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  <w:r w:rsidRPr="00051599"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b/>
                <w:color w:val="E36C0A" w:themeColor="accent6" w:themeShade="BF"/>
                <w:sz w:val="12"/>
              </w:rPr>
              <w:t xml:space="preserve"> </w:t>
            </w:r>
            <w:r w:rsidRPr="00083C98">
              <w:rPr>
                <w:sz w:val="12"/>
              </w:rPr>
              <w:t>– a)</w:t>
            </w:r>
            <w:r>
              <w:rPr>
                <w:sz w:val="12"/>
              </w:rPr>
              <w:t>+b)</w:t>
            </w:r>
            <w:r w:rsidRPr="00083C98">
              <w:rPr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schwache ZMWW (z. B. Wasserstoff-brücken)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„Stoffteilchen werden nur schwach zusammengehalten.“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C2446A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C2446A" w:rsidRPr="0039131C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C2446A" w:rsidRPr="006368F9" w:rsidRDefault="00C2446A" w:rsidP="007B62B1">
            <w:pPr>
              <w:pStyle w:val="KeinLeerraum"/>
              <w:ind w:left="426" w:right="140"/>
              <w:rPr>
                <w:sz w:val="10"/>
              </w:rPr>
            </w:pPr>
          </w:p>
          <w:p w:rsidR="00C2446A" w:rsidRPr="0039131C" w:rsidRDefault="00C2446A" w:rsidP="007B62B1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gute Wärmeleitfähigkeit; c) Duktilität; d) hohe Smt/Sdt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a) niedrige Smt/Sdt; b) geringe Dichte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Atome im Atomgitter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Ionengruppen aus positiv und negativ geladenen Ionen im Ionengitter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Moleküle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  <w:t>Zusammenhalt der Stoffteilchen ü</w:t>
            </w:r>
            <w:r w:rsidRPr="0039131C">
              <w:rPr>
                <w:b/>
                <w:sz w:val="12"/>
              </w:rPr>
              <w:t>berlegen</w:t>
            </w:r>
            <w:r w:rsidRPr="0039131C">
              <w:rPr>
                <w:sz w:val="12"/>
              </w:rPr>
              <w:t xml:space="preserve"> </w:t>
            </w:r>
          </w:p>
          <w:p w:rsidR="00C2446A" w:rsidRPr="001902CF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Metallbindung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</w:t>
            </w:r>
            <w:r>
              <w:rPr>
                <w:color w:val="E36C0A" w:themeColor="accent6" w:themeShade="BF"/>
                <w:sz w:val="12"/>
              </w:rPr>
              <w:t xml:space="preserve">etall-Atome können Außenelektronen abgeben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positive M</w:t>
            </w:r>
            <w:r w:rsidRPr="001902CF">
              <w:rPr>
                <w:color w:val="E36C0A" w:themeColor="accent6" w:themeShade="BF"/>
                <w:sz w:val="12"/>
              </w:rPr>
              <w:t>etall</w:t>
            </w:r>
            <w:r>
              <w:rPr>
                <w:color w:val="E36C0A" w:themeColor="accent6" w:themeShade="BF"/>
                <w:sz w:val="12"/>
              </w:rPr>
              <w:t>-I</w:t>
            </w:r>
            <w:r w:rsidRPr="001902CF">
              <w:rPr>
                <w:color w:val="E36C0A" w:themeColor="accent6" w:themeShade="BF"/>
                <w:sz w:val="12"/>
              </w:rPr>
              <w:t xml:space="preserve">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 xml:space="preserve">beweglichen </w:t>
            </w:r>
            <w:r w:rsidRPr="00C2446A">
              <w:rPr>
                <w:color w:val="E36C0A" w:themeColor="accent6" w:themeShade="BF"/>
                <w:sz w:val="12"/>
              </w:rPr>
              <w:t xml:space="preserve">Elektronen; </w:t>
            </w:r>
            <w:r>
              <w:rPr>
                <w:sz w:val="12"/>
              </w:rPr>
              <w:t xml:space="preserve">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Metall-I</w:t>
            </w:r>
            <w:r w:rsidRPr="001902CF">
              <w:rPr>
                <w:color w:val="E36C0A" w:themeColor="accent6" w:themeShade="BF"/>
                <w:sz w:val="12"/>
              </w:rPr>
              <w:t>onen und den Elektronen</w:t>
            </w:r>
          </w:p>
          <w:p w:rsidR="00C2446A" w:rsidRPr="00083C98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</w:t>
            </w:r>
            <w:r>
              <w:rPr>
                <w:color w:val="E36C0A" w:themeColor="accent6" w:themeShade="BF"/>
                <w:sz w:val="12"/>
              </w:rPr>
              <w:t>I</w:t>
            </w:r>
            <w:r w:rsidRPr="00083C98">
              <w:rPr>
                <w:color w:val="E36C0A" w:themeColor="accent6" w:themeShade="BF"/>
                <w:sz w:val="12"/>
              </w:rPr>
              <w:t xml:space="preserve">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C2446A" w:rsidRPr="00051599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  <w:r w:rsidRPr="00051599"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b/>
                <w:color w:val="E36C0A" w:themeColor="accent6" w:themeShade="BF"/>
                <w:sz w:val="12"/>
              </w:rPr>
              <w:t xml:space="preserve"> </w:t>
            </w:r>
            <w:r w:rsidRPr="00083C98">
              <w:rPr>
                <w:sz w:val="12"/>
              </w:rPr>
              <w:t>– a)</w:t>
            </w:r>
            <w:r>
              <w:rPr>
                <w:sz w:val="12"/>
              </w:rPr>
              <w:t>+b)</w:t>
            </w:r>
            <w:r w:rsidRPr="00083C98">
              <w:rPr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schwache ZMWW (z. B. Wasserstoff-brücken)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„Stoffteilchen werden nur schwach zusammengehalten.“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C2446A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C2446A" w:rsidRPr="0039131C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C2446A" w:rsidRPr="006368F9" w:rsidRDefault="00C2446A" w:rsidP="007B62B1">
            <w:pPr>
              <w:pStyle w:val="KeinLeerraum"/>
              <w:ind w:left="426" w:right="140"/>
              <w:rPr>
                <w:sz w:val="10"/>
              </w:rPr>
            </w:pPr>
          </w:p>
          <w:p w:rsidR="00C2446A" w:rsidRPr="0039131C" w:rsidRDefault="00C2446A" w:rsidP="007B62B1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gute Wärmeleitfähigkeit; c) Duktilität; d) hohe Smt/Sdt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a) niedrige Smt/Sdt; b) geringe Dichte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Atome im Atomgitter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Ionengruppen aus positiv und negativ geladenen Ionen im Ionengitter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Moleküle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  <w:t>Zusammenhalt der Stoffteilchen ü</w:t>
            </w:r>
            <w:r w:rsidRPr="0039131C">
              <w:rPr>
                <w:b/>
                <w:sz w:val="12"/>
              </w:rPr>
              <w:t>berlegen</w:t>
            </w:r>
            <w:r w:rsidRPr="0039131C">
              <w:rPr>
                <w:sz w:val="12"/>
              </w:rPr>
              <w:t xml:space="preserve"> </w:t>
            </w:r>
          </w:p>
          <w:p w:rsidR="00C2446A" w:rsidRPr="001902CF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Metallbindung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</w:t>
            </w:r>
            <w:r>
              <w:rPr>
                <w:color w:val="E36C0A" w:themeColor="accent6" w:themeShade="BF"/>
                <w:sz w:val="12"/>
              </w:rPr>
              <w:t xml:space="preserve">etall-Atome können Außenelektronen abgeben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positive M</w:t>
            </w:r>
            <w:r w:rsidRPr="001902CF">
              <w:rPr>
                <w:color w:val="E36C0A" w:themeColor="accent6" w:themeShade="BF"/>
                <w:sz w:val="12"/>
              </w:rPr>
              <w:t>etall</w:t>
            </w:r>
            <w:r>
              <w:rPr>
                <w:color w:val="E36C0A" w:themeColor="accent6" w:themeShade="BF"/>
                <w:sz w:val="12"/>
              </w:rPr>
              <w:t>-I</w:t>
            </w:r>
            <w:r w:rsidRPr="001902CF">
              <w:rPr>
                <w:color w:val="E36C0A" w:themeColor="accent6" w:themeShade="BF"/>
                <w:sz w:val="12"/>
              </w:rPr>
              <w:t xml:space="preserve">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 xml:space="preserve">beweglichen </w:t>
            </w:r>
            <w:r w:rsidRPr="00C2446A">
              <w:rPr>
                <w:color w:val="E36C0A" w:themeColor="accent6" w:themeShade="BF"/>
                <w:sz w:val="12"/>
              </w:rPr>
              <w:t xml:space="preserve">Elektronen; </w:t>
            </w:r>
            <w:r>
              <w:rPr>
                <w:sz w:val="12"/>
              </w:rPr>
              <w:t xml:space="preserve">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Metall-I</w:t>
            </w:r>
            <w:r w:rsidRPr="001902CF">
              <w:rPr>
                <w:color w:val="E36C0A" w:themeColor="accent6" w:themeShade="BF"/>
                <w:sz w:val="12"/>
              </w:rPr>
              <w:t>onen und den Elektronen</w:t>
            </w:r>
          </w:p>
          <w:p w:rsidR="00C2446A" w:rsidRPr="00083C98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</w:t>
            </w:r>
            <w:r>
              <w:rPr>
                <w:color w:val="E36C0A" w:themeColor="accent6" w:themeShade="BF"/>
                <w:sz w:val="12"/>
              </w:rPr>
              <w:t>I</w:t>
            </w:r>
            <w:r w:rsidRPr="00083C98">
              <w:rPr>
                <w:color w:val="E36C0A" w:themeColor="accent6" w:themeShade="BF"/>
                <w:sz w:val="12"/>
              </w:rPr>
              <w:t xml:space="preserve">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C2446A" w:rsidRPr="00051599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  <w:r w:rsidRPr="00051599"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b/>
                <w:color w:val="E36C0A" w:themeColor="accent6" w:themeShade="BF"/>
                <w:sz w:val="12"/>
              </w:rPr>
              <w:t xml:space="preserve"> </w:t>
            </w:r>
            <w:r w:rsidRPr="00083C98">
              <w:rPr>
                <w:sz w:val="12"/>
              </w:rPr>
              <w:t>– a)</w:t>
            </w:r>
            <w:r>
              <w:rPr>
                <w:sz w:val="12"/>
              </w:rPr>
              <w:t>+b)</w:t>
            </w:r>
            <w:r w:rsidRPr="00083C98">
              <w:rPr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schwache ZMWW (z. B. Wasserstoff-brücken)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„Stoffteilchen werden nur schwach zusammengehalten.“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C2446A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C2446A" w:rsidRPr="0039131C" w:rsidRDefault="00C2446A" w:rsidP="007B62B1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Stoffklassen im Stoffteilchenmodell erklärt</w:t>
            </w:r>
          </w:p>
          <w:p w:rsidR="00C2446A" w:rsidRPr="006368F9" w:rsidRDefault="00C2446A" w:rsidP="007B62B1">
            <w:pPr>
              <w:pStyle w:val="KeinLeerraum"/>
              <w:ind w:left="426" w:right="140"/>
              <w:rPr>
                <w:sz w:val="10"/>
              </w:rPr>
            </w:pPr>
          </w:p>
          <w:p w:rsidR="00C2446A" w:rsidRPr="0039131C" w:rsidRDefault="00C2446A" w:rsidP="007B62B1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gute Wärmeleitfähigkeit; c) Duktilität; d) hohe Smt/Sdt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elektrische Leitfähigkeit von Schmelzen und Lösungen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a) niedrige Smt/Sdt; b) geringe Dichte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C2446A" w:rsidRPr="0039131C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Atome im Atomgitter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Ionengruppen aus positiv und negativ geladenen Ionen im Ionengitter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>: Moleküle</w:t>
            </w:r>
          </w:p>
          <w:p w:rsidR="00C2446A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b/>
                <w:sz w:val="12"/>
              </w:rPr>
              <w:tab/>
              <w:t>Zusammenhalt der Stoffteilchen ü</w:t>
            </w:r>
            <w:r w:rsidRPr="0039131C">
              <w:rPr>
                <w:b/>
                <w:sz w:val="12"/>
              </w:rPr>
              <w:t>berlegen</w:t>
            </w:r>
            <w:r w:rsidRPr="0039131C">
              <w:rPr>
                <w:sz w:val="12"/>
              </w:rPr>
              <w:t xml:space="preserve"> </w:t>
            </w:r>
          </w:p>
          <w:p w:rsidR="00C2446A" w:rsidRPr="001902CF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Metallbindung</w:t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 w:rsidRPr="001902CF">
              <w:rPr>
                <w:sz w:val="12"/>
              </w:rPr>
              <w:t xml:space="preserve"> a</w:t>
            </w:r>
            <w:r>
              <w:rPr>
                <w:sz w:val="12"/>
              </w:rPr>
              <w:t xml:space="preserve">)+b)+c): </w:t>
            </w:r>
            <w:r w:rsidRPr="001902CF">
              <w:rPr>
                <w:color w:val="E36C0A" w:themeColor="accent6" w:themeShade="BF"/>
                <w:sz w:val="12"/>
              </w:rPr>
              <w:t>M</w:t>
            </w:r>
            <w:r>
              <w:rPr>
                <w:color w:val="E36C0A" w:themeColor="accent6" w:themeShade="BF"/>
                <w:sz w:val="12"/>
              </w:rPr>
              <w:t xml:space="preserve">etall-Atome können Außenelektronen abgeben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positive M</w:t>
            </w:r>
            <w:r w:rsidRPr="001902CF">
              <w:rPr>
                <w:color w:val="E36C0A" w:themeColor="accent6" w:themeShade="BF"/>
                <w:sz w:val="12"/>
              </w:rPr>
              <w:t>etall</w:t>
            </w:r>
            <w:r>
              <w:rPr>
                <w:color w:val="E36C0A" w:themeColor="accent6" w:themeShade="BF"/>
                <w:sz w:val="12"/>
              </w:rPr>
              <w:t>-I</w:t>
            </w:r>
            <w:r w:rsidRPr="001902CF">
              <w:rPr>
                <w:color w:val="E36C0A" w:themeColor="accent6" w:themeShade="BF"/>
                <w:sz w:val="12"/>
              </w:rPr>
              <w:t xml:space="preserve">onen, umgeben von </w:t>
            </w:r>
            <w:r>
              <w:rPr>
                <w:color w:val="E36C0A" w:themeColor="accent6" w:themeShade="BF"/>
                <w:sz w:val="12"/>
              </w:rPr>
              <w:t xml:space="preserve">freien </w:t>
            </w:r>
            <w:r w:rsidRPr="001902CF">
              <w:rPr>
                <w:color w:val="E36C0A" w:themeColor="accent6" w:themeShade="BF"/>
                <w:sz w:val="12"/>
              </w:rPr>
              <w:t xml:space="preserve">beweglichen </w:t>
            </w:r>
            <w:r w:rsidRPr="00C2446A">
              <w:rPr>
                <w:color w:val="E36C0A" w:themeColor="accent6" w:themeShade="BF"/>
                <w:sz w:val="12"/>
              </w:rPr>
              <w:t xml:space="preserve">Elektronen; </w:t>
            </w:r>
            <w:r>
              <w:rPr>
                <w:sz w:val="12"/>
              </w:rPr>
              <w:t xml:space="preserve">d) </w:t>
            </w:r>
            <w:r w:rsidRPr="001902CF">
              <w:rPr>
                <w:color w:val="E36C0A" w:themeColor="accent6" w:themeShade="BF"/>
                <w:sz w:val="12"/>
              </w:rPr>
              <w:t>starke elek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1902CF">
              <w:rPr>
                <w:color w:val="E36C0A" w:themeColor="accent6" w:themeShade="BF"/>
                <w:sz w:val="12"/>
              </w:rPr>
              <w:t>statisch</w:t>
            </w:r>
            <w:r>
              <w:rPr>
                <w:color w:val="E36C0A" w:themeColor="accent6" w:themeShade="BF"/>
                <w:sz w:val="12"/>
              </w:rPr>
              <w:t>e Anziehung zwischen den Metall-I</w:t>
            </w:r>
            <w:r w:rsidRPr="001902CF">
              <w:rPr>
                <w:color w:val="E36C0A" w:themeColor="accent6" w:themeShade="BF"/>
                <w:sz w:val="12"/>
              </w:rPr>
              <w:t>onen und den Elektronen</w:t>
            </w:r>
          </w:p>
          <w:p w:rsidR="00C2446A" w:rsidRPr="00083C98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 w:rsidRPr="006A131D">
              <w:rPr>
                <w:b/>
                <w:color w:val="E36C0A" w:themeColor="accent6" w:themeShade="BF"/>
                <w:sz w:val="12"/>
              </w:rPr>
              <w:t>Ionengitter</w:t>
            </w:r>
            <w:r>
              <w:rPr>
                <w:sz w:val="12"/>
              </w:rPr>
              <w:t xml:space="preserve"> – </w:t>
            </w:r>
            <w:r w:rsidRPr="00083C98">
              <w:rPr>
                <w:sz w:val="12"/>
              </w:rPr>
              <w:t xml:space="preserve">a) </w:t>
            </w:r>
            <w:r w:rsidRPr="00083C98">
              <w:rPr>
                <w:color w:val="E36C0A" w:themeColor="accent6" w:themeShade="BF"/>
                <w:sz w:val="12"/>
              </w:rPr>
              <w:t>starke elektro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statische Anziehung zwischen den </w:t>
            </w:r>
            <w:r>
              <w:rPr>
                <w:color w:val="E36C0A" w:themeColor="accent6" w:themeShade="BF"/>
                <w:sz w:val="12"/>
              </w:rPr>
              <w:t>I</w:t>
            </w:r>
            <w:r w:rsidRPr="00083C98">
              <w:rPr>
                <w:color w:val="E36C0A" w:themeColor="accent6" w:themeShade="BF"/>
                <w:sz w:val="12"/>
              </w:rPr>
              <w:t xml:space="preserve">onen; </w:t>
            </w:r>
            <w:r w:rsidRPr="00083C98">
              <w:rPr>
                <w:sz w:val="12"/>
              </w:rPr>
              <w:t xml:space="preserve">b) </w:t>
            </w:r>
            <w:r w:rsidRPr="00083C98">
              <w:rPr>
                <w:color w:val="E36C0A" w:themeColor="accent6" w:themeShade="BF"/>
                <w:sz w:val="12"/>
              </w:rPr>
              <w:t>elektrostatische Ab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stoß</w:t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>ung bei Verschiebung des Ionen</w:t>
            </w:r>
            <w:r>
              <w:rPr>
                <w:color w:val="E36C0A" w:themeColor="accent6" w:themeShade="BF"/>
                <w:sz w:val="12"/>
              </w:rPr>
              <w:softHyphen/>
            </w:r>
            <w:r w:rsidRPr="00083C98">
              <w:rPr>
                <w:color w:val="E36C0A" w:themeColor="accent6" w:themeShade="BF"/>
                <w:sz w:val="12"/>
              </w:rPr>
              <w:t xml:space="preserve">gitters; </w:t>
            </w:r>
            <w:r w:rsidRPr="00083C98">
              <w:rPr>
                <w:sz w:val="12"/>
              </w:rPr>
              <w:t xml:space="preserve">c) </w:t>
            </w:r>
            <w:r w:rsidRPr="00083C98">
              <w:rPr>
                <w:color w:val="E36C0A" w:themeColor="accent6" w:themeShade="BF"/>
                <w:sz w:val="12"/>
              </w:rPr>
              <w:t>Existenz frei beweglicher elektrisch geladener Ionen</w:t>
            </w:r>
          </w:p>
          <w:p w:rsidR="00C2446A" w:rsidRPr="00051599" w:rsidRDefault="00C2446A" w:rsidP="007B62B1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 Stoffe</w:t>
            </w:r>
            <w:r>
              <w:rPr>
                <w:sz w:val="12"/>
              </w:rPr>
              <w:t xml:space="preserve">: </w:t>
            </w:r>
            <w:r w:rsidRPr="00051599">
              <w:rPr>
                <w:b/>
                <w:color w:val="E36C0A" w:themeColor="accent6" w:themeShade="BF"/>
                <w:sz w:val="12"/>
              </w:rPr>
              <w:t>Moleküle</w:t>
            </w:r>
            <w:r>
              <w:rPr>
                <w:b/>
                <w:color w:val="E36C0A" w:themeColor="accent6" w:themeShade="BF"/>
                <w:sz w:val="12"/>
              </w:rPr>
              <w:t xml:space="preserve"> </w:t>
            </w:r>
            <w:r w:rsidRPr="00083C98">
              <w:rPr>
                <w:sz w:val="12"/>
              </w:rPr>
              <w:t>– a)</w:t>
            </w:r>
            <w:r>
              <w:rPr>
                <w:sz w:val="12"/>
              </w:rPr>
              <w:t>+b)</w:t>
            </w:r>
            <w:r w:rsidRPr="00083C98">
              <w:rPr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schwache ZMWW (z. B. Wasserstoff-brücken) </w:t>
            </w:r>
            <w:r w:rsidRPr="00C2446A">
              <w:rPr>
                <w:color w:val="E36C0A" w:themeColor="accent6" w:themeShade="BF"/>
                <w:sz w:val="12"/>
              </w:rPr>
              <w:sym w:font="Wingdings" w:char="F0E0"/>
            </w:r>
            <w:r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„Stoffteilchen werden nur schwach zusammengehalten.“</w:t>
            </w:r>
          </w:p>
        </w:tc>
      </w:tr>
    </w:tbl>
    <w:p w:rsidR="00F732C7" w:rsidRPr="00B530FD" w:rsidRDefault="00F732C7" w:rsidP="0039131C">
      <w:pPr>
        <w:ind w:left="426" w:right="68"/>
        <w:rPr>
          <w:vanish/>
          <w:sz w:val="14"/>
        </w:rPr>
        <w:sectPr w:rsidR="00F732C7" w:rsidRPr="00B530FD" w:rsidSect="00F732C7">
          <w:pgSz w:w="16838" w:h="11906" w:orient="landscape"/>
          <w:pgMar w:top="0" w:right="255" w:bottom="0" w:left="255" w:header="720" w:footer="720" w:gutter="0"/>
          <w:paperSrc w:first="4" w:other="4"/>
          <w:pgNumType w:start="1"/>
          <w:cols w:space="720"/>
        </w:sectPr>
      </w:pPr>
    </w:p>
    <w:p w:rsidR="00F732C7" w:rsidRPr="00B530FD" w:rsidRDefault="00F732C7" w:rsidP="0039131C">
      <w:pPr>
        <w:ind w:left="426" w:right="68"/>
        <w:rPr>
          <w:vanish/>
          <w:sz w:val="14"/>
        </w:rPr>
      </w:pPr>
    </w:p>
    <w:sectPr w:rsidR="00F732C7" w:rsidRPr="00B530FD" w:rsidSect="00F732C7">
      <w:type w:val="continuous"/>
      <w:pgSz w:w="16838" w:h="11906" w:orient="landscape"/>
      <w:pgMar w:top="0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3C4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E084E"/>
    <w:multiLevelType w:val="hybridMultilevel"/>
    <w:tmpl w:val="A0929376"/>
    <w:lvl w:ilvl="0" w:tplc="8EEA21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B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0A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CE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C7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E9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C2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8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8F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22F6F"/>
    <w:multiLevelType w:val="hybridMultilevel"/>
    <w:tmpl w:val="E42AD936"/>
    <w:lvl w:ilvl="0" w:tplc="7E76FA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FC4806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41B70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55FD0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E8"/>
    <w:rsid w:val="00013D64"/>
    <w:rsid w:val="00051599"/>
    <w:rsid w:val="000747C0"/>
    <w:rsid w:val="00083C98"/>
    <w:rsid w:val="001816E3"/>
    <w:rsid w:val="001902CF"/>
    <w:rsid w:val="001C248A"/>
    <w:rsid w:val="001D4FFF"/>
    <w:rsid w:val="002B6722"/>
    <w:rsid w:val="002C1EF5"/>
    <w:rsid w:val="002D0CDE"/>
    <w:rsid w:val="0039131C"/>
    <w:rsid w:val="003C769E"/>
    <w:rsid w:val="0040110A"/>
    <w:rsid w:val="00414CC8"/>
    <w:rsid w:val="004348D4"/>
    <w:rsid w:val="004E4BCC"/>
    <w:rsid w:val="006230A9"/>
    <w:rsid w:val="006368F9"/>
    <w:rsid w:val="006A131D"/>
    <w:rsid w:val="00735683"/>
    <w:rsid w:val="00801B53"/>
    <w:rsid w:val="00845F7A"/>
    <w:rsid w:val="00861FDB"/>
    <w:rsid w:val="008E609F"/>
    <w:rsid w:val="00913256"/>
    <w:rsid w:val="00915145"/>
    <w:rsid w:val="00946E39"/>
    <w:rsid w:val="009828DF"/>
    <w:rsid w:val="009E5BB1"/>
    <w:rsid w:val="00AE2B17"/>
    <w:rsid w:val="00B26833"/>
    <w:rsid w:val="00B530FD"/>
    <w:rsid w:val="00BC6AF9"/>
    <w:rsid w:val="00BD1C3F"/>
    <w:rsid w:val="00C2446A"/>
    <w:rsid w:val="00C24A06"/>
    <w:rsid w:val="00C32699"/>
    <w:rsid w:val="00C85775"/>
    <w:rsid w:val="00C85F16"/>
    <w:rsid w:val="00D50EED"/>
    <w:rsid w:val="00D615B9"/>
    <w:rsid w:val="00DC2BE8"/>
    <w:rsid w:val="00EB1877"/>
    <w:rsid w:val="00EE5DB7"/>
    <w:rsid w:val="00EE7B11"/>
    <w:rsid w:val="00F2435D"/>
    <w:rsid w:val="00F3146C"/>
    <w:rsid w:val="00F60CDF"/>
    <w:rsid w:val="00F732C7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2683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0F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530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2683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0F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530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902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5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5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8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1899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ET</cp:lastModifiedBy>
  <cp:revision>5</cp:revision>
  <cp:lastPrinted>2018-07-08T14:23:00Z</cp:lastPrinted>
  <dcterms:created xsi:type="dcterms:W3CDTF">2018-07-08T14:04:00Z</dcterms:created>
  <dcterms:modified xsi:type="dcterms:W3CDTF">2018-07-08T14:23:00Z</dcterms:modified>
</cp:coreProperties>
</file>