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2807CA" w:rsidRPr="002820E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1F68F7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1F68F7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1F68F7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7962B2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1F68F7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3227B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3227B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3227B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4423FA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CHEMISCHE FORMEL: Verhältnis</w:t>
            </w:r>
            <w:r>
              <w:rPr>
                <w:color w:val="E36C0A" w:themeColor="accent6" w:themeShade="BF"/>
                <w:sz w:val="12"/>
              </w:rPr>
              <w:softHyphen/>
              <w:t xml:space="preserve">formel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4423FA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Kupfer(I)-sulfid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</w:tr>
      <w:tr w:rsidR="002807CA" w:rsidRPr="002820E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bookmarkStart w:id="0" w:name="_GoBack" w:colFirst="5" w:colLast="5"/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2807CA" w:rsidRPr="002807CA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  <w:lang w:val="en-US"/>
              </w:rPr>
            </w:pPr>
            <w:r w:rsidRPr="002807CA">
              <w:rPr>
                <w:b/>
                <w:bCs/>
                <w:i/>
                <w:iCs/>
                <w:sz w:val="14"/>
                <w:lang w:val="en-US"/>
              </w:rPr>
              <w:br/>
            </w:r>
          </w:p>
          <w:p w:rsidR="002807CA" w:rsidRPr="0039131C" w:rsidRDefault="002807CA" w:rsidP="002D46C9">
            <w:pPr>
              <w:pStyle w:val="KeinLeerraum"/>
              <w:ind w:left="426" w:right="140"/>
              <w:rPr>
                <w:b/>
                <w:bCs/>
                <w:i/>
                <w:iCs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Von der Stoffklasse zur chemischen Formel</w:t>
            </w:r>
          </w:p>
          <w:p w:rsidR="002807CA" w:rsidRPr="00E12ED4" w:rsidRDefault="002807CA" w:rsidP="002D46C9">
            <w:pPr>
              <w:pStyle w:val="KeinLeerraum"/>
              <w:ind w:left="426" w:right="140"/>
              <w:rPr>
                <w:sz w:val="6"/>
              </w:rPr>
            </w:pPr>
          </w:p>
          <w:p w:rsidR="002807CA" w:rsidRPr="0039131C" w:rsidRDefault="002807CA" w:rsidP="002D46C9">
            <w:pPr>
              <w:pStyle w:val="KeinLeerraum"/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1.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Stoffklasse</w:t>
            </w:r>
            <w:r w:rsidRPr="0039131C">
              <w:rPr>
                <w:b/>
                <w:sz w:val="12"/>
              </w:rPr>
              <w:t xml:space="preserve"> ermitteln</w:t>
            </w:r>
          </w:p>
          <w:p w:rsidR="002807CA" w:rsidRPr="0039131C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>: a) gute elektrische Leit</w:t>
            </w:r>
            <w:r>
              <w:rPr>
                <w:sz w:val="12"/>
              </w:rPr>
              <w:softHyphen/>
              <w:t>fähigkeit; b) Glanz; c) Duktilität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>
              <w:rPr>
                <w:b/>
                <w:color w:val="548DD4" w:themeColor="text2" w:themeTint="99"/>
                <w:sz w:val="12"/>
              </w:rPr>
              <w:t>Flüchtige/Molekulare</w:t>
            </w:r>
            <w:r w:rsidRPr="001902CF">
              <w:rPr>
                <w:b/>
                <w:color w:val="548DD4" w:themeColor="text2" w:themeTint="99"/>
                <w:sz w:val="12"/>
              </w:rPr>
              <w:t xml:space="preserve"> Stoffe</w:t>
            </w:r>
            <w:r>
              <w:rPr>
                <w:sz w:val="12"/>
              </w:rPr>
              <w:t xml:space="preserve">: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  <w:t>a) keine elektrische Leitfähigkeit; b) niedrige Smt/Sdt; c) geringe Dichte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>: a) hohe Smt/Sdt; b) Sprödheit; c) keine elektrische Leitfähigkeit (jedoch elektrische Leitfähigkeit bei Salzschmelzen und Salzlösungen)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6"/>
              </w:rPr>
            </w:pP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 w:rsidRPr="0039131C">
              <w:rPr>
                <w:b/>
                <w:sz w:val="12"/>
              </w:rPr>
              <w:t>2.</w:t>
            </w:r>
            <w:r w:rsidRPr="0039131C">
              <w:rPr>
                <w:b/>
                <w:sz w:val="12"/>
              </w:rPr>
              <w:tab/>
            </w:r>
            <w:r>
              <w:rPr>
                <w:b/>
                <w:sz w:val="12"/>
              </w:rPr>
              <w:t>Stoffteilchen der Stoffklassen ermitteln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Metalle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Atomen in einem Atomgitter</w:t>
            </w:r>
          </w:p>
          <w:p w:rsidR="002807CA" w:rsidRPr="00333AE5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ab/>
            </w:r>
            <w:r w:rsidRPr="002B1FC0">
              <w:rPr>
                <w:color w:val="E36C0A" w:themeColor="accent6" w:themeShade="BF"/>
                <w:sz w:val="12"/>
              </w:rPr>
              <w:sym w:font="Wingdings" w:char="F0E8"/>
            </w:r>
            <w:r>
              <w:rPr>
                <w:color w:val="E36C0A" w:themeColor="accent6" w:themeShade="BF"/>
                <w:sz w:val="12"/>
              </w:rPr>
              <w:t xml:space="preserve"> CHEMISCHE FORMEL: Atomsymbol (steht stellvertretend für ein Metall-Atom im Atomgitter), zu finden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Eisen – Fe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9131C">
              <w:rPr>
                <w:sz w:val="12"/>
              </w:rPr>
              <w:tab/>
            </w:r>
            <w:r w:rsidRPr="007962B2">
              <w:rPr>
                <w:sz w:val="12"/>
              </w:rPr>
              <w:sym w:font="Wingdings" w:char="F0E0"/>
            </w:r>
            <w:r>
              <w:rPr>
                <w:sz w:val="12"/>
              </w:rPr>
              <w:t xml:space="preserve"> </w:t>
            </w:r>
            <w:r w:rsidRPr="007962B2">
              <w:rPr>
                <w:b/>
                <w:color w:val="548DD4" w:themeColor="text2" w:themeTint="99"/>
                <w:sz w:val="12"/>
              </w:rPr>
              <w:t>Flüchtige/Molekulare Stoffe</w:t>
            </w:r>
            <w:r>
              <w:rPr>
                <w:b/>
                <w:color w:val="548DD4" w:themeColor="text2" w:themeTint="99"/>
                <w:sz w:val="12"/>
              </w:rPr>
              <w:t xml:space="preserve">: </w:t>
            </w:r>
            <w:r w:rsidRPr="007962B2">
              <w:rPr>
                <w:b/>
                <w:color w:val="E36C0A" w:themeColor="accent6" w:themeShade="BF"/>
                <w:sz w:val="12"/>
              </w:rPr>
              <w:t>aufgebaut aus Molekülen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b/>
                <w:color w:val="E36C0A" w:themeColor="accent6" w:themeShade="BF"/>
                <w:sz w:val="12"/>
              </w:rPr>
            </w:pPr>
            <w:r w:rsidRPr="00333AE5">
              <w:rPr>
                <w:color w:val="E36C0A" w:themeColor="accent6" w:themeShade="BF"/>
                <w:sz w:val="12"/>
              </w:rPr>
              <w:tab/>
            </w:r>
            <w:r w:rsidRPr="00333AE5">
              <w:rPr>
                <w:color w:val="E36C0A" w:themeColor="accent6" w:themeShade="BF"/>
                <w:sz w:val="12"/>
              </w:rPr>
              <w:sym w:font="Wingdings" w:char="F0E8"/>
            </w:r>
            <w:r w:rsidRPr="00333AE5">
              <w:rPr>
                <w:color w:val="E36C0A" w:themeColor="accent6" w:themeShade="BF"/>
                <w:sz w:val="12"/>
              </w:rPr>
              <w:t xml:space="preserve"> CHEMISCHE FORMEL: </w:t>
            </w:r>
            <w:r>
              <w:rPr>
                <w:color w:val="E36C0A" w:themeColor="accent6" w:themeShade="BF"/>
                <w:sz w:val="12"/>
              </w:rPr>
              <w:t xml:space="preserve">Molekülformel (steht für ein Molekül), zu finden bei Elementen im </w:t>
            </w:r>
            <w:r w:rsidRPr="00C96766">
              <w:rPr>
                <w:b/>
                <w:color w:val="E36C0A" w:themeColor="accent6" w:themeShade="BF"/>
                <w:sz w:val="12"/>
              </w:rPr>
              <w:t>PSE</w:t>
            </w:r>
            <w:r w:rsidRPr="00C96766">
              <w:rPr>
                <w:b/>
                <w:color w:val="E36C0A" w:themeColor="accent6" w:themeShade="BF"/>
                <w:sz w:val="12"/>
                <w:vertAlign w:val="superscript"/>
              </w:rPr>
              <w:t>3</w:t>
            </w:r>
            <w:r>
              <w:rPr>
                <w:color w:val="E36C0A" w:themeColor="accent6" w:themeShade="BF"/>
                <w:sz w:val="12"/>
              </w:rPr>
              <w:t xml:space="preserve"> im Bereich </w:t>
            </w:r>
            <w:r w:rsidRPr="00333AE5">
              <w:rPr>
                <w:b/>
                <w:color w:val="E36C0A" w:themeColor="accent6" w:themeShade="BF"/>
                <w:sz w:val="12"/>
              </w:rPr>
              <w:t>TEILCHENEBENE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vertAlign w:val="subscript"/>
              </w:rPr>
            </w:pPr>
            <w:r>
              <w:rPr>
                <w:i/>
                <w:color w:val="E36C0A" w:themeColor="accent6" w:themeShade="BF"/>
                <w:sz w:val="12"/>
              </w:rPr>
              <w:tab/>
            </w:r>
            <w:r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>z. B. Schwefel – S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</w:rPr>
              <w:t>8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sz w:val="12"/>
              </w:rPr>
            </w:pPr>
            <w:r>
              <w:rPr>
                <w:sz w:val="12"/>
              </w:rPr>
              <w:tab/>
            </w:r>
            <w:r w:rsidRPr="0039131C">
              <w:rPr>
                <w:sz w:val="12"/>
              </w:rPr>
              <w:sym w:font="Wingdings" w:char="F0E0"/>
            </w:r>
            <w:r w:rsidRPr="0039131C">
              <w:rPr>
                <w:sz w:val="12"/>
              </w:rPr>
              <w:t xml:space="preserve"> </w:t>
            </w:r>
            <w:r w:rsidRPr="001902CF">
              <w:rPr>
                <w:b/>
                <w:color w:val="548DD4" w:themeColor="text2" w:themeTint="99"/>
                <w:sz w:val="12"/>
              </w:rPr>
              <w:t>Salze</w:t>
            </w:r>
            <w:r>
              <w:rPr>
                <w:sz w:val="12"/>
              </w:rPr>
              <w:t xml:space="preserve">: </w:t>
            </w:r>
            <w:r>
              <w:rPr>
                <w:b/>
                <w:color w:val="E36C0A" w:themeColor="accent6" w:themeShade="BF"/>
                <w:sz w:val="12"/>
              </w:rPr>
              <w:t>aufgebaut aus Ionengruppen in einem I</w:t>
            </w:r>
            <w:r w:rsidRPr="006A131D">
              <w:rPr>
                <w:b/>
                <w:color w:val="E36C0A" w:themeColor="accent6" w:themeShade="BF"/>
                <w:sz w:val="12"/>
              </w:rPr>
              <w:t>onengitter</w:t>
            </w:r>
            <w:r>
              <w:rPr>
                <w:sz w:val="12"/>
              </w:rPr>
              <w:t xml:space="preserve"> </w:t>
            </w:r>
          </w:p>
          <w:p w:rsidR="002807CA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color w:val="E36C0A" w:themeColor="accent6" w:themeShade="BF"/>
                <w:sz w:val="12"/>
              </w:rPr>
            </w:pPr>
            <w:r>
              <w:rPr>
                <w:sz w:val="12"/>
              </w:rPr>
              <w:tab/>
            </w:r>
            <w:r w:rsidRPr="003227B9">
              <w:rPr>
                <w:color w:val="E36C0A" w:themeColor="accent6" w:themeShade="BF"/>
                <w:sz w:val="12"/>
              </w:rPr>
              <w:sym w:font="Wingdings" w:char="F0E8"/>
            </w:r>
            <w:r w:rsidRPr="003227B9">
              <w:rPr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 xml:space="preserve">CHEMISCHE FORMEL: </w:t>
            </w:r>
            <w:proofErr w:type="spellStart"/>
            <w:r>
              <w:rPr>
                <w:color w:val="E36C0A" w:themeColor="accent6" w:themeShade="BF"/>
                <w:sz w:val="12"/>
              </w:rPr>
              <w:t>Verhältnis</w:t>
            </w:r>
            <w:r>
              <w:rPr>
                <w:color w:val="E36C0A" w:themeColor="accent6" w:themeShade="BF"/>
                <w:sz w:val="12"/>
              </w:rPr>
              <w:softHyphen/>
              <w:t>formel</w:t>
            </w:r>
            <w:proofErr w:type="spellEnd"/>
            <w:r>
              <w:rPr>
                <w:color w:val="E36C0A" w:themeColor="accent6" w:themeShade="BF"/>
                <w:sz w:val="12"/>
              </w:rPr>
              <w:t xml:space="preserve"> (steht für das Verhältnis der in einer Ionengruppe enthaltenen Ionen), zu finden im </w:t>
            </w:r>
            <w:r>
              <w:rPr>
                <w:b/>
                <w:color w:val="E36C0A" w:themeColor="accent6" w:themeShade="BF"/>
                <w:sz w:val="12"/>
              </w:rPr>
              <w:t>PGM</w:t>
            </w:r>
            <w:r w:rsidRPr="00C96766">
              <w:rPr>
                <w:b/>
                <w:color w:val="E36C0A" w:themeColor="accent6" w:themeShade="BF"/>
                <w:sz w:val="12"/>
              </w:rPr>
              <w:t xml:space="preserve"> </w:t>
            </w:r>
            <w:r>
              <w:rPr>
                <w:color w:val="E36C0A" w:themeColor="accent6" w:themeShade="BF"/>
                <w:sz w:val="12"/>
              </w:rPr>
              <w:t>(Metall-Ionen: rot; Nichtmetall-Ionen: grün)</w:t>
            </w:r>
          </w:p>
          <w:p w:rsidR="002807CA" w:rsidRPr="00E12ED4" w:rsidRDefault="002807CA" w:rsidP="002D46C9">
            <w:pPr>
              <w:pStyle w:val="KeinLeerraum"/>
              <w:tabs>
                <w:tab w:val="num" w:pos="284"/>
              </w:tabs>
              <w:ind w:left="567" w:right="140" w:hanging="141"/>
              <w:rPr>
                <w:i/>
                <w:color w:val="E36C0A" w:themeColor="accent6" w:themeShade="BF"/>
                <w:sz w:val="12"/>
                <w:lang w:val="en-US"/>
              </w:rPr>
            </w:pP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</w:rPr>
              <w:tab/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z. B. Kupfer(I)-</w:t>
            </w:r>
            <w:proofErr w:type="spellStart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sulfid</w:t>
            </w:r>
            <w:proofErr w:type="spellEnd"/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 xml:space="preserve"> – Cu</w:t>
            </w:r>
            <w:r w:rsidRPr="00E12ED4">
              <w:rPr>
                <w:i/>
                <w:color w:val="E36C0A" w:themeColor="accent6" w:themeShade="BF"/>
                <w:sz w:val="12"/>
                <w:vertAlign w:val="subscript"/>
                <w:lang w:val="en-US"/>
              </w:rPr>
              <w:t>2</w:t>
            </w:r>
            <w:r w:rsidRPr="00E12ED4">
              <w:rPr>
                <w:i/>
                <w:color w:val="E36C0A" w:themeColor="accent6" w:themeShade="BF"/>
                <w:sz w:val="12"/>
                <w:lang w:val="en-US"/>
              </w:rPr>
              <w:t>S</w:t>
            </w:r>
          </w:p>
        </w:tc>
      </w:tr>
      <w:bookmarkEnd w:id="0"/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0747C0"/>
    <w:rsid w:val="00083C98"/>
    <w:rsid w:val="00161C14"/>
    <w:rsid w:val="00171816"/>
    <w:rsid w:val="001902CF"/>
    <w:rsid w:val="00192980"/>
    <w:rsid w:val="001C248A"/>
    <w:rsid w:val="001D4FFF"/>
    <w:rsid w:val="002807CA"/>
    <w:rsid w:val="002820ED"/>
    <w:rsid w:val="002B1FC0"/>
    <w:rsid w:val="002C1EF5"/>
    <w:rsid w:val="002D0CDE"/>
    <w:rsid w:val="003227B9"/>
    <w:rsid w:val="00333AE5"/>
    <w:rsid w:val="0039131C"/>
    <w:rsid w:val="003C769E"/>
    <w:rsid w:val="0040110A"/>
    <w:rsid w:val="00414CC8"/>
    <w:rsid w:val="004348D4"/>
    <w:rsid w:val="004423FA"/>
    <w:rsid w:val="004E4BCC"/>
    <w:rsid w:val="005C4893"/>
    <w:rsid w:val="006230A9"/>
    <w:rsid w:val="006368F9"/>
    <w:rsid w:val="006A131D"/>
    <w:rsid w:val="00735683"/>
    <w:rsid w:val="007962B2"/>
    <w:rsid w:val="00801B53"/>
    <w:rsid w:val="008217E7"/>
    <w:rsid w:val="00845F7A"/>
    <w:rsid w:val="00861FDB"/>
    <w:rsid w:val="00865727"/>
    <w:rsid w:val="008E609F"/>
    <w:rsid w:val="00913256"/>
    <w:rsid w:val="00915145"/>
    <w:rsid w:val="009828DF"/>
    <w:rsid w:val="009E5BB1"/>
    <w:rsid w:val="00A85839"/>
    <w:rsid w:val="00AE2B17"/>
    <w:rsid w:val="00B26833"/>
    <w:rsid w:val="00B530FD"/>
    <w:rsid w:val="00BC6AF9"/>
    <w:rsid w:val="00BD1C3F"/>
    <w:rsid w:val="00C24A06"/>
    <w:rsid w:val="00C32699"/>
    <w:rsid w:val="00C84CC4"/>
    <w:rsid w:val="00C85775"/>
    <w:rsid w:val="00C85F16"/>
    <w:rsid w:val="00C96766"/>
    <w:rsid w:val="00D21FF9"/>
    <w:rsid w:val="00D50EED"/>
    <w:rsid w:val="00D615B9"/>
    <w:rsid w:val="00DC2BE8"/>
    <w:rsid w:val="00E12ED4"/>
    <w:rsid w:val="00ED63DD"/>
    <w:rsid w:val="00EE5DB7"/>
    <w:rsid w:val="00EE7B11"/>
    <w:rsid w:val="00F2435D"/>
    <w:rsid w:val="00F60CDF"/>
    <w:rsid w:val="00F732C7"/>
    <w:rsid w:val="00F9288F"/>
    <w:rsid w:val="00FA30B4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272C-8A97-4EB7-9ECF-250E39C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6</cp:revision>
  <cp:lastPrinted>2018-07-08T14:35:00Z</cp:lastPrinted>
  <dcterms:created xsi:type="dcterms:W3CDTF">2018-07-08T14:33:00Z</dcterms:created>
  <dcterms:modified xsi:type="dcterms:W3CDTF">2018-07-08T14:35:00Z</dcterms:modified>
</cp:coreProperties>
</file>