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5B92" w14:textId="77777777" w:rsidR="00264D6D" w:rsidRDefault="00264D6D" w:rsidP="00264D6D">
      <w:pPr>
        <w:spacing w:after="0" w:line="240" w:lineRule="auto"/>
        <w:jc w:val="both"/>
      </w:pPr>
    </w:p>
    <w:p w14:paraId="2BEDA1CB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1B2D39" wp14:editId="2EA2D1B4">
                <wp:simplePos x="0" y="0"/>
                <wp:positionH relativeFrom="column">
                  <wp:posOffset>-4098</wp:posOffset>
                </wp:positionH>
                <wp:positionV relativeFrom="paragraph">
                  <wp:posOffset>-1641</wp:posOffset>
                </wp:positionV>
                <wp:extent cx="6167839" cy="862641"/>
                <wp:effectExtent l="19050" t="19050" r="23495" b="139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839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DEC0" w14:textId="77777777" w:rsidR="00264D6D" w:rsidRPr="00D24CF5" w:rsidRDefault="00264D6D" w:rsidP="00D24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042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Gefährdungsbeurteilung nach Gefahrstoffverordnun</w:t>
                            </w:r>
                            <w:r w:rsidR="00D24C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282442E5" w14:textId="2E940EAB" w:rsidR="00264D6D" w:rsidRDefault="00264D6D" w:rsidP="00264D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424B">
                              <w:rPr>
                                <w:rFonts w:ascii="Arial" w:hAnsi="Arial" w:cs="Arial"/>
                                <w:b/>
                              </w:rPr>
                              <w:t>Thema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44686">
                              <w:rPr>
                                <w:rFonts w:ascii="Arial" w:hAnsi="Arial" w:cs="Arial"/>
                                <w:b/>
                              </w:rPr>
                              <w:t xml:space="preserve">Chemische </w:t>
                            </w:r>
                            <w:r w:rsidR="00D24CF5">
                              <w:rPr>
                                <w:rFonts w:ascii="Arial" w:hAnsi="Arial" w:cs="Arial"/>
                                <w:b/>
                              </w:rPr>
                              <w:t xml:space="preserve">Wechselwirkung zwischen </w:t>
                            </w:r>
                            <w:r w:rsidR="00D44686">
                              <w:rPr>
                                <w:rFonts w:ascii="Arial" w:hAnsi="Arial" w:cs="Arial"/>
                                <w:b/>
                              </w:rPr>
                              <w:t>organischen Molekülen</w:t>
                            </w:r>
                          </w:p>
                          <w:p w14:paraId="12270830" w14:textId="471A8251" w:rsidR="00264D6D" w:rsidRDefault="00264D6D" w:rsidP="00264D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Versuch: </w:t>
                            </w:r>
                            <w:r w:rsidR="00D44686">
                              <w:rPr>
                                <w:rFonts w:ascii="Arial" w:hAnsi="Arial" w:cs="Arial"/>
                                <w:b/>
                              </w:rPr>
                              <w:t>Mischbarkeit organische</w:t>
                            </w:r>
                            <w:r w:rsidR="00B07069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D44686">
                              <w:rPr>
                                <w:rFonts w:ascii="Arial" w:hAnsi="Arial" w:cs="Arial"/>
                                <w:b/>
                              </w:rPr>
                              <w:t xml:space="preserve"> Flüssigkeiten</w:t>
                            </w:r>
                          </w:p>
                          <w:p w14:paraId="7E71C75D" w14:textId="77777777" w:rsidR="00264D6D" w:rsidRPr="00C1424B" w:rsidRDefault="00264D6D" w:rsidP="00264D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Klasse: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B2D39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.3pt;margin-top:-.15pt;width:485.65pt;height:67.9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" fillcolor="white [3201]" strokecolor="black [3213]" strokeweight="2.25pt">
                <v:textbox>
                  <w:txbxContent>
                    <w:p w14:paraId="332EDEC0" w14:textId="77777777" w:rsidR="00264D6D" w:rsidRPr="00D24CF5" w:rsidRDefault="00264D6D" w:rsidP="00D24C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042E2">
                        <w:rPr>
                          <w:rFonts w:ascii="Arial" w:hAnsi="Arial" w:cs="Arial"/>
                          <w:b/>
                          <w:bCs/>
                        </w:rPr>
                        <w:t>Gefährdungsbeurteilung nach Gefahrstoffverordnun</w:t>
                      </w:r>
                      <w:r w:rsidR="00D24CF5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282442E5" w14:textId="2E940EAB" w:rsidR="00264D6D" w:rsidRDefault="00264D6D" w:rsidP="00264D6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424B">
                        <w:rPr>
                          <w:rFonts w:ascii="Arial" w:hAnsi="Arial" w:cs="Arial"/>
                          <w:b/>
                        </w:rPr>
                        <w:t>Thema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44686">
                        <w:rPr>
                          <w:rFonts w:ascii="Arial" w:hAnsi="Arial" w:cs="Arial"/>
                          <w:b/>
                        </w:rPr>
                        <w:t xml:space="preserve">Chemische </w:t>
                      </w:r>
                      <w:r w:rsidR="00D24CF5">
                        <w:rPr>
                          <w:rFonts w:ascii="Arial" w:hAnsi="Arial" w:cs="Arial"/>
                          <w:b/>
                        </w:rPr>
                        <w:t xml:space="preserve">Wechselwirkung zwischen </w:t>
                      </w:r>
                      <w:r w:rsidR="00D44686">
                        <w:rPr>
                          <w:rFonts w:ascii="Arial" w:hAnsi="Arial" w:cs="Arial"/>
                          <w:b/>
                        </w:rPr>
                        <w:t>organischen Molekülen</w:t>
                      </w:r>
                    </w:p>
                    <w:p w14:paraId="12270830" w14:textId="471A8251" w:rsidR="00264D6D" w:rsidRDefault="00264D6D" w:rsidP="00264D6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Versuch: </w:t>
                      </w:r>
                      <w:r w:rsidR="00D44686">
                        <w:rPr>
                          <w:rFonts w:ascii="Arial" w:hAnsi="Arial" w:cs="Arial"/>
                          <w:b/>
                        </w:rPr>
                        <w:t>Mischbarkeit organische</w:t>
                      </w:r>
                      <w:r w:rsidR="00B07069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D44686">
                        <w:rPr>
                          <w:rFonts w:ascii="Arial" w:hAnsi="Arial" w:cs="Arial"/>
                          <w:b/>
                        </w:rPr>
                        <w:t xml:space="preserve"> Flüssigkeiten</w:t>
                      </w:r>
                    </w:p>
                    <w:p w14:paraId="7E71C75D" w14:textId="77777777" w:rsidR="00264D6D" w:rsidRPr="00C1424B" w:rsidRDefault="00264D6D" w:rsidP="00264D6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Klasse: </w:t>
                      </w:r>
                    </w:p>
                  </w:txbxContent>
                </v:textbox>
              </v:shape>
            </w:pict>
          </mc:Fallback>
        </mc:AlternateContent>
      </w:r>
    </w:p>
    <w:p w14:paraId="5664B399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04AE007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3815885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42D900E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2FC233B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DE0667A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4C81A34" w14:textId="09324A9E" w:rsidR="00264D6D" w:rsidRPr="00085C7F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5C7F">
        <w:rPr>
          <w:rFonts w:ascii="Arial" w:hAnsi="Arial" w:cs="Arial"/>
          <w:b/>
          <w:sz w:val="20"/>
          <w:szCs w:val="20"/>
          <w:u w:val="single"/>
        </w:rPr>
        <w:t>1. Gefahrstoffe</w:t>
      </w:r>
    </w:p>
    <w:p w14:paraId="3BA22C76" w14:textId="60F621F4" w:rsidR="00264D6D" w:rsidRPr="005D6128" w:rsidRDefault="00D44686" w:rsidP="00264D6D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264D6D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53B2BE" wp14:editId="4175CAE6">
                <wp:simplePos x="0" y="0"/>
                <wp:positionH relativeFrom="column">
                  <wp:posOffset>5290185</wp:posOffset>
                </wp:positionH>
                <wp:positionV relativeFrom="paragraph">
                  <wp:posOffset>16510</wp:posOffset>
                </wp:positionV>
                <wp:extent cx="871220" cy="7772400"/>
                <wp:effectExtent l="0" t="0" r="24130" b="28575"/>
                <wp:wrapSquare wrapText="bothSides"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A878C" id="Rechteck 16" o:spid="_x0000_s1026" style="position:absolute;margin-left:416.55pt;margin-top:1.3pt;width:68.6pt;height:612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" filled="f" strokecolor="black [3213]">
                <w10:wrap type="square"/>
              </v:rect>
            </w:pict>
          </mc:Fallback>
        </mc:AlternateContent>
      </w:r>
    </w:p>
    <w:p w14:paraId="5790702D" w14:textId="564B0A2A" w:rsidR="00264D6D" w:rsidRDefault="00CA014B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CA014B">
        <w:rPr>
          <w:rFonts w:ascii="Arial" w:hAnsi="Arial" w:cs="Arial"/>
          <w:bCs/>
          <w:noProof/>
          <w:sz w:val="20"/>
        </w:rPr>
        <w:drawing>
          <wp:anchor distT="0" distB="0" distL="114300" distR="114300" simplePos="0" relativeHeight="251653120" behindDoc="0" locked="0" layoutInCell="1" allowOverlap="1" wp14:anchorId="6C4C34BF" wp14:editId="0D751686">
            <wp:simplePos x="0" y="0"/>
            <wp:positionH relativeFrom="column">
              <wp:posOffset>5458079</wp:posOffset>
            </wp:positionH>
            <wp:positionV relativeFrom="paragraph">
              <wp:posOffset>10313</wp:posOffset>
            </wp:positionV>
            <wp:extent cx="523520" cy="571853"/>
            <wp:effectExtent l="0" t="0" r="0" b="0"/>
            <wp:wrapNone/>
            <wp:docPr id="532" name="Grafik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Grafik 5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20" cy="57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686">
        <w:rPr>
          <w:rFonts w:ascii="Arial" w:hAnsi="Arial" w:cs="Arial"/>
          <w:b/>
          <w:bCs/>
          <w:sz w:val="20"/>
          <w:u w:val="single"/>
        </w:rPr>
        <w:t>Vorgelegte Flüssigkeiten (A)</w:t>
      </w:r>
    </w:p>
    <w:p w14:paraId="0D769128" w14:textId="51C1CC39" w:rsidR="00D44686" w:rsidRDefault="00D44686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3EC14063" w14:textId="6705DE31" w:rsidR="00CA014B" w:rsidRPr="00CA014B" w:rsidRDefault="00F17726" w:rsidP="00CA014B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sym w:font="Wingdings" w:char="F0A7"/>
      </w:r>
      <w:r>
        <w:rPr>
          <w:rFonts w:ascii="Arial" w:hAnsi="Arial" w:cs="Arial"/>
          <w:b/>
          <w:bCs/>
          <w:sz w:val="20"/>
        </w:rPr>
        <w:t xml:space="preserve"> </w:t>
      </w:r>
      <w:r w:rsidR="00D44686" w:rsidRPr="00CA014B">
        <w:rPr>
          <w:rFonts w:ascii="Arial" w:hAnsi="Arial" w:cs="Arial"/>
          <w:b/>
          <w:bCs/>
          <w:sz w:val="20"/>
        </w:rPr>
        <w:t>n-Heptan</w:t>
      </w:r>
      <w:r w:rsidR="00CA014B">
        <w:rPr>
          <w:rFonts w:ascii="Arial" w:hAnsi="Arial" w:cs="Arial"/>
          <w:bCs/>
          <w:sz w:val="20"/>
        </w:rPr>
        <w:t xml:space="preserve"> (</w:t>
      </w:r>
      <w:r w:rsidR="00CA014B" w:rsidRPr="00CA014B">
        <w:rPr>
          <w:rFonts w:ascii="Arial" w:hAnsi="Arial" w:cs="Arial"/>
          <w:bCs/>
          <w:sz w:val="20"/>
        </w:rPr>
        <w:t>GHS02</w:t>
      </w:r>
      <w:r>
        <w:rPr>
          <w:rFonts w:ascii="Arial" w:hAnsi="Arial" w:cs="Arial"/>
          <w:bCs/>
          <w:sz w:val="20"/>
        </w:rPr>
        <w:t xml:space="preserve">, </w:t>
      </w:r>
      <w:r w:rsidR="00CA014B" w:rsidRPr="00CA014B">
        <w:rPr>
          <w:rFonts w:ascii="Arial" w:hAnsi="Arial" w:cs="Arial"/>
          <w:bCs/>
          <w:sz w:val="20"/>
        </w:rPr>
        <w:t>GHS08</w:t>
      </w:r>
      <w:r>
        <w:rPr>
          <w:rFonts w:ascii="Arial" w:hAnsi="Arial" w:cs="Arial"/>
          <w:bCs/>
          <w:sz w:val="20"/>
        </w:rPr>
        <w:t xml:space="preserve">, </w:t>
      </w:r>
      <w:r w:rsidR="00CA014B" w:rsidRPr="00CA014B">
        <w:rPr>
          <w:rFonts w:ascii="Arial" w:hAnsi="Arial" w:cs="Arial"/>
          <w:bCs/>
          <w:sz w:val="20"/>
        </w:rPr>
        <w:t>GHS07</w:t>
      </w:r>
      <w:r>
        <w:rPr>
          <w:rFonts w:ascii="Arial" w:hAnsi="Arial" w:cs="Arial"/>
          <w:bCs/>
          <w:sz w:val="20"/>
        </w:rPr>
        <w:t xml:space="preserve">, </w:t>
      </w:r>
      <w:r w:rsidR="00CA014B" w:rsidRPr="00CA014B">
        <w:rPr>
          <w:rFonts w:ascii="Arial" w:hAnsi="Arial" w:cs="Arial"/>
          <w:bCs/>
          <w:sz w:val="20"/>
        </w:rPr>
        <w:t>GHS09</w:t>
      </w:r>
      <w:r w:rsidR="009969F3">
        <w:rPr>
          <w:rFonts w:ascii="Arial" w:hAnsi="Arial" w:cs="Arial"/>
          <w:bCs/>
          <w:sz w:val="20"/>
        </w:rPr>
        <w:t xml:space="preserve">, </w:t>
      </w:r>
      <w:r w:rsidR="00CA014B" w:rsidRPr="00CA014B">
        <w:rPr>
          <w:rFonts w:ascii="Arial" w:hAnsi="Arial" w:cs="Arial"/>
          <w:bCs/>
          <w:sz w:val="20"/>
        </w:rPr>
        <w:t>GEFAHR</w:t>
      </w:r>
      <w:r w:rsidR="00CA014B">
        <w:rPr>
          <w:rFonts w:ascii="Arial" w:hAnsi="Arial" w:cs="Arial"/>
          <w:bCs/>
          <w:sz w:val="20"/>
        </w:rPr>
        <w:t>)</w:t>
      </w:r>
      <w:r w:rsidR="00CA014B" w:rsidRPr="00CA014B">
        <w:rPr>
          <w:rFonts w:ascii="Arial" w:hAnsi="Arial" w:cs="Arial"/>
          <w:bCs/>
          <w:sz w:val="20"/>
        </w:rPr>
        <w:t xml:space="preserve"> </w:t>
      </w:r>
    </w:p>
    <w:p w14:paraId="3CCE6083" w14:textId="77777777" w:rsidR="00F17726" w:rsidRDefault="00F17726" w:rsidP="00CA014B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3EFF283D" w14:textId="584A6EC3" w:rsidR="00CA014B" w:rsidRPr="00CA014B" w:rsidRDefault="00F17726" w:rsidP="00CA014B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F5B937" wp14:editId="6353B9D7">
            <wp:simplePos x="0" y="0"/>
            <wp:positionH relativeFrom="column">
              <wp:posOffset>5465445</wp:posOffset>
            </wp:positionH>
            <wp:positionV relativeFrom="paragraph">
              <wp:posOffset>145415</wp:posOffset>
            </wp:positionV>
            <wp:extent cx="532765" cy="619125"/>
            <wp:effectExtent l="0" t="0" r="635" b="9525"/>
            <wp:wrapNone/>
            <wp:docPr id="612" name="Grafik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Grafik 6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14B" w:rsidRPr="00CA014B">
        <w:rPr>
          <w:rFonts w:ascii="Arial" w:hAnsi="Arial" w:cs="Arial"/>
          <w:bCs/>
          <w:sz w:val="20"/>
        </w:rPr>
        <w:t xml:space="preserve">H225 H304 H315 H336 H410           </w:t>
      </w:r>
    </w:p>
    <w:p w14:paraId="5DB772AB" w14:textId="58373072" w:rsidR="00CA014B" w:rsidRPr="00CA014B" w:rsidRDefault="00CA014B" w:rsidP="00CA014B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CA014B">
        <w:rPr>
          <w:rFonts w:ascii="Arial" w:hAnsi="Arial" w:cs="Arial"/>
          <w:bCs/>
          <w:sz w:val="20"/>
        </w:rPr>
        <w:t xml:space="preserve">Flüssigkeit und Dampf leicht entzündbar. Kann bei Verschlucken und Eindringen in die Atemwege tödlich sein. Verursacht Hautreizungen. Kann Schläfrigkeit und Benommenheit verursachen. Sehr giftig für Wasserorganismen, mit langfristiger Wirkung.           </w:t>
      </w:r>
    </w:p>
    <w:p w14:paraId="2E92B158" w14:textId="77777777" w:rsidR="00F17726" w:rsidRDefault="00F17726" w:rsidP="00CA014B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3FE40B15" w14:textId="6E758C42" w:rsidR="00CA014B" w:rsidRPr="00CA014B" w:rsidRDefault="00CA014B" w:rsidP="00CA014B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CA014B">
        <w:rPr>
          <w:rFonts w:ascii="Arial" w:hAnsi="Arial" w:cs="Arial"/>
          <w:bCs/>
          <w:sz w:val="20"/>
        </w:rPr>
        <w:t xml:space="preserve">P210 P273 P301+P330+P331 P240 P302+P352 P403+P233       </w:t>
      </w:r>
    </w:p>
    <w:p w14:paraId="477C546E" w14:textId="2CFFFA27" w:rsidR="00CA014B" w:rsidRDefault="00F17726" w:rsidP="00CA014B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CA014B">
        <w:rPr>
          <w:rFonts w:ascii="Arial" w:hAnsi="Arial" w:cs="Arial"/>
          <w:bCs/>
          <w:noProof/>
          <w:sz w:val="20"/>
        </w:rPr>
        <w:drawing>
          <wp:anchor distT="0" distB="0" distL="114300" distR="114300" simplePos="0" relativeHeight="251646976" behindDoc="0" locked="0" layoutInCell="1" allowOverlap="1" wp14:anchorId="39D08F29" wp14:editId="3165F211">
            <wp:simplePos x="0" y="0"/>
            <wp:positionH relativeFrom="column">
              <wp:posOffset>5475605</wp:posOffset>
            </wp:positionH>
            <wp:positionV relativeFrom="paragraph">
              <wp:posOffset>41275</wp:posOffset>
            </wp:positionV>
            <wp:extent cx="511810" cy="596265"/>
            <wp:effectExtent l="0" t="0" r="2540" b="0"/>
            <wp:wrapNone/>
            <wp:docPr id="533" name="Grafik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Grafik 53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14B" w:rsidRPr="00CA014B">
        <w:rPr>
          <w:rFonts w:ascii="Arial" w:hAnsi="Arial" w:cs="Arial"/>
          <w:bCs/>
          <w:sz w:val="20"/>
        </w:rPr>
        <w:t xml:space="preserve">Von Hitze, heißen Oberflächen, Funken, offenen Flammen und anderen Zündquellen fernhalten. Nicht rauchen. Freisetzung in die Umwelt vermeiden. BEI VERSCHLUCKEN: Mund ausspülen. KEIN Erbrechen herbeiführen. Behälter und zu </w:t>
      </w:r>
      <w:proofErr w:type="spellStart"/>
      <w:r w:rsidR="00CA014B" w:rsidRPr="00CA014B">
        <w:rPr>
          <w:rFonts w:ascii="Arial" w:hAnsi="Arial" w:cs="Arial"/>
          <w:bCs/>
          <w:sz w:val="20"/>
        </w:rPr>
        <w:t>befüllende</w:t>
      </w:r>
      <w:proofErr w:type="spellEnd"/>
      <w:r w:rsidR="00CA014B" w:rsidRPr="00CA014B">
        <w:rPr>
          <w:rFonts w:ascii="Arial" w:hAnsi="Arial" w:cs="Arial"/>
          <w:bCs/>
          <w:sz w:val="20"/>
        </w:rPr>
        <w:t xml:space="preserve"> Anlage erden. BEI KONTAKT MIT DER HAUT: Mit viel Wasser / … waschen. Behälter dicht verschlossen an einem gut belüfteten Ort aufbewahren.       </w:t>
      </w:r>
    </w:p>
    <w:p w14:paraId="1B2B7A88" w14:textId="732C843B" w:rsidR="00B07069" w:rsidRDefault="00F17726" w:rsidP="00264D6D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CA014B">
        <w:rPr>
          <w:rFonts w:ascii="Arial" w:hAnsi="Arial" w:cs="Arial"/>
          <w:bCs/>
          <w:noProof/>
          <w:sz w:val="20"/>
        </w:rPr>
        <w:drawing>
          <wp:anchor distT="0" distB="0" distL="114300" distR="114300" simplePos="0" relativeHeight="251652096" behindDoc="0" locked="0" layoutInCell="1" allowOverlap="1" wp14:anchorId="53839A8B" wp14:editId="262CC14F">
            <wp:simplePos x="0" y="0"/>
            <wp:positionH relativeFrom="column">
              <wp:posOffset>5473700</wp:posOffset>
            </wp:positionH>
            <wp:positionV relativeFrom="paragraph">
              <wp:posOffset>60960</wp:posOffset>
            </wp:positionV>
            <wp:extent cx="527050" cy="602615"/>
            <wp:effectExtent l="0" t="0" r="6350" b="6985"/>
            <wp:wrapNone/>
            <wp:docPr id="320" name="Grafi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Grafik 3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9C77C" w14:textId="786751D3" w:rsidR="009969F3" w:rsidRPr="009969F3" w:rsidRDefault="00F17726" w:rsidP="009969F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sym w:font="Wingdings" w:char="F0A7"/>
      </w:r>
      <w:r>
        <w:rPr>
          <w:rFonts w:ascii="Arial" w:hAnsi="Arial" w:cs="Arial"/>
          <w:b/>
          <w:bCs/>
          <w:sz w:val="20"/>
        </w:rPr>
        <w:t xml:space="preserve"> </w:t>
      </w:r>
      <w:r w:rsidR="00D44686" w:rsidRPr="009969F3">
        <w:rPr>
          <w:rFonts w:ascii="Arial" w:hAnsi="Arial" w:cs="Arial"/>
          <w:b/>
          <w:bCs/>
          <w:sz w:val="20"/>
        </w:rPr>
        <w:t>n-O</w:t>
      </w:r>
      <w:r w:rsidR="00CA014B" w:rsidRPr="009969F3">
        <w:rPr>
          <w:rFonts w:ascii="Arial" w:hAnsi="Arial" w:cs="Arial"/>
          <w:b/>
          <w:bCs/>
          <w:sz w:val="20"/>
        </w:rPr>
        <w:t>c</w:t>
      </w:r>
      <w:r w:rsidR="009969F3">
        <w:rPr>
          <w:rFonts w:ascii="Arial" w:hAnsi="Arial" w:cs="Arial"/>
          <w:b/>
          <w:bCs/>
          <w:sz w:val="20"/>
        </w:rPr>
        <w:t>t</w:t>
      </w:r>
      <w:r w:rsidR="00D44686" w:rsidRPr="009969F3">
        <w:rPr>
          <w:rFonts w:ascii="Arial" w:hAnsi="Arial" w:cs="Arial"/>
          <w:b/>
          <w:bCs/>
          <w:sz w:val="20"/>
        </w:rPr>
        <w:t>an</w:t>
      </w:r>
      <w:r w:rsidR="009969F3">
        <w:rPr>
          <w:rFonts w:ascii="Arial" w:hAnsi="Arial" w:cs="Arial"/>
          <w:bCs/>
          <w:sz w:val="20"/>
        </w:rPr>
        <w:t xml:space="preserve"> (</w:t>
      </w:r>
      <w:r w:rsidR="009969F3" w:rsidRPr="009969F3">
        <w:rPr>
          <w:rFonts w:ascii="Arial" w:hAnsi="Arial" w:cs="Arial"/>
          <w:bCs/>
          <w:sz w:val="20"/>
        </w:rPr>
        <w:t>GHS02</w:t>
      </w:r>
      <w:r>
        <w:rPr>
          <w:rFonts w:ascii="Arial" w:hAnsi="Arial" w:cs="Arial"/>
          <w:bCs/>
          <w:sz w:val="20"/>
        </w:rPr>
        <w:t xml:space="preserve">, </w:t>
      </w:r>
      <w:r w:rsidR="009969F3" w:rsidRPr="009969F3">
        <w:rPr>
          <w:rFonts w:ascii="Arial" w:hAnsi="Arial" w:cs="Arial"/>
          <w:bCs/>
          <w:sz w:val="20"/>
        </w:rPr>
        <w:t>GHS08</w:t>
      </w:r>
      <w:r>
        <w:rPr>
          <w:rFonts w:ascii="Arial" w:hAnsi="Arial" w:cs="Arial"/>
          <w:bCs/>
          <w:sz w:val="20"/>
        </w:rPr>
        <w:t xml:space="preserve">, </w:t>
      </w:r>
      <w:r w:rsidR="009969F3" w:rsidRPr="009969F3">
        <w:rPr>
          <w:rFonts w:ascii="Arial" w:hAnsi="Arial" w:cs="Arial"/>
          <w:bCs/>
          <w:sz w:val="20"/>
        </w:rPr>
        <w:t>GHS07</w:t>
      </w:r>
      <w:r>
        <w:rPr>
          <w:rFonts w:ascii="Arial" w:hAnsi="Arial" w:cs="Arial"/>
          <w:bCs/>
          <w:sz w:val="20"/>
        </w:rPr>
        <w:t xml:space="preserve">, </w:t>
      </w:r>
      <w:r w:rsidR="009969F3" w:rsidRPr="009969F3">
        <w:rPr>
          <w:rFonts w:ascii="Arial" w:hAnsi="Arial" w:cs="Arial"/>
          <w:bCs/>
          <w:sz w:val="20"/>
        </w:rPr>
        <w:t>GHS09</w:t>
      </w:r>
      <w:r w:rsidR="009969F3">
        <w:rPr>
          <w:rFonts w:ascii="Arial" w:hAnsi="Arial" w:cs="Arial"/>
          <w:bCs/>
          <w:sz w:val="20"/>
        </w:rPr>
        <w:t xml:space="preserve">, </w:t>
      </w:r>
      <w:r w:rsidR="009969F3" w:rsidRPr="009969F3">
        <w:rPr>
          <w:rFonts w:ascii="Arial" w:hAnsi="Arial" w:cs="Arial"/>
          <w:bCs/>
          <w:sz w:val="20"/>
        </w:rPr>
        <w:t>GEFAHR</w:t>
      </w:r>
      <w:r w:rsidR="009969F3">
        <w:rPr>
          <w:rFonts w:ascii="Arial" w:hAnsi="Arial" w:cs="Arial"/>
          <w:bCs/>
          <w:sz w:val="20"/>
        </w:rPr>
        <w:t>)</w:t>
      </w:r>
      <w:r w:rsidR="009969F3" w:rsidRPr="009969F3">
        <w:rPr>
          <w:rFonts w:ascii="Arial" w:hAnsi="Arial" w:cs="Arial"/>
          <w:bCs/>
          <w:sz w:val="20"/>
        </w:rPr>
        <w:t xml:space="preserve"> </w:t>
      </w:r>
    </w:p>
    <w:p w14:paraId="34A69E3D" w14:textId="7C24D165" w:rsidR="009969F3" w:rsidRPr="009969F3" w:rsidRDefault="009969F3" w:rsidP="009969F3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77115ADB" w14:textId="2578BCA0" w:rsidR="009969F3" w:rsidRPr="009969F3" w:rsidRDefault="009969F3" w:rsidP="009969F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969F3">
        <w:rPr>
          <w:rFonts w:ascii="Arial" w:hAnsi="Arial" w:cs="Arial"/>
          <w:bCs/>
          <w:sz w:val="20"/>
        </w:rPr>
        <w:t xml:space="preserve">H225 H304 H315 H336 H410           </w:t>
      </w:r>
    </w:p>
    <w:p w14:paraId="6FD77572" w14:textId="23E904B1" w:rsidR="009969F3" w:rsidRPr="009969F3" w:rsidRDefault="00F17726" w:rsidP="009969F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CA014B">
        <w:rPr>
          <w:rFonts w:ascii="Arial" w:hAnsi="Arial" w:cs="Arial"/>
          <w:bCs/>
          <w:noProof/>
          <w:sz w:val="20"/>
        </w:rPr>
        <w:drawing>
          <wp:anchor distT="0" distB="0" distL="114300" distR="114300" simplePos="0" relativeHeight="251656192" behindDoc="0" locked="0" layoutInCell="1" allowOverlap="1" wp14:anchorId="192C9E07" wp14:editId="7D3DEC44">
            <wp:simplePos x="0" y="0"/>
            <wp:positionH relativeFrom="column">
              <wp:posOffset>5459730</wp:posOffset>
            </wp:positionH>
            <wp:positionV relativeFrom="paragraph">
              <wp:posOffset>256540</wp:posOffset>
            </wp:positionV>
            <wp:extent cx="520700" cy="583565"/>
            <wp:effectExtent l="0" t="0" r="0" b="6985"/>
            <wp:wrapNone/>
            <wp:docPr id="321" name="Grafi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Grafik 32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9F3" w:rsidRPr="009969F3">
        <w:rPr>
          <w:rFonts w:ascii="Arial" w:hAnsi="Arial" w:cs="Arial"/>
          <w:bCs/>
          <w:sz w:val="20"/>
        </w:rPr>
        <w:t xml:space="preserve">Flüssigkeit und Dampf leicht entzündbar. Kann bei Verschlucken und Eindringen in die Atemwege tödlich sein. Verursacht Hautreizungen. Kann Schläfrigkeit und Benommenheit verursachen. Sehr giftig für Wasserorganismen, mit langfristiger Wirkung.           </w:t>
      </w:r>
    </w:p>
    <w:p w14:paraId="37C19A37" w14:textId="77777777" w:rsidR="009969F3" w:rsidRPr="009969F3" w:rsidRDefault="009969F3" w:rsidP="009969F3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1945F6F1" w14:textId="444BABF9" w:rsidR="009969F3" w:rsidRPr="009969F3" w:rsidRDefault="009969F3" w:rsidP="009969F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969F3">
        <w:rPr>
          <w:rFonts w:ascii="Arial" w:hAnsi="Arial" w:cs="Arial"/>
          <w:bCs/>
          <w:sz w:val="20"/>
        </w:rPr>
        <w:t xml:space="preserve">P210 P273 P301+P330+P331 P302+P352         </w:t>
      </w:r>
    </w:p>
    <w:p w14:paraId="7BDDED9C" w14:textId="2C1F2F8D" w:rsidR="009969F3" w:rsidRDefault="009969F3" w:rsidP="009969F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969F3">
        <w:rPr>
          <w:rFonts w:ascii="Arial" w:hAnsi="Arial" w:cs="Arial"/>
          <w:bCs/>
          <w:sz w:val="20"/>
        </w:rPr>
        <w:t xml:space="preserve">Von Hitze, heißen Oberflächen, Funken, offenen Flammen und anderen Zündquellen fernhalten. Nicht rauchen. Freisetzung in die Umwelt vermeiden. BEI VERSCHLUCKEN: Mund ausspülen. KEIN Erbrechen herbeiführen. BEI KONTAKT MIT DER HAUT: Mit viel Wasser / … waschen.         </w:t>
      </w:r>
    </w:p>
    <w:p w14:paraId="06EEDA45" w14:textId="2B64FAA2" w:rsidR="00CA014B" w:rsidRDefault="00CA014B" w:rsidP="00264D6D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112E9459" w14:textId="717CA047" w:rsidR="00F17726" w:rsidRPr="00F17726" w:rsidRDefault="00F17726" w:rsidP="00F17726">
      <w:pPr>
        <w:spacing w:after="0" w:line="240" w:lineRule="auto"/>
        <w:jc w:val="both"/>
        <w:rPr>
          <w:b/>
          <w:noProof/>
        </w:rPr>
      </w:pPr>
      <w:r>
        <w:rPr>
          <w:rFonts w:ascii="Arial" w:hAnsi="Arial" w:cs="Arial"/>
          <w:b/>
          <w:bCs/>
          <w:sz w:val="20"/>
        </w:rPr>
        <w:sym w:font="Wingdings" w:char="F0A7"/>
      </w:r>
      <w:r>
        <w:rPr>
          <w:rFonts w:ascii="Arial" w:hAnsi="Arial" w:cs="Arial"/>
          <w:b/>
          <w:bCs/>
          <w:sz w:val="20"/>
        </w:rPr>
        <w:t xml:space="preserve"> </w:t>
      </w:r>
      <w:r w:rsidR="00B07069" w:rsidRPr="009969F3">
        <w:rPr>
          <w:rFonts w:ascii="Arial" w:hAnsi="Arial" w:cs="Arial"/>
          <w:b/>
          <w:bCs/>
          <w:sz w:val="20"/>
        </w:rPr>
        <w:t>Butan (Flüssiggas)</w:t>
      </w:r>
      <w:r w:rsidR="00CA014B" w:rsidRPr="009969F3">
        <w:rPr>
          <w:b/>
          <w:noProof/>
        </w:rPr>
        <w:t xml:space="preserve"> </w:t>
      </w:r>
      <w:r w:rsidRPr="00F17726">
        <w:rPr>
          <w:rFonts w:ascii="Arial" w:hAnsi="Arial" w:cs="Arial"/>
          <w:noProof/>
          <w:sz w:val="20"/>
        </w:rPr>
        <w:t>(</w:t>
      </w:r>
      <w:r w:rsidRPr="00F17726">
        <w:rPr>
          <w:rFonts w:ascii="Arial" w:hAnsi="Arial" w:cs="Arial"/>
          <w:noProof/>
          <w:sz w:val="20"/>
        </w:rPr>
        <w:t>GHS02</w:t>
      </w:r>
      <w:r>
        <w:rPr>
          <w:rFonts w:ascii="Arial" w:hAnsi="Arial" w:cs="Arial"/>
          <w:noProof/>
          <w:sz w:val="20"/>
        </w:rPr>
        <w:t xml:space="preserve">, </w:t>
      </w:r>
      <w:r w:rsidRPr="00F17726">
        <w:rPr>
          <w:rFonts w:ascii="Arial" w:hAnsi="Arial" w:cs="Arial"/>
          <w:noProof/>
          <w:sz w:val="20"/>
        </w:rPr>
        <w:t>GHS04</w:t>
      </w:r>
      <w:r w:rsidRPr="00F17726">
        <w:rPr>
          <w:rFonts w:ascii="Arial" w:hAnsi="Arial" w:cs="Arial"/>
          <w:noProof/>
          <w:sz w:val="20"/>
        </w:rPr>
        <w:t xml:space="preserve">, </w:t>
      </w:r>
      <w:r w:rsidRPr="00F17726">
        <w:rPr>
          <w:rFonts w:ascii="Arial" w:hAnsi="Arial" w:cs="Arial"/>
          <w:noProof/>
          <w:sz w:val="20"/>
        </w:rPr>
        <w:t xml:space="preserve">GEFAHR </w:t>
      </w:r>
      <w:r w:rsidRPr="00F17726">
        <w:rPr>
          <w:rFonts w:ascii="Arial" w:hAnsi="Arial" w:cs="Arial"/>
          <w:noProof/>
          <w:sz w:val="20"/>
        </w:rPr>
        <w:t>)</w:t>
      </w:r>
    </w:p>
    <w:p w14:paraId="42FDD11B" w14:textId="77777777" w:rsidR="00F17726" w:rsidRPr="00F17726" w:rsidRDefault="00F17726" w:rsidP="00F17726">
      <w:pPr>
        <w:spacing w:after="0" w:line="240" w:lineRule="auto"/>
        <w:jc w:val="both"/>
        <w:rPr>
          <w:noProof/>
        </w:rPr>
      </w:pPr>
    </w:p>
    <w:p w14:paraId="1E4BCA2F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  <w:r w:rsidRPr="00F17726">
        <w:rPr>
          <w:rFonts w:ascii="Arial" w:hAnsi="Arial" w:cs="Arial"/>
          <w:noProof/>
          <w:sz w:val="20"/>
        </w:rPr>
        <w:t xml:space="preserve">H220 H280              </w:t>
      </w:r>
    </w:p>
    <w:p w14:paraId="5C982A97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  <w:r w:rsidRPr="00F17726">
        <w:rPr>
          <w:rFonts w:ascii="Arial" w:hAnsi="Arial" w:cs="Arial"/>
          <w:noProof/>
          <w:sz w:val="20"/>
        </w:rPr>
        <w:t xml:space="preserve">Extrem entzündbares Gas. Enthält Gas unter Druck; kann bei Erwärmung explodieren.              </w:t>
      </w:r>
    </w:p>
    <w:p w14:paraId="54A6C190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1C5CA1EF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  <w:r w:rsidRPr="00F17726">
        <w:rPr>
          <w:rFonts w:ascii="Arial" w:hAnsi="Arial" w:cs="Arial"/>
          <w:noProof/>
          <w:sz w:val="20"/>
        </w:rPr>
        <w:t xml:space="preserve">P210 P377 P381 P403         </w:t>
      </w:r>
    </w:p>
    <w:p w14:paraId="5075E753" w14:textId="28BD018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/>
          <w:noProof/>
          <w:sz w:val="20"/>
        </w:rPr>
      </w:pPr>
      <w:r w:rsidRPr="00F17726">
        <w:rPr>
          <w:rFonts w:ascii="Arial" w:hAnsi="Arial" w:cs="Arial"/>
          <w:noProof/>
          <w:sz w:val="20"/>
        </w:rPr>
        <w:t>Von Hitze, heißen Oberflächen, Funken, offenen Flammen und anderen Zündquellen fernhalten. Nicht rauchen. Brand von ausströmendem Gas: Nicht löschen, bis Undichtigkeit gefahrlos beseitigt werden kann. Alle Zündquellen entfernen, wenn gefahrlos möglich. An einem gut belüfteten Ort aufbewahren.</w:t>
      </w:r>
      <w:r w:rsidRPr="00F17726">
        <w:rPr>
          <w:rFonts w:ascii="Arial" w:hAnsi="Arial" w:cs="Arial"/>
          <w:b/>
          <w:noProof/>
          <w:sz w:val="20"/>
        </w:rPr>
        <w:t xml:space="preserve">         </w:t>
      </w:r>
    </w:p>
    <w:p w14:paraId="2825B8BD" w14:textId="77777777" w:rsidR="009969F3" w:rsidRDefault="009969F3" w:rsidP="00264D6D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6481844E" w14:textId="003F51E3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sym w:font="Wingdings" w:char="F0A7"/>
      </w:r>
      <w:r>
        <w:rPr>
          <w:rFonts w:ascii="Arial" w:hAnsi="Arial" w:cs="Arial"/>
          <w:b/>
          <w:bCs/>
          <w:sz w:val="20"/>
        </w:rPr>
        <w:t xml:space="preserve"> </w:t>
      </w:r>
      <w:r w:rsidR="00B07069" w:rsidRPr="009969F3">
        <w:rPr>
          <w:rFonts w:ascii="Arial" w:hAnsi="Arial" w:cs="Arial"/>
          <w:b/>
          <w:bCs/>
          <w:sz w:val="20"/>
        </w:rPr>
        <w:t>Ethanol</w:t>
      </w:r>
      <w:r>
        <w:rPr>
          <w:rFonts w:ascii="Arial" w:hAnsi="Arial" w:cs="Arial"/>
          <w:b/>
          <w:bCs/>
          <w:sz w:val="20"/>
        </w:rPr>
        <w:t xml:space="preserve"> </w:t>
      </w:r>
      <w:r w:rsidRPr="00F17726">
        <w:rPr>
          <w:rFonts w:ascii="Arial" w:hAnsi="Arial" w:cs="Arial"/>
          <w:bCs/>
          <w:sz w:val="20"/>
        </w:rPr>
        <w:t>(</w:t>
      </w:r>
      <w:r w:rsidRPr="00F17726">
        <w:rPr>
          <w:rFonts w:ascii="Arial" w:hAnsi="Arial" w:cs="Arial"/>
          <w:bCs/>
          <w:sz w:val="20"/>
        </w:rPr>
        <w:t>GHS02</w:t>
      </w:r>
      <w:r>
        <w:rPr>
          <w:rFonts w:ascii="Arial" w:hAnsi="Arial" w:cs="Arial"/>
          <w:bCs/>
          <w:sz w:val="20"/>
        </w:rPr>
        <w:t xml:space="preserve">, </w:t>
      </w:r>
      <w:r w:rsidRPr="00F17726">
        <w:rPr>
          <w:rFonts w:ascii="Arial" w:hAnsi="Arial" w:cs="Arial"/>
          <w:bCs/>
          <w:sz w:val="20"/>
        </w:rPr>
        <w:t>GHS0</w:t>
      </w:r>
      <w:r>
        <w:rPr>
          <w:rFonts w:ascii="Arial" w:hAnsi="Arial" w:cs="Arial"/>
          <w:bCs/>
          <w:sz w:val="20"/>
        </w:rPr>
        <w:t xml:space="preserve">, </w:t>
      </w:r>
      <w:r w:rsidRPr="00F17726">
        <w:rPr>
          <w:rFonts w:ascii="Arial" w:hAnsi="Arial" w:cs="Arial"/>
          <w:bCs/>
          <w:sz w:val="20"/>
        </w:rPr>
        <w:t>GEFAHR</w:t>
      </w:r>
      <w:r>
        <w:rPr>
          <w:rFonts w:ascii="Arial" w:hAnsi="Arial" w:cs="Arial"/>
          <w:bCs/>
          <w:sz w:val="20"/>
        </w:rPr>
        <w:t>)</w:t>
      </w:r>
      <w:r w:rsidRPr="00F17726">
        <w:rPr>
          <w:rFonts w:ascii="Arial" w:hAnsi="Arial" w:cs="Arial"/>
          <w:bCs/>
          <w:sz w:val="20"/>
        </w:rPr>
        <w:t xml:space="preserve"> </w:t>
      </w:r>
    </w:p>
    <w:p w14:paraId="57BD8F8F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1E393805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 xml:space="preserve">H225 H319              </w:t>
      </w:r>
    </w:p>
    <w:p w14:paraId="1426CDD8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 xml:space="preserve">Flüssigkeit und Dampf leicht entzündbar. Verursacht schwere Augenreizung.              </w:t>
      </w:r>
    </w:p>
    <w:p w14:paraId="2FB38986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15AF9A0C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 xml:space="preserve">P210 P240 P305+P351+P338 P403+P233         </w:t>
      </w:r>
    </w:p>
    <w:p w14:paraId="58A57D34" w14:textId="0CB572F6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 xml:space="preserve">Von Hitze, heißen Oberflächen, Funken, offenen Flammen und anderen Zündquellen fernhalten. Nicht rauchen. Behälter und zu </w:t>
      </w:r>
      <w:proofErr w:type="spellStart"/>
      <w:r w:rsidRPr="00F17726">
        <w:rPr>
          <w:rFonts w:ascii="Arial" w:hAnsi="Arial" w:cs="Arial"/>
          <w:bCs/>
          <w:sz w:val="20"/>
        </w:rPr>
        <w:t>befüllende</w:t>
      </w:r>
      <w:proofErr w:type="spellEnd"/>
      <w:r w:rsidRPr="00F17726">
        <w:rPr>
          <w:rFonts w:ascii="Arial" w:hAnsi="Arial" w:cs="Arial"/>
          <w:bCs/>
          <w:sz w:val="20"/>
        </w:rPr>
        <w:t xml:space="preserve"> Anlage erden. BEI KONTAKT MIT DEN AUGEN: Einige Minuten lang behutsam mit Wasser spülen. Vorhandene Kontaktlinsen nach Möglichkeit entfernen. Weiter spülen. Behälter dicht verschlossen an einem gut belüfteten Ort aufbewahren.         </w:t>
      </w:r>
    </w:p>
    <w:p w14:paraId="011B7366" w14:textId="77777777" w:rsidR="00F17726" w:rsidRDefault="00F17726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0A8CD111" w14:textId="77777777" w:rsidR="00F17726" w:rsidRDefault="00F17726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61699E74" w14:textId="77777777" w:rsidR="00F17726" w:rsidRDefault="00F17726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5BB8D75F" w14:textId="6ECF27C6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264D6D">
        <w:rPr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9C676" wp14:editId="5829497F">
                <wp:simplePos x="0" y="0"/>
                <wp:positionH relativeFrom="column">
                  <wp:posOffset>5261610</wp:posOffset>
                </wp:positionH>
                <wp:positionV relativeFrom="paragraph">
                  <wp:posOffset>-83820</wp:posOffset>
                </wp:positionV>
                <wp:extent cx="871220" cy="6696075"/>
                <wp:effectExtent l="0" t="0" r="24130" b="28575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669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5CDAF" id="Rechteck 1" o:spid="_x0000_s1026" style="position:absolute;margin-left:414.3pt;margin-top:-6.6pt;width:68.6pt;height:52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" filled="f" strokecolor="black [3213]"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sym w:font="Wingdings" w:char="F0A7"/>
      </w:r>
      <w:r>
        <w:rPr>
          <w:rFonts w:ascii="Arial" w:hAnsi="Arial" w:cs="Arial"/>
          <w:b/>
          <w:bCs/>
          <w:sz w:val="20"/>
        </w:rPr>
        <w:t xml:space="preserve"> </w:t>
      </w:r>
      <w:r w:rsidR="00B07069" w:rsidRPr="009969F3">
        <w:rPr>
          <w:rFonts w:ascii="Arial" w:hAnsi="Arial" w:cs="Arial"/>
          <w:b/>
          <w:bCs/>
          <w:sz w:val="20"/>
        </w:rPr>
        <w:t>Hexan-1-ol</w:t>
      </w:r>
      <w:r>
        <w:rPr>
          <w:rFonts w:ascii="Arial" w:hAnsi="Arial" w:cs="Arial"/>
          <w:b/>
          <w:bCs/>
          <w:sz w:val="20"/>
        </w:rPr>
        <w:t xml:space="preserve"> </w:t>
      </w:r>
      <w:r w:rsidRPr="00F17726">
        <w:rPr>
          <w:rFonts w:ascii="Arial" w:hAnsi="Arial" w:cs="Arial"/>
          <w:bCs/>
          <w:sz w:val="20"/>
        </w:rPr>
        <w:t>(</w:t>
      </w:r>
      <w:r w:rsidRPr="00F17726">
        <w:rPr>
          <w:rFonts w:ascii="Arial" w:hAnsi="Arial" w:cs="Arial"/>
          <w:bCs/>
          <w:sz w:val="20"/>
        </w:rPr>
        <w:t>GHS02</w:t>
      </w:r>
      <w:r>
        <w:rPr>
          <w:rFonts w:ascii="Arial" w:hAnsi="Arial" w:cs="Arial"/>
          <w:bCs/>
          <w:sz w:val="20"/>
        </w:rPr>
        <w:t xml:space="preserve">, </w:t>
      </w:r>
      <w:r w:rsidRPr="00F17726">
        <w:rPr>
          <w:rFonts w:ascii="Arial" w:hAnsi="Arial" w:cs="Arial"/>
          <w:bCs/>
          <w:sz w:val="20"/>
        </w:rPr>
        <w:t>GHS07</w:t>
      </w:r>
      <w:r>
        <w:rPr>
          <w:rFonts w:ascii="Arial" w:hAnsi="Arial" w:cs="Arial"/>
          <w:bCs/>
          <w:sz w:val="20"/>
        </w:rPr>
        <w:t xml:space="preserve">, </w:t>
      </w:r>
      <w:r w:rsidRPr="00F17726">
        <w:rPr>
          <w:rFonts w:ascii="Arial" w:hAnsi="Arial" w:cs="Arial"/>
          <w:bCs/>
          <w:sz w:val="20"/>
        </w:rPr>
        <w:t>ACHTUNG</w:t>
      </w:r>
      <w:r>
        <w:rPr>
          <w:rFonts w:ascii="Arial" w:hAnsi="Arial" w:cs="Arial"/>
          <w:bCs/>
          <w:sz w:val="20"/>
        </w:rPr>
        <w:t>)</w:t>
      </w:r>
      <w:r w:rsidRPr="00F17726">
        <w:rPr>
          <w:rFonts w:ascii="Arial" w:hAnsi="Arial" w:cs="Arial"/>
          <w:bCs/>
          <w:sz w:val="20"/>
        </w:rPr>
        <w:t xml:space="preserve"> </w:t>
      </w:r>
    </w:p>
    <w:p w14:paraId="5D2B2BCE" w14:textId="1C35D496" w:rsidR="00F17726" w:rsidRPr="00F17726" w:rsidRDefault="00AC47A1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AC47A1">
        <w:rPr>
          <w:rFonts w:ascii="Arial" w:hAnsi="Arial" w:cs="Arial"/>
          <w:bCs/>
          <w:sz w:val="20"/>
        </w:rPr>
        <w:drawing>
          <wp:anchor distT="0" distB="0" distL="114300" distR="114300" simplePos="0" relativeHeight="251669504" behindDoc="0" locked="0" layoutInCell="1" allowOverlap="1" wp14:anchorId="5073ED28" wp14:editId="4DBE19F7">
            <wp:simplePos x="0" y="0"/>
            <wp:positionH relativeFrom="column">
              <wp:posOffset>5429250</wp:posOffset>
            </wp:positionH>
            <wp:positionV relativeFrom="paragraph">
              <wp:posOffset>8890</wp:posOffset>
            </wp:positionV>
            <wp:extent cx="523240" cy="571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Grafik 5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C64F0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 xml:space="preserve">H226 H302+H312 H319             </w:t>
      </w:r>
    </w:p>
    <w:p w14:paraId="13F922A2" w14:textId="33E7669C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 xml:space="preserve">Flüssigkeit und Dampf entzündbar. Gesundheitsschädlich bei Verschlucken oder Hautkontakt. Verursacht schwere Augenreizung.             </w:t>
      </w:r>
    </w:p>
    <w:p w14:paraId="57B2535A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6F348DDE" w14:textId="1B43BE8C" w:rsidR="00F17726" w:rsidRPr="00F17726" w:rsidRDefault="00AC47A1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AC47A1">
        <w:rPr>
          <w:rFonts w:ascii="Arial" w:hAnsi="Arial" w:cs="Arial"/>
          <w:bCs/>
          <w:sz w:val="20"/>
        </w:rPr>
        <w:drawing>
          <wp:anchor distT="0" distB="0" distL="114300" distR="114300" simplePos="0" relativeHeight="251673600" behindDoc="0" locked="0" layoutInCell="1" allowOverlap="1" wp14:anchorId="4F275086" wp14:editId="5975297F">
            <wp:simplePos x="0" y="0"/>
            <wp:positionH relativeFrom="column">
              <wp:posOffset>5437505</wp:posOffset>
            </wp:positionH>
            <wp:positionV relativeFrom="paragraph">
              <wp:posOffset>55880</wp:posOffset>
            </wp:positionV>
            <wp:extent cx="511810" cy="596265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Grafik 53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726" w:rsidRPr="00F17726">
        <w:rPr>
          <w:rFonts w:ascii="Arial" w:hAnsi="Arial" w:cs="Arial"/>
          <w:bCs/>
          <w:sz w:val="20"/>
        </w:rPr>
        <w:t xml:space="preserve">P210 P264 P280 P301+P312 P302+P352 P305+P351+P338 P337+P313 P501.1     </w:t>
      </w:r>
    </w:p>
    <w:p w14:paraId="6D0F6021" w14:textId="6EB1CF83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>Von Hitze, heißen Oberflächen, Funken, offenen Flammen und anderen Zündquellen fernhalten. Nicht rauchen. Nach Gebrauch gründlich waschen. Schutzhandschuhe / Schutzkleidung / Augenschutz / Gesichtsschutz tragen. BEI VERSCHLUCKEN: Bei Unwohlsein Giftinformationszentrum, Arzt oder … anrufen. BEI KONTAKT MIT DER HAUT: Mit viel Wasser / … waschen. BEI KONTAKT MIT DEN AUGEN: Einige Minuten lang behutsam mit Wasser spülen. Vorhandene Kontaktlinsen nach Möglichkeit entfernen. Weiter spülen. Bei anhaltender Augenreizung: Ärztlichen Rat einholen / ärztliche Hilfe hinzuziehen. Inhalt / Behälter gem. Vorschriften der schulischen Entsorgung zuführen.</w:t>
      </w:r>
    </w:p>
    <w:p w14:paraId="3CC6FC2A" w14:textId="4DA26BCA" w:rsidR="009969F3" w:rsidRPr="009969F3" w:rsidRDefault="009969F3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49E3F9F7" w14:textId="7BDC8F7B" w:rsidR="00F17726" w:rsidRPr="00F17726" w:rsidRDefault="00AC47A1" w:rsidP="00F17726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sym w:font="Wingdings" w:char="F0A7"/>
      </w:r>
      <w:r>
        <w:rPr>
          <w:rFonts w:ascii="Arial" w:hAnsi="Arial" w:cs="Arial"/>
          <w:b/>
          <w:bCs/>
          <w:sz w:val="20"/>
        </w:rPr>
        <w:t xml:space="preserve"> </w:t>
      </w:r>
      <w:r w:rsidR="00B07069" w:rsidRPr="009969F3">
        <w:rPr>
          <w:rFonts w:ascii="Arial" w:hAnsi="Arial" w:cs="Arial"/>
          <w:b/>
          <w:bCs/>
          <w:sz w:val="20"/>
        </w:rPr>
        <w:t>Propanon</w:t>
      </w:r>
      <w:r>
        <w:rPr>
          <w:rFonts w:ascii="Arial" w:hAnsi="Arial" w:cs="Arial"/>
          <w:b/>
          <w:bCs/>
          <w:sz w:val="20"/>
        </w:rPr>
        <w:t xml:space="preserve"> (Aceton)</w:t>
      </w:r>
      <w:r w:rsidR="00F17726">
        <w:rPr>
          <w:rFonts w:ascii="Arial" w:hAnsi="Arial" w:cs="Arial"/>
          <w:b/>
          <w:bCs/>
          <w:sz w:val="20"/>
        </w:rPr>
        <w:t xml:space="preserve"> </w:t>
      </w:r>
      <w:r w:rsidR="00F17726">
        <w:rPr>
          <w:rFonts w:ascii="Arial" w:hAnsi="Arial" w:cs="Arial"/>
          <w:bCs/>
          <w:sz w:val="20"/>
        </w:rPr>
        <w:t>(</w:t>
      </w:r>
      <w:r w:rsidR="00F17726" w:rsidRPr="00F17726">
        <w:rPr>
          <w:rFonts w:ascii="Arial" w:hAnsi="Arial" w:cs="Arial"/>
          <w:bCs/>
          <w:sz w:val="20"/>
        </w:rPr>
        <w:t>GHS02</w:t>
      </w:r>
      <w:r w:rsidR="00F17726">
        <w:rPr>
          <w:rFonts w:ascii="Arial" w:hAnsi="Arial" w:cs="Arial"/>
          <w:bCs/>
          <w:sz w:val="20"/>
        </w:rPr>
        <w:t xml:space="preserve">, </w:t>
      </w:r>
      <w:r w:rsidR="00F17726" w:rsidRPr="00F17726">
        <w:rPr>
          <w:rFonts w:ascii="Arial" w:hAnsi="Arial" w:cs="Arial"/>
          <w:bCs/>
          <w:sz w:val="20"/>
        </w:rPr>
        <w:t>GHS07</w:t>
      </w:r>
      <w:r w:rsidR="00F17726">
        <w:rPr>
          <w:rFonts w:ascii="Arial" w:hAnsi="Arial" w:cs="Arial"/>
          <w:bCs/>
          <w:sz w:val="20"/>
        </w:rPr>
        <w:t xml:space="preserve">, </w:t>
      </w:r>
      <w:r w:rsidR="00F17726" w:rsidRPr="00F17726">
        <w:rPr>
          <w:rFonts w:ascii="Arial" w:hAnsi="Arial" w:cs="Arial"/>
          <w:bCs/>
          <w:sz w:val="20"/>
        </w:rPr>
        <w:t>GEFAH</w:t>
      </w:r>
      <w:r w:rsidR="00F17726">
        <w:rPr>
          <w:rFonts w:ascii="Arial" w:hAnsi="Arial" w:cs="Arial"/>
          <w:bCs/>
          <w:sz w:val="20"/>
        </w:rPr>
        <w:t>R)</w:t>
      </w:r>
    </w:p>
    <w:p w14:paraId="49F957E4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7DAD9386" w14:textId="16F8063A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>H225 H319 H336</w:t>
      </w:r>
      <w:r w:rsidR="00AC47A1">
        <w:rPr>
          <w:rFonts w:ascii="Arial" w:hAnsi="Arial" w:cs="Arial"/>
          <w:bCs/>
          <w:sz w:val="20"/>
        </w:rPr>
        <w:t xml:space="preserve"> </w:t>
      </w:r>
      <w:r w:rsidRPr="00F17726">
        <w:rPr>
          <w:rFonts w:ascii="Arial" w:hAnsi="Arial" w:cs="Arial"/>
          <w:bCs/>
          <w:sz w:val="20"/>
        </w:rPr>
        <w:t xml:space="preserve">EUH066  </w:t>
      </w:r>
    </w:p>
    <w:p w14:paraId="070189BF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 xml:space="preserve">Flüssigkeit und Dampf leicht entzündbar. Verursacht schwere Augenreizung. Kann Schläfrigkeit und Benommenheit verursachen.           Wiederholter Kontakt kann zu spröder oder rissiger Haut führen.  </w:t>
      </w:r>
    </w:p>
    <w:p w14:paraId="610E26D9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76F53117" w14:textId="7777777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 xml:space="preserve">P210 P240 P305+P351+P338 P403+P233         </w:t>
      </w:r>
    </w:p>
    <w:p w14:paraId="6D5640A2" w14:textId="37692C87" w:rsidR="00F17726" w:rsidRPr="00F17726" w:rsidRDefault="00F17726" w:rsidP="00F17726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17726">
        <w:rPr>
          <w:rFonts w:ascii="Arial" w:hAnsi="Arial" w:cs="Arial"/>
          <w:bCs/>
          <w:sz w:val="20"/>
        </w:rPr>
        <w:t xml:space="preserve">Von Hitze, heißen Oberflächen, Funken, offenen Flammen und anderen Zündquellen fernhalten. Nicht rauchen. Behälter und zu </w:t>
      </w:r>
      <w:proofErr w:type="spellStart"/>
      <w:r w:rsidRPr="00F17726">
        <w:rPr>
          <w:rFonts w:ascii="Arial" w:hAnsi="Arial" w:cs="Arial"/>
          <w:bCs/>
          <w:sz w:val="20"/>
        </w:rPr>
        <w:t>befüllende</w:t>
      </w:r>
      <w:proofErr w:type="spellEnd"/>
      <w:r w:rsidRPr="00F17726">
        <w:rPr>
          <w:rFonts w:ascii="Arial" w:hAnsi="Arial" w:cs="Arial"/>
          <w:bCs/>
          <w:sz w:val="20"/>
        </w:rPr>
        <w:t xml:space="preserve"> Anlage erden. BEI KONTAKT MIT DEN AUGEN: Einige Minuten lang behutsam mit Wasser spülen. Vorhandene Kontaktlinsen nach Möglichkeit entfernen. Weiter spülen. Behälter dicht verschlossen an einem gut belüfteten Ort aufbewahren.         </w:t>
      </w:r>
    </w:p>
    <w:p w14:paraId="763B087E" w14:textId="77777777" w:rsidR="00D44686" w:rsidRPr="00F17726" w:rsidRDefault="00D44686" w:rsidP="00264D6D">
      <w:pPr>
        <w:spacing w:after="0" w:line="240" w:lineRule="auto"/>
        <w:jc w:val="both"/>
        <w:rPr>
          <w:rFonts w:ascii="Arial" w:hAnsi="Arial" w:cs="Arial"/>
          <w:bCs/>
          <w:sz w:val="20"/>
          <w:u w:val="single"/>
        </w:rPr>
      </w:pPr>
    </w:p>
    <w:p w14:paraId="52FAB2FA" w14:textId="6808F18C" w:rsidR="00D44686" w:rsidRDefault="00D44686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7E5379A6" w14:textId="524D7697" w:rsidR="00D44686" w:rsidRDefault="00D44686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Zugetropfte Flüssigkeiten (B)</w:t>
      </w:r>
    </w:p>
    <w:p w14:paraId="6D14FCA9" w14:textId="77777777" w:rsidR="00AC47A1" w:rsidRDefault="00AC47A1" w:rsidP="00D44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93787" w14:textId="0786C012" w:rsidR="00AC47A1" w:rsidRPr="00AC47A1" w:rsidRDefault="00AC47A1" w:rsidP="00AC47A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7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7069" w:rsidRPr="00AC47A1">
        <w:rPr>
          <w:rFonts w:ascii="Arial" w:hAnsi="Arial" w:cs="Arial"/>
          <w:b/>
          <w:sz w:val="20"/>
          <w:szCs w:val="20"/>
        </w:rPr>
        <w:t>Methylenblau</w:t>
      </w:r>
      <w:r w:rsidRPr="00AC47A1">
        <w:rPr>
          <w:rFonts w:ascii="Arial" w:hAnsi="Arial" w:cs="Arial"/>
          <w:b/>
          <w:sz w:val="20"/>
          <w:szCs w:val="20"/>
        </w:rPr>
        <w:t>-Lösung (w = 0,2%)</w:t>
      </w:r>
      <w:r>
        <w:rPr>
          <w:rFonts w:ascii="Arial" w:hAnsi="Arial" w:cs="Arial"/>
          <w:b/>
          <w:sz w:val="20"/>
          <w:szCs w:val="20"/>
        </w:rPr>
        <w:t xml:space="preserve"> als gefärbtes Wasser </w:t>
      </w:r>
      <w:r>
        <w:rPr>
          <w:rFonts w:ascii="Arial" w:hAnsi="Arial" w:cs="Arial"/>
          <w:sz w:val="20"/>
          <w:szCs w:val="20"/>
        </w:rPr>
        <w:t>(</w:t>
      </w:r>
      <w:r w:rsidRPr="00AC47A1">
        <w:rPr>
          <w:rFonts w:ascii="Arial" w:hAnsi="Arial" w:cs="Arial"/>
          <w:sz w:val="20"/>
          <w:szCs w:val="20"/>
        </w:rPr>
        <w:t>GHS07</w:t>
      </w:r>
      <w:r>
        <w:rPr>
          <w:rFonts w:ascii="Arial" w:hAnsi="Arial" w:cs="Arial"/>
          <w:sz w:val="20"/>
          <w:szCs w:val="20"/>
        </w:rPr>
        <w:t xml:space="preserve">, </w:t>
      </w:r>
      <w:r w:rsidRPr="00AC47A1">
        <w:rPr>
          <w:rFonts w:ascii="Arial" w:hAnsi="Arial" w:cs="Arial"/>
          <w:sz w:val="20"/>
          <w:szCs w:val="20"/>
        </w:rPr>
        <w:t>ACHTUNG</w:t>
      </w:r>
      <w:r>
        <w:rPr>
          <w:rFonts w:ascii="Arial" w:hAnsi="Arial" w:cs="Arial"/>
          <w:sz w:val="20"/>
          <w:szCs w:val="20"/>
        </w:rPr>
        <w:t>)</w:t>
      </w:r>
      <w:r w:rsidRPr="00AC47A1">
        <w:rPr>
          <w:rFonts w:ascii="Arial" w:hAnsi="Arial" w:cs="Arial"/>
          <w:sz w:val="20"/>
          <w:szCs w:val="20"/>
        </w:rPr>
        <w:t xml:space="preserve"> </w:t>
      </w:r>
    </w:p>
    <w:p w14:paraId="49B3E925" w14:textId="77777777" w:rsidR="00AC47A1" w:rsidRPr="00AC47A1" w:rsidRDefault="00AC47A1" w:rsidP="00AC4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0405A3" w14:textId="77777777" w:rsidR="00AC47A1" w:rsidRPr="00AC47A1" w:rsidRDefault="00AC47A1" w:rsidP="00AC47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7A1">
        <w:rPr>
          <w:rFonts w:ascii="Arial" w:hAnsi="Arial" w:cs="Arial"/>
          <w:sz w:val="20"/>
          <w:szCs w:val="20"/>
        </w:rPr>
        <w:t xml:space="preserve">H302               </w:t>
      </w:r>
    </w:p>
    <w:p w14:paraId="335905D9" w14:textId="77777777" w:rsidR="00AC47A1" w:rsidRPr="00AC47A1" w:rsidRDefault="00AC47A1" w:rsidP="00AC47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7A1">
        <w:rPr>
          <w:rFonts w:ascii="Arial" w:hAnsi="Arial" w:cs="Arial"/>
          <w:sz w:val="20"/>
          <w:szCs w:val="20"/>
        </w:rPr>
        <w:t xml:space="preserve">Gesundheitsschädlich bei Verschlucken.               </w:t>
      </w:r>
    </w:p>
    <w:p w14:paraId="7942222E" w14:textId="77777777" w:rsidR="00AC47A1" w:rsidRPr="00AC47A1" w:rsidRDefault="00AC47A1" w:rsidP="00AC4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26426F" w14:textId="77777777" w:rsidR="00AC47A1" w:rsidRPr="00AC47A1" w:rsidRDefault="00AC47A1" w:rsidP="00AC47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7A1">
        <w:rPr>
          <w:rFonts w:ascii="Arial" w:hAnsi="Arial" w:cs="Arial"/>
          <w:sz w:val="20"/>
          <w:szCs w:val="20"/>
        </w:rPr>
        <w:t xml:space="preserve">P301+P312+P330            </w:t>
      </w:r>
    </w:p>
    <w:p w14:paraId="59D27CE3" w14:textId="4BCF82C0" w:rsidR="00AC47A1" w:rsidRPr="00AC47A1" w:rsidRDefault="00AC47A1" w:rsidP="00AC47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7A1">
        <w:rPr>
          <w:rFonts w:ascii="Arial" w:hAnsi="Arial" w:cs="Arial"/>
          <w:sz w:val="20"/>
          <w:szCs w:val="20"/>
        </w:rPr>
        <w:t xml:space="preserve">BEI VERSCHLUCKEN: Bei Unwohlsein GIFTINFORMATIONSZENTRUM oder Arzt anrufen. Mund ausspülen.    </w:t>
      </w:r>
    </w:p>
    <w:p w14:paraId="197DD9D3" w14:textId="001653A8" w:rsidR="00B07069" w:rsidRDefault="00B07069" w:rsidP="00D44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98024C" w14:textId="201D2A64" w:rsidR="00B07069" w:rsidRDefault="00AC47A1" w:rsidP="00D446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7A1">
        <w:rPr>
          <w:rFonts w:ascii="Arial" w:hAnsi="Arial" w:cs="Arial"/>
          <w:b/>
          <w:sz w:val="20"/>
          <w:szCs w:val="20"/>
        </w:rPr>
        <w:sym w:font="Wingdings" w:char="F0A7"/>
      </w:r>
      <w:r w:rsidRPr="00AC47A1">
        <w:rPr>
          <w:rFonts w:ascii="Arial" w:hAnsi="Arial" w:cs="Arial"/>
          <w:b/>
          <w:sz w:val="20"/>
          <w:szCs w:val="20"/>
        </w:rPr>
        <w:t xml:space="preserve"> </w:t>
      </w:r>
      <w:r w:rsidR="00B07069" w:rsidRPr="00AC47A1">
        <w:rPr>
          <w:rFonts w:ascii="Arial" w:hAnsi="Arial" w:cs="Arial"/>
          <w:b/>
          <w:sz w:val="20"/>
          <w:szCs w:val="20"/>
        </w:rPr>
        <w:t>n-Heptan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47A1">
        <w:rPr>
          <w:rFonts w:ascii="Arial" w:hAnsi="Arial" w:cs="Arial"/>
          <w:sz w:val="20"/>
          <w:szCs w:val="20"/>
        </w:rPr>
        <w:t>(siehe oben)</w:t>
      </w:r>
    </w:p>
    <w:p w14:paraId="19F00E81" w14:textId="29692BFA" w:rsidR="00AC47A1" w:rsidRDefault="00AC47A1" w:rsidP="00D44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C8E9BD" w14:textId="26691A01" w:rsidR="00AC47A1" w:rsidRPr="00AC47A1" w:rsidRDefault="00AC47A1" w:rsidP="00D446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7A1">
        <w:rPr>
          <w:rFonts w:ascii="Arial" w:hAnsi="Arial" w:cs="Arial"/>
          <w:b/>
          <w:sz w:val="20"/>
          <w:szCs w:val="20"/>
        </w:rPr>
        <w:sym w:font="Wingdings" w:char="F0A7"/>
      </w:r>
      <w:r w:rsidRPr="00AC47A1">
        <w:rPr>
          <w:rFonts w:ascii="Arial" w:hAnsi="Arial" w:cs="Arial"/>
          <w:b/>
          <w:sz w:val="20"/>
          <w:szCs w:val="20"/>
        </w:rPr>
        <w:t xml:space="preserve"> Speiseöl</w:t>
      </w:r>
      <w:r>
        <w:rPr>
          <w:rFonts w:ascii="Arial" w:hAnsi="Arial" w:cs="Arial"/>
          <w:sz w:val="20"/>
          <w:szCs w:val="20"/>
        </w:rPr>
        <w:t xml:space="preserve"> (kein Gefahrstoff nach GUV SR 2004)</w:t>
      </w:r>
    </w:p>
    <w:p w14:paraId="192347B3" w14:textId="77777777" w:rsidR="00B07069" w:rsidRPr="00D24CF5" w:rsidRDefault="00B07069" w:rsidP="00D44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65FDA6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65C0BECA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2. </w:t>
      </w:r>
      <w:r w:rsidRPr="004A7E73">
        <w:rPr>
          <w:rFonts w:ascii="Arial" w:hAnsi="Arial" w:cs="Arial"/>
          <w:b/>
          <w:bCs/>
          <w:sz w:val="20"/>
          <w:u w:val="single"/>
        </w:rPr>
        <w:t>Ersatzstoffprüfung</w:t>
      </w:r>
    </w:p>
    <w:p w14:paraId="2E644465" w14:textId="77777777" w:rsidR="00264D6D" w:rsidRPr="004A0F9D" w:rsidRDefault="00264D6D" w:rsidP="00264D6D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Substitution nicht erforderlich.</w:t>
      </w:r>
      <w:r w:rsidRPr="00FE43C1">
        <w:rPr>
          <w:rFonts w:ascii="Arial" w:hAnsi="Arial" w:cs="Arial"/>
          <w:b/>
          <w:bCs/>
          <w:sz w:val="20"/>
        </w:rPr>
        <w:t xml:space="preserve"> </w:t>
      </w:r>
      <w:r w:rsidRPr="004A0F9D">
        <w:rPr>
          <w:rFonts w:ascii="Arial" w:hAnsi="Arial" w:cs="Arial"/>
          <w:bCs/>
          <w:sz w:val="20"/>
        </w:rPr>
        <w:t xml:space="preserve">Standardschulversuch, durchgeführt </w:t>
      </w:r>
      <w:r>
        <w:rPr>
          <w:rFonts w:ascii="Arial" w:hAnsi="Arial" w:cs="Arial"/>
          <w:bCs/>
          <w:sz w:val="20"/>
        </w:rPr>
        <w:t xml:space="preserve">mit Chemikalien, die nach </w:t>
      </w:r>
      <w:r w:rsidRPr="004A0F9D">
        <w:rPr>
          <w:rFonts w:ascii="Arial" w:hAnsi="Arial" w:cs="Arial"/>
          <w:bCs/>
          <w:sz w:val="20"/>
        </w:rPr>
        <w:t>GUV SR 2004</w:t>
      </w:r>
      <w:r>
        <w:rPr>
          <w:rFonts w:ascii="Arial" w:hAnsi="Arial" w:cs="Arial"/>
          <w:bCs/>
          <w:sz w:val="20"/>
        </w:rPr>
        <w:t xml:space="preserve"> eingesetzt werden dürfen. </w:t>
      </w:r>
    </w:p>
    <w:p w14:paraId="57A09794" w14:textId="77777777" w:rsidR="00264D6D" w:rsidRPr="00C22560" w:rsidRDefault="00264D6D" w:rsidP="00264D6D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  <w:u w:val="single"/>
        </w:rPr>
      </w:pPr>
    </w:p>
    <w:p w14:paraId="3133D211" w14:textId="77AB9B79" w:rsidR="00264D6D" w:rsidRDefault="00264D6D" w:rsidP="00D44686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Pr="004A7E73">
        <w:rPr>
          <w:rFonts w:ascii="Arial" w:hAnsi="Arial" w:cs="Arial"/>
          <w:b/>
          <w:sz w:val="20"/>
          <w:szCs w:val="20"/>
          <w:u w:val="single"/>
        </w:rPr>
        <w:t>Durchführung</w:t>
      </w:r>
    </w:p>
    <w:p w14:paraId="0D7865B3" w14:textId="642EEFEC" w:rsidR="00D44686" w:rsidRPr="00D44686" w:rsidRDefault="00D44686" w:rsidP="00D44686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D44686">
        <w:rPr>
          <w:rFonts w:ascii="Arial" w:hAnsi="Arial" w:cs="Arial"/>
          <w:sz w:val="20"/>
          <w:szCs w:val="20"/>
        </w:rPr>
        <w:t>Zu</w:t>
      </w:r>
      <w:r>
        <w:rPr>
          <w:rFonts w:ascii="Arial" w:hAnsi="Arial" w:cs="Arial"/>
          <w:sz w:val="20"/>
          <w:szCs w:val="20"/>
        </w:rPr>
        <w:t xml:space="preserve"> einer kleinen Portion einer vorgelegten Flüssigkeit A wird jeweils tropfenweise die Flüssigkeit B zugegeben. Es wird jeweils überprüft, ob sich die beiden Flüssigkeiten vermischen. </w:t>
      </w:r>
    </w:p>
    <w:p w14:paraId="2C0E9ABD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752FFDA" w14:textId="77777777" w:rsidR="00264D6D" w:rsidRPr="00FC3815" w:rsidRDefault="00264D6D" w:rsidP="00264D6D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4. </w:t>
      </w:r>
      <w:r w:rsidRPr="00FC3815">
        <w:rPr>
          <w:rFonts w:ascii="Arial" w:hAnsi="Arial" w:cs="Arial"/>
          <w:b/>
          <w:sz w:val="20"/>
          <w:u w:val="single"/>
        </w:rPr>
        <w:t>Entsorgung</w:t>
      </w:r>
    </w:p>
    <w:p w14:paraId="562E3B11" w14:textId="1D21BC9B" w:rsidR="00264D6D" w:rsidRDefault="00D24CF5" w:rsidP="00264D6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r w:rsidR="00D44686">
        <w:rPr>
          <w:rFonts w:ascii="Arial" w:hAnsi="Arial" w:cs="Arial"/>
          <w:sz w:val="20"/>
        </w:rPr>
        <w:t>Mischungen</w:t>
      </w:r>
      <w:r>
        <w:rPr>
          <w:rFonts w:ascii="Arial" w:hAnsi="Arial" w:cs="Arial"/>
          <w:sz w:val="20"/>
        </w:rPr>
        <w:t xml:space="preserve"> werden </w:t>
      </w:r>
      <w:r w:rsidR="00D44686">
        <w:rPr>
          <w:rFonts w:ascii="Arial" w:hAnsi="Arial" w:cs="Arial"/>
          <w:sz w:val="20"/>
        </w:rPr>
        <w:t xml:space="preserve">als </w:t>
      </w:r>
      <w:r w:rsidR="00AC47A1">
        <w:rPr>
          <w:rFonts w:ascii="Arial" w:hAnsi="Arial" w:cs="Arial"/>
          <w:sz w:val="20"/>
        </w:rPr>
        <w:t>o</w:t>
      </w:r>
      <w:r w:rsidR="00D44686">
        <w:rPr>
          <w:rFonts w:ascii="Arial" w:hAnsi="Arial" w:cs="Arial"/>
          <w:sz w:val="20"/>
        </w:rPr>
        <w:t xml:space="preserve">rganischer </w:t>
      </w:r>
      <w:r>
        <w:rPr>
          <w:rFonts w:ascii="Arial" w:hAnsi="Arial" w:cs="Arial"/>
          <w:sz w:val="20"/>
        </w:rPr>
        <w:t xml:space="preserve">Abfall entsorgt. </w:t>
      </w:r>
    </w:p>
    <w:p w14:paraId="0EDCC72F" w14:textId="70077627" w:rsidR="00AC47A1" w:rsidRDefault="00AC47A1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94CBC23" w14:textId="3FDA823A" w:rsidR="00AC47A1" w:rsidRDefault="00AC47A1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CC2BA0C" w14:textId="7EC5CDDE" w:rsidR="00AC47A1" w:rsidRDefault="00AC47A1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577AA99" w14:textId="77777777" w:rsidR="00AC47A1" w:rsidRDefault="00AC47A1" w:rsidP="00264D6D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571632AB" w14:textId="09A2AEC1" w:rsidR="00AC47A1" w:rsidRDefault="00AC47A1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116D36B" w14:textId="77777777" w:rsidR="00AC47A1" w:rsidRDefault="00AC47A1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9CD218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34B12C" w14:textId="77777777" w:rsidR="00264D6D" w:rsidRPr="004A7E73" w:rsidRDefault="00264D6D" w:rsidP="00264D6D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 xml:space="preserve">5. </w:t>
      </w:r>
      <w:r w:rsidRPr="004A7E73">
        <w:rPr>
          <w:rFonts w:ascii="Arial" w:hAnsi="Arial" w:cs="Arial"/>
          <w:b/>
          <w:sz w:val="20"/>
          <w:u w:val="single"/>
        </w:rPr>
        <w:t>Gefahrenabschätzung</w:t>
      </w:r>
    </w:p>
    <w:p w14:paraId="457D9F47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567"/>
        <w:gridCol w:w="5636"/>
      </w:tblGrid>
      <w:tr w:rsidR="00264D6D" w14:paraId="7EA519D2" w14:textId="77777777" w:rsidTr="00190BBC">
        <w:tc>
          <w:tcPr>
            <w:tcW w:w="2127" w:type="dxa"/>
          </w:tcPr>
          <w:p w14:paraId="7F544CC4" w14:textId="77777777" w:rsidR="00264D6D" w:rsidRPr="00FE43C1" w:rsidRDefault="00264D6D" w:rsidP="00264D6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Gefahren</w:t>
            </w:r>
          </w:p>
        </w:tc>
        <w:tc>
          <w:tcPr>
            <w:tcW w:w="708" w:type="dxa"/>
          </w:tcPr>
          <w:p w14:paraId="60120392" w14:textId="77777777" w:rsidR="00264D6D" w:rsidRPr="00FE43C1" w:rsidRDefault="00264D6D" w:rsidP="00264D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1FE85C" w14:textId="77777777" w:rsidR="00264D6D" w:rsidRPr="00FE43C1" w:rsidRDefault="00264D6D" w:rsidP="00264D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1CF9D" w14:textId="77777777" w:rsidR="00264D6D" w:rsidRPr="00FE43C1" w:rsidRDefault="00264D6D" w:rsidP="00264D6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41268ABC" w14:textId="77777777" w:rsidR="00264D6D" w:rsidRPr="00FE43C1" w:rsidRDefault="00264D6D" w:rsidP="00264D6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Sonstige Gefahren</w:t>
            </w:r>
            <w:r>
              <w:rPr>
                <w:rFonts w:ascii="Arial" w:hAnsi="Arial" w:cs="Arial"/>
                <w:b/>
                <w:sz w:val="20"/>
              </w:rPr>
              <w:t xml:space="preserve"> und Hinweise</w:t>
            </w:r>
          </w:p>
        </w:tc>
      </w:tr>
      <w:tr w:rsidR="00264D6D" w14:paraId="2AE4DD88" w14:textId="77777777" w:rsidTr="00190BBC">
        <w:tc>
          <w:tcPr>
            <w:tcW w:w="2127" w:type="dxa"/>
          </w:tcPr>
          <w:p w14:paraId="1EDC9117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Einatmen</w:t>
            </w:r>
          </w:p>
        </w:tc>
        <w:tc>
          <w:tcPr>
            <w:tcW w:w="708" w:type="dxa"/>
          </w:tcPr>
          <w:p w14:paraId="0EB6E651" w14:textId="3672B506" w:rsidR="00264D6D" w:rsidRDefault="00AC47A1" w:rsidP="00264D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9AE656E" w14:textId="69977853" w:rsidR="00264D6D" w:rsidRDefault="00264D6D" w:rsidP="00264D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E2AF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</w:tcBorders>
          </w:tcPr>
          <w:p w14:paraId="0F86367C" w14:textId="34670183" w:rsidR="00D24CF5" w:rsidRDefault="00D24CF5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64D6D" w14:paraId="315E58CC" w14:textId="77777777" w:rsidTr="00190BBC">
        <w:tc>
          <w:tcPr>
            <w:tcW w:w="2127" w:type="dxa"/>
          </w:tcPr>
          <w:p w14:paraId="291383DF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Hautkontakt</w:t>
            </w:r>
          </w:p>
        </w:tc>
        <w:tc>
          <w:tcPr>
            <w:tcW w:w="708" w:type="dxa"/>
          </w:tcPr>
          <w:p w14:paraId="6CB6D734" w14:textId="77777777" w:rsidR="00264D6D" w:rsidRDefault="00D24CF5" w:rsidP="00264D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6AD3E3" w14:textId="77777777" w:rsidR="00264D6D" w:rsidRDefault="00264D6D" w:rsidP="00264D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77D1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14:paraId="71B46A49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64D6D" w14:paraId="1E0083AB" w14:textId="77777777" w:rsidTr="00190BBC">
        <w:tc>
          <w:tcPr>
            <w:tcW w:w="2127" w:type="dxa"/>
          </w:tcPr>
          <w:p w14:paraId="0B8161B4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Brandgefahr</w:t>
            </w:r>
          </w:p>
        </w:tc>
        <w:tc>
          <w:tcPr>
            <w:tcW w:w="708" w:type="dxa"/>
          </w:tcPr>
          <w:p w14:paraId="7D8DF6D3" w14:textId="324D49AC" w:rsidR="00264D6D" w:rsidRDefault="00AC47A1" w:rsidP="00264D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4304F2" w14:textId="77777777" w:rsidR="00264D6D" w:rsidRDefault="00D24CF5" w:rsidP="00264D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1A158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14:paraId="0D374FE4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64D6D" w14:paraId="34B8DCA0" w14:textId="77777777" w:rsidTr="00190BBC">
        <w:tc>
          <w:tcPr>
            <w:tcW w:w="2127" w:type="dxa"/>
          </w:tcPr>
          <w:p w14:paraId="14C8068C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Explosionsgefahr</w:t>
            </w:r>
          </w:p>
        </w:tc>
        <w:tc>
          <w:tcPr>
            <w:tcW w:w="708" w:type="dxa"/>
          </w:tcPr>
          <w:p w14:paraId="58AFF104" w14:textId="77777777" w:rsidR="00264D6D" w:rsidRDefault="00264D6D" w:rsidP="00264D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BDFD38" w14:textId="5A100A46" w:rsidR="00264D6D" w:rsidRDefault="00264D6D" w:rsidP="00264D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83438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14:paraId="26E83152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2F4A4B1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E5EE779" w14:textId="77777777" w:rsidR="00264D6D" w:rsidRDefault="00264D6D" w:rsidP="00264D6D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</w:rPr>
      </w:pPr>
    </w:p>
    <w:p w14:paraId="49E3109B" w14:textId="77777777" w:rsidR="00264D6D" w:rsidRDefault="00264D6D" w:rsidP="00264D6D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6. Tätigkeitsbeschränkungen</w:t>
      </w:r>
    </w:p>
    <w:p w14:paraId="2700E9B2" w14:textId="77777777" w:rsidR="00264D6D" w:rsidRDefault="00264D6D" w:rsidP="00264D6D">
      <w:pPr>
        <w:spacing w:after="0" w:line="240" w:lineRule="auto"/>
        <w:rPr>
          <w:sz w:val="20"/>
        </w:rPr>
      </w:pPr>
      <w:r w:rsidRPr="004406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D48D73" wp14:editId="52433477">
                <wp:simplePos x="0" y="0"/>
                <wp:positionH relativeFrom="column">
                  <wp:posOffset>4440878</wp:posOffset>
                </wp:positionH>
                <wp:positionV relativeFrom="paragraph">
                  <wp:posOffset>59055</wp:posOffset>
                </wp:positionV>
                <wp:extent cx="292735" cy="284480"/>
                <wp:effectExtent l="0" t="0" r="12065" b="203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296B1" w14:textId="77777777" w:rsidR="00264D6D" w:rsidRPr="00586A8F" w:rsidRDefault="00264D6D" w:rsidP="00264D6D">
                            <w:pPr>
                              <w:ind w:right="-12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48D73" id="Textfeld 22" o:spid="_x0000_s1027" type="#_x0000_t202" style="position:absolute;margin-left:349.7pt;margin-top:4.65pt;width:23.05pt;height:2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" fillcolor="white [3201]" strokeweight=".5pt">
                <v:textbox>
                  <w:txbxContent>
                    <w:p w14:paraId="35B296B1" w14:textId="77777777" w:rsidR="00264D6D" w:rsidRPr="00586A8F" w:rsidRDefault="00264D6D" w:rsidP="00264D6D">
                      <w:pPr>
                        <w:ind w:right="-12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6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740A234" wp14:editId="059BA818">
                <wp:simplePos x="0" y="0"/>
                <wp:positionH relativeFrom="column">
                  <wp:posOffset>2724785</wp:posOffset>
                </wp:positionH>
                <wp:positionV relativeFrom="paragraph">
                  <wp:posOffset>59055</wp:posOffset>
                </wp:positionV>
                <wp:extent cx="292735" cy="284480"/>
                <wp:effectExtent l="0" t="0" r="12065" b="2032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35E4D" w14:textId="77777777" w:rsidR="00264D6D" w:rsidRPr="00586A8F" w:rsidRDefault="00D24CF5" w:rsidP="00264D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0A234" id="Textfeld 13" o:spid="_x0000_s1028" type="#_x0000_t202" style="position:absolute;margin-left:214.55pt;margin-top:4.65pt;width:23.05pt;height:22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" fillcolor="white [3201]" strokeweight=".5pt">
                <v:textbox>
                  <w:txbxContent>
                    <w:p w14:paraId="3C735E4D" w14:textId="77777777" w:rsidR="00264D6D" w:rsidRPr="00586A8F" w:rsidRDefault="00D24CF5" w:rsidP="00264D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406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8C564B" wp14:editId="05D75038">
                <wp:simplePos x="0" y="0"/>
                <wp:positionH relativeFrom="column">
                  <wp:posOffset>1856105</wp:posOffset>
                </wp:positionH>
                <wp:positionV relativeFrom="paragraph">
                  <wp:posOffset>71384</wp:posOffset>
                </wp:positionV>
                <wp:extent cx="292735" cy="284480"/>
                <wp:effectExtent l="0" t="0" r="12065" b="2032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CEFDE" w14:textId="77777777" w:rsidR="00264D6D" w:rsidRPr="00586A8F" w:rsidRDefault="00264D6D" w:rsidP="00264D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C564B" id="Textfeld 21" o:spid="_x0000_s1029" type="#_x0000_t202" style="position:absolute;margin-left:146.15pt;margin-top:5.6pt;width:23.05pt;height:22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" fillcolor="white [3201]" strokeweight=".5pt">
                <v:textbox>
                  <w:txbxContent>
                    <w:p w14:paraId="584CEFDE" w14:textId="77777777" w:rsidR="00264D6D" w:rsidRPr="00586A8F" w:rsidRDefault="00264D6D" w:rsidP="00264D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59"/>
        <w:gridCol w:w="992"/>
        <w:gridCol w:w="2977"/>
        <w:gridCol w:w="460"/>
      </w:tblGrid>
      <w:tr w:rsidR="00264D6D" w14:paraId="74928F2A" w14:textId="77777777" w:rsidTr="00190BBC">
        <w:tc>
          <w:tcPr>
            <w:tcW w:w="3261" w:type="dxa"/>
          </w:tcPr>
          <w:p w14:paraId="69120DE7" w14:textId="77777777" w:rsidR="00264D6D" w:rsidRDefault="00264D6D" w:rsidP="00264D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Schülerversuch möglich    Sek I</w:t>
            </w:r>
          </w:p>
        </w:tc>
        <w:tc>
          <w:tcPr>
            <w:tcW w:w="459" w:type="dxa"/>
          </w:tcPr>
          <w:p w14:paraId="74AC589E" w14:textId="77777777" w:rsidR="00264D6D" w:rsidRDefault="00264D6D" w:rsidP="00264D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2D08F5A" w14:textId="77777777" w:rsidR="00264D6D" w:rsidRDefault="00264D6D" w:rsidP="00264D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Sek II</w:t>
            </w:r>
          </w:p>
        </w:tc>
        <w:tc>
          <w:tcPr>
            <w:tcW w:w="2977" w:type="dxa"/>
          </w:tcPr>
          <w:p w14:paraId="66181D2D" w14:textId="77777777" w:rsidR="00264D6D" w:rsidRDefault="00264D6D" w:rsidP="00264D6D">
            <w:pPr>
              <w:ind w:left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 Lehrerversuch</w:t>
            </w:r>
          </w:p>
        </w:tc>
        <w:tc>
          <w:tcPr>
            <w:tcW w:w="460" w:type="dxa"/>
          </w:tcPr>
          <w:p w14:paraId="46242B01" w14:textId="77777777" w:rsidR="00264D6D" w:rsidRDefault="00264D6D" w:rsidP="00264D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58B3B3D" w14:textId="77777777" w:rsidR="00D24CF5" w:rsidRDefault="00D24CF5" w:rsidP="00264D6D">
      <w:pPr>
        <w:spacing w:after="0" w:line="240" w:lineRule="auto"/>
      </w:pPr>
    </w:p>
    <w:p w14:paraId="396C6C1A" w14:textId="77777777" w:rsidR="00D24CF5" w:rsidRDefault="00D24CF5" w:rsidP="00264D6D">
      <w:pPr>
        <w:spacing w:after="0" w:line="240" w:lineRule="auto"/>
      </w:pPr>
    </w:p>
    <w:p w14:paraId="0F7BEC3A" w14:textId="77777777" w:rsidR="00D24CF5" w:rsidRPr="00FC3815" w:rsidRDefault="00D24CF5" w:rsidP="00264D6D">
      <w:pPr>
        <w:spacing w:after="0" w:line="240" w:lineRule="auto"/>
      </w:pPr>
    </w:p>
    <w:p w14:paraId="20222B30" w14:textId="77777777" w:rsidR="00264D6D" w:rsidRPr="00FE43C1" w:rsidRDefault="00264D6D" w:rsidP="00264D6D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</w:rPr>
        <w:t xml:space="preserve">7. </w:t>
      </w:r>
      <w:r w:rsidRPr="00FC3815">
        <w:rPr>
          <w:rFonts w:ascii="Arial" w:hAnsi="Arial" w:cs="Arial"/>
          <w:b/>
          <w:szCs w:val="24"/>
        </w:rPr>
        <w:t>Schutzmaßnahmen</w:t>
      </w:r>
    </w:p>
    <w:p w14:paraId="59DF9A2A" w14:textId="77777777" w:rsidR="00264D6D" w:rsidRPr="001A7F06" w:rsidRDefault="00264D6D" w:rsidP="00264D6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083"/>
        <w:gridCol w:w="1026"/>
        <w:gridCol w:w="981"/>
        <w:gridCol w:w="1126"/>
        <w:gridCol w:w="1017"/>
        <w:gridCol w:w="1017"/>
        <w:gridCol w:w="2635"/>
      </w:tblGrid>
      <w:tr w:rsidR="00264D6D" w:rsidRPr="00A0383D" w14:paraId="223EFD07" w14:textId="77777777" w:rsidTr="00190BBC">
        <w:trPr>
          <w:cantSplit/>
          <w:trHeight w:val="378"/>
          <w:jc w:val="center"/>
        </w:trPr>
        <w:tc>
          <w:tcPr>
            <w:tcW w:w="847" w:type="dxa"/>
            <w:vMerge w:val="restart"/>
          </w:tcPr>
          <w:p w14:paraId="722A3344" w14:textId="77777777" w:rsidR="00264D6D" w:rsidRPr="00A0383D" w:rsidRDefault="00264D6D" w:rsidP="00264D6D">
            <w:pPr>
              <w:pStyle w:val="Textkrper"/>
              <w:spacing w:after="0"/>
              <w:jc w:val="center"/>
              <w:rPr>
                <w:szCs w:val="16"/>
              </w:rPr>
            </w:pPr>
          </w:p>
          <w:p w14:paraId="57FDBB20" w14:textId="77777777" w:rsidR="00264D6D" w:rsidRPr="004D103F" w:rsidRDefault="00264D6D" w:rsidP="00264D6D">
            <w:pPr>
              <w:pStyle w:val="Textkrper"/>
              <w:spacing w:after="0"/>
              <w:jc w:val="center"/>
              <w:rPr>
                <w:rFonts w:ascii="Arial" w:hAnsi="Arial" w:cs="Arial"/>
                <w:szCs w:val="16"/>
              </w:rPr>
            </w:pPr>
            <w:r w:rsidRPr="004D103F">
              <w:rPr>
                <w:rFonts w:ascii="Arial" w:hAnsi="Arial" w:cs="Arial"/>
                <w:szCs w:val="16"/>
              </w:rPr>
              <w:t>TRGS 500</w:t>
            </w:r>
          </w:p>
          <w:p w14:paraId="3C00AB8B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</w:tcPr>
          <w:p w14:paraId="00C1C313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655FA2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02D2712" wp14:editId="4F40B641">
                  <wp:extent cx="594995" cy="594995"/>
                  <wp:effectExtent l="0" t="0" r="0" b="0"/>
                  <wp:docPr id="3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Merge w:val="restart"/>
          </w:tcPr>
          <w:p w14:paraId="60129860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46C8E01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09CB7DB" wp14:editId="1745F0AD">
                  <wp:extent cx="560705" cy="560705"/>
                  <wp:effectExtent l="0" t="0" r="0" b="0"/>
                  <wp:docPr id="4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Merge w:val="restart"/>
          </w:tcPr>
          <w:p w14:paraId="1390868C" w14:textId="77777777" w:rsidR="00264D6D" w:rsidRPr="00A0383D" w:rsidRDefault="00264D6D" w:rsidP="00264D6D">
            <w:pPr>
              <w:pStyle w:val="berschrift1"/>
              <w:jc w:val="center"/>
              <w:rPr>
                <w:sz w:val="16"/>
                <w:szCs w:val="16"/>
              </w:rPr>
            </w:pPr>
          </w:p>
          <w:p w14:paraId="2A865598" w14:textId="77777777" w:rsidR="00264D6D" w:rsidRPr="00A0383D" w:rsidRDefault="00264D6D" w:rsidP="00264D6D">
            <w:pPr>
              <w:pStyle w:val="berschrift1"/>
              <w:jc w:val="center"/>
              <w:rPr>
                <w:bCs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12EE574" wp14:editId="2F2578DB">
                  <wp:extent cx="569595" cy="448310"/>
                  <wp:effectExtent l="0" t="0" r="1905" b="8890"/>
                  <wp:docPr id="41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03F">
              <w:rPr>
                <w:rFonts w:ascii="Arial" w:hAnsi="Arial" w:cs="Arial"/>
                <w:bCs w:val="0"/>
                <w:sz w:val="16"/>
                <w:szCs w:val="16"/>
              </w:rPr>
              <w:t>Abzug</w:t>
            </w:r>
          </w:p>
        </w:tc>
        <w:tc>
          <w:tcPr>
            <w:tcW w:w="1126" w:type="dxa"/>
            <w:vMerge w:val="restart"/>
          </w:tcPr>
          <w:p w14:paraId="7E8E6C8D" w14:textId="77777777" w:rsidR="00264D6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8E7503D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9A4665" wp14:editId="788B6C8D">
                  <wp:extent cx="379730" cy="379730"/>
                  <wp:effectExtent l="0" t="0" r="1270" b="1270"/>
                  <wp:docPr id="4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E071C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D103F">
              <w:rPr>
                <w:rFonts w:ascii="Arial" w:hAnsi="Arial" w:cs="Arial"/>
                <w:b/>
                <w:bCs/>
                <w:sz w:val="12"/>
                <w:szCs w:val="16"/>
              </w:rPr>
              <w:t>geschlossenes</w:t>
            </w:r>
          </w:p>
          <w:p w14:paraId="58637392" w14:textId="77777777" w:rsidR="00264D6D" w:rsidRPr="00A0383D" w:rsidRDefault="00264D6D" w:rsidP="00264D6D">
            <w:pPr>
              <w:pStyle w:val="berschrift1"/>
              <w:jc w:val="center"/>
              <w:rPr>
                <w:sz w:val="16"/>
                <w:szCs w:val="16"/>
              </w:rPr>
            </w:pPr>
            <w:r w:rsidRPr="004D103F">
              <w:rPr>
                <w:rFonts w:ascii="Arial" w:hAnsi="Arial" w:cs="Arial"/>
                <w:sz w:val="12"/>
                <w:szCs w:val="16"/>
              </w:rPr>
              <w:t>System</w:t>
            </w:r>
          </w:p>
        </w:tc>
        <w:tc>
          <w:tcPr>
            <w:tcW w:w="1017" w:type="dxa"/>
            <w:vMerge w:val="restart"/>
          </w:tcPr>
          <w:p w14:paraId="7A557CEE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CA6AEF2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D05197" wp14:editId="2DD6C4C8">
                  <wp:extent cx="560705" cy="560705"/>
                  <wp:effectExtent l="0" t="0" r="0" b="0"/>
                  <wp:docPr id="4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vMerge w:val="restart"/>
          </w:tcPr>
          <w:p w14:paraId="619256C0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616DF9D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47E59B" wp14:editId="18402096">
                  <wp:extent cx="560705" cy="560705"/>
                  <wp:effectExtent l="0" t="0" r="0" b="0"/>
                  <wp:docPr id="44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D5808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03F">
              <w:rPr>
                <w:rFonts w:ascii="Arial" w:hAnsi="Arial" w:cs="Arial"/>
                <w:b/>
                <w:bCs/>
                <w:sz w:val="14"/>
                <w:szCs w:val="16"/>
              </w:rPr>
              <w:t>Lüftungs</w:t>
            </w:r>
            <w:r w:rsidRPr="004D103F">
              <w:rPr>
                <w:rFonts w:ascii="Arial" w:hAnsi="Arial" w:cs="Arial"/>
                <w:b/>
                <w:bCs/>
                <w:sz w:val="14"/>
                <w:szCs w:val="16"/>
              </w:rPr>
              <w:softHyphen/>
              <w:t>maßnahmen</w:t>
            </w:r>
          </w:p>
        </w:tc>
        <w:tc>
          <w:tcPr>
            <w:tcW w:w="2635" w:type="dxa"/>
            <w:vAlign w:val="center"/>
          </w:tcPr>
          <w:p w14:paraId="27772E7B" w14:textId="77777777" w:rsidR="00264D6D" w:rsidRPr="004D103F" w:rsidRDefault="00264D6D" w:rsidP="00264D6D">
            <w:pPr>
              <w:pStyle w:val="berschrift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03F">
              <w:rPr>
                <w:rFonts w:ascii="Arial" w:hAnsi="Arial" w:cs="Arial"/>
                <w:sz w:val="16"/>
                <w:szCs w:val="16"/>
              </w:rPr>
              <w:t>Weitere Maßnahmen</w:t>
            </w:r>
          </w:p>
        </w:tc>
      </w:tr>
      <w:tr w:rsidR="00264D6D" w14:paraId="2B1632AC" w14:textId="77777777" w:rsidTr="00190BBC">
        <w:trPr>
          <w:cantSplit/>
          <w:trHeight w:val="481"/>
          <w:jc w:val="center"/>
        </w:trPr>
        <w:tc>
          <w:tcPr>
            <w:tcW w:w="847" w:type="dxa"/>
            <w:vMerge/>
          </w:tcPr>
          <w:p w14:paraId="657DAEF0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3" w:type="dxa"/>
            <w:vMerge/>
          </w:tcPr>
          <w:p w14:paraId="21AD0C46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14:paraId="06BCA02A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</w:tcPr>
          <w:p w14:paraId="0D5930B8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6" w:type="dxa"/>
            <w:vMerge/>
          </w:tcPr>
          <w:p w14:paraId="31AEC4EF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7" w:type="dxa"/>
            <w:vMerge/>
          </w:tcPr>
          <w:p w14:paraId="18C5C03F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7" w:type="dxa"/>
            <w:vMerge/>
          </w:tcPr>
          <w:p w14:paraId="756CE5EF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35" w:type="dxa"/>
          </w:tcPr>
          <w:p w14:paraId="6DBDF2BD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4D6D" w:rsidRPr="00A0383D" w14:paraId="7340D9EE" w14:textId="77777777" w:rsidTr="00190BBC">
        <w:trPr>
          <w:jc w:val="center"/>
        </w:trPr>
        <w:tc>
          <w:tcPr>
            <w:tcW w:w="847" w:type="dxa"/>
          </w:tcPr>
          <w:p w14:paraId="0DA2CDA0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03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39B71E22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03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26" w:type="dxa"/>
          </w:tcPr>
          <w:p w14:paraId="410BE23B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1" w:type="dxa"/>
          </w:tcPr>
          <w:p w14:paraId="7FF2D024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6" w:type="dxa"/>
          </w:tcPr>
          <w:p w14:paraId="2127E5B3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dxa"/>
          </w:tcPr>
          <w:p w14:paraId="12A3B7CE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17" w:type="dxa"/>
          </w:tcPr>
          <w:p w14:paraId="2DCF2105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5" w:type="dxa"/>
          </w:tcPr>
          <w:p w14:paraId="7E3285B8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F5637E" w14:textId="77777777" w:rsidR="00264D6D" w:rsidRDefault="00264D6D" w:rsidP="00264D6D">
      <w:pPr>
        <w:spacing w:after="0" w:line="240" w:lineRule="auto"/>
      </w:pPr>
    </w:p>
    <w:p w14:paraId="75F69F21" w14:textId="77777777" w:rsidR="00264D6D" w:rsidRPr="00716BDC" w:rsidRDefault="00264D6D" w:rsidP="00264D6D">
      <w:pPr>
        <w:spacing w:after="0" w:line="240" w:lineRule="auto"/>
      </w:pPr>
    </w:p>
    <w:p w14:paraId="1143A456" w14:textId="77777777" w:rsidR="00264D6D" w:rsidRDefault="00264D6D" w:rsidP="00264D6D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4D103F">
        <w:rPr>
          <w:rFonts w:ascii="Arial" w:hAnsi="Arial" w:cs="Arial"/>
        </w:rPr>
        <w:t>Datum: __________________</w:t>
      </w:r>
      <w:r w:rsidRPr="004D103F">
        <w:rPr>
          <w:rFonts w:ascii="Arial" w:hAnsi="Arial" w:cs="Arial"/>
        </w:rPr>
        <w:tab/>
      </w:r>
      <w:r w:rsidRPr="004D103F">
        <w:rPr>
          <w:rFonts w:ascii="Arial" w:hAnsi="Arial" w:cs="Arial"/>
          <w:bCs/>
        </w:rPr>
        <w:t>Unterschrift:</w:t>
      </w:r>
      <w:r w:rsidRPr="004D103F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>_____</w:t>
      </w:r>
    </w:p>
    <w:p w14:paraId="6B0427B8" w14:textId="77777777" w:rsidR="00264D6D" w:rsidRDefault="00264D6D" w:rsidP="00264D6D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14:paraId="1974ABB1" w14:textId="77777777" w:rsidR="00264D6D" w:rsidRDefault="00264D6D" w:rsidP="00264D6D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14:paraId="2BEB63DE" w14:textId="77777777" w:rsidR="00507655" w:rsidRPr="00507655" w:rsidRDefault="00507655" w:rsidP="00264D6D">
      <w:pPr>
        <w:spacing w:after="0" w:line="240" w:lineRule="auto"/>
      </w:pPr>
    </w:p>
    <w:sectPr w:rsidR="00507655" w:rsidRPr="00507655" w:rsidSect="00B57F3F">
      <w:footerReference w:type="default" r:id="rId19"/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8135" w14:textId="77777777" w:rsidR="006759FE" w:rsidRDefault="006759FE" w:rsidP="009A2C40">
      <w:pPr>
        <w:spacing w:after="0" w:line="240" w:lineRule="auto"/>
      </w:pPr>
      <w:r>
        <w:separator/>
      </w:r>
    </w:p>
  </w:endnote>
  <w:endnote w:type="continuationSeparator" w:id="0">
    <w:p w14:paraId="51FFEEA8" w14:textId="77777777" w:rsidR="006759FE" w:rsidRDefault="006759FE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FE61BE" w14:textId="12E2DC9C" w:rsidR="00722403" w:rsidRPr="00290021" w:rsidRDefault="00722403" w:rsidP="00B92A2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jc w:val="center"/>
              <w:rPr>
                <w:i/>
                <w:sz w:val="16"/>
                <w:szCs w:val="16"/>
              </w:rPr>
            </w:pPr>
            <w:r w:rsidRPr="00290021">
              <w:rPr>
                <w:i/>
                <w:sz w:val="16"/>
                <w:szCs w:val="16"/>
              </w:rPr>
              <w:fldChar w:fldCharType="begin"/>
            </w:r>
            <w:r w:rsidRPr="00290021">
              <w:rPr>
                <w:i/>
                <w:sz w:val="16"/>
                <w:szCs w:val="16"/>
              </w:rPr>
              <w:instrText xml:space="preserve"> FILENAME  \* Lower  \* MERGEFORMAT </w:instrText>
            </w:r>
            <w:r w:rsidRPr="00290021">
              <w:rPr>
                <w:i/>
                <w:sz w:val="16"/>
                <w:szCs w:val="16"/>
              </w:rPr>
              <w:fldChar w:fldCharType="separate"/>
            </w:r>
            <w:r w:rsidR="00D44686">
              <w:rPr>
                <w:i/>
                <w:noProof/>
                <w:sz w:val="16"/>
                <w:szCs w:val="16"/>
              </w:rPr>
              <w:t>01d_lernbox_ww_organik_gbu.docx</w:t>
            </w:r>
            <w:r w:rsidRPr="00290021">
              <w:rPr>
                <w:i/>
                <w:sz w:val="16"/>
                <w:szCs w:val="16"/>
              </w:rPr>
              <w:fldChar w:fldCharType="end"/>
            </w:r>
            <w:r w:rsidRPr="00290021">
              <w:rPr>
                <w:i/>
                <w:sz w:val="16"/>
                <w:szCs w:val="16"/>
              </w:rPr>
              <w:tab/>
              <w:t xml:space="preserve">ZPG </w:t>
            </w:r>
            <w:r w:rsidR="00B855B9" w:rsidRPr="00290021">
              <w:rPr>
                <w:i/>
                <w:sz w:val="16"/>
                <w:szCs w:val="16"/>
              </w:rPr>
              <w:t>CHEMIE</w:t>
            </w:r>
            <w:r w:rsidRPr="00290021">
              <w:rPr>
                <w:i/>
                <w:sz w:val="16"/>
                <w:szCs w:val="16"/>
              </w:rPr>
              <w:t xml:space="preserve"> 201</w:t>
            </w:r>
            <w:r w:rsidR="00264D6D" w:rsidRPr="00290021">
              <w:rPr>
                <w:i/>
                <w:sz w:val="16"/>
                <w:szCs w:val="16"/>
              </w:rPr>
              <w:t>8</w:t>
            </w:r>
            <w:r w:rsidRPr="00290021">
              <w:rPr>
                <w:i/>
                <w:sz w:val="16"/>
                <w:szCs w:val="16"/>
              </w:rPr>
              <w:tab/>
            </w:r>
            <w:r w:rsidRPr="00290021">
              <w:rPr>
                <w:i/>
                <w:sz w:val="16"/>
                <w:szCs w:val="16"/>
                <w:lang w:val="de-DE"/>
              </w:rPr>
              <w:t xml:space="preserve">Seite </w: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290021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Pr="00290021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290021">
              <w:rPr>
                <w:i/>
                <w:sz w:val="16"/>
                <w:szCs w:val="16"/>
                <w:lang w:val="de-DE"/>
              </w:rPr>
              <w:t xml:space="preserve"> von </w: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290021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Pr="00290021">
              <w:rPr>
                <w:b/>
                <w:bCs/>
                <w:i/>
                <w:noProof/>
                <w:sz w:val="16"/>
                <w:szCs w:val="16"/>
              </w:rPr>
              <w:t>6</w: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ED5C" w14:textId="77777777" w:rsidR="006759FE" w:rsidRDefault="006759FE" w:rsidP="009A2C40">
      <w:pPr>
        <w:spacing w:after="0" w:line="240" w:lineRule="auto"/>
      </w:pPr>
      <w:r>
        <w:separator/>
      </w:r>
    </w:p>
  </w:footnote>
  <w:footnote w:type="continuationSeparator" w:id="0">
    <w:p w14:paraId="393EFD89" w14:textId="77777777" w:rsidR="006759FE" w:rsidRDefault="006759FE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506DB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552791"/>
    <w:multiLevelType w:val="hybridMultilevel"/>
    <w:tmpl w:val="2006F8E8"/>
    <w:lvl w:ilvl="0" w:tplc="18F85AC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BC5"/>
    <w:multiLevelType w:val="hybridMultilevel"/>
    <w:tmpl w:val="823237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E60"/>
    <w:multiLevelType w:val="hybridMultilevel"/>
    <w:tmpl w:val="90660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6855"/>
    <w:multiLevelType w:val="hybridMultilevel"/>
    <w:tmpl w:val="90A8FC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73DE5"/>
    <w:multiLevelType w:val="multilevel"/>
    <w:tmpl w:val="2D14A8FA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 - 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1 - 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B134834"/>
    <w:multiLevelType w:val="hybridMultilevel"/>
    <w:tmpl w:val="4EC07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40"/>
    <w:rsid w:val="00002B54"/>
    <w:rsid w:val="00030AFC"/>
    <w:rsid w:val="000338EB"/>
    <w:rsid w:val="00033E29"/>
    <w:rsid w:val="00034914"/>
    <w:rsid w:val="0004242B"/>
    <w:rsid w:val="00065EED"/>
    <w:rsid w:val="00073E61"/>
    <w:rsid w:val="00076626"/>
    <w:rsid w:val="000826AD"/>
    <w:rsid w:val="00082C7E"/>
    <w:rsid w:val="000A1711"/>
    <w:rsid w:val="000B5D28"/>
    <w:rsid w:val="000D0679"/>
    <w:rsid w:val="000D3CDF"/>
    <w:rsid w:val="000E1AED"/>
    <w:rsid w:val="000E7922"/>
    <w:rsid w:val="000F620D"/>
    <w:rsid w:val="00101BCD"/>
    <w:rsid w:val="00102D1B"/>
    <w:rsid w:val="001102B6"/>
    <w:rsid w:val="0011040C"/>
    <w:rsid w:val="001147AB"/>
    <w:rsid w:val="001346B6"/>
    <w:rsid w:val="001419C1"/>
    <w:rsid w:val="00172A4D"/>
    <w:rsid w:val="00180519"/>
    <w:rsid w:val="00185B5F"/>
    <w:rsid w:val="001911C5"/>
    <w:rsid w:val="00191218"/>
    <w:rsid w:val="00194FB6"/>
    <w:rsid w:val="001B1DF6"/>
    <w:rsid w:val="001B74F2"/>
    <w:rsid w:val="001C33B1"/>
    <w:rsid w:val="001D7CF4"/>
    <w:rsid w:val="001F40C8"/>
    <w:rsid w:val="0020641A"/>
    <w:rsid w:val="00207E1E"/>
    <w:rsid w:val="00215D9D"/>
    <w:rsid w:val="00223D64"/>
    <w:rsid w:val="00247643"/>
    <w:rsid w:val="00252F29"/>
    <w:rsid w:val="0025353E"/>
    <w:rsid w:val="002569C1"/>
    <w:rsid w:val="00264D6D"/>
    <w:rsid w:val="00284DD4"/>
    <w:rsid w:val="00290021"/>
    <w:rsid w:val="00290F00"/>
    <w:rsid w:val="002A11C3"/>
    <w:rsid w:val="002A2450"/>
    <w:rsid w:val="002B105E"/>
    <w:rsid w:val="002B1558"/>
    <w:rsid w:val="002B75C6"/>
    <w:rsid w:val="002C0F7F"/>
    <w:rsid w:val="002E3DE4"/>
    <w:rsid w:val="002E486E"/>
    <w:rsid w:val="002F2172"/>
    <w:rsid w:val="0031277C"/>
    <w:rsid w:val="00335AA2"/>
    <w:rsid w:val="0034398E"/>
    <w:rsid w:val="00347E46"/>
    <w:rsid w:val="00365617"/>
    <w:rsid w:val="003742E4"/>
    <w:rsid w:val="00377F51"/>
    <w:rsid w:val="003910A8"/>
    <w:rsid w:val="00396D92"/>
    <w:rsid w:val="003A0A91"/>
    <w:rsid w:val="003C1959"/>
    <w:rsid w:val="003D0BC1"/>
    <w:rsid w:val="003E0C6C"/>
    <w:rsid w:val="003F63A2"/>
    <w:rsid w:val="004017C1"/>
    <w:rsid w:val="00410D17"/>
    <w:rsid w:val="00415D1A"/>
    <w:rsid w:val="0041617E"/>
    <w:rsid w:val="00421403"/>
    <w:rsid w:val="00435C85"/>
    <w:rsid w:val="00440377"/>
    <w:rsid w:val="00446EDE"/>
    <w:rsid w:val="00450213"/>
    <w:rsid w:val="004511D8"/>
    <w:rsid w:val="00452BBC"/>
    <w:rsid w:val="00485C6C"/>
    <w:rsid w:val="00494B12"/>
    <w:rsid w:val="004A0D93"/>
    <w:rsid w:val="004B1180"/>
    <w:rsid w:val="004B4DFC"/>
    <w:rsid w:val="004C2048"/>
    <w:rsid w:val="004E2E16"/>
    <w:rsid w:val="004E30EF"/>
    <w:rsid w:val="004E5177"/>
    <w:rsid w:val="005015FE"/>
    <w:rsid w:val="00507655"/>
    <w:rsid w:val="00515079"/>
    <w:rsid w:val="00543962"/>
    <w:rsid w:val="005455E1"/>
    <w:rsid w:val="00545975"/>
    <w:rsid w:val="005575C9"/>
    <w:rsid w:val="00557A7B"/>
    <w:rsid w:val="00561AC3"/>
    <w:rsid w:val="00581DE2"/>
    <w:rsid w:val="00593D6B"/>
    <w:rsid w:val="00595750"/>
    <w:rsid w:val="005A395A"/>
    <w:rsid w:val="005B37E7"/>
    <w:rsid w:val="005C1F31"/>
    <w:rsid w:val="005C24FB"/>
    <w:rsid w:val="005C5372"/>
    <w:rsid w:val="005C76D3"/>
    <w:rsid w:val="005E4336"/>
    <w:rsid w:val="005E6C63"/>
    <w:rsid w:val="00600247"/>
    <w:rsid w:val="00606852"/>
    <w:rsid w:val="006161D4"/>
    <w:rsid w:val="00650C41"/>
    <w:rsid w:val="006576AC"/>
    <w:rsid w:val="006750E9"/>
    <w:rsid w:val="006759FE"/>
    <w:rsid w:val="00680367"/>
    <w:rsid w:val="00681097"/>
    <w:rsid w:val="00683999"/>
    <w:rsid w:val="00690F32"/>
    <w:rsid w:val="00691CF8"/>
    <w:rsid w:val="006962F1"/>
    <w:rsid w:val="006B4BBF"/>
    <w:rsid w:val="006C3C72"/>
    <w:rsid w:val="006C532D"/>
    <w:rsid w:val="006C5D02"/>
    <w:rsid w:val="006C7C86"/>
    <w:rsid w:val="006D5C6F"/>
    <w:rsid w:val="006F3473"/>
    <w:rsid w:val="006F5071"/>
    <w:rsid w:val="00702186"/>
    <w:rsid w:val="00705FDF"/>
    <w:rsid w:val="00722403"/>
    <w:rsid w:val="00734EF9"/>
    <w:rsid w:val="00746FDB"/>
    <w:rsid w:val="00763C7A"/>
    <w:rsid w:val="00770408"/>
    <w:rsid w:val="007767F5"/>
    <w:rsid w:val="00790EB0"/>
    <w:rsid w:val="007E79B0"/>
    <w:rsid w:val="007F007D"/>
    <w:rsid w:val="007F3B0E"/>
    <w:rsid w:val="00811433"/>
    <w:rsid w:val="008168F5"/>
    <w:rsid w:val="00823CB9"/>
    <w:rsid w:val="008308F2"/>
    <w:rsid w:val="008410E5"/>
    <w:rsid w:val="00851584"/>
    <w:rsid w:val="008554F2"/>
    <w:rsid w:val="0087757B"/>
    <w:rsid w:val="0088066A"/>
    <w:rsid w:val="00882A10"/>
    <w:rsid w:val="00883737"/>
    <w:rsid w:val="008A28EF"/>
    <w:rsid w:val="008D1307"/>
    <w:rsid w:val="008D2A1A"/>
    <w:rsid w:val="008D42CA"/>
    <w:rsid w:val="008D605B"/>
    <w:rsid w:val="008E6998"/>
    <w:rsid w:val="0090223E"/>
    <w:rsid w:val="00902D25"/>
    <w:rsid w:val="00921BC7"/>
    <w:rsid w:val="00924616"/>
    <w:rsid w:val="0093366E"/>
    <w:rsid w:val="00935370"/>
    <w:rsid w:val="0095060A"/>
    <w:rsid w:val="00953D14"/>
    <w:rsid w:val="00955347"/>
    <w:rsid w:val="0097611B"/>
    <w:rsid w:val="00980C83"/>
    <w:rsid w:val="009928D6"/>
    <w:rsid w:val="009969F3"/>
    <w:rsid w:val="009A2C40"/>
    <w:rsid w:val="009B62D8"/>
    <w:rsid w:val="009B6D0B"/>
    <w:rsid w:val="009D2C10"/>
    <w:rsid w:val="009D425E"/>
    <w:rsid w:val="009F25E7"/>
    <w:rsid w:val="00A15061"/>
    <w:rsid w:val="00A30205"/>
    <w:rsid w:val="00A40332"/>
    <w:rsid w:val="00A44287"/>
    <w:rsid w:val="00A61787"/>
    <w:rsid w:val="00A61A30"/>
    <w:rsid w:val="00A61E95"/>
    <w:rsid w:val="00A65F29"/>
    <w:rsid w:val="00A72752"/>
    <w:rsid w:val="00A7372C"/>
    <w:rsid w:val="00A8588B"/>
    <w:rsid w:val="00AC1B8D"/>
    <w:rsid w:val="00AC47A1"/>
    <w:rsid w:val="00AC6BF0"/>
    <w:rsid w:val="00AD0901"/>
    <w:rsid w:val="00AE7B56"/>
    <w:rsid w:val="00AF532D"/>
    <w:rsid w:val="00B07069"/>
    <w:rsid w:val="00B10586"/>
    <w:rsid w:val="00B13370"/>
    <w:rsid w:val="00B16E68"/>
    <w:rsid w:val="00B37097"/>
    <w:rsid w:val="00B4272B"/>
    <w:rsid w:val="00B508E2"/>
    <w:rsid w:val="00B57F3F"/>
    <w:rsid w:val="00B66C0D"/>
    <w:rsid w:val="00B71FF2"/>
    <w:rsid w:val="00B72FB5"/>
    <w:rsid w:val="00B855B9"/>
    <w:rsid w:val="00B92A2F"/>
    <w:rsid w:val="00BC02B8"/>
    <w:rsid w:val="00BD3107"/>
    <w:rsid w:val="00BF19D4"/>
    <w:rsid w:val="00BF2022"/>
    <w:rsid w:val="00BF3BD9"/>
    <w:rsid w:val="00BF54B7"/>
    <w:rsid w:val="00C22837"/>
    <w:rsid w:val="00C305EC"/>
    <w:rsid w:val="00C37D18"/>
    <w:rsid w:val="00C42BC7"/>
    <w:rsid w:val="00C519D5"/>
    <w:rsid w:val="00C55662"/>
    <w:rsid w:val="00C74882"/>
    <w:rsid w:val="00C828B1"/>
    <w:rsid w:val="00C87062"/>
    <w:rsid w:val="00C9001E"/>
    <w:rsid w:val="00C93362"/>
    <w:rsid w:val="00CA014B"/>
    <w:rsid w:val="00CA40CC"/>
    <w:rsid w:val="00CD7C54"/>
    <w:rsid w:val="00CF6C8B"/>
    <w:rsid w:val="00D150F8"/>
    <w:rsid w:val="00D17242"/>
    <w:rsid w:val="00D2094F"/>
    <w:rsid w:val="00D24CF5"/>
    <w:rsid w:val="00D25167"/>
    <w:rsid w:val="00D44686"/>
    <w:rsid w:val="00D5473E"/>
    <w:rsid w:val="00D57E86"/>
    <w:rsid w:val="00D732E8"/>
    <w:rsid w:val="00D73844"/>
    <w:rsid w:val="00DB75BB"/>
    <w:rsid w:val="00DC7122"/>
    <w:rsid w:val="00DD4AE0"/>
    <w:rsid w:val="00DE081B"/>
    <w:rsid w:val="00DE097B"/>
    <w:rsid w:val="00DE28EA"/>
    <w:rsid w:val="00DE3F73"/>
    <w:rsid w:val="00E060CB"/>
    <w:rsid w:val="00E308D0"/>
    <w:rsid w:val="00E465BC"/>
    <w:rsid w:val="00E605DA"/>
    <w:rsid w:val="00E83224"/>
    <w:rsid w:val="00E93400"/>
    <w:rsid w:val="00EB5589"/>
    <w:rsid w:val="00EC05EB"/>
    <w:rsid w:val="00EC3315"/>
    <w:rsid w:val="00EC4D4A"/>
    <w:rsid w:val="00ED5929"/>
    <w:rsid w:val="00F05BF6"/>
    <w:rsid w:val="00F067D4"/>
    <w:rsid w:val="00F11F09"/>
    <w:rsid w:val="00F16C0D"/>
    <w:rsid w:val="00F17726"/>
    <w:rsid w:val="00F341B9"/>
    <w:rsid w:val="00F51CB6"/>
    <w:rsid w:val="00F539BD"/>
    <w:rsid w:val="00F61F62"/>
    <w:rsid w:val="00F7025D"/>
    <w:rsid w:val="00F705DA"/>
    <w:rsid w:val="00F81D93"/>
    <w:rsid w:val="00F87A8B"/>
    <w:rsid w:val="00F90D4F"/>
    <w:rsid w:val="00FA61CC"/>
    <w:rsid w:val="00FC1D00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6749"/>
  <w15:docId w15:val="{8F3ECD16-EFB5-4103-9C4E-802D35F3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4D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64D6D"/>
    <w:pPr>
      <w:numPr>
        <w:ilvl w:val="2"/>
        <w:numId w:val="6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64D6D"/>
    <w:pPr>
      <w:numPr>
        <w:ilvl w:val="4"/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64D6D"/>
    <w:pPr>
      <w:numPr>
        <w:ilvl w:val="5"/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64D6D"/>
    <w:pPr>
      <w:numPr>
        <w:ilvl w:val="6"/>
        <w:numId w:val="6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64D6D"/>
    <w:pPr>
      <w:numPr>
        <w:ilvl w:val="7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64D6D"/>
    <w:pPr>
      <w:numPr>
        <w:ilvl w:val="8"/>
        <w:numId w:val="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5158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53D14"/>
    <w:rPr>
      <w:color w:val="808080"/>
    </w:rPr>
  </w:style>
  <w:style w:type="paragraph" w:styleId="KeinLeerraum">
    <w:name w:val="No Spacing"/>
    <w:uiPriority w:val="1"/>
    <w:qFormat/>
    <w:rsid w:val="001346B6"/>
    <w:pPr>
      <w:spacing w:after="0" w:line="240" w:lineRule="auto"/>
    </w:pPr>
    <w:rPr>
      <w:rFonts w:eastAsia="Calibri" w:cs="Times New Roman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D6D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4D6D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4D6D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64D6D"/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64D6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D6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64D6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264D6D"/>
    <w:pPr>
      <w:spacing w:before="60" w:after="60" w:line="240" w:lineRule="auto"/>
    </w:pPr>
    <w:rPr>
      <w:rFonts w:ascii="Times New Roman" w:eastAsia="Times New Roman" w:hAnsi="Times New Roman" w:cs="Times New Roman"/>
      <w:bCs/>
      <w:sz w:val="16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64D6D"/>
    <w:rPr>
      <w:rFonts w:ascii="Times New Roman" w:eastAsia="Times New Roman" w:hAnsi="Times New Roman" w:cs="Times New Roman"/>
      <w:bCs/>
      <w:sz w:val="16"/>
      <w:szCs w:val="24"/>
      <w:lang w:val="de-DE" w:eastAsia="de-DE"/>
    </w:rPr>
  </w:style>
  <w:style w:type="paragraph" w:styleId="Aufzhlungszeichen2">
    <w:name w:val="List Bullet 2"/>
    <w:basedOn w:val="Standard"/>
    <w:uiPriority w:val="99"/>
    <w:semiHidden/>
    <w:rsid w:val="00264D6D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E2DC-CF4D-422C-9E4A-9ED5B2FE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Thorsten Kreß</cp:lastModifiedBy>
  <cp:revision>15</cp:revision>
  <cp:lastPrinted>2018-06-28T07:32:00Z</cp:lastPrinted>
  <dcterms:created xsi:type="dcterms:W3CDTF">2015-04-02T15:26:00Z</dcterms:created>
  <dcterms:modified xsi:type="dcterms:W3CDTF">2018-09-01T18:27:00Z</dcterms:modified>
</cp:coreProperties>
</file>