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49247" w14:textId="77777777" w:rsidR="00151E5E" w:rsidRDefault="00151E5E" w:rsidP="00960B91">
      <w:pPr>
        <w:pBdr>
          <w:top w:val="single" w:sz="4" w:space="1" w:color="auto"/>
          <w:left w:val="single" w:sz="4" w:space="4" w:color="auto"/>
          <w:bottom w:val="single" w:sz="4" w:space="1" w:color="auto"/>
          <w:right w:val="single" w:sz="4" w:space="4" w:color="auto"/>
        </w:pBdr>
        <w:jc w:val="center"/>
        <w:rPr>
          <w:b/>
          <w:sz w:val="28"/>
          <w:szCs w:val="28"/>
        </w:rPr>
      </w:pPr>
    </w:p>
    <w:p w14:paraId="38EED7CC" w14:textId="4F207925" w:rsidR="00960B91" w:rsidRDefault="00960B91" w:rsidP="00960B91">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Vorüberlegungen</w:t>
      </w:r>
    </w:p>
    <w:p w14:paraId="1043ADF1" w14:textId="77777777" w:rsidR="00151E5E" w:rsidRDefault="00151E5E" w:rsidP="00960B91">
      <w:pPr>
        <w:pBdr>
          <w:top w:val="single" w:sz="4" w:space="1" w:color="auto"/>
          <w:left w:val="single" w:sz="4" w:space="4" w:color="auto"/>
          <w:bottom w:val="single" w:sz="4" w:space="1" w:color="auto"/>
          <w:right w:val="single" w:sz="4" w:space="4" w:color="auto"/>
        </w:pBdr>
        <w:jc w:val="center"/>
        <w:rPr>
          <w:b/>
          <w:sz w:val="28"/>
          <w:szCs w:val="28"/>
        </w:rPr>
      </w:pPr>
    </w:p>
    <w:p w14:paraId="5A7A4836" w14:textId="77777777" w:rsidR="00960B91" w:rsidRDefault="00960B91">
      <w:pPr>
        <w:jc w:val="both"/>
        <w:rPr>
          <w:b/>
          <w:sz w:val="28"/>
          <w:szCs w:val="28"/>
        </w:rPr>
      </w:pPr>
    </w:p>
    <w:p w14:paraId="6166FAD7" w14:textId="44DAC3A6" w:rsidR="00960B91" w:rsidRPr="00960B91" w:rsidRDefault="00960B91" w:rsidP="00552D4F">
      <w:pPr>
        <w:jc w:val="center"/>
        <w:rPr>
          <w:b/>
          <w:sz w:val="28"/>
          <w:szCs w:val="28"/>
        </w:rPr>
      </w:pPr>
      <w:r w:rsidRPr="00960B91">
        <w:rPr>
          <w:b/>
          <w:sz w:val="28"/>
          <w:szCs w:val="28"/>
        </w:rPr>
        <w:t>Vorwissen der Schülerinnen und Schüler</w:t>
      </w:r>
      <w:r w:rsidR="00552D4F">
        <w:rPr>
          <w:b/>
          <w:sz w:val="28"/>
          <w:szCs w:val="28"/>
        </w:rPr>
        <w:t xml:space="preserve"> aus anderen Fächern</w:t>
      </w:r>
    </w:p>
    <w:p w14:paraId="46B1EBF6" w14:textId="77777777" w:rsidR="00960B91" w:rsidRPr="00DC0AFD" w:rsidRDefault="00960B91" w:rsidP="00960B91">
      <w:pPr>
        <w:rPr>
          <w:b/>
        </w:rPr>
      </w:pPr>
      <w:r w:rsidRPr="00DC0AFD">
        <w:rPr>
          <w:b/>
        </w:rPr>
        <w:t>Geographie Klasse 7/8:</w:t>
      </w:r>
    </w:p>
    <w:p w14:paraId="32B61EC0" w14:textId="77777777" w:rsidR="00960B91" w:rsidRDefault="00960B91" w:rsidP="00960B91">
      <w:r>
        <w:t>3.2.2.3 Phänomene des Klimawandels</w:t>
      </w:r>
    </w:p>
    <w:p w14:paraId="0FC67230" w14:textId="77777777" w:rsidR="00960B91" w:rsidRPr="00BF6CB4" w:rsidRDefault="00960B91" w:rsidP="00960B91">
      <w:r>
        <w:t xml:space="preserve">(1) den natürlichen und den anthropogen verstärkten Treibhauseffekt in Grundzügen darstellen (Atmosphäre, natürlicher </w:t>
      </w:r>
      <w:r w:rsidRPr="00960B91">
        <w:rPr>
          <w:b/>
        </w:rPr>
        <w:t>Treibhauseffekt</w:t>
      </w:r>
      <w:r>
        <w:t xml:space="preserve">, </w:t>
      </w:r>
      <w:r w:rsidRPr="00924E4A">
        <w:t xml:space="preserve">anthropogener </w:t>
      </w:r>
      <w:r w:rsidRPr="00960B91">
        <w:rPr>
          <w:b/>
        </w:rPr>
        <w:t>Treibhauseffekt</w:t>
      </w:r>
      <w:r>
        <w:t>, Kohlenstoffdioxid, Emission)</w:t>
      </w:r>
    </w:p>
    <w:p w14:paraId="4B174506" w14:textId="2DE3EFD5" w:rsidR="00960B91" w:rsidRDefault="00960B91" w:rsidP="00960B91"/>
    <w:p w14:paraId="56BFC9C0" w14:textId="77777777" w:rsidR="00960B91" w:rsidRPr="00DC0AFD" w:rsidRDefault="00960B91" w:rsidP="00960B91">
      <w:pPr>
        <w:rPr>
          <w:b/>
        </w:rPr>
      </w:pPr>
      <w:r w:rsidRPr="00DC0AFD">
        <w:rPr>
          <w:b/>
        </w:rPr>
        <w:t>Physik Klasse 9/10</w:t>
      </w:r>
    </w:p>
    <w:p w14:paraId="16ABAB09" w14:textId="77777777" w:rsidR="00960B91" w:rsidRPr="00BF6CB4" w:rsidRDefault="00960B91" w:rsidP="00960B91">
      <w:r w:rsidRPr="00BF6CB4">
        <w:t>3.3.3 Wärmelehre</w:t>
      </w:r>
    </w:p>
    <w:p w14:paraId="52CD3B68" w14:textId="5D3A813A" w:rsidR="00960B91" w:rsidRDefault="00960B91" w:rsidP="00960B91">
      <w:r>
        <w:t>(7) ihre physikalischen Kenntniss</w:t>
      </w:r>
      <w:r w:rsidR="000D17E2">
        <w:t>e</w:t>
      </w:r>
      <w:bookmarkStart w:id="0" w:name="_GoBack"/>
      <w:bookmarkEnd w:id="0"/>
      <w:r>
        <w:t xml:space="preserve"> zur Beschreibung des natürlichen und anthropogenen </w:t>
      </w:r>
      <w:r w:rsidRPr="00960B91">
        <w:rPr>
          <w:b/>
        </w:rPr>
        <w:t>Treibhauseffektes</w:t>
      </w:r>
      <w:r>
        <w:t xml:space="preserve"> anwenden (zum Beispiel Strahlungsbilanz der Erde, Treibhausgase)</w:t>
      </w:r>
    </w:p>
    <w:p w14:paraId="48594F84" w14:textId="77777777" w:rsidR="00552D4F" w:rsidRDefault="00552D4F" w:rsidP="00960B91"/>
    <w:p w14:paraId="38355BFD" w14:textId="77777777" w:rsidR="00960B91" w:rsidRPr="00BF6CB4" w:rsidRDefault="00960B91" w:rsidP="00960B91">
      <w:r w:rsidRPr="00DC0AFD">
        <w:t>(8)</w:t>
      </w:r>
      <w:r>
        <w:t xml:space="preserve"> </w:t>
      </w:r>
      <w:r w:rsidRPr="00DC0AFD">
        <w:t xml:space="preserve">Auswirkungen des </w:t>
      </w:r>
      <w:r w:rsidRPr="00960B91">
        <w:rPr>
          <w:b/>
        </w:rPr>
        <w:t>Treibhauseffektes</w:t>
      </w:r>
      <w:r w:rsidRPr="00DC0AFD">
        <w:t xml:space="preserve"> auf die Klimaentwicklung beschreiben (zum Beispiel anhand von Diagrammen, Szenarien und Prognosen)</w:t>
      </w:r>
    </w:p>
    <w:p w14:paraId="176266E7" w14:textId="5D971504" w:rsidR="00960B91" w:rsidRDefault="00960B91">
      <w:pPr>
        <w:jc w:val="both"/>
        <w:rPr>
          <w:b/>
          <w:sz w:val="28"/>
          <w:szCs w:val="28"/>
        </w:rPr>
      </w:pPr>
    </w:p>
    <w:p w14:paraId="080E30FE" w14:textId="77777777" w:rsidR="00552D4F" w:rsidRDefault="00552D4F">
      <w:pPr>
        <w:jc w:val="both"/>
        <w:rPr>
          <w:b/>
          <w:sz w:val="28"/>
          <w:szCs w:val="28"/>
        </w:rPr>
      </w:pPr>
    </w:p>
    <w:p w14:paraId="330E22B4" w14:textId="7FD90AA9" w:rsidR="00047002" w:rsidRDefault="00552D4F" w:rsidP="00552D4F">
      <w:pPr>
        <w:jc w:val="center"/>
        <w:rPr>
          <w:b/>
          <w:sz w:val="28"/>
          <w:szCs w:val="28"/>
        </w:rPr>
      </w:pPr>
      <w:r>
        <w:rPr>
          <w:b/>
          <w:sz w:val="28"/>
          <w:szCs w:val="28"/>
        </w:rPr>
        <w:t>Bildungsplan Chemie Klasse 8 - 10</w:t>
      </w:r>
    </w:p>
    <w:p w14:paraId="430F7941" w14:textId="447AE33D" w:rsidR="00047002" w:rsidRDefault="00552D4F">
      <w:pPr>
        <w:jc w:val="both"/>
        <w:rPr>
          <w:szCs w:val="24"/>
        </w:rPr>
      </w:pPr>
      <w:r w:rsidRPr="00552D4F">
        <w:rPr>
          <w:szCs w:val="24"/>
        </w:rPr>
        <w:t>3.2.1.1 (10) die Zusammensetzung der Luft nennen und die Veränderungen des Kohlenstoffdioxidanteils hinsichtlich ihrer globalen Auswirkungen bewerten (Volumenanteile von Stickstoff, Sauerstoff, Edelgasen und Kohlenstoffdioxid)</w:t>
      </w:r>
    </w:p>
    <w:p w14:paraId="396C8017" w14:textId="127ABF89" w:rsidR="00552D4F" w:rsidRDefault="00552D4F">
      <w:pPr>
        <w:jc w:val="both"/>
        <w:rPr>
          <w:szCs w:val="24"/>
        </w:rPr>
      </w:pPr>
    </w:p>
    <w:p w14:paraId="0A12A1B2" w14:textId="73D81D20" w:rsidR="00552D4F" w:rsidRDefault="00552D4F">
      <w:pPr>
        <w:jc w:val="both"/>
        <w:rPr>
          <w:szCs w:val="24"/>
        </w:rPr>
      </w:pPr>
      <w:r w:rsidRPr="00552D4F">
        <w:rPr>
          <w:szCs w:val="24"/>
        </w:rPr>
        <w:t>3.2.2.1 (11) einen Kohlenstoffatomkreislauf in der belebten Natur als System chemischer Reaktionen beschreiben und Auswirkungen durch Eingriffe des Menschen bewerten</w:t>
      </w:r>
    </w:p>
    <w:p w14:paraId="44E2373B" w14:textId="356DADC6" w:rsidR="00552D4F" w:rsidRDefault="00552D4F">
      <w:pPr>
        <w:jc w:val="both"/>
        <w:rPr>
          <w:szCs w:val="24"/>
        </w:rPr>
      </w:pPr>
    </w:p>
    <w:p w14:paraId="4BB04884" w14:textId="77777777" w:rsidR="00552D4F" w:rsidRPr="00552D4F" w:rsidRDefault="00552D4F">
      <w:pPr>
        <w:jc w:val="both"/>
        <w:rPr>
          <w:szCs w:val="24"/>
        </w:rPr>
      </w:pPr>
    </w:p>
    <w:p w14:paraId="00D1BF20" w14:textId="77777777" w:rsidR="00FE2F7F" w:rsidRPr="00552D4F" w:rsidRDefault="00FE2F7F">
      <w:pPr>
        <w:jc w:val="both"/>
        <w:rPr>
          <w:szCs w:val="24"/>
        </w:rPr>
      </w:pPr>
    </w:p>
    <w:p w14:paraId="1D892FDD" w14:textId="59D34F76" w:rsidR="00960B91" w:rsidRDefault="00FE2F7F" w:rsidP="00FE2F7F">
      <w:pPr>
        <w:jc w:val="center"/>
        <w:rPr>
          <w:b/>
          <w:sz w:val="28"/>
          <w:szCs w:val="28"/>
        </w:rPr>
      </w:pPr>
      <w:r>
        <w:rPr>
          <w:b/>
          <w:sz w:val="28"/>
          <w:szCs w:val="28"/>
        </w:rPr>
        <w:t>Einsatz des</w:t>
      </w:r>
      <w:r w:rsidR="00047002">
        <w:rPr>
          <w:b/>
          <w:sz w:val="28"/>
          <w:szCs w:val="28"/>
        </w:rPr>
        <w:t xml:space="preserve"> vorliegenden</w:t>
      </w:r>
      <w:r>
        <w:rPr>
          <w:b/>
          <w:sz w:val="28"/>
          <w:szCs w:val="28"/>
        </w:rPr>
        <w:t xml:space="preserve"> Unterrichtsmaterials</w:t>
      </w:r>
      <w:r w:rsidR="009F509F">
        <w:rPr>
          <w:b/>
          <w:sz w:val="28"/>
          <w:szCs w:val="28"/>
        </w:rPr>
        <w:t xml:space="preserve"> zum Treibhauseffekt</w:t>
      </w:r>
    </w:p>
    <w:p w14:paraId="55992C55" w14:textId="77777777" w:rsidR="00960B91" w:rsidRDefault="00960B91" w:rsidP="00FE2F7F"/>
    <w:p w14:paraId="603D9A15" w14:textId="4D0835CA" w:rsidR="00960B91" w:rsidRDefault="00FE2F7F" w:rsidP="00FE2F7F">
      <w:r w:rsidRPr="00552D4F">
        <w:rPr>
          <w:b/>
        </w:rPr>
        <w:t>Klassenstufe: 9</w:t>
      </w:r>
      <w:r w:rsidR="00ED4D51">
        <w:t xml:space="preserve"> (nach Unterrichtseinheit </w:t>
      </w:r>
      <w:r w:rsidR="00C04E2E">
        <w:t>„Elektronenpaarbindung“)</w:t>
      </w:r>
    </w:p>
    <w:p w14:paraId="4F045F06" w14:textId="75BE3E72" w:rsidR="00842F7E" w:rsidRDefault="00842F7E" w:rsidP="00FE2F7F"/>
    <w:p w14:paraId="1E6E9061" w14:textId="4D8AB45D" w:rsidR="00842F7E" w:rsidRPr="00552D4F" w:rsidRDefault="00842F7E" w:rsidP="00FE2F7F">
      <w:pPr>
        <w:rPr>
          <w:b/>
        </w:rPr>
      </w:pPr>
      <w:r w:rsidRPr="00552D4F">
        <w:rPr>
          <w:b/>
        </w:rPr>
        <w:t xml:space="preserve">Zeitbedarf: </w:t>
      </w:r>
      <w:r w:rsidR="00552D4F">
        <w:rPr>
          <w:b/>
        </w:rPr>
        <w:t xml:space="preserve">ca. </w:t>
      </w:r>
      <w:r w:rsidRPr="00552D4F">
        <w:rPr>
          <w:b/>
        </w:rPr>
        <w:t xml:space="preserve">2 </w:t>
      </w:r>
      <w:r w:rsidR="00552D4F">
        <w:rPr>
          <w:b/>
        </w:rPr>
        <w:t>Unterrichtss</w:t>
      </w:r>
      <w:r w:rsidRPr="00552D4F">
        <w:rPr>
          <w:b/>
        </w:rPr>
        <w:t>tunden</w:t>
      </w:r>
    </w:p>
    <w:p w14:paraId="0C78B709" w14:textId="0E12990F" w:rsidR="009F509F" w:rsidRDefault="009F509F" w:rsidP="00FE2F7F"/>
    <w:p w14:paraId="7A867E2E" w14:textId="77777777" w:rsidR="009F509F" w:rsidRDefault="009F509F" w:rsidP="00FE2F7F"/>
    <w:p w14:paraId="40F0796F" w14:textId="77777777" w:rsidR="00FE2F7F" w:rsidRDefault="00FE2F7F" w:rsidP="00FE2F7F"/>
    <w:p w14:paraId="59AF15B0" w14:textId="70469E8E" w:rsidR="00960B91" w:rsidRDefault="00960B91">
      <w:pPr>
        <w:jc w:val="both"/>
        <w:rPr>
          <w:b/>
          <w:sz w:val="28"/>
          <w:szCs w:val="28"/>
        </w:rPr>
      </w:pPr>
      <w:r>
        <w:rPr>
          <w:b/>
          <w:sz w:val="28"/>
          <w:szCs w:val="28"/>
        </w:rPr>
        <w:br w:type="page"/>
      </w:r>
    </w:p>
    <w:p w14:paraId="1821DA78" w14:textId="597798A8" w:rsidR="006D7BE4" w:rsidRDefault="00FE12C0" w:rsidP="00E23C1D">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lastRenderedPageBreak/>
        <w:t>Unterrichtsmaterial</w:t>
      </w:r>
    </w:p>
    <w:p w14:paraId="3792B8BA" w14:textId="77BC9BEA" w:rsidR="006D7BE4" w:rsidRPr="006D7BE4" w:rsidRDefault="006D7BE4" w:rsidP="006D7BE4">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I</w:t>
      </w:r>
      <w:r w:rsidRPr="006D7BE4">
        <w:rPr>
          <w:b/>
          <w:sz w:val="28"/>
          <w:szCs w:val="28"/>
        </w:rPr>
        <w:t>nformationen zum Treibhauseffekt</w:t>
      </w:r>
    </w:p>
    <w:p w14:paraId="3CA39329" w14:textId="028E7C37" w:rsidR="005A67AF" w:rsidRPr="00E23C1D" w:rsidRDefault="005A67AF" w:rsidP="00E23C1D">
      <w:pPr>
        <w:pBdr>
          <w:top w:val="single" w:sz="4" w:space="1" w:color="auto"/>
          <w:left w:val="single" w:sz="4" w:space="4" w:color="auto"/>
          <w:bottom w:val="single" w:sz="4" w:space="1" w:color="auto"/>
          <w:right w:val="single" w:sz="4" w:space="4" w:color="auto"/>
        </w:pBdr>
        <w:jc w:val="center"/>
        <w:rPr>
          <w:b/>
          <w:sz w:val="28"/>
          <w:szCs w:val="28"/>
        </w:rPr>
      </w:pPr>
    </w:p>
    <w:p w14:paraId="6BFAD6B3" w14:textId="19B65C04" w:rsidR="00960B91" w:rsidRDefault="00960B91">
      <w:pPr>
        <w:rPr>
          <w:b/>
        </w:rPr>
      </w:pPr>
      <w:bookmarkStart w:id="1" w:name="_Hlk512847742"/>
    </w:p>
    <w:p w14:paraId="03F4D09C" w14:textId="77777777" w:rsidR="006D7BE4" w:rsidRPr="00960B91" w:rsidRDefault="006D7BE4">
      <w:pPr>
        <w:rPr>
          <w:b/>
        </w:rPr>
      </w:pPr>
    </w:p>
    <w:bookmarkEnd w:id="1"/>
    <w:p w14:paraId="606012C6" w14:textId="77777777" w:rsidR="00126F5F" w:rsidRPr="00126F5F" w:rsidRDefault="00126F5F" w:rsidP="00126F5F">
      <w:pPr>
        <w:jc w:val="center"/>
        <w:rPr>
          <w:rFonts w:eastAsia="Times New Roman" w:cs="Times New Roman"/>
          <w:noProof w:val="0"/>
          <w:szCs w:val="24"/>
          <w:lang w:eastAsia="de-DE"/>
        </w:rPr>
      </w:pPr>
      <w:r w:rsidRPr="00126F5F">
        <w:rPr>
          <w:rFonts w:eastAsia="Times New Roman" w:cs="Times New Roman"/>
          <w:szCs w:val="24"/>
          <w:lang w:eastAsia="de-DE"/>
        </w:rPr>
        <w:drawing>
          <wp:inline distT="0" distB="0" distL="0" distR="0" wp14:anchorId="60BD129D" wp14:editId="5DB8B93B">
            <wp:extent cx="4538870" cy="3479800"/>
            <wp:effectExtent l="0" t="0" r="0" b="6350"/>
            <wp:docPr id="2" name="Bild 2" descr="http://westfalium.de/wp-content/uploads/2017/06/Der_natürliche_Treibhauseffekt-580x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stfalium.de/wp-content/uploads/2017/06/Der_natürliche_Treibhauseffekt-580x44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0847" cy="3488983"/>
                    </a:xfrm>
                    <a:prstGeom prst="rect">
                      <a:avLst/>
                    </a:prstGeom>
                    <a:noFill/>
                    <a:ln>
                      <a:noFill/>
                    </a:ln>
                  </pic:spPr>
                </pic:pic>
              </a:graphicData>
            </a:graphic>
          </wp:inline>
        </w:drawing>
      </w:r>
    </w:p>
    <w:p w14:paraId="0E94B295" w14:textId="1A686BE2" w:rsidR="00126F5F" w:rsidRPr="00E23C1D" w:rsidRDefault="00126F5F" w:rsidP="00126F5F">
      <w:pPr>
        <w:jc w:val="center"/>
        <w:rPr>
          <w:sz w:val="18"/>
          <w:szCs w:val="18"/>
        </w:rPr>
      </w:pPr>
      <w:r w:rsidRPr="00E23C1D">
        <w:rPr>
          <w:sz w:val="18"/>
          <w:szCs w:val="18"/>
        </w:rPr>
        <w:t>Grafik: By Lars Ebbersmeyer (Own work) [</w:t>
      </w:r>
      <w:hyperlink r:id="rId9" w:history="1">
        <w:r w:rsidRPr="00E23C1D">
          <w:rPr>
            <w:rStyle w:val="Hyperlink"/>
            <w:sz w:val="18"/>
            <w:szCs w:val="18"/>
          </w:rPr>
          <w:t>CC BY-SA 4.0</w:t>
        </w:r>
      </w:hyperlink>
      <w:r w:rsidRPr="00E23C1D">
        <w:rPr>
          <w:sz w:val="18"/>
          <w:szCs w:val="18"/>
        </w:rPr>
        <w:t xml:space="preserve">], </w:t>
      </w:r>
      <w:hyperlink r:id="rId10" w:history="1">
        <w:r w:rsidRPr="00E23C1D">
          <w:rPr>
            <w:rStyle w:val="Hyperlink"/>
            <w:sz w:val="18"/>
            <w:szCs w:val="18"/>
          </w:rPr>
          <w:t>via Wikimedia Commons</w:t>
        </w:r>
      </w:hyperlink>
      <w:r w:rsidRPr="00E23C1D">
        <w:rPr>
          <w:sz w:val="18"/>
          <w:szCs w:val="18"/>
        </w:rPr>
        <w:t>/Westfalium</w:t>
      </w:r>
    </w:p>
    <w:p w14:paraId="32FF70BA" w14:textId="3BF98D50" w:rsidR="00126F5F" w:rsidRDefault="00126F5F" w:rsidP="00126F5F"/>
    <w:p w14:paraId="12138567" w14:textId="5DEE1D8A" w:rsidR="00E23C1D" w:rsidRDefault="00151E5E" w:rsidP="00306EBC">
      <w:pPr>
        <w:jc w:val="both"/>
      </w:pPr>
      <w:r>
        <w:t xml:space="preserve">Das von der Sonne einfallende Licht durchdringt die Erdatmosphäre ungehindert. Wenn das Licht die </w:t>
      </w:r>
      <w:r w:rsidR="00960B91">
        <w:t xml:space="preserve">Erdoberfläche erreicht, </w:t>
      </w:r>
      <w:r>
        <w:t>wandelt sich das Sonnenlicht in Wärmestrahlung um</w:t>
      </w:r>
      <w:r w:rsidR="00ED4D51">
        <w:t>. Ein Teil dieser Wärmestrahlung wird vom Kohlenstoffdioxid und vom Wasserdampf der Atmosphäre wieder zur Erde reflektiert. Dadurch erwärmt sich die Erde zunehmend.</w:t>
      </w:r>
      <w:bookmarkStart w:id="2" w:name="_Hlk511331005"/>
    </w:p>
    <w:p w14:paraId="5BEE3EDA" w14:textId="77777777" w:rsidR="00306EBC" w:rsidRDefault="00306EBC" w:rsidP="00126F5F"/>
    <w:p w14:paraId="473BA7EF" w14:textId="2123C0EF" w:rsidR="001B39C4" w:rsidRDefault="006538D4" w:rsidP="00306EBC">
      <w:pPr>
        <w:rPr>
          <w:bCs/>
        </w:rPr>
      </w:pPr>
      <w:r w:rsidRPr="006538D4">
        <w:rPr>
          <w:b/>
          <w:bCs/>
        </w:rPr>
        <w:t>Warum h</w:t>
      </w:r>
      <w:r w:rsidR="001B39C4">
        <w:rPr>
          <w:b/>
          <w:bCs/>
        </w:rPr>
        <w:t>alten Treibhausgase</w:t>
      </w:r>
      <w:r w:rsidR="00047002">
        <w:rPr>
          <w:b/>
          <w:bCs/>
        </w:rPr>
        <w:t xml:space="preserve"> die</w:t>
      </w:r>
      <w:r w:rsidRPr="006538D4">
        <w:rPr>
          <w:b/>
          <w:bCs/>
        </w:rPr>
        <w:t xml:space="preserve"> Wärme</w:t>
      </w:r>
      <w:r>
        <w:rPr>
          <w:b/>
          <w:bCs/>
        </w:rPr>
        <w:t>strahlung</w:t>
      </w:r>
      <w:r w:rsidRPr="006538D4">
        <w:rPr>
          <w:b/>
          <w:bCs/>
        </w:rPr>
        <w:t xml:space="preserve"> zurück?</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31"/>
      </w:tblGrid>
      <w:tr w:rsidR="001C644A" w14:paraId="49CB95AA" w14:textId="77777777" w:rsidTr="001B39C4">
        <w:tc>
          <w:tcPr>
            <w:tcW w:w="4566" w:type="dxa"/>
          </w:tcPr>
          <w:p w14:paraId="4DC085C7" w14:textId="0FD799AC" w:rsidR="001C644A" w:rsidRDefault="004C6567" w:rsidP="00F044A7">
            <w:pPr>
              <w:jc w:val="center"/>
            </w:pPr>
            <w:r w:rsidRPr="004C6567">
              <w:drawing>
                <wp:inline distT="0" distB="0" distL="0" distR="0" wp14:anchorId="26C3004C" wp14:editId="72A3A1AB">
                  <wp:extent cx="2045805" cy="2704161"/>
                  <wp:effectExtent l="0" t="0" r="0" b="127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3485" cy="2767185"/>
                          </a:xfrm>
                          <a:prstGeom prst="rect">
                            <a:avLst/>
                          </a:prstGeom>
                          <a:noFill/>
                          <a:ln>
                            <a:noFill/>
                          </a:ln>
                        </pic:spPr>
                      </pic:pic>
                    </a:graphicData>
                  </a:graphic>
                </wp:inline>
              </w:drawing>
            </w:r>
          </w:p>
          <w:p w14:paraId="5B6E4601" w14:textId="0E975899" w:rsidR="00E90C2A" w:rsidRDefault="00E90C2A" w:rsidP="00306EBC">
            <w:r>
              <w:rPr>
                <w:sz w:val="20"/>
                <w:szCs w:val="20"/>
              </w:rPr>
              <w:t>Schwingung</w:t>
            </w:r>
            <w:r w:rsidR="00306EBC">
              <w:rPr>
                <w:sz w:val="20"/>
                <w:szCs w:val="20"/>
              </w:rPr>
              <w:t>en</w:t>
            </w:r>
            <w:r>
              <w:rPr>
                <w:sz w:val="20"/>
                <w:szCs w:val="20"/>
              </w:rPr>
              <w:t xml:space="preserve"> eines CO</w:t>
            </w:r>
            <w:r>
              <w:rPr>
                <w:sz w:val="20"/>
                <w:szCs w:val="20"/>
                <w:vertAlign w:val="subscript"/>
              </w:rPr>
              <w:t>2</w:t>
            </w:r>
            <w:r>
              <w:rPr>
                <w:sz w:val="20"/>
                <w:szCs w:val="20"/>
              </w:rPr>
              <w:t>-Moleküls</w:t>
            </w:r>
            <w:r w:rsidR="00CB0898">
              <w:rPr>
                <w:sz w:val="20"/>
                <w:szCs w:val="20"/>
              </w:rPr>
              <w:t>, Henker</w:t>
            </w:r>
            <w:r>
              <w:rPr>
                <w:sz w:val="20"/>
                <w:szCs w:val="20"/>
              </w:rPr>
              <w:t xml:space="preserve"> (eigene Grafik)</w:t>
            </w:r>
          </w:p>
        </w:tc>
        <w:tc>
          <w:tcPr>
            <w:tcW w:w="4531" w:type="dxa"/>
          </w:tcPr>
          <w:p w14:paraId="577EDCDC" w14:textId="77777777" w:rsidR="00306EBC" w:rsidRDefault="00306EBC" w:rsidP="00306EBC">
            <w:pPr>
              <w:tabs>
                <w:tab w:val="left" w:pos="5180"/>
              </w:tabs>
              <w:jc w:val="both"/>
              <w:rPr>
                <w:bCs/>
              </w:rPr>
            </w:pPr>
          </w:p>
          <w:p w14:paraId="13485B6E" w14:textId="0A7E1576" w:rsidR="006A7D7A" w:rsidRDefault="00306EBC" w:rsidP="00CB0898">
            <w:pPr>
              <w:tabs>
                <w:tab w:val="left" w:pos="5180"/>
              </w:tabs>
              <w:jc w:val="both"/>
            </w:pPr>
            <w:r>
              <w:rPr>
                <w:bCs/>
              </w:rPr>
              <w:t>Wird ein CO</w:t>
            </w:r>
            <w:r>
              <w:rPr>
                <w:bCs/>
                <w:vertAlign w:val="subscript"/>
              </w:rPr>
              <w:t>2</w:t>
            </w:r>
            <w:r>
              <w:rPr>
                <w:bCs/>
              </w:rPr>
              <w:t>-Molekül von Wärmestrahlen getroffen, die von der Erde abgegeben werden, so wird das CO</w:t>
            </w:r>
            <w:r>
              <w:rPr>
                <w:bCs/>
                <w:vertAlign w:val="subscript"/>
              </w:rPr>
              <w:t>2</w:t>
            </w:r>
            <w:r>
              <w:rPr>
                <w:bCs/>
              </w:rPr>
              <w:t xml:space="preserve">-Molekül in Schwingungen versetzt. Dabei nimmt das Molekül die Energie der Wärmestrahlung auf. Diese Energie wird von dem Molekül später wieder abgegeben und zur Erde zurückgeworfen. </w:t>
            </w:r>
          </w:p>
          <w:p w14:paraId="30806C68" w14:textId="7FCBB0EF" w:rsidR="00F044A7" w:rsidRPr="00306EBC" w:rsidRDefault="00F044A7" w:rsidP="004457D9"/>
        </w:tc>
      </w:tr>
    </w:tbl>
    <w:p w14:paraId="319905BC" w14:textId="46E739C3" w:rsidR="009317AE" w:rsidRDefault="00CB0898" w:rsidP="009317AE">
      <w:pPr>
        <w:pBdr>
          <w:top w:val="single" w:sz="4" w:space="1" w:color="auto"/>
          <w:left w:val="single" w:sz="4" w:space="4" w:color="auto"/>
          <w:bottom w:val="single" w:sz="4" w:space="1" w:color="auto"/>
          <w:right w:val="single" w:sz="4" w:space="4" w:color="auto"/>
        </w:pBdr>
        <w:jc w:val="center"/>
        <w:rPr>
          <w:b/>
          <w:sz w:val="28"/>
          <w:szCs w:val="28"/>
        </w:rPr>
      </w:pPr>
      <w:bookmarkStart w:id="3" w:name="_Hlk512848111"/>
      <w:bookmarkStart w:id="4" w:name="_Hlk512848095"/>
      <w:r>
        <w:rPr>
          <w:b/>
          <w:sz w:val="28"/>
          <w:szCs w:val="28"/>
        </w:rPr>
        <w:lastRenderedPageBreak/>
        <w:t>Unterrichtsmaterial</w:t>
      </w:r>
    </w:p>
    <w:p w14:paraId="567DDA0F" w14:textId="6A059575" w:rsidR="009317AE" w:rsidRDefault="006D7BE4" w:rsidP="009317AE">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Experimente zum Treibhauseffekt</w:t>
      </w:r>
    </w:p>
    <w:p w14:paraId="35234658" w14:textId="77777777" w:rsidR="009317AE" w:rsidRPr="00E23C1D" w:rsidRDefault="009317AE" w:rsidP="009317AE">
      <w:pPr>
        <w:pBdr>
          <w:top w:val="single" w:sz="4" w:space="1" w:color="auto"/>
          <w:left w:val="single" w:sz="4" w:space="4" w:color="auto"/>
          <w:bottom w:val="single" w:sz="4" w:space="1" w:color="auto"/>
          <w:right w:val="single" w:sz="4" w:space="4" w:color="auto"/>
        </w:pBdr>
        <w:jc w:val="center"/>
        <w:rPr>
          <w:b/>
          <w:sz w:val="28"/>
          <w:szCs w:val="28"/>
        </w:rPr>
      </w:pPr>
    </w:p>
    <w:bookmarkEnd w:id="3"/>
    <w:p w14:paraId="37C3A974" w14:textId="77777777" w:rsidR="006D7BE4" w:rsidRDefault="006D7BE4" w:rsidP="006D7BE4">
      <w:pPr>
        <w:jc w:val="both"/>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gridCol w:w="424"/>
        <w:gridCol w:w="3037"/>
        <w:gridCol w:w="9"/>
      </w:tblGrid>
      <w:tr w:rsidR="00FB00B5" w14:paraId="4B1C7147" w14:textId="77777777" w:rsidTr="00FB00B5">
        <w:tc>
          <w:tcPr>
            <w:tcW w:w="5406" w:type="dxa"/>
            <w:gridSpan w:val="2"/>
          </w:tcPr>
          <w:p w14:paraId="1CC5FCFC" w14:textId="3D62DA86" w:rsidR="006D7BE4" w:rsidRDefault="002A6A5F" w:rsidP="00552D4F">
            <w:pPr>
              <w:jc w:val="both"/>
            </w:pPr>
            <w:r>
              <mc:AlternateContent>
                <mc:Choice Requires="wps">
                  <w:drawing>
                    <wp:anchor distT="0" distB="0" distL="114300" distR="114300" simplePos="0" relativeHeight="251669504" behindDoc="0" locked="0" layoutInCell="1" allowOverlap="1" wp14:anchorId="374DB6E7" wp14:editId="3C6FEA02">
                      <wp:simplePos x="0" y="0"/>
                      <wp:positionH relativeFrom="column">
                        <wp:posOffset>2125345</wp:posOffset>
                      </wp:positionH>
                      <wp:positionV relativeFrom="paragraph">
                        <wp:posOffset>3159125</wp:posOffset>
                      </wp:positionV>
                      <wp:extent cx="2065020" cy="175260"/>
                      <wp:effectExtent l="19050" t="19050" r="11430" b="34290"/>
                      <wp:wrapNone/>
                      <wp:docPr id="1" name="Pfeil: nach links 1"/>
                      <wp:cNvGraphicFramePr/>
                      <a:graphic xmlns:a="http://schemas.openxmlformats.org/drawingml/2006/main">
                        <a:graphicData uri="http://schemas.microsoft.com/office/word/2010/wordprocessingShape">
                          <wps:wsp>
                            <wps:cNvSpPr/>
                            <wps:spPr>
                              <a:xfrm>
                                <a:off x="0" y="0"/>
                                <a:ext cx="2065020" cy="175260"/>
                              </a:xfrm>
                              <a:prstGeom prst="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CC6D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1" o:spid="_x0000_s1026" type="#_x0000_t66" style="position:absolute;margin-left:167.35pt;margin-top:248.75pt;width:162.6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" adj="917" fillcolor="#4472c4" strokecolor="#2f528f" strokeweight="1pt"/>
                  </w:pict>
                </mc:Fallback>
              </mc:AlternateContent>
            </w:r>
            <w:r w:rsidR="00FB00B5">
              <mc:AlternateContent>
                <mc:Choice Requires="wps">
                  <w:drawing>
                    <wp:anchor distT="0" distB="0" distL="114300" distR="114300" simplePos="0" relativeHeight="251667456" behindDoc="0" locked="0" layoutInCell="1" allowOverlap="1" wp14:anchorId="4A40965C" wp14:editId="2AF73028">
                      <wp:simplePos x="0" y="0"/>
                      <wp:positionH relativeFrom="column">
                        <wp:posOffset>2165985</wp:posOffset>
                      </wp:positionH>
                      <wp:positionV relativeFrom="paragraph">
                        <wp:posOffset>377190</wp:posOffset>
                      </wp:positionV>
                      <wp:extent cx="2336800" cy="133350"/>
                      <wp:effectExtent l="19050" t="19050" r="25400" b="38100"/>
                      <wp:wrapNone/>
                      <wp:docPr id="4" name="Pfeil: nach links 4"/>
                      <wp:cNvGraphicFramePr/>
                      <a:graphic xmlns:a="http://schemas.openxmlformats.org/drawingml/2006/main">
                        <a:graphicData uri="http://schemas.microsoft.com/office/word/2010/wordprocessingShape">
                          <wps:wsp>
                            <wps:cNvSpPr/>
                            <wps:spPr>
                              <a:xfrm>
                                <a:off x="0" y="0"/>
                                <a:ext cx="2336800" cy="133350"/>
                              </a:xfrm>
                              <a:prstGeom prst="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D16689" id="Pfeil: nach links 4" o:spid="_x0000_s1026" type="#_x0000_t66" style="position:absolute;margin-left:170.55pt;margin-top:29.7pt;width:184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" adj="616" fillcolor="#4472c4" strokecolor="#2f528f" strokeweight="1pt"/>
                  </w:pict>
                </mc:Fallback>
              </mc:AlternateContent>
            </w:r>
            <w:r w:rsidR="00FB00B5">
              <w:drawing>
                <wp:inline distT="0" distB="0" distL="0" distR="0" wp14:anchorId="4A7C60A6" wp14:editId="698C947E">
                  <wp:extent cx="3291840" cy="4389120"/>
                  <wp:effectExtent l="0" t="0" r="381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1840" cy="4389120"/>
                          </a:xfrm>
                          <a:prstGeom prst="rect">
                            <a:avLst/>
                          </a:prstGeom>
                          <a:noFill/>
                          <a:ln>
                            <a:noFill/>
                          </a:ln>
                        </pic:spPr>
                      </pic:pic>
                    </a:graphicData>
                  </a:graphic>
                </wp:inline>
              </w:drawing>
            </w:r>
            <w:r w:rsidR="006D7BE4">
              <mc:AlternateContent>
                <mc:Choice Requires="wps">
                  <w:drawing>
                    <wp:anchor distT="0" distB="0" distL="114300" distR="114300" simplePos="0" relativeHeight="251668480" behindDoc="0" locked="0" layoutInCell="1" allowOverlap="1" wp14:anchorId="1C574672" wp14:editId="0385D980">
                      <wp:simplePos x="0" y="0"/>
                      <wp:positionH relativeFrom="column">
                        <wp:posOffset>2663190</wp:posOffset>
                      </wp:positionH>
                      <wp:positionV relativeFrom="paragraph">
                        <wp:posOffset>1879600</wp:posOffset>
                      </wp:positionV>
                      <wp:extent cx="1320800" cy="152400"/>
                      <wp:effectExtent l="19050" t="19050" r="12700" b="38100"/>
                      <wp:wrapNone/>
                      <wp:docPr id="3" name="Pfeil: nach links 3"/>
                      <wp:cNvGraphicFramePr/>
                      <a:graphic xmlns:a="http://schemas.openxmlformats.org/drawingml/2006/main">
                        <a:graphicData uri="http://schemas.microsoft.com/office/word/2010/wordprocessingShape">
                          <wps:wsp>
                            <wps:cNvSpPr/>
                            <wps:spPr>
                              <a:xfrm>
                                <a:off x="0" y="0"/>
                                <a:ext cx="1320800" cy="152400"/>
                              </a:xfrm>
                              <a:prstGeom prst="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43F3D1" id="Pfeil: nach links 3" o:spid="_x0000_s1026" type="#_x0000_t66" style="position:absolute;margin-left:209.7pt;margin-top:148pt;width:104pt;height:1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" adj="1246" fillcolor="#4472c4" strokecolor="#2f528f" strokeweight="1pt"/>
                  </w:pict>
                </mc:Fallback>
              </mc:AlternateContent>
            </w:r>
          </w:p>
          <w:p w14:paraId="72870A96" w14:textId="77777777" w:rsidR="006D7BE4" w:rsidRDefault="006D7BE4" w:rsidP="00552D4F">
            <w:pPr>
              <w:rPr>
                <w:sz w:val="16"/>
                <w:szCs w:val="16"/>
              </w:rPr>
            </w:pPr>
            <w:r>
              <w:rPr>
                <w:sz w:val="16"/>
                <w:szCs w:val="16"/>
              </w:rPr>
              <w:t>Versuchsaufbeu zur Messung des Temperaturanstieges in den Gefäßen</w:t>
            </w:r>
          </w:p>
          <w:p w14:paraId="41AE21CA" w14:textId="5E97D893" w:rsidR="006D7BE4" w:rsidRDefault="00DE311B" w:rsidP="00552D4F">
            <w:r>
              <w:rPr>
                <w:sz w:val="16"/>
                <w:szCs w:val="16"/>
              </w:rPr>
              <w:t>Henker (</w:t>
            </w:r>
            <w:r w:rsidR="006D7BE4" w:rsidRPr="003864C9">
              <w:rPr>
                <w:sz w:val="16"/>
                <w:szCs w:val="16"/>
              </w:rPr>
              <w:t>eigenes Foto</w:t>
            </w:r>
            <w:r>
              <w:rPr>
                <w:sz w:val="16"/>
                <w:szCs w:val="16"/>
              </w:rPr>
              <w:t>)</w:t>
            </w:r>
          </w:p>
        </w:tc>
        <w:tc>
          <w:tcPr>
            <w:tcW w:w="3950" w:type="dxa"/>
            <w:gridSpan w:val="2"/>
          </w:tcPr>
          <w:p w14:paraId="5053219E" w14:textId="77777777" w:rsidR="006D7BE4" w:rsidRDefault="006D7BE4" w:rsidP="00552D4F">
            <w:pPr>
              <w:jc w:val="right"/>
            </w:pPr>
          </w:p>
          <w:p w14:paraId="203D7F12" w14:textId="77777777" w:rsidR="006D7BE4" w:rsidRDefault="006D7BE4" w:rsidP="00552D4F">
            <w:pPr>
              <w:jc w:val="right"/>
            </w:pPr>
          </w:p>
          <w:p w14:paraId="724092C1" w14:textId="77777777" w:rsidR="006D7BE4" w:rsidRDefault="006D7BE4" w:rsidP="00552D4F">
            <w:pPr>
              <w:jc w:val="right"/>
            </w:pPr>
            <w:r>
              <w:t>Baustrahler 500 W</w:t>
            </w:r>
          </w:p>
          <w:p w14:paraId="324ADF50" w14:textId="77777777" w:rsidR="006D7BE4" w:rsidRDefault="006D7BE4" w:rsidP="00552D4F">
            <w:pPr>
              <w:jc w:val="right"/>
            </w:pPr>
          </w:p>
          <w:p w14:paraId="7D65DACC" w14:textId="77777777" w:rsidR="006D7BE4" w:rsidRDefault="006D7BE4" w:rsidP="00552D4F">
            <w:pPr>
              <w:jc w:val="right"/>
            </w:pPr>
          </w:p>
          <w:p w14:paraId="4787C30A" w14:textId="77777777" w:rsidR="006D7BE4" w:rsidRDefault="006D7BE4" w:rsidP="00552D4F">
            <w:pPr>
              <w:jc w:val="right"/>
            </w:pPr>
          </w:p>
          <w:p w14:paraId="3E522515" w14:textId="77777777" w:rsidR="006D7BE4" w:rsidRDefault="006D7BE4" w:rsidP="00552D4F">
            <w:pPr>
              <w:jc w:val="right"/>
            </w:pPr>
          </w:p>
          <w:p w14:paraId="70657749" w14:textId="77777777" w:rsidR="006D7BE4" w:rsidRDefault="006D7BE4" w:rsidP="00552D4F">
            <w:pPr>
              <w:jc w:val="right"/>
            </w:pPr>
          </w:p>
          <w:p w14:paraId="7F9E117E" w14:textId="77777777" w:rsidR="006D7BE4" w:rsidRDefault="006D7BE4" w:rsidP="00552D4F">
            <w:pPr>
              <w:jc w:val="right"/>
            </w:pPr>
          </w:p>
          <w:p w14:paraId="6E121737" w14:textId="77777777" w:rsidR="006D7BE4" w:rsidRDefault="006D7BE4" w:rsidP="00552D4F">
            <w:pPr>
              <w:jc w:val="right"/>
            </w:pPr>
          </w:p>
          <w:p w14:paraId="47119057" w14:textId="77777777" w:rsidR="006D7BE4" w:rsidRDefault="006D7BE4" w:rsidP="00552D4F">
            <w:pPr>
              <w:jc w:val="right"/>
            </w:pPr>
            <w:r>
              <w:t>Wasserschale zur Abschirmung der starken Wärmestrahlung</w:t>
            </w:r>
          </w:p>
          <w:p w14:paraId="07DB4116" w14:textId="77777777" w:rsidR="006D7BE4" w:rsidRDefault="006D7BE4" w:rsidP="00552D4F">
            <w:pPr>
              <w:jc w:val="right"/>
            </w:pPr>
          </w:p>
          <w:p w14:paraId="015C968E" w14:textId="77777777" w:rsidR="006D7BE4" w:rsidRDefault="006D7BE4" w:rsidP="00552D4F">
            <w:pPr>
              <w:jc w:val="right"/>
            </w:pPr>
          </w:p>
          <w:p w14:paraId="5808637B" w14:textId="77777777" w:rsidR="006D7BE4" w:rsidRDefault="006D7BE4" w:rsidP="00552D4F">
            <w:pPr>
              <w:jc w:val="right"/>
            </w:pPr>
          </w:p>
          <w:p w14:paraId="54DD51BB" w14:textId="77777777" w:rsidR="006D7BE4" w:rsidRDefault="006D7BE4" w:rsidP="00552D4F">
            <w:pPr>
              <w:jc w:val="right"/>
            </w:pPr>
          </w:p>
          <w:p w14:paraId="49955564" w14:textId="77777777" w:rsidR="006D7BE4" w:rsidRDefault="006D7BE4" w:rsidP="00552D4F">
            <w:pPr>
              <w:jc w:val="right"/>
            </w:pPr>
          </w:p>
          <w:p w14:paraId="523DF7FE" w14:textId="77777777" w:rsidR="001458F4" w:rsidRDefault="006D7BE4" w:rsidP="00552D4F">
            <w:pPr>
              <w:jc w:val="right"/>
            </w:pPr>
            <w:r>
              <w:t>Thermosgef</w:t>
            </w:r>
            <w:r w:rsidR="001458F4">
              <w:t>äß mit CO</w:t>
            </w:r>
            <w:r w:rsidR="001458F4">
              <w:rPr>
                <w:vertAlign w:val="subscript"/>
              </w:rPr>
              <w:t>2</w:t>
            </w:r>
          </w:p>
          <w:p w14:paraId="243D444C" w14:textId="0850F68E" w:rsidR="001458F4" w:rsidRDefault="001458F4" w:rsidP="00552D4F">
            <w:pPr>
              <w:jc w:val="right"/>
            </w:pPr>
            <w:r>
              <w:t>Thermosgefäß mit Luft</w:t>
            </w:r>
            <w:r w:rsidR="006D7BE4">
              <w:t xml:space="preserve"> </w:t>
            </w:r>
          </w:p>
          <w:p w14:paraId="748C72C9" w14:textId="0D2C4654" w:rsidR="006D7BE4" w:rsidRDefault="001458F4" w:rsidP="001458F4">
            <w:pPr>
              <w:jc w:val="right"/>
            </w:pPr>
            <w:r>
              <w:t>beide Gefäße enthalten am Boden etwas Erde</w:t>
            </w:r>
          </w:p>
        </w:tc>
      </w:tr>
      <w:bookmarkEnd w:id="4"/>
      <w:tr w:rsidR="00FB00B5" w14:paraId="110F6617" w14:textId="77777777" w:rsidTr="00FB00B5">
        <w:trPr>
          <w:gridAfter w:val="1"/>
          <w:wAfter w:w="10" w:type="dxa"/>
        </w:trPr>
        <w:tc>
          <w:tcPr>
            <w:tcW w:w="4673" w:type="dxa"/>
          </w:tcPr>
          <w:p w14:paraId="461528BD" w14:textId="534037C6" w:rsidR="00FB00B5" w:rsidRDefault="00DE311B" w:rsidP="006D7BE4">
            <w:pPr>
              <w:jc w:val="both"/>
            </w:pPr>
            <w:r>
              <mc:AlternateContent>
                <mc:Choice Requires="wps">
                  <w:drawing>
                    <wp:anchor distT="0" distB="0" distL="114300" distR="114300" simplePos="0" relativeHeight="251673600" behindDoc="0" locked="0" layoutInCell="1" allowOverlap="1" wp14:anchorId="1A1AC8F1" wp14:editId="67172A79">
                      <wp:simplePos x="0" y="0"/>
                      <wp:positionH relativeFrom="column">
                        <wp:posOffset>2857500</wp:posOffset>
                      </wp:positionH>
                      <wp:positionV relativeFrom="paragraph">
                        <wp:posOffset>1068705</wp:posOffset>
                      </wp:positionV>
                      <wp:extent cx="801370" cy="156210"/>
                      <wp:effectExtent l="19050" t="19050" r="17780" b="34290"/>
                      <wp:wrapNone/>
                      <wp:docPr id="15" name="Pfeil: nach links 15"/>
                      <wp:cNvGraphicFramePr/>
                      <a:graphic xmlns:a="http://schemas.openxmlformats.org/drawingml/2006/main">
                        <a:graphicData uri="http://schemas.microsoft.com/office/word/2010/wordprocessingShape">
                          <wps:wsp>
                            <wps:cNvSpPr/>
                            <wps:spPr>
                              <a:xfrm>
                                <a:off x="0" y="0"/>
                                <a:ext cx="801370" cy="156210"/>
                              </a:xfrm>
                              <a:prstGeom prst="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5F1E7" id="Pfeil: nach links 15" o:spid="_x0000_s1026" type="#_x0000_t66" style="position:absolute;margin-left:225pt;margin-top:84.15pt;width:63.1pt;height:1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" adj="2105" fillcolor="#4472c4" strokecolor="#2f528f" strokeweight="1pt"/>
                  </w:pict>
                </mc:Fallback>
              </mc:AlternateContent>
            </w:r>
            <w:r>
              <mc:AlternateContent>
                <mc:Choice Requires="wps">
                  <w:drawing>
                    <wp:anchor distT="0" distB="0" distL="114300" distR="114300" simplePos="0" relativeHeight="251671552" behindDoc="0" locked="0" layoutInCell="1" allowOverlap="1" wp14:anchorId="28B34C14" wp14:editId="0847315B">
                      <wp:simplePos x="0" y="0"/>
                      <wp:positionH relativeFrom="column">
                        <wp:posOffset>2856865</wp:posOffset>
                      </wp:positionH>
                      <wp:positionV relativeFrom="paragraph">
                        <wp:posOffset>349885</wp:posOffset>
                      </wp:positionV>
                      <wp:extent cx="801370" cy="156210"/>
                      <wp:effectExtent l="19050" t="19050" r="17780" b="34290"/>
                      <wp:wrapNone/>
                      <wp:docPr id="14" name="Pfeil: nach links 14"/>
                      <wp:cNvGraphicFramePr/>
                      <a:graphic xmlns:a="http://schemas.openxmlformats.org/drawingml/2006/main">
                        <a:graphicData uri="http://schemas.microsoft.com/office/word/2010/wordprocessingShape">
                          <wps:wsp>
                            <wps:cNvSpPr/>
                            <wps:spPr>
                              <a:xfrm>
                                <a:off x="0" y="0"/>
                                <a:ext cx="801370" cy="156210"/>
                              </a:xfrm>
                              <a:prstGeom prst="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015CA" id="Pfeil: nach links 14" o:spid="_x0000_s1026" type="#_x0000_t66" style="position:absolute;margin-left:224.95pt;margin-top:27.55pt;width:63.1pt;height: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" adj="2105" fillcolor="#4472c4" strokecolor="#2f528f" strokeweight="1pt"/>
                  </w:pict>
                </mc:Fallback>
              </mc:AlternateContent>
            </w:r>
            <w:r w:rsidR="00FB00B5" w:rsidRPr="00FB00B5">
              <w:drawing>
                <wp:inline distT="0" distB="0" distL="0" distR="0" wp14:anchorId="1B6C7420" wp14:editId="1BA423A6">
                  <wp:extent cx="3600908" cy="3025140"/>
                  <wp:effectExtent l="0" t="0" r="0" b="381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2128" cy="3042967"/>
                          </a:xfrm>
                          <a:prstGeom prst="rect">
                            <a:avLst/>
                          </a:prstGeom>
                          <a:noFill/>
                          <a:ln>
                            <a:noFill/>
                          </a:ln>
                        </pic:spPr>
                      </pic:pic>
                    </a:graphicData>
                  </a:graphic>
                </wp:inline>
              </w:drawing>
            </w:r>
          </w:p>
        </w:tc>
        <w:tc>
          <w:tcPr>
            <w:tcW w:w="4673" w:type="dxa"/>
            <w:gridSpan w:val="2"/>
          </w:tcPr>
          <w:p w14:paraId="50E3942D" w14:textId="77777777" w:rsidR="00FB00B5" w:rsidRDefault="00FB00B5" w:rsidP="006D7BE4">
            <w:pPr>
              <w:jc w:val="both"/>
            </w:pPr>
          </w:p>
          <w:p w14:paraId="4F75AF6D" w14:textId="77777777" w:rsidR="00FB00B5" w:rsidRDefault="00FB00B5" w:rsidP="006D7BE4">
            <w:pPr>
              <w:jc w:val="both"/>
            </w:pPr>
          </w:p>
          <w:p w14:paraId="23CD58AB" w14:textId="77777777" w:rsidR="00FB00B5" w:rsidRDefault="00FB00B5" w:rsidP="006D7BE4">
            <w:pPr>
              <w:jc w:val="both"/>
            </w:pPr>
            <w:r>
              <w:t>CO</w:t>
            </w:r>
            <w:r>
              <w:rPr>
                <w:vertAlign w:val="subscript"/>
              </w:rPr>
              <w:t>2</w:t>
            </w:r>
          </w:p>
          <w:p w14:paraId="0900E253" w14:textId="77777777" w:rsidR="00FB00B5" w:rsidRDefault="00FB00B5" w:rsidP="006D7BE4">
            <w:pPr>
              <w:jc w:val="both"/>
            </w:pPr>
          </w:p>
          <w:p w14:paraId="03C7E964" w14:textId="615FFE62" w:rsidR="00FB00B5" w:rsidRDefault="00FB00B5" w:rsidP="006D7BE4">
            <w:pPr>
              <w:jc w:val="both"/>
            </w:pPr>
          </w:p>
          <w:p w14:paraId="750FD86E" w14:textId="0404A0BF" w:rsidR="00FB00B5" w:rsidRDefault="00FB00B5" w:rsidP="006D7BE4">
            <w:pPr>
              <w:jc w:val="both"/>
            </w:pPr>
          </w:p>
          <w:p w14:paraId="34C8A930" w14:textId="36B4DAF2" w:rsidR="00FB00B5" w:rsidRPr="00FB00B5" w:rsidRDefault="00FB00B5" w:rsidP="006D7BE4">
            <w:pPr>
              <w:jc w:val="both"/>
            </w:pPr>
            <w:r>
              <w:t>Luft</w:t>
            </w:r>
          </w:p>
        </w:tc>
      </w:tr>
    </w:tbl>
    <w:p w14:paraId="7EFF8E53" w14:textId="1CAE14E2" w:rsidR="006D7BE4" w:rsidRPr="00DE311B" w:rsidRDefault="00DE311B" w:rsidP="00DE311B">
      <w:pPr>
        <w:rPr>
          <w:sz w:val="16"/>
          <w:szCs w:val="16"/>
        </w:rPr>
      </w:pPr>
      <w:r>
        <w:rPr>
          <w:sz w:val="16"/>
          <w:szCs w:val="16"/>
        </w:rPr>
        <w:t>Temperaturanstieg in den Gefäßen, Henker (eigene Grafik)</w:t>
      </w:r>
    </w:p>
    <w:p w14:paraId="32E2596C" w14:textId="3876C8D2" w:rsidR="006D7BE4" w:rsidRDefault="006D7BE4">
      <w:pPr>
        <w:jc w:val="both"/>
      </w:pPr>
      <w:r>
        <w:br w:type="page"/>
      </w:r>
    </w:p>
    <w:p w14:paraId="6D6DA97C" w14:textId="77777777" w:rsidR="006D7BE4" w:rsidRDefault="006D7BE4" w:rsidP="006D7BE4">
      <w:pPr>
        <w:pBdr>
          <w:top w:val="single" w:sz="4" w:space="1" w:color="auto"/>
          <w:left w:val="single" w:sz="4" w:space="4" w:color="auto"/>
          <w:bottom w:val="single" w:sz="4" w:space="1" w:color="auto"/>
          <w:right w:val="single" w:sz="4" w:space="4" w:color="auto"/>
        </w:pBdr>
        <w:jc w:val="center"/>
        <w:rPr>
          <w:b/>
          <w:sz w:val="28"/>
          <w:szCs w:val="28"/>
        </w:rPr>
      </w:pPr>
    </w:p>
    <w:p w14:paraId="230BDFBA" w14:textId="77777777" w:rsidR="006D7BE4" w:rsidRDefault="006D7BE4" w:rsidP="006D7BE4">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Experimente zum Treibhauseffekt</w:t>
      </w:r>
    </w:p>
    <w:p w14:paraId="1992A8C8" w14:textId="77777777" w:rsidR="006D7BE4" w:rsidRPr="00E23C1D" w:rsidRDefault="006D7BE4" w:rsidP="006D7BE4">
      <w:pPr>
        <w:pBdr>
          <w:top w:val="single" w:sz="4" w:space="1" w:color="auto"/>
          <w:left w:val="single" w:sz="4" w:space="4" w:color="auto"/>
          <w:bottom w:val="single" w:sz="4" w:space="1" w:color="auto"/>
          <w:right w:val="single" w:sz="4" w:space="4" w:color="auto"/>
        </w:pBdr>
        <w:jc w:val="center"/>
        <w:rPr>
          <w:b/>
          <w:sz w:val="28"/>
          <w:szCs w:val="28"/>
        </w:rPr>
      </w:pPr>
    </w:p>
    <w:p w14:paraId="4002E3CD" w14:textId="2A61BBB4" w:rsidR="004C6567" w:rsidRDefault="004C6567" w:rsidP="00126F5F"/>
    <w:p w14:paraId="026AA0F7" w14:textId="2F646153" w:rsidR="006D7BE4" w:rsidRDefault="006D7BE4">
      <w:pPr>
        <w:jc w:val="both"/>
      </w:pPr>
      <w:r>
        <w:br w:type="page"/>
      </w:r>
    </w:p>
    <w:p w14:paraId="02C2DA07" w14:textId="6E740D7B" w:rsidR="006D7BE4" w:rsidRDefault="00CB0898" w:rsidP="006D7BE4">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lastRenderedPageBreak/>
        <w:t>Unterrichtsmaterial</w:t>
      </w:r>
    </w:p>
    <w:p w14:paraId="0832DF24" w14:textId="7891CCAF" w:rsidR="006D7BE4" w:rsidRDefault="006D7BE4" w:rsidP="006D7BE4">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Arbeitsauftrag</w:t>
      </w:r>
    </w:p>
    <w:p w14:paraId="22A71C15" w14:textId="77777777" w:rsidR="006D7BE4" w:rsidRPr="00E23C1D" w:rsidRDefault="006D7BE4" w:rsidP="006D7BE4">
      <w:pPr>
        <w:pBdr>
          <w:top w:val="single" w:sz="4" w:space="1" w:color="auto"/>
          <w:left w:val="single" w:sz="4" w:space="4" w:color="auto"/>
          <w:bottom w:val="single" w:sz="4" w:space="1" w:color="auto"/>
          <w:right w:val="single" w:sz="4" w:space="4" w:color="auto"/>
        </w:pBdr>
        <w:jc w:val="center"/>
        <w:rPr>
          <w:b/>
          <w:sz w:val="28"/>
          <w:szCs w:val="28"/>
        </w:rPr>
      </w:pPr>
    </w:p>
    <w:p w14:paraId="38F66BDE" w14:textId="0C664393" w:rsidR="006D7BE4" w:rsidRDefault="006D7BE4" w:rsidP="00126F5F"/>
    <w:p w14:paraId="4A3B0464" w14:textId="0A2BD00C" w:rsidR="006D7BE4" w:rsidRPr="00D93D27" w:rsidRDefault="00D93D27" w:rsidP="00126F5F">
      <w:pPr>
        <w:rPr>
          <w:b/>
        </w:rPr>
      </w:pPr>
      <w:r>
        <w:rPr>
          <w:rFonts w:cs="Times New Roman"/>
        </w:rPr>
        <w:t>●</w:t>
      </w:r>
      <w:r>
        <w:tab/>
      </w:r>
      <w:r w:rsidR="006D7BE4" w:rsidRPr="00D93D27">
        <w:rPr>
          <w:b/>
        </w:rPr>
        <w:t>Schaue folgende zwei Filme an.</w:t>
      </w:r>
    </w:p>
    <w:p w14:paraId="7915181F" w14:textId="7F31B0C5" w:rsidR="00D93D27" w:rsidRDefault="00D93D27" w:rsidP="00126F5F">
      <w:pPr>
        <w:rPr>
          <w:b/>
        </w:rPr>
      </w:pPr>
      <w:r w:rsidRPr="00D93D27">
        <w:rPr>
          <w:rFonts w:cs="Times New Roman"/>
          <w:b/>
        </w:rPr>
        <w:t>●</w:t>
      </w:r>
      <w:r w:rsidRPr="00D93D27">
        <w:rPr>
          <w:b/>
        </w:rPr>
        <w:tab/>
        <w:t>Notiere die wichtigsten Aussagen der Filme.</w:t>
      </w:r>
    </w:p>
    <w:p w14:paraId="30577C70" w14:textId="77777777" w:rsidR="00B41E2F" w:rsidRPr="00D93D27" w:rsidRDefault="00B41E2F" w:rsidP="00126F5F">
      <w:pPr>
        <w:rPr>
          <w:b/>
        </w:rPr>
      </w:pPr>
    </w:p>
    <w:tbl>
      <w:tblPr>
        <w:tblStyle w:val="Tabellenraster"/>
        <w:tblW w:w="0" w:type="auto"/>
        <w:tblLayout w:type="fixed"/>
        <w:tblLook w:val="04A0" w:firstRow="1" w:lastRow="0" w:firstColumn="1" w:lastColumn="0" w:noHBand="0" w:noVBand="1"/>
      </w:tblPr>
      <w:tblGrid>
        <w:gridCol w:w="4815"/>
        <w:gridCol w:w="4531"/>
      </w:tblGrid>
      <w:tr w:rsidR="00B41E2F" w14:paraId="06739205" w14:textId="77777777" w:rsidTr="00B41E2F">
        <w:tc>
          <w:tcPr>
            <w:tcW w:w="4815" w:type="dxa"/>
          </w:tcPr>
          <w:p w14:paraId="3166A218" w14:textId="77777777" w:rsidR="00B41E2F" w:rsidRDefault="00B41E2F" w:rsidP="00B41E2F">
            <w:pPr>
              <w:jc w:val="center"/>
              <w:rPr>
                <w:b/>
              </w:rPr>
            </w:pPr>
            <w:r>
              <w:rPr>
                <w:b/>
              </w:rPr>
              <w:t>Film 1</w:t>
            </w:r>
          </w:p>
          <w:p w14:paraId="36D4AE0D" w14:textId="77777777" w:rsidR="00B41E2F" w:rsidRDefault="00B41E2F" w:rsidP="00126F5F"/>
        </w:tc>
        <w:tc>
          <w:tcPr>
            <w:tcW w:w="4531" w:type="dxa"/>
          </w:tcPr>
          <w:p w14:paraId="5A99B977" w14:textId="77777777" w:rsidR="00B41E2F" w:rsidRDefault="00B41E2F" w:rsidP="00B41E2F">
            <w:pPr>
              <w:jc w:val="center"/>
              <w:rPr>
                <w:b/>
              </w:rPr>
            </w:pPr>
            <w:r>
              <w:rPr>
                <w:b/>
              </w:rPr>
              <w:t>Film 2</w:t>
            </w:r>
          </w:p>
          <w:p w14:paraId="18260AA8" w14:textId="77777777" w:rsidR="00B41E2F" w:rsidRDefault="00B41E2F" w:rsidP="00126F5F"/>
        </w:tc>
      </w:tr>
      <w:tr w:rsidR="00B41E2F" w14:paraId="083F321E" w14:textId="77777777" w:rsidTr="00B41E2F">
        <w:tc>
          <w:tcPr>
            <w:tcW w:w="4815" w:type="dxa"/>
          </w:tcPr>
          <w:p w14:paraId="1AB58C21" w14:textId="32B7FBC1" w:rsidR="00B41E2F" w:rsidRDefault="00786C7F" w:rsidP="00AD3328">
            <w:hyperlink r:id="rId14" w:history="1">
              <w:r w:rsidR="00B41E2F" w:rsidRPr="009211B5">
                <w:rPr>
                  <w:rStyle w:val="Hyperlink"/>
                </w:rPr>
                <w:t>https://www.youtube.com/watch?v=1UfN88TK4BA</w:t>
              </w:r>
            </w:hyperlink>
          </w:p>
        </w:tc>
        <w:tc>
          <w:tcPr>
            <w:tcW w:w="4531" w:type="dxa"/>
          </w:tcPr>
          <w:p w14:paraId="41CD9E50" w14:textId="2363B97C" w:rsidR="00B41E2F" w:rsidRDefault="00786C7F" w:rsidP="00B41E2F">
            <w:pPr>
              <w:jc w:val="both"/>
            </w:pPr>
            <w:hyperlink r:id="rId15" w:history="1">
              <w:r w:rsidR="00B41E2F" w:rsidRPr="007C06EC">
                <w:rPr>
                  <w:rStyle w:val="Hyperlink"/>
                </w:rPr>
                <w:t>https://www.youtube.com/watch?v=3JpZSOkvxWg</w:t>
              </w:r>
            </w:hyperlink>
          </w:p>
        </w:tc>
      </w:tr>
      <w:tr w:rsidR="00B41E2F" w14:paraId="1275C6FE" w14:textId="77777777" w:rsidTr="00B41E2F">
        <w:tc>
          <w:tcPr>
            <w:tcW w:w="4815" w:type="dxa"/>
          </w:tcPr>
          <w:p w14:paraId="7B724E36" w14:textId="19AD7ADE" w:rsidR="00B41E2F" w:rsidRDefault="00B41E2F" w:rsidP="00B41E2F">
            <w:pPr>
              <w:jc w:val="center"/>
            </w:pPr>
            <w:r>
              <w:drawing>
                <wp:inline distT="0" distB="0" distL="0" distR="0" wp14:anchorId="2F4F4D46" wp14:editId="105439DE">
                  <wp:extent cx="1303020" cy="130302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inline>
              </w:drawing>
            </w:r>
          </w:p>
        </w:tc>
        <w:tc>
          <w:tcPr>
            <w:tcW w:w="4531" w:type="dxa"/>
          </w:tcPr>
          <w:p w14:paraId="6B2F58FD" w14:textId="17E7024F" w:rsidR="00B41E2F" w:rsidRDefault="00B41E2F" w:rsidP="00B41E2F">
            <w:pPr>
              <w:jc w:val="center"/>
            </w:pPr>
            <w:r>
              <w:drawing>
                <wp:inline distT="0" distB="0" distL="0" distR="0" wp14:anchorId="14504AB2" wp14:editId="674E58C4">
                  <wp:extent cx="1280160" cy="128016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tc>
      </w:tr>
      <w:tr w:rsidR="00B41E2F" w14:paraId="6AD2CBDB" w14:textId="77777777" w:rsidTr="00B41E2F">
        <w:tc>
          <w:tcPr>
            <w:tcW w:w="4815" w:type="dxa"/>
          </w:tcPr>
          <w:p w14:paraId="0DB3D1F9" w14:textId="65150E9F" w:rsidR="00B41E2F" w:rsidRDefault="00B41E2F" w:rsidP="00B41E2F">
            <w:pPr>
              <w:rPr>
                <w:b/>
              </w:rPr>
            </w:pPr>
            <w:bookmarkStart w:id="5" w:name="_Hlk512849443"/>
            <w:r w:rsidRPr="00D93D27">
              <w:rPr>
                <w:b/>
              </w:rPr>
              <w:t>Aussagen des Filmes</w:t>
            </w:r>
          </w:p>
          <w:p w14:paraId="2A734393" w14:textId="3C2443CA" w:rsidR="00B41E2F" w:rsidRDefault="00B41E2F" w:rsidP="00B41E2F">
            <w:pPr>
              <w:rPr>
                <w:b/>
              </w:rPr>
            </w:pPr>
          </w:p>
          <w:p w14:paraId="56497A31" w14:textId="3CB210BC" w:rsidR="00B41E2F" w:rsidRDefault="00B41E2F" w:rsidP="00B41E2F">
            <w:pPr>
              <w:rPr>
                <w:b/>
              </w:rPr>
            </w:pPr>
          </w:p>
          <w:p w14:paraId="1638C67B" w14:textId="1E2047E8" w:rsidR="00654CA5" w:rsidRDefault="00654CA5" w:rsidP="00B41E2F">
            <w:pPr>
              <w:rPr>
                <w:b/>
              </w:rPr>
            </w:pPr>
          </w:p>
          <w:p w14:paraId="57736227" w14:textId="77777777" w:rsidR="00654CA5" w:rsidRDefault="00654CA5" w:rsidP="00B41E2F">
            <w:pPr>
              <w:rPr>
                <w:b/>
              </w:rPr>
            </w:pPr>
          </w:p>
          <w:p w14:paraId="3BCB58DE" w14:textId="647D9436" w:rsidR="00B41E2F" w:rsidRDefault="00B41E2F" w:rsidP="00B41E2F">
            <w:pPr>
              <w:rPr>
                <w:b/>
              </w:rPr>
            </w:pPr>
          </w:p>
          <w:p w14:paraId="40ABB7EB" w14:textId="3DCC93D8" w:rsidR="00B41E2F" w:rsidRDefault="00B41E2F" w:rsidP="00B41E2F">
            <w:pPr>
              <w:rPr>
                <w:b/>
              </w:rPr>
            </w:pPr>
          </w:p>
          <w:p w14:paraId="6C509065" w14:textId="620397A9" w:rsidR="00B41E2F" w:rsidRDefault="00B41E2F" w:rsidP="00B41E2F">
            <w:pPr>
              <w:rPr>
                <w:b/>
              </w:rPr>
            </w:pPr>
          </w:p>
          <w:p w14:paraId="3EDE26A8" w14:textId="5B6D772B" w:rsidR="00B41E2F" w:rsidRDefault="00B41E2F" w:rsidP="00B41E2F">
            <w:pPr>
              <w:rPr>
                <w:b/>
              </w:rPr>
            </w:pPr>
          </w:p>
          <w:p w14:paraId="11819B5E" w14:textId="522E747A" w:rsidR="00B41E2F" w:rsidRDefault="00B41E2F" w:rsidP="00B41E2F">
            <w:pPr>
              <w:rPr>
                <w:b/>
              </w:rPr>
            </w:pPr>
          </w:p>
          <w:p w14:paraId="5B3746FB" w14:textId="312414A2" w:rsidR="00B41E2F" w:rsidRDefault="00B41E2F" w:rsidP="00B41E2F">
            <w:pPr>
              <w:rPr>
                <w:b/>
              </w:rPr>
            </w:pPr>
          </w:p>
          <w:p w14:paraId="5038563B" w14:textId="434C03EC" w:rsidR="00B41E2F" w:rsidRDefault="00B41E2F" w:rsidP="00B41E2F">
            <w:pPr>
              <w:rPr>
                <w:b/>
              </w:rPr>
            </w:pPr>
          </w:p>
          <w:p w14:paraId="563F5BFC" w14:textId="7051B0C4" w:rsidR="00B41E2F" w:rsidRDefault="00B41E2F" w:rsidP="00B41E2F">
            <w:pPr>
              <w:rPr>
                <w:b/>
              </w:rPr>
            </w:pPr>
          </w:p>
          <w:p w14:paraId="08F730C3" w14:textId="77777777" w:rsidR="00B41E2F" w:rsidRDefault="00B41E2F" w:rsidP="00B41E2F">
            <w:pPr>
              <w:rPr>
                <w:b/>
              </w:rPr>
            </w:pPr>
          </w:p>
          <w:bookmarkEnd w:id="5"/>
          <w:p w14:paraId="11460853" w14:textId="77777777" w:rsidR="00B41E2F" w:rsidRDefault="00B41E2F" w:rsidP="00B41E2F">
            <w:pPr>
              <w:jc w:val="both"/>
            </w:pPr>
          </w:p>
        </w:tc>
        <w:tc>
          <w:tcPr>
            <w:tcW w:w="4531" w:type="dxa"/>
          </w:tcPr>
          <w:p w14:paraId="46BA0EB3" w14:textId="2F157422" w:rsidR="00B41E2F" w:rsidRPr="00B41E2F" w:rsidRDefault="00B41E2F" w:rsidP="00126F5F">
            <w:pPr>
              <w:rPr>
                <w:b/>
              </w:rPr>
            </w:pPr>
            <w:r w:rsidRPr="00B41E2F">
              <w:rPr>
                <w:b/>
              </w:rPr>
              <w:t>Aussagen des Filmes</w:t>
            </w:r>
          </w:p>
        </w:tc>
      </w:tr>
      <w:tr w:rsidR="00AD3328" w14:paraId="01DAEE65" w14:textId="77777777" w:rsidTr="00552D4F">
        <w:tc>
          <w:tcPr>
            <w:tcW w:w="9346" w:type="dxa"/>
            <w:gridSpan w:val="2"/>
          </w:tcPr>
          <w:p w14:paraId="0698535E" w14:textId="07769E1B" w:rsidR="00AD3328" w:rsidRDefault="00AD3328" w:rsidP="00126F5F">
            <w:pPr>
              <w:rPr>
                <w:b/>
              </w:rPr>
            </w:pPr>
            <w:r>
              <w:rPr>
                <w:b/>
              </w:rPr>
              <w:t>Lege deine Meinung zur Ursache der Erderwärmung dar, die du aus den Informationen, den Experimenten und den Filmen gewonnen hast.</w:t>
            </w:r>
          </w:p>
          <w:p w14:paraId="00535C3F" w14:textId="77777777" w:rsidR="00AD3328" w:rsidRDefault="00AD3328" w:rsidP="00126F5F">
            <w:pPr>
              <w:rPr>
                <w:b/>
              </w:rPr>
            </w:pPr>
          </w:p>
          <w:p w14:paraId="2A956034" w14:textId="77777777" w:rsidR="00AD3328" w:rsidRDefault="00AD3328" w:rsidP="00126F5F">
            <w:pPr>
              <w:rPr>
                <w:b/>
              </w:rPr>
            </w:pPr>
          </w:p>
          <w:p w14:paraId="56E92D85" w14:textId="77777777" w:rsidR="00AD3328" w:rsidRDefault="00AD3328" w:rsidP="00126F5F">
            <w:pPr>
              <w:rPr>
                <w:b/>
              </w:rPr>
            </w:pPr>
          </w:p>
          <w:p w14:paraId="4D1AC91F" w14:textId="77777777" w:rsidR="00AD3328" w:rsidRDefault="00AD3328" w:rsidP="00126F5F">
            <w:pPr>
              <w:rPr>
                <w:b/>
              </w:rPr>
            </w:pPr>
          </w:p>
          <w:p w14:paraId="50CC89F4" w14:textId="77777777" w:rsidR="00AD3328" w:rsidRDefault="00AD3328" w:rsidP="00126F5F">
            <w:pPr>
              <w:rPr>
                <w:b/>
              </w:rPr>
            </w:pPr>
          </w:p>
          <w:p w14:paraId="7AAAF1EE" w14:textId="77777777" w:rsidR="00AD3328" w:rsidRDefault="00AD3328" w:rsidP="00126F5F">
            <w:pPr>
              <w:rPr>
                <w:b/>
              </w:rPr>
            </w:pPr>
          </w:p>
          <w:p w14:paraId="0717B33D" w14:textId="77777777" w:rsidR="00AD3328" w:rsidRDefault="00AD3328" w:rsidP="00126F5F">
            <w:pPr>
              <w:rPr>
                <w:b/>
              </w:rPr>
            </w:pPr>
          </w:p>
          <w:p w14:paraId="4B961DD9" w14:textId="77777777" w:rsidR="00AD3328" w:rsidRDefault="00AD3328" w:rsidP="00126F5F">
            <w:pPr>
              <w:rPr>
                <w:b/>
              </w:rPr>
            </w:pPr>
          </w:p>
          <w:p w14:paraId="044075A7" w14:textId="77777777" w:rsidR="00AD3328" w:rsidRDefault="00AD3328" w:rsidP="00126F5F">
            <w:pPr>
              <w:rPr>
                <w:b/>
              </w:rPr>
            </w:pPr>
          </w:p>
          <w:p w14:paraId="4B6254F7" w14:textId="77777777" w:rsidR="00AD3328" w:rsidRDefault="00AD3328" w:rsidP="00126F5F">
            <w:pPr>
              <w:rPr>
                <w:b/>
              </w:rPr>
            </w:pPr>
          </w:p>
          <w:p w14:paraId="55E45F9E" w14:textId="77777777" w:rsidR="00AD3328" w:rsidRDefault="00AD3328" w:rsidP="00126F5F">
            <w:pPr>
              <w:rPr>
                <w:b/>
              </w:rPr>
            </w:pPr>
          </w:p>
          <w:p w14:paraId="4FFEAA83" w14:textId="77777777" w:rsidR="00AD3328" w:rsidRDefault="00AD3328" w:rsidP="00126F5F">
            <w:pPr>
              <w:rPr>
                <w:b/>
              </w:rPr>
            </w:pPr>
          </w:p>
          <w:p w14:paraId="7E5E471C" w14:textId="6D6B6B81" w:rsidR="00AD3328" w:rsidRPr="00AD3328" w:rsidRDefault="00842F7E" w:rsidP="00AD3328">
            <w:pPr>
              <w:jc w:val="center"/>
              <w:rPr>
                <w:b/>
                <w:sz w:val="16"/>
                <w:szCs w:val="16"/>
              </w:rPr>
            </w:pPr>
            <w:r>
              <w:rPr>
                <w:b/>
                <w:sz w:val="16"/>
                <w:szCs w:val="16"/>
              </w:rPr>
              <w:t xml:space="preserve">Bitte auch die </w:t>
            </w:r>
            <w:r w:rsidR="00AD3328">
              <w:rPr>
                <w:b/>
                <w:sz w:val="16"/>
                <w:szCs w:val="16"/>
              </w:rPr>
              <w:t>Rückseite benutzen</w:t>
            </w:r>
            <w:r>
              <w:rPr>
                <w:b/>
                <w:sz w:val="16"/>
                <w:szCs w:val="16"/>
              </w:rPr>
              <w:t>!</w:t>
            </w:r>
          </w:p>
        </w:tc>
      </w:tr>
      <w:bookmarkEnd w:id="2"/>
    </w:tbl>
    <w:p w14:paraId="2E979AFD" w14:textId="5B8A4B3F" w:rsidR="00C22B6D" w:rsidRDefault="00C22B6D">
      <w:pPr>
        <w:jc w:val="both"/>
      </w:pPr>
      <w:r>
        <w:br w:type="page"/>
      </w:r>
    </w:p>
    <w:p w14:paraId="2AE4717C" w14:textId="77777777" w:rsidR="00D93D27" w:rsidRDefault="00D93D27">
      <w:pPr>
        <w:jc w:val="both"/>
      </w:pPr>
    </w:p>
    <w:p w14:paraId="49EBFFD9" w14:textId="77777777" w:rsidR="00CB0898" w:rsidRDefault="00CB0898" w:rsidP="00151E5E">
      <w:pPr>
        <w:pBdr>
          <w:top w:val="single" w:sz="4" w:space="1" w:color="auto"/>
          <w:left w:val="single" w:sz="4" w:space="4" w:color="auto"/>
          <w:bottom w:val="single" w:sz="4" w:space="1" w:color="auto"/>
          <w:right w:val="single" w:sz="4" w:space="4" w:color="auto"/>
        </w:pBdr>
        <w:jc w:val="center"/>
        <w:rPr>
          <w:b/>
          <w:sz w:val="32"/>
          <w:szCs w:val="32"/>
        </w:rPr>
      </w:pPr>
    </w:p>
    <w:p w14:paraId="24E7C6D9" w14:textId="7DC2FDEC" w:rsidR="004C6E55" w:rsidRDefault="00FE2F7F" w:rsidP="00151E5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F</w:t>
      </w:r>
      <w:r w:rsidR="00151E5E">
        <w:rPr>
          <w:b/>
          <w:sz w:val="32"/>
          <w:szCs w:val="32"/>
        </w:rPr>
        <w:t>achliche Informationen für Lehrkräfte</w:t>
      </w:r>
    </w:p>
    <w:p w14:paraId="3C943B9F" w14:textId="77777777" w:rsidR="00CB0898" w:rsidRPr="00151E5E" w:rsidRDefault="00CB0898" w:rsidP="00151E5E">
      <w:pPr>
        <w:pBdr>
          <w:top w:val="single" w:sz="4" w:space="1" w:color="auto"/>
          <w:left w:val="single" w:sz="4" w:space="4" w:color="auto"/>
          <w:bottom w:val="single" w:sz="4" w:space="1" w:color="auto"/>
          <w:right w:val="single" w:sz="4" w:space="4" w:color="auto"/>
        </w:pBdr>
        <w:jc w:val="center"/>
        <w:rPr>
          <w:b/>
          <w:sz w:val="32"/>
          <w:szCs w:val="32"/>
        </w:rPr>
      </w:pPr>
    </w:p>
    <w:p w14:paraId="7F236FC0" w14:textId="77777777" w:rsidR="00151E5E" w:rsidRDefault="00151E5E">
      <w:pPr>
        <w:jc w:val="both"/>
      </w:pPr>
    </w:p>
    <w:p w14:paraId="06F198BE" w14:textId="77777777" w:rsidR="00FE2F7F" w:rsidRPr="00E23C1D" w:rsidRDefault="00FE2F7F" w:rsidP="00FE2F7F">
      <w:pPr>
        <w:rPr>
          <w:b/>
        </w:rPr>
      </w:pPr>
      <w:r w:rsidRPr="00E23C1D">
        <w:rPr>
          <w:b/>
        </w:rPr>
        <w:t>Sonnenlicht</w:t>
      </w:r>
    </w:p>
    <w:p w14:paraId="7D7D5669" w14:textId="77777777" w:rsidR="00FE2F7F" w:rsidRDefault="00FE2F7F" w:rsidP="00FE2F7F">
      <w:r>
        <w:t>Die Sonnenoberfläche hat eine Temperatur von ca. 6000 K. Je höher die Temperatur eines Körpers ist, deso kurzwelliger ist das von ihm emitierte Licht (Wiensches Verschiebungs-Gesetz). Die Wellenlänge des von der Sonne emitierten Lichtes liegt daher im kurzwelligen Bereich (400 nm – 800 nm). Licht dieser Frequenz wechselwirkt nicht mit den Gasteilchen in der Atmosphäre.</w:t>
      </w:r>
    </w:p>
    <w:p w14:paraId="4C68EC7C" w14:textId="77777777" w:rsidR="00FE2F7F" w:rsidRDefault="00FE2F7F" w:rsidP="00FE2F7F"/>
    <w:p w14:paraId="70453214" w14:textId="77777777" w:rsidR="00FE2F7F" w:rsidRDefault="00FE2F7F" w:rsidP="00FE2F7F">
      <w:pPr>
        <w:rPr>
          <w:b/>
        </w:rPr>
      </w:pPr>
      <w:r>
        <w:rPr>
          <w:b/>
        </w:rPr>
        <w:t>Wärmestrahlung der Erde</w:t>
      </w:r>
    </w:p>
    <w:p w14:paraId="299F0BB9" w14:textId="77777777" w:rsidR="00FE2F7F" w:rsidRPr="00F97D53" w:rsidRDefault="00FE2F7F" w:rsidP="00FE2F7F">
      <w:r>
        <w:t>Die</w:t>
      </w:r>
      <w:r w:rsidRPr="00F97D53">
        <w:t xml:space="preserve"> von der Sonne auf 27°C (= 300 K) erwärmte </w:t>
      </w:r>
      <w:r>
        <w:t>Erdober</w:t>
      </w:r>
      <w:r w:rsidRPr="00F97D53">
        <w:t>fläche gibt eine infrarote und für</w:t>
      </w:r>
    </w:p>
    <w:p w14:paraId="559185C2" w14:textId="77777777" w:rsidR="00FE2F7F" w:rsidRPr="00F97D53" w:rsidRDefault="00FE2F7F" w:rsidP="00FE2F7F">
      <w:r w:rsidRPr="00F97D53">
        <w:t xml:space="preserve">uns nicht sichtbare Strahlung mit einem Intensitätsmaximum </w:t>
      </w:r>
      <w:r>
        <w:t xml:space="preserve">ca. </w:t>
      </w:r>
      <w:r w:rsidRPr="00F97D53">
        <w:t xml:space="preserve">9660 nm </w:t>
      </w:r>
      <w:r>
        <w:t>(</w:t>
      </w:r>
      <w:r w:rsidRPr="00F97D53">
        <w:t>9,66 μm</w:t>
      </w:r>
      <w:r>
        <w:t>)</w:t>
      </w:r>
      <w:r w:rsidRPr="00F97D53">
        <w:t xml:space="preserve"> ab. Wellenlängen </w:t>
      </w:r>
      <w:r>
        <w:t>diesem Bereich</w:t>
      </w:r>
      <w:r w:rsidRPr="00F97D53">
        <w:t xml:space="preserve"> werden als langwellig bezeichnet. Für sie gilt auch der Begriff</w:t>
      </w:r>
    </w:p>
    <w:p w14:paraId="4AC53D3E" w14:textId="77777777" w:rsidR="00FE2F7F" w:rsidRPr="00E23C1D" w:rsidRDefault="00FE2F7F" w:rsidP="00FE2F7F">
      <w:r w:rsidRPr="00F97D53">
        <w:t xml:space="preserve">„Infrarotstrahlung“, weil die Wellenlänge </w:t>
      </w:r>
      <w:r>
        <w:t>außerhalb</w:t>
      </w:r>
      <w:r w:rsidRPr="00F97D53">
        <w:t xml:space="preserve"> der Wellenlänge des noch sichtbaren roten</w:t>
      </w:r>
      <w:r>
        <w:t xml:space="preserve"> </w:t>
      </w:r>
      <w:r w:rsidRPr="00F97D53">
        <w:t>Lichts liegt.</w:t>
      </w:r>
    </w:p>
    <w:p w14:paraId="1194CB68" w14:textId="77777777" w:rsidR="00ED4D51" w:rsidRDefault="00ED4D51" w:rsidP="00ED4D51"/>
    <w:p w14:paraId="144C01BE" w14:textId="77777777" w:rsidR="00ED4D51" w:rsidRPr="006538D4" w:rsidRDefault="00ED4D51" w:rsidP="00ED4D51">
      <w:pPr>
        <w:rPr>
          <w:b/>
          <w:bCs/>
        </w:rPr>
      </w:pPr>
      <w:r w:rsidRPr="006538D4">
        <w:rPr>
          <w:b/>
          <w:bCs/>
        </w:rPr>
        <w:t>Warum halten CO</w:t>
      </w:r>
      <w:r w:rsidRPr="006538D4">
        <w:rPr>
          <w:b/>
          <w:bCs/>
          <w:vertAlign w:val="subscript"/>
        </w:rPr>
        <w:t>2</w:t>
      </w:r>
      <w:r w:rsidRPr="006538D4">
        <w:rPr>
          <w:b/>
          <w:bCs/>
        </w:rPr>
        <w:t xml:space="preserve"> und H</w:t>
      </w:r>
      <w:r w:rsidRPr="006538D4">
        <w:rPr>
          <w:b/>
          <w:bCs/>
          <w:vertAlign w:val="subscript"/>
        </w:rPr>
        <w:t>2</w:t>
      </w:r>
      <w:r w:rsidRPr="006538D4">
        <w:rPr>
          <w:b/>
          <w:bCs/>
        </w:rPr>
        <w:t>O Wärme</w:t>
      </w:r>
      <w:r>
        <w:rPr>
          <w:b/>
          <w:bCs/>
        </w:rPr>
        <w:t>strahlung</w:t>
      </w:r>
      <w:r w:rsidRPr="006538D4">
        <w:rPr>
          <w:b/>
          <w:bCs/>
        </w:rPr>
        <w:t xml:space="preserve"> zurück?</w:t>
      </w:r>
    </w:p>
    <w:p w14:paraId="13E957D2" w14:textId="59424706" w:rsidR="00ED4D51" w:rsidRDefault="00ED4D51" w:rsidP="00ED4D51">
      <w:r>
        <w:t xml:space="preserve">Die in </w:t>
      </w:r>
      <w:r w:rsidRPr="00EB2841">
        <w:t>der Atmosphäre befind</w:t>
      </w:r>
      <w:r>
        <w:t>lich</w:t>
      </w:r>
      <w:r w:rsidRPr="00EB2841">
        <w:t>en Treibhausgase</w:t>
      </w:r>
      <w:r>
        <w:t xml:space="preserve"> (z. B. CO</w:t>
      </w:r>
      <w:r>
        <w:rPr>
          <w:vertAlign w:val="subscript"/>
        </w:rPr>
        <w:t>2</w:t>
      </w:r>
      <w:r>
        <w:t xml:space="preserve">), die </w:t>
      </w:r>
      <w:r w:rsidRPr="00EB2841">
        <w:t>im</w:t>
      </w:r>
      <w:r>
        <w:t xml:space="preserve"> </w:t>
      </w:r>
      <w:r w:rsidRPr="00EB2841">
        <w:t>Infraroten absorbierend sind</w:t>
      </w:r>
      <w:r>
        <w:t>,</w:t>
      </w:r>
      <w:r w:rsidRPr="00EB2841">
        <w:t xml:space="preserve"> </w:t>
      </w:r>
      <w:r>
        <w:t xml:space="preserve">nehmen </w:t>
      </w:r>
      <w:r w:rsidRPr="00EB2841">
        <w:t xml:space="preserve">fast die gesamte </w:t>
      </w:r>
      <w:r>
        <w:t>IR-</w:t>
      </w:r>
      <w:r w:rsidRPr="00EB2841">
        <w:t>Strahlung von der Erdoberfläche</w:t>
      </w:r>
      <w:r>
        <w:t xml:space="preserve"> </w:t>
      </w:r>
      <w:r w:rsidRPr="00EB2841">
        <w:t xml:space="preserve">auf. </w:t>
      </w:r>
      <w:r w:rsidR="001A43FF">
        <w:t>Die dabei aufgenommene Energie wird von den Molekülen als längerwelliges Fluoreszenzliche wieder abgegeben. Dieses Fluoreszenzlicht wird sowohl in den Weltraum als auch zurück zur Erde gestrahlt. Somit verbleibt ein Teil der Energie in der Atmosphäre.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31"/>
      </w:tblGrid>
      <w:tr w:rsidR="00ED4D51" w14:paraId="0FBCC35D" w14:textId="77777777" w:rsidTr="00552D4F">
        <w:tc>
          <w:tcPr>
            <w:tcW w:w="4531" w:type="dxa"/>
          </w:tcPr>
          <w:p w14:paraId="4ACBEF69" w14:textId="77777777" w:rsidR="00ED4D51" w:rsidRDefault="00ED4D51" w:rsidP="00552D4F"/>
          <w:p w14:paraId="0CAC7E44" w14:textId="77777777" w:rsidR="00ED4D51" w:rsidRDefault="00ED4D51" w:rsidP="00552D4F">
            <w:r w:rsidRPr="004C6567">
              <w:drawing>
                <wp:inline distT="0" distB="0" distL="0" distR="0" wp14:anchorId="18921847" wp14:editId="37BA14F7">
                  <wp:extent cx="2755900" cy="3642773"/>
                  <wp:effectExtent l="0" t="0" r="635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913" cy="3652043"/>
                          </a:xfrm>
                          <a:prstGeom prst="rect">
                            <a:avLst/>
                          </a:prstGeom>
                          <a:noFill/>
                          <a:ln>
                            <a:noFill/>
                          </a:ln>
                        </pic:spPr>
                      </pic:pic>
                    </a:graphicData>
                  </a:graphic>
                </wp:inline>
              </w:drawing>
            </w:r>
          </w:p>
          <w:p w14:paraId="5074B87D" w14:textId="77777777" w:rsidR="00ED4D51" w:rsidRPr="00E90C2A" w:rsidRDefault="00ED4D51" w:rsidP="00552D4F">
            <w:pPr>
              <w:rPr>
                <w:sz w:val="20"/>
                <w:szCs w:val="20"/>
              </w:rPr>
            </w:pPr>
            <w:r>
              <w:rPr>
                <w:sz w:val="20"/>
                <w:szCs w:val="20"/>
              </w:rPr>
              <w:t>Schwingungsebenen eines CO</w:t>
            </w:r>
            <w:r>
              <w:rPr>
                <w:sz w:val="20"/>
                <w:szCs w:val="20"/>
                <w:vertAlign w:val="subscript"/>
              </w:rPr>
              <w:t>2</w:t>
            </w:r>
            <w:r>
              <w:rPr>
                <w:sz w:val="20"/>
                <w:szCs w:val="20"/>
              </w:rPr>
              <w:t>-Moleküls (eigene Grafik)</w:t>
            </w:r>
          </w:p>
          <w:p w14:paraId="28D67FAF" w14:textId="77777777" w:rsidR="00ED4D51" w:rsidRDefault="00ED4D51" w:rsidP="00552D4F"/>
        </w:tc>
        <w:tc>
          <w:tcPr>
            <w:tcW w:w="4531" w:type="dxa"/>
          </w:tcPr>
          <w:p w14:paraId="47ED221C" w14:textId="77777777" w:rsidR="00ED4D51" w:rsidRDefault="00ED4D51" w:rsidP="00552D4F"/>
          <w:p w14:paraId="6F425539" w14:textId="77777777" w:rsidR="00ED4D51" w:rsidRDefault="00ED4D51" w:rsidP="00552D4F"/>
          <w:p w14:paraId="5ECC6FBB" w14:textId="77777777" w:rsidR="00ED4D51" w:rsidRDefault="00ED4D51" w:rsidP="00552D4F"/>
          <w:p w14:paraId="63E734DE" w14:textId="77777777" w:rsidR="00ED4D51" w:rsidRDefault="00ED4D51" w:rsidP="00552D4F"/>
          <w:p w14:paraId="37E423FB" w14:textId="77777777" w:rsidR="00ED4D51" w:rsidRDefault="00ED4D51" w:rsidP="00552D4F"/>
          <w:p w14:paraId="46452D46" w14:textId="77777777" w:rsidR="00ED4D51" w:rsidRDefault="00ED4D51" w:rsidP="00552D4F">
            <w:r>
              <w:t>Anregung durch IR-Strahlung:</w:t>
            </w:r>
          </w:p>
          <w:p w14:paraId="66E6AF25" w14:textId="77777777" w:rsidR="00ED4D51" w:rsidRDefault="00ED4D51" w:rsidP="00552D4F">
            <w:pPr>
              <w:rPr>
                <w:vertAlign w:val="superscript"/>
              </w:rPr>
            </w:pPr>
            <w:r>
              <w:t>Wellenzahl: 666 cm</w:t>
            </w:r>
            <w:r>
              <w:rPr>
                <w:vertAlign w:val="superscript"/>
              </w:rPr>
              <w:t>-1</w:t>
            </w:r>
          </w:p>
          <w:p w14:paraId="3AD9FAAE" w14:textId="77777777" w:rsidR="00ED4D51" w:rsidRDefault="00ED4D51" w:rsidP="00552D4F">
            <w:r w:rsidRPr="006A7D7A">
              <w:t xml:space="preserve">entspricht einer </w:t>
            </w:r>
            <w:r>
              <w:t xml:space="preserve">Wellenlänge von </w:t>
            </w:r>
          </w:p>
          <w:p w14:paraId="5772AFB0" w14:textId="77777777" w:rsidR="00ED4D51" w:rsidRDefault="00ED4D51" w:rsidP="00552D4F">
            <w:r>
              <w:t>15.000 nm = 15</w:t>
            </w:r>
            <w:r>
              <w:rPr>
                <w:rFonts w:cs="Times New Roman"/>
              </w:rPr>
              <w:t xml:space="preserve"> µ</w:t>
            </w:r>
            <w:r>
              <w:t xml:space="preserve">m </w:t>
            </w:r>
          </w:p>
          <w:p w14:paraId="65CAE1E8" w14:textId="77777777" w:rsidR="00ED4D51" w:rsidRDefault="00ED4D51" w:rsidP="00552D4F"/>
          <w:p w14:paraId="33495B7F" w14:textId="77777777" w:rsidR="00ED4D51" w:rsidRDefault="00ED4D51" w:rsidP="00552D4F"/>
          <w:p w14:paraId="2047E54A" w14:textId="77777777" w:rsidR="00ED4D51" w:rsidRDefault="00ED4D51" w:rsidP="00552D4F"/>
          <w:p w14:paraId="01340CAC" w14:textId="77777777" w:rsidR="00ED4D51" w:rsidRDefault="00ED4D51" w:rsidP="00552D4F">
            <w:r>
              <w:t>Anregung durch IR-Strahlung</w:t>
            </w:r>
          </w:p>
          <w:p w14:paraId="44D6CC38" w14:textId="77777777" w:rsidR="00ED4D51" w:rsidRDefault="00ED4D51" w:rsidP="00552D4F">
            <w:r>
              <w:t>Wellenzahl: 1332 cm</w:t>
            </w:r>
            <w:r>
              <w:rPr>
                <w:vertAlign w:val="superscript"/>
              </w:rPr>
              <w:t>-1</w:t>
            </w:r>
            <w:r>
              <w:t xml:space="preserve"> </w:t>
            </w:r>
          </w:p>
          <w:p w14:paraId="7F6560D9" w14:textId="77777777" w:rsidR="00ED4D51" w:rsidRPr="004C6567" w:rsidRDefault="00ED4D51" w:rsidP="00552D4F">
            <w:r>
              <w:t>entspricht einer Wellenlänge von</w:t>
            </w:r>
          </w:p>
          <w:p w14:paraId="6F416EB3" w14:textId="77777777" w:rsidR="00ED4D51" w:rsidRDefault="00ED4D51" w:rsidP="00552D4F">
            <w:r>
              <w:t xml:space="preserve">7507 nm = 7,5 </w:t>
            </w:r>
            <w:r>
              <w:rPr>
                <w:rFonts w:cs="Times New Roman"/>
              </w:rPr>
              <w:t>µ</w:t>
            </w:r>
            <w:r>
              <w:t>m</w:t>
            </w:r>
          </w:p>
          <w:p w14:paraId="3C40AB42" w14:textId="77777777" w:rsidR="00ED4D51" w:rsidRDefault="00ED4D51" w:rsidP="00552D4F"/>
          <w:p w14:paraId="17F6E1EA" w14:textId="77777777" w:rsidR="00ED4D51" w:rsidRDefault="00ED4D51" w:rsidP="00552D4F"/>
          <w:p w14:paraId="754586CD" w14:textId="77777777" w:rsidR="00ED4D51" w:rsidRDefault="00ED4D51" w:rsidP="00552D4F">
            <w:r>
              <w:t>Anregung durch IR-Strahlung:</w:t>
            </w:r>
          </w:p>
          <w:p w14:paraId="07515A8A" w14:textId="77777777" w:rsidR="00ED4D51" w:rsidRDefault="00ED4D51" w:rsidP="00552D4F">
            <w:r>
              <w:t>Wellenzahl: 2349 cm</w:t>
            </w:r>
            <w:r>
              <w:rPr>
                <w:vertAlign w:val="superscript"/>
              </w:rPr>
              <w:t>-1</w:t>
            </w:r>
            <w:r>
              <w:t xml:space="preserve"> </w:t>
            </w:r>
          </w:p>
          <w:p w14:paraId="570B218B" w14:textId="77777777" w:rsidR="00ED4D51" w:rsidRDefault="00ED4D51" w:rsidP="00552D4F">
            <w:r>
              <w:t>entspricht einer Wellenlänge von</w:t>
            </w:r>
          </w:p>
          <w:p w14:paraId="6112C14A" w14:textId="77777777" w:rsidR="00ED4D51" w:rsidRDefault="00ED4D51" w:rsidP="00552D4F">
            <w:r>
              <w:t xml:space="preserve">4257 nm = 4,257 </w:t>
            </w:r>
            <w:r>
              <w:rPr>
                <w:rFonts w:cs="Times New Roman"/>
              </w:rPr>
              <w:t>µ</w:t>
            </w:r>
            <w:r>
              <w:t>m (IR)</w:t>
            </w:r>
          </w:p>
          <w:p w14:paraId="278E0E06" w14:textId="77777777" w:rsidR="00ED4D51" w:rsidRPr="006A7D7A" w:rsidRDefault="00ED4D51" w:rsidP="00552D4F"/>
        </w:tc>
      </w:tr>
    </w:tbl>
    <w:p w14:paraId="579F8FB0" w14:textId="77777777" w:rsidR="00ED4D51" w:rsidRDefault="00ED4D51" w:rsidP="00ED4D51"/>
    <w:p w14:paraId="1EB9DEBA" w14:textId="77777777" w:rsidR="00CB0898" w:rsidRDefault="00CB0898" w:rsidP="00CB0898">
      <w:pPr>
        <w:pBdr>
          <w:top w:val="single" w:sz="4" w:space="1" w:color="auto"/>
          <w:left w:val="single" w:sz="4" w:space="4" w:color="auto"/>
          <w:bottom w:val="single" w:sz="4" w:space="1" w:color="auto"/>
          <w:right w:val="single" w:sz="4" w:space="4" w:color="auto"/>
        </w:pBdr>
        <w:jc w:val="center"/>
        <w:rPr>
          <w:b/>
          <w:sz w:val="32"/>
          <w:szCs w:val="32"/>
        </w:rPr>
      </w:pPr>
    </w:p>
    <w:p w14:paraId="2B4C0BBD" w14:textId="3087CA86" w:rsidR="00871C79" w:rsidRDefault="00CB0898" w:rsidP="00CB0898">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H</w:t>
      </w:r>
      <w:r w:rsidR="001458F4">
        <w:rPr>
          <w:b/>
          <w:sz w:val="32"/>
          <w:szCs w:val="32"/>
        </w:rPr>
        <w:t xml:space="preserve">inweise zu den </w:t>
      </w:r>
      <w:r w:rsidR="0003484A" w:rsidRPr="0003484A">
        <w:rPr>
          <w:b/>
          <w:sz w:val="32"/>
          <w:szCs w:val="32"/>
        </w:rPr>
        <w:t>Videoclips</w:t>
      </w:r>
    </w:p>
    <w:p w14:paraId="64713F6F" w14:textId="77777777" w:rsidR="00CB0898" w:rsidRDefault="00CB0898" w:rsidP="00CB0898">
      <w:pPr>
        <w:pBdr>
          <w:top w:val="single" w:sz="4" w:space="1" w:color="auto"/>
          <w:left w:val="single" w:sz="4" w:space="4" w:color="auto"/>
          <w:bottom w:val="single" w:sz="4" w:space="1" w:color="auto"/>
          <w:right w:val="single" w:sz="4" w:space="4" w:color="auto"/>
        </w:pBdr>
        <w:jc w:val="center"/>
        <w:rPr>
          <w:b/>
          <w:sz w:val="32"/>
          <w:szCs w:val="32"/>
        </w:rPr>
      </w:pPr>
    </w:p>
    <w:p w14:paraId="6622B381" w14:textId="77777777" w:rsidR="001458F4" w:rsidRDefault="001458F4">
      <w:pPr>
        <w:jc w:val="both"/>
      </w:pPr>
    </w:p>
    <w:bookmarkStart w:id="6" w:name="_Hlk512849219"/>
    <w:p w14:paraId="024C2045" w14:textId="6A79A7E1" w:rsidR="00871C79" w:rsidRDefault="00E15550">
      <w:pPr>
        <w:jc w:val="both"/>
      </w:pPr>
      <w:r>
        <w:fldChar w:fldCharType="begin"/>
      </w:r>
      <w:r>
        <w:instrText xml:space="preserve"> HYPERLINK "https://www.youtube.com/watch?v=3JpZSOkvxWg" </w:instrText>
      </w:r>
      <w:r>
        <w:fldChar w:fldCharType="separate"/>
      </w:r>
      <w:r w:rsidR="00E20088" w:rsidRPr="007C06EC">
        <w:rPr>
          <w:rStyle w:val="Hyperlink"/>
        </w:rPr>
        <w:t>https://www.youtube.com/watch?v=3JpZSOkvxWg</w:t>
      </w:r>
      <w:r>
        <w:rPr>
          <w:rStyle w:val="Hyperlink"/>
        </w:rPr>
        <w:fldChar w:fldCharType="end"/>
      </w:r>
    </w:p>
    <w:bookmarkEnd w:id="6"/>
    <w:p w14:paraId="680C3D8F" w14:textId="447ACD5F" w:rsidR="00E20088" w:rsidRDefault="00E20088">
      <w:pPr>
        <w:jc w:val="both"/>
      </w:pPr>
      <w:r>
        <w:t xml:space="preserve">3sat: 7 min. </w:t>
      </w:r>
      <w:r w:rsidRPr="00E20088">
        <w:t>Klimawandel: Sonne hat keinen Einfluss | Freispruch für die Sonne</w:t>
      </w:r>
    </w:p>
    <w:p w14:paraId="77B2125F" w14:textId="77777777" w:rsidR="00E20088" w:rsidRDefault="00E20088">
      <w:pPr>
        <w:jc w:val="both"/>
      </w:pPr>
      <w:r>
        <w:t>CO</w:t>
      </w:r>
      <w:r>
        <w:rPr>
          <w:vertAlign w:val="subscript"/>
        </w:rPr>
        <w:t>2</w:t>
      </w:r>
      <w:r>
        <w:t xml:space="preserve">-Skeptiker kommen nicht zu Wort, </w:t>
      </w:r>
    </w:p>
    <w:p w14:paraId="36259B91" w14:textId="0AFE6A15" w:rsidR="00E20088" w:rsidRDefault="00E20088">
      <w:pPr>
        <w:jc w:val="both"/>
      </w:pPr>
      <w:r>
        <w:t>plausible Erklärung der Erderwärmung durch Treibhauseffekt</w:t>
      </w:r>
    </w:p>
    <w:p w14:paraId="5D385F86" w14:textId="796A546F" w:rsidR="00E20088" w:rsidRDefault="00E20088">
      <w:pPr>
        <w:jc w:val="both"/>
      </w:pPr>
      <w:r>
        <w:t>Erklärung der „Partikeltheorie“ (kühlere Sonne, geringere Abschirmung der Sonne gegen kosmische Strahlung, hochenergetische Teilchen dringen in die Erdatmosphäre ein und bildet Partikelkeime für Wolken)</w:t>
      </w:r>
    </w:p>
    <w:p w14:paraId="7F361D15" w14:textId="5A06AB15" w:rsidR="00E20088" w:rsidRDefault="00E20088">
      <w:pPr>
        <w:jc w:val="both"/>
      </w:pPr>
    </w:p>
    <w:p w14:paraId="4CDE3997" w14:textId="04544474" w:rsidR="00E20088" w:rsidRDefault="00E20088">
      <w:pPr>
        <w:jc w:val="both"/>
      </w:pPr>
    </w:p>
    <w:bookmarkStart w:id="7" w:name="_Hlk512848441"/>
    <w:p w14:paraId="2FD2CD84" w14:textId="5C8280BB" w:rsidR="00E20088" w:rsidRDefault="00712513">
      <w:pPr>
        <w:jc w:val="both"/>
      </w:pPr>
      <w:r>
        <w:fldChar w:fldCharType="begin"/>
      </w:r>
      <w:r>
        <w:instrText xml:space="preserve"> HYPERLINK "https://www.youtube.com/watch?v=1UfN88TK4BA" </w:instrText>
      </w:r>
      <w:r>
        <w:fldChar w:fldCharType="separate"/>
      </w:r>
      <w:r w:rsidR="00E20088" w:rsidRPr="009211B5">
        <w:rPr>
          <w:rStyle w:val="Hyperlink"/>
        </w:rPr>
        <w:t>https://www.youtube.com/watch?v=1UfN88TK4BA</w:t>
      </w:r>
      <w:r>
        <w:rPr>
          <w:rStyle w:val="Hyperlink"/>
        </w:rPr>
        <w:fldChar w:fldCharType="end"/>
      </w:r>
    </w:p>
    <w:bookmarkEnd w:id="7"/>
    <w:p w14:paraId="2DB70AF6" w14:textId="2EEBE053" w:rsidR="00E20088" w:rsidRDefault="00E20088">
      <w:pPr>
        <w:jc w:val="both"/>
      </w:pPr>
      <w:r>
        <w:t xml:space="preserve">RTL: </w:t>
      </w:r>
      <w:r w:rsidR="00D003AE">
        <w:t xml:space="preserve">7 min. </w:t>
      </w:r>
      <w:r w:rsidR="00D003AE" w:rsidRPr="00D003AE">
        <w:t>der klimaschwindel - die sonne verursacht den klimawandel</w:t>
      </w:r>
    </w:p>
    <w:p w14:paraId="54E5DFF8" w14:textId="2209F88E" w:rsidR="00F975E9" w:rsidRDefault="00D003AE" w:rsidP="00CB0898">
      <w:pPr>
        <w:jc w:val="both"/>
      </w:pPr>
      <w:r>
        <w:t>Erdtemperatur hängt direkt von der Intensität der Sonnenflecken ab</w:t>
      </w:r>
    </w:p>
    <w:sectPr w:rsidR="00F975E9" w:rsidSect="00FE2F7F">
      <w:headerReference w:type="default" r:id="rId18"/>
      <w:footerReference w:type="default" r:id="rId1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089CF" w14:textId="77777777" w:rsidR="00786C7F" w:rsidRDefault="00786C7F" w:rsidP="00714654">
      <w:r>
        <w:separator/>
      </w:r>
    </w:p>
  </w:endnote>
  <w:endnote w:type="continuationSeparator" w:id="0">
    <w:p w14:paraId="1336564E" w14:textId="77777777" w:rsidR="00786C7F" w:rsidRDefault="00786C7F" w:rsidP="0071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1FB4" w14:textId="5B5D5C3B" w:rsidR="00552D4F" w:rsidRDefault="00552D4F" w:rsidP="00714654">
    <w:pPr>
      <w:pStyle w:val="Fuzeile"/>
      <w:jc w:val="center"/>
    </w:pPr>
    <w:r>
      <w:rPr>
        <w:lang w:eastAsia="de-DE"/>
      </w:rPr>
      <w:drawing>
        <wp:inline distT="0" distB="0" distL="0" distR="0" wp14:anchorId="27A83374" wp14:editId="5508EE8D">
          <wp:extent cx="360544" cy="382717"/>
          <wp:effectExtent l="0" t="0" r="1905" b="0"/>
          <wp:docPr id="2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77632" cy="4008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69C47" w14:textId="77777777" w:rsidR="00786C7F" w:rsidRDefault="00786C7F" w:rsidP="00714654">
      <w:r>
        <w:separator/>
      </w:r>
    </w:p>
  </w:footnote>
  <w:footnote w:type="continuationSeparator" w:id="0">
    <w:p w14:paraId="5A188634" w14:textId="77777777" w:rsidR="00786C7F" w:rsidRDefault="00786C7F" w:rsidP="00714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2E55F" w14:textId="7964E3D4" w:rsidR="00552D4F" w:rsidRDefault="00552D4F" w:rsidP="00FE2F7F">
    <w:pPr>
      <w:pStyle w:val="Kopfzeile"/>
    </w:pPr>
    <w:r>
      <mc:AlternateContent>
        <mc:Choice Requires="wps">
          <w:drawing>
            <wp:anchor distT="0" distB="0" distL="118745" distR="118745" simplePos="0" relativeHeight="251661312" behindDoc="1" locked="0" layoutInCell="1" allowOverlap="0" wp14:anchorId="2D749A80" wp14:editId="6CF4C227">
              <wp:simplePos x="0" y="0"/>
              <wp:positionH relativeFrom="margin">
                <wp:posOffset>-84455</wp:posOffset>
              </wp:positionH>
              <wp:positionV relativeFrom="page">
                <wp:posOffset>480060</wp:posOffset>
              </wp:positionV>
              <wp:extent cx="6096000" cy="269875"/>
              <wp:effectExtent l="0" t="0" r="0" b="0"/>
              <wp:wrapSquare wrapText="bothSides"/>
              <wp:docPr id="197" name="Rechteck 197"/>
              <wp:cNvGraphicFramePr/>
              <a:graphic xmlns:a="http://schemas.openxmlformats.org/drawingml/2006/main">
                <a:graphicData uri="http://schemas.microsoft.com/office/word/2010/wordprocessingShape">
                  <wps:wsp>
                    <wps:cNvSpPr/>
                    <wps:spPr>
                      <a:xfrm>
                        <a:off x="0" y="0"/>
                        <a:ext cx="609600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el"/>
                            <w:tag w:val=""/>
                            <w:id w:val="-1545824308"/>
                            <w:dataBinding w:prefixMappings="xmlns:ns0='http://purl.org/dc/elements/1.1/' xmlns:ns1='http://schemas.openxmlformats.org/package/2006/metadata/core-properties' " w:xpath="/ns1:coreProperties[1]/ns0:title[1]" w:storeItemID="{6C3C8BC8-F283-45AE-878A-BAB7291924A1}"/>
                            <w:text/>
                          </w:sdtPr>
                          <w:sdtEndPr/>
                          <w:sdtContent>
                            <w:p w14:paraId="004C233A" w14:textId="127ACC1F" w:rsidR="00552D4F" w:rsidRDefault="00552D4F">
                              <w:pPr>
                                <w:pStyle w:val="Kopfzeile"/>
                                <w:jc w:val="center"/>
                                <w:rPr>
                                  <w:caps/>
                                  <w:color w:val="FFFFFF" w:themeColor="background1"/>
                                </w:rPr>
                              </w:pPr>
                              <w:r>
                                <w:rPr>
                                  <w:caps/>
                                  <w:color w:val="FFFFFF" w:themeColor="background1"/>
                                </w:rPr>
                                <w:t>Treibhauseffekt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2D749A80" id="Rechteck 197" o:spid="_x0000_s1026" style="position:absolute;margin-left:-6.65pt;margin-top:37.8pt;width:480pt;height:21.25pt;z-index:-25165516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" o:allowoverlap="f" fillcolor="#4472c4 [3204]" stroked="f" strokeweight="1pt">
              <v:textbox>
                <w:txbxContent>
                  <w:sdt>
                    <w:sdtPr>
                      <w:rPr>
                        <w:caps/>
                        <w:color w:val="FFFFFF" w:themeColor="background1"/>
                      </w:rPr>
                      <w:alias w:val="Titel"/>
                      <w:tag w:val=""/>
                      <w:id w:val="-1545824308"/>
                      <w:dataBinding w:prefixMappings="xmlns:ns0='http://purl.org/dc/elements/1.1/' xmlns:ns1='http://schemas.openxmlformats.org/package/2006/metadata/core-properties' " w:xpath="/ns1:coreProperties[1]/ns0:title[1]" w:storeItemID="{6C3C8BC8-F283-45AE-878A-BAB7291924A1}"/>
                      <w:text/>
                    </w:sdtPr>
                    <w:sdtEndPr/>
                    <w:sdtContent>
                      <w:p w14:paraId="004C233A" w14:textId="127ACC1F" w:rsidR="00552D4F" w:rsidRDefault="00552D4F">
                        <w:pPr>
                          <w:pStyle w:val="Kopfzeile"/>
                          <w:jc w:val="center"/>
                          <w:rPr>
                            <w:caps/>
                            <w:color w:val="FFFFFF" w:themeColor="background1"/>
                          </w:rPr>
                        </w:pPr>
                        <w:r>
                          <w:rPr>
                            <w:caps/>
                            <w:color w:val="FFFFFF" w:themeColor="background1"/>
                          </w:rPr>
                          <w:t>Treibhauseffekt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86E0F"/>
    <w:multiLevelType w:val="hybridMultilevel"/>
    <w:tmpl w:val="CDC24080"/>
    <w:lvl w:ilvl="0" w:tplc="8DFEC37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863658"/>
    <w:multiLevelType w:val="hybridMultilevel"/>
    <w:tmpl w:val="A918748E"/>
    <w:lvl w:ilvl="0" w:tplc="278ED22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CE41B3"/>
    <w:multiLevelType w:val="multilevel"/>
    <w:tmpl w:val="4F1C7D4C"/>
    <w:lvl w:ilvl="0">
      <w:start w:val="1"/>
      <w:numFmt w:val="decimal"/>
      <w:pStyle w:val="Formatvorlag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4F0322"/>
    <w:multiLevelType w:val="hybridMultilevel"/>
    <w:tmpl w:val="C24A0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B81CD3"/>
    <w:multiLevelType w:val="hybridMultilevel"/>
    <w:tmpl w:val="1A7A2C6A"/>
    <w:lvl w:ilvl="0" w:tplc="C0089DB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AE6235"/>
    <w:multiLevelType w:val="hybridMultilevel"/>
    <w:tmpl w:val="0A88726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A3C2E66"/>
    <w:multiLevelType w:val="hybridMultilevel"/>
    <w:tmpl w:val="E3DE6A38"/>
    <w:lvl w:ilvl="0" w:tplc="9B2C549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E6"/>
    <w:rsid w:val="00021193"/>
    <w:rsid w:val="0003484A"/>
    <w:rsid w:val="00047002"/>
    <w:rsid w:val="00067B89"/>
    <w:rsid w:val="000D17E2"/>
    <w:rsid w:val="000E2A78"/>
    <w:rsid w:val="000E6036"/>
    <w:rsid w:val="0011648C"/>
    <w:rsid w:val="00126F5F"/>
    <w:rsid w:val="001458F4"/>
    <w:rsid w:val="00151E5E"/>
    <w:rsid w:val="001A43FF"/>
    <w:rsid w:val="001B39C4"/>
    <w:rsid w:val="001C644A"/>
    <w:rsid w:val="00216A33"/>
    <w:rsid w:val="00285CE0"/>
    <w:rsid w:val="002A6A5F"/>
    <w:rsid w:val="00300ACF"/>
    <w:rsid w:val="00306EBC"/>
    <w:rsid w:val="00325305"/>
    <w:rsid w:val="003864C9"/>
    <w:rsid w:val="003A09EC"/>
    <w:rsid w:val="003F5BBD"/>
    <w:rsid w:val="00400634"/>
    <w:rsid w:val="004457D9"/>
    <w:rsid w:val="0047724B"/>
    <w:rsid w:val="004933B8"/>
    <w:rsid w:val="004C6567"/>
    <w:rsid w:val="004C6E55"/>
    <w:rsid w:val="004E1474"/>
    <w:rsid w:val="004E7774"/>
    <w:rsid w:val="004F2921"/>
    <w:rsid w:val="00504CE6"/>
    <w:rsid w:val="0051566C"/>
    <w:rsid w:val="00546EA0"/>
    <w:rsid w:val="0054746F"/>
    <w:rsid w:val="00552D4F"/>
    <w:rsid w:val="005A67AF"/>
    <w:rsid w:val="005B33DF"/>
    <w:rsid w:val="005B6D5B"/>
    <w:rsid w:val="006538D4"/>
    <w:rsid w:val="00654CA5"/>
    <w:rsid w:val="006A7D7A"/>
    <w:rsid w:val="006D7BE4"/>
    <w:rsid w:val="00707FF6"/>
    <w:rsid w:val="00712513"/>
    <w:rsid w:val="00714654"/>
    <w:rsid w:val="00786C7F"/>
    <w:rsid w:val="00792B6C"/>
    <w:rsid w:val="007B44E6"/>
    <w:rsid w:val="00842F7E"/>
    <w:rsid w:val="00871C79"/>
    <w:rsid w:val="00911BB5"/>
    <w:rsid w:val="00924E4A"/>
    <w:rsid w:val="009317AE"/>
    <w:rsid w:val="00960B91"/>
    <w:rsid w:val="00985498"/>
    <w:rsid w:val="009E517D"/>
    <w:rsid w:val="009F509F"/>
    <w:rsid w:val="00A645DC"/>
    <w:rsid w:val="00AC6F4F"/>
    <w:rsid w:val="00AD3328"/>
    <w:rsid w:val="00B328B7"/>
    <w:rsid w:val="00B41E2F"/>
    <w:rsid w:val="00B428C4"/>
    <w:rsid w:val="00BA1E35"/>
    <w:rsid w:val="00BF6CB4"/>
    <w:rsid w:val="00C04E2E"/>
    <w:rsid w:val="00C22B6D"/>
    <w:rsid w:val="00C26007"/>
    <w:rsid w:val="00C3161E"/>
    <w:rsid w:val="00C41634"/>
    <w:rsid w:val="00C50EE2"/>
    <w:rsid w:val="00CB0898"/>
    <w:rsid w:val="00CC15A5"/>
    <w:rsid w:val="00D003AE"/>
    <w:rsid w:val="00D93D27"/>
    <w:rsid w:val="00DC0AFD"/>
    <w:rsid w:val="00DC5169"/>
    <w:rsid w:val="00DE311B"/>
    <w:rsid w:val="00E15550"/>
    <w:rsid w:val="00E20088"/>
    <w:rsid w:val="00E23C1D"/>
    <w:rsid w:val="00E90C2A"/>
    <w:rsid w:val="00EB2841"/>
    <w:rsid w:val="00EB32FA"/>
    <w:rsid w:val="00ED4D51"/>
    <w:rsid w:val="00EE3A07"/>
    <w:rsid w:val="00EF604C"/>
    <w:rsid w:val="00F044A7"/>
    <w:rsid w:val="00F2014C"/>
    <w:rsid w:val="00F74393"/>
    <w:rsid w:val="00F94B22"/>
    <w:rsid w:val="00F975E9"/>
    <w:rsid w:val="00F97D53"/>
    <w:rsid w:val="00FB00B5"/>
    <w:rsid w:val="00FE12C0"/>
    <w:rsid w:val="00FE2F7F"/>
    <w:rsid w:val="00FF2E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3D790"/>
  <w15:chartTrackingRefBased/>
  <w15:docId w15:val="{9DF41A02-FD18-4815-8026-6405CD44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B33DF"/>
    <w:pPr>
      <w:jc w:val="left"/>
    </w:pPr>
    <w:rPr>
      <w:rFonts w:ascii="Times New Roman" w:hAnsi="Times New Roman"/>
      <w:noProo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Listenabsatz"/>
    <w:link w:val="Formatvorlage1Zchn"/>
    <w:autoRedefine/>
    <w:rsid w:val="00B428C4"/>
    <w:pPr>
      <w:numPr>
        <w:numId w:val="6"/>
      </w:numPr>
      <w:ind w:left="357" w:hanging="357"/>
    </w:pPr>
  </w:style>
  <w:style w:type="character" w:customStyle="1" w:styleId="Formatvorlage1Zchn">
    <w:name w:val="Formatvorlage1 Zchn"/>
    <w:basedOn w:val="Absatz-Standardschriftart"/>
    <w:link w:val="Formatvorlage1"/>
    <w:rsid w:val="00B428C4"/>
    <w:rPr>
      <w:rFonts w:ascii="Times New Roman" w:hAnsi="Times New Roman"/>
      <w:sz w:val="24"/>
    </w:rPr>
  </w:style>
  <w:style w:type="paragraph" w:styleId="Listenabsatz">
    <w:name w:val="List Paragraph"/>
    <w:basedOn w:val="Standard"/>
    <w:uiPriority w:val="34"/>
    <w:qFormat/>
    <w:rsid w:val="005B33DF"/>
    <w:pPr>
      <w:ind w:left="720"/>
      <w:contextualSpacing/>
    </w:pPr>
  </w:style>
  <w:style w:type="paragraph" w:customStyle="1" w:styleId="berschriftCurriculum">
    <w:name w:val="Überschrift Curriculum"/>
    <w:basedOn w:val="Standard"/>
    <w:link w:val="berschriftCurriculumZchn"/>
    <w:qFormat/>
    <w:rsid w:val="00792B6C"/>
    <w:rPr>
      <w:rFonts w:ascii="Arial" w:hAnsi="Arial"/>
      <w:sz w:val="32"/>
    </w:rPr>
  </w:style>
  <w:style w:type="character" w:customStyle="1" w:styleId="berschriftCurriculumZchn">
    <w:name w:val="Überschrift Curriculum Zchn"/>
    <w:basedOn w:val="Absatz-Standardschriftart"/>
    <w:link w:val="berschriftCurriculum"/>
    <w:rsid w:val="00792B6C"/>
    <w:rPr>
      <w:rFonts w:ascii="Arial" w:hAnsi="Arial"/>
      <w:sz w:val="32"/>
    </w:rPr>
  </w:style>
  <w:style w:type="character" w:styleId="Hyperlink">
    <w:name w:val="Hyperlink"/>
    <w:basedOn w:val="Absatz-Standardschriftart"/>
    <w:uiPriority w:val="99"/>
    <w:unhideWhenUsed/>
    <w:rsid w:val="00126F5F"/>
    <w:rPr>
      <w:color w:val="0000FF"/>
      <w:u w:val="single"/>
    </w:rPr>
  </w:style>
  <w:style w:type="paragraph" w:styleId="Kopfzeile">
    <w:name w:val="header"/>
    <w:basedOn w:val="Standard"/>
    <w:link w:val="KopfzeileZchn"/>
    <w:uiPriority w:val="99"/>
    <w:unhideWhenUsed/>
    <w:rsid w:val="00714654"/>
    <w:pPr>
      <w:tabs>
        <w:tab w:val="center" w:pos="4536"/>
        <w:tab w:val="right" w:pos="9072"/>
      </w:tabs>
    </w:pPr>
  </w:style>
  <w:style w:type="character" w:customStyle="1" w:styleId="KopfzeileZchn">
    <w:name w:val="Kopfzeile Zchn"/>
    <w:basedOn w:val="Absatz-Standardschriftart"/>
    <w:link w:val="Kopfzeile"/>
    <w:uiPriority w:val="99"/>
    <w:rsid w:val="00714654"/>
    <w:rPr>
      <w:rFonts w:ascii="Times New Roman" w:hAnsi="Times New Roman"/>
      <w:noProof/>
      <w:sz w:val="24"/>
    </w:rPr>
  </w:style>
  <w:style w:type="paragraph" w:styleId="Fuzeile">
    <w:name w:val="footer"/>
    <w:basedOn w:val="Standard"/>
    <w:link w:val="FuzeileZchn"/>
    <w:uiPriority w:val="99"/>
    <w:unhideWhenUsed/>
    <w:rsid w:val="00714654"/>
    <w:pPr>
      <w:tabs>
        <w:tab w:val="center" w:pos="4536"/>
        <w:tab w:val="right" w:pos="9072"/>
      </w:tabs>
    </w:pPr>
  </w:style>
  <w:style w:type="character" w:customStyle="1" w:styleId="FuzeileZchn">
    <w:name w:val="Fußzeile Zchn"/>
    <w:basedOn w:val="Absatz-Standardschriftart"/>
    <w:link w:val="Fuzeile"/>
    <w:uiPriority w:val="99"/>
    <w:rsid w:val="00714654"/>
    <w:rPr>
      <w:rFonts w:ascii="Times New Roman" w:hAnsi="Times New Roman"/>
      <w:noProof/>
      <w:sz w:val="24"/>
    </w:rPr>
  </w:style>
  <w:style w:type="table" w:styleId="Tabellenraster">
    <w:name w:val="Table Grid"/>
    <w:basedOn w:val="NormaleTabelle"/>
    <w:uiPriority w:val="39"/>
    <w:rsid w:val="001C6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90C2A"/>
    <w:rPr>
      <w:color w:val="808080"/>
      <w:shd w:val="clear" w:color="auto" w:fill="E6E6E6"/>
    </w:rPr>
  </w:style>
  <w:style w:type="character" w:styleId="BesuchterLink">
    <w:name w:val="FollowedHyperlink"/>
    <w:basedOn w:val="Absatz-Standardschriftart"/>
    <w:uiPriority w:val="99"/>
    <w:semiHidden/>
    <w:unhideWhenUsed/>
    <w:rsid w:val="00300ACF"/>
    <w:rPr>
      <w:color w:val="954F72" w:themeColor="followedHyperlink"/>
      <w:u w:val="single"/>
    </w:rPr>
  </w:style>
  <w:style w:type="paragraph" w:styleId="Sprechblasentext">
    <w:name w:val="Balloon Text"/>
    <w:basedOn w:val="Standard"/>
    <w:link w:val="SprechblasentextZchn"/>
    <w:uiPriority w:val="99"/>
    <w:semiHidden/>
    <w:unhideWhenUsed/>
    <w:rsid w:val="00654CA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CA5"/>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3270">
      <w:bodyDiv w:val="1"/>
      <w:marLeft w:val="0"/>
      <w:marRight w:val="0"/>
      <w:marTop w:val="0"/>
      <w:marBottom w:val="0"/>
      <w:divBdr>
        <w:top w:val="none" w:sz="0" w:space="0" w:color="auto"/>
        <w:left w:val="none" w:sz="0" w:space="0" w:color="auto"/>
        <w:bottom w:val="none" w:sz="0" w:space="0" w:color="auto"/>
        <w:right w:val="none" w:sz="0" w:space="0" w:color="auto"/>
      </w:divBdr>
      <w:divsChild>
        <w:div w:id="627781795">
          <w:marLeft w:val="0"/>
          <w:marRight w:val="0"/>
          <w:marTop w:val="0"/>
          <w:marBottom w:val="0"/>
          <w:divBdr>
            <w:top w:val="none" w:sz="0" w:space="0" w:color="auto"/>
            <w:left w:val="none" w:sz="0" w:space="0" w:color="auto"/>
            <w:bottom w:val="none" w:sz="0" w:space="0" w:color="auto"/>
            <w:right w:val="none" w:sz="0" w:space="0" w:color="auto"/>
          </w:divBdr>
          <w:divsChild>
            <w:div w:id="477889339">
              <w:marLeft w:val="0"/>
              <w:marRight w:val="0"/>
              <w:marTop w:val="0"/>
              <w:marBottom w:val="0"/>
              <w:divBdr>
                <w:top w:val="none" w:sz="0" w:space="0" w:color="auto"/>
                <w:left w:val="none" w:sz="0" w:space="0" w:color="auto"/>
                <w:bottom w:val="none" w:sz="0" w:space="0" w:color="auto"/>
                <w:right w:val="none" w:sz="0" w:space="0" w:color="auto"/>
              </w:divBdr>
            </w:div>
            <w:div w:id="19439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362">
      <w:bodyDiv w:val="1"/>
      <w:marLeft w:val="0"/>
      <w:marRight w:val="0"/>
      <w:marTop w:val="0"/>
      <w:marBottom w:val="0"/>
      <w:divBdr>
        <w:top w:val="none" w:sz="0" w:space="0" w:color="auto"/>
        <w:left w:val="none" w:sz="0" w:space="0" w:color="auto"/>
        <w:bottom w:val="none" w:sz="0" w:space="0" w:color="auto"/>
        <w:right w:val="none" w:sz="0" w:space="0" w:color="auto"/>
      </w:divBdr>
      <w:divsChild>
        <w:div w:id="315954785">
          <w:marLeft w:val="0"/>
          <w:marRight w:val="0"/>
          <w:marTop w:val="0"/>
          <w:marBottom w:val="0"/>
          <w:divBdr>
            <w:top w:val="none" w:sz="0" w:space="0" w:color="auto"/>
            <w:left w:val="none" w:sz="0" w:space="0" w:color="auto"/>
            <w:bottom w:val="none" w:sz="0" w:space="0" w:color="auto"/>
            <w:right w:val="none" w:sz="0" w:space="0" w:color="auto"/>
          </w:divBdr>
        </w:div>
      </w:divsChild>
    </w:div>
    <w:div w:id="802426541">
      <w:bodyDiv w:val="1"/>
      <w:marLeft w:val="0"/>
      <w:marRight w:val="0"/>
      <w:marTop w:val="0"/>
      <w:marBottom w:val="0"/>
      <w:divBdr>
        <w:top w:val="none" w:sz="0" w:space="0" w:color="auto"/>
        <w:left w:val="none" w:sz="0" w:space="0" w:color="auto"/>
        <w:bottom w:val="none" w:sz="0" w:space="0" w:color="auto"/>
        <w:right w:val="none" w:sz="0" w:space="0" w:color="auto"/>
      </w:divBdr>
      <w:divsChild>
        <w:div w:id="1093211122">
          <w:marLeft w:val="0"/>
          <w:marRight w:val="0"/>
          <w:marTop w:val="0"/>
          <w:marBottom w:val="0"/>
          <w:divBdr>
            <w:top w:val="none" w:sz="0" w:space="0" w:color="auto"/>
            <w:left w:val="none" w:sz="0" w:space="0" w:color="auto"/>
            <w:bottom w:val="none" w:sz="0" w:space="0" w:color="auto"/>
            <w:right w:val="none" w:sz="0" w:space="0" w:color="auto"/>
          </w:divBdr>
        </w:div>
      </w:divsChild>
    </w:div>
    <w:div w:id="853881881">
      <w:bodyDiv w:val="1"/>
      <w:marLeft w:val="0"/>
      <w:marRight w:val="0"/>
      <w:marTop w:val="0"/>
      <w:marBottom w:val="0"/>
      <w:divBdr>
        <w:top w:val="none" w:sz="0" w:space="0" w:color="auto"/>
        <w:left w:val="none" w:sz="0" w:space="0" w:color="auto"/>
        <w:bottom w:val="none" w:sz="0" w:space="0" w:color="auto"/>
        <w:right w:val="none" w:sz="0" w:space="0" w:color="auto"/>
      </w:divBdr>
      <w:divsChild>
        <w:div w:id="1191647855">
          <w:marLeft w:val="0"/>
          <w:marRight w:val="0"/>
          <w:marTop w:val="0"/>
          <w:marBottom w:val="0"/>
          <w:divBdr>
            <w:top w:val="none" w:sz="0" w:space="0" w:color="auto"/>
            <w:left w:val="none" w:sz="0" w:space="0" w:color="auto"/>
            <w:bottom w:val="none" w:sz="0" w:space="0" w:color="auto"/>
            <w:right w:val="none" w:sz="0" w:space="0" w:color="auto"/>
          </w:divBdr>
        </w:div>
      </w:divsChild>
    </w:div>
    <w:div w:id="889149956">
      <w:bodyDiv w:val="1"/>
      <w:marLeft w:val="0"/>
      <w:marRight w:val="0"/>
      <w:marTop w:val="0"/>
      <w:marBottom w:val="0"/>
      <w:divBdr>
        <w:top w:val="none" w:sz="0" w:space="0" w:color="auto"/>
        <w:left w:val="none" w:sz="0" w:space="0" w:color="auto"/>
        <w:bottom w:val="none" w:sz="0" w:space="0" w:color="auto"/>
        <w:right w:val="none" w:sz="0" w:space="0" w:color="auto"/>
      </w:divBdr>
      <w:divsChild>
        <w:div w:id="1090347139">
          <w:marLeft w:val="0"/>
          <w:marRight w:val="0"/>
          <w:marTop w:val="0"/>
          <w:marBottom w:val="0"/>
          <w:divBdr>
            <w:top w:val="none" w:sz="0" w:space="0" w:color="auto"/>
            <w:left w:val="none" w:sz="0" w:space="0" w:color="auto"/>
            <w:bottom w:val="none" w:sz="0" w:space="0" w:color="auto"/>
            <w:right w:val="none" w:sz="0" w:space="0" w:color="auto"/>
          </w:divBdr>
        </w:div>
      </w:divsChild>
    </w:div>
    <w:div w:id="936408100">
      <w:bodyDiv w:val="1"/>
      <w:marLeft w:val="0"/>
      <w:marRight w:val="0"/>
      <w:marTop w:val="0"/>
      <w:marBottom w:val="0"/>
      <w:divBdr>
        <w:top w:val="none" w:sz="0" w:space="0" w:color="auto"/>
        <w:left w:val="none" w:sz="0" w:space="0" w:color="auto"/>
        <w:bottom w:val="none" w:sz="0" w:space="0" w:color="auto"/>
        <w:right w:val="none" w:sz="0" w:space="0" w:color="auto"/>
      </w:divBdr>
      <w:divsChild>
        <w:div w:id="1319924665">
          <w:marLeft w:val="0"/>
          <w:marRight w:val="0"/>
          <w:marTop w:val="0"/>
          <w:marBottom w:val="0"/>
          <w:divBdr>
            <w:top w:val="none" w:sz="0" w:space="0" w:color="auto"/>
            <w:left w:val="none" w:sz="0" w:space="0" w:color="auto"/>
            <w:bottom w:val="none" w:sz="0" w:space="0" w:color="auto"/>
            <w:right w:val="none" w:sz="0" w:space="0" w:color="auto"/>
          </w:divBdr>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sChild>
        <w:div w:id="1618681359">
          <w:marLeft w:val="0"/>
          <w:marRight w:val="0"/>
          <w:marTop w:val="0"/>
          <w:marBottom w:val="0"/>
          <w:divBdr>
            <w:top w:val="none" w:sz="0" w:space="0" w:color="auto"/>
            <w:left w:val="none" w:sz="0" w:space="0" w:color="auto"/>
            <w:bottom w:val="none" w:sz="0" w:space="0" w:color="auto"/>
            <w:right w:val="none" w:sz="0" w:space="0" w:color="auto"/>
          </w:divBdr>
        </w:div>
      </w:divsChild>
    </w:div>
    <w:div w:id="1553006970">
      <w:bodyDiv w:val="1"/>
      <w:marLeft w:val="0"/>
      <w:marRight w:val="0"/>
      <w:marTop w:val="0"/>
      <w:marBottom w:val="0"/>
      <w:divBdr>
        <w:top w:val="none" w:sz="0" w:space="0" w:color="auto"/>
        <w:left w:val="none" w:sz="0" w:space="0" w:color="auto"/>
        <w:bottom w:val="none" w:sz="0" w:space="0" w:color="auto"/>
        <w:right w:val="none" w:sz="0" w:space="0" w:color="auto"/>
      </w:divBdr>
      <w:divsChild>
        <w:div w:id="1268122843">
          <w:marLeft w:val="0"/>
          <w:marRight w:val="0"/>
          <w:marTop w:val="0"/>
          <w:marBottom w:val="0"/>
          <w:divBdr>
            <w:top w:val="none" w:sz="0" w:space="0" w:color="auto"/>
            <w:left w:val="none" w:sz="0" w:space="0" w:color="auto"/>
            <w:bottom w:val="none" w:sz="0" w:space="0" w:color="auto"/>
            <w:right w:val="none" w:sz="0" w:space="0" w:color="auto"/>
          </w:divBdr>
        </w:div>
        <w:div w:id="1137844461">
          <w:marLeft w:val="0"/>
          <w:marRight w:val="0"/>
          <w:marTop w:val="0"/>
          <w:marBottom w:val="0"/>
          <w:divBdr>
            <w:top w:val="none" w:sz="0" w:space="0" w:color="auto"/>
            <w:left w:val="none" w:sz="0" w:space="0" w:color="auto"/>
            <w:bottom w:val="none" w:sz="0" w:space="0" w:color="auto"/>
            <w:right w:val="none" w:sz="0" w:space="0" w:color="auto"/>
          </w:divBdr>
        </w:div>
        <w:div w:id="732851238">
          <w:marLeft w:val="0"/>
          <w:marRight w:val="0"/>
          <w:marTop w:val="0"/>
          <w:marBottom w:val="0"/>
          <w:divBdr>
            <w:top w:val="none" w:sz="0" w:space="0" w:color="auto"/>
            <w:left w:val="none" w:sz="0" w:space="0" w:color="auto"/>
            <w:bottom w:val="none" w:sz="0" w:space="0" w:color="auto"/>
            <w:right w:val="none" w:sz="0" w:space="0" w:color="auto"/>
          </w:divBdr>
        </w:div>
        <w:div w:id="202593698">
          <w:marLeft w:val="0"/>
          <w:marRight w:val="0"/>
          <w:marTop w:val="0"/>
          <w:marBottom w:val="0"/>
          <w:divBdr>
            <w:top w:val="none" w:sz="0" w:space="0" w:color="auto"/>
            <w:left w:val="none" w:sz="0" w:space="0" w:color="auto"/>
            <w:bottom w:val="none" w:sz="0" w:space="0" w:color="auto"/>
            <w:right w:val="none" w:sz="0" w:space="0" w:color="auto"/>
          </w:divBdr>
        </w:div>
        <w:div w:id="1371761401">
          <w:marLeft w:val="0"/>
          <w:marRight w:val="0"/>
          <w:marTop w:val="0"/>
          <w:marBottom w:val="0"/>
          <w:divBdr>
            <w:top w:val="none" w:sz="0" w:space="0" w:color="auto"/>
            <w:left w:val="none" w:sz="0" w:space="0" w:color="auto"/>
            <w:bottom w:val="none" w:sz="0" w:space="0" w:color="auto"/>
            <w:right w:val="none" w:sz="0" w:space="0" w:color="auto"/>
          </w:divBdr>
        </w:div>
        <w:div w:id="2099979784">
          <w:marLeft w:val="0"/>
          <w:marRight w:val="0"/>
          <w:marTop w:val="0"/>
          <w:marBottom w:val="0"/>
          <w:divBdr>
            <w:top w:val="none" w:sz="0" w:space="0" w:color="auto"/>
            <w:left w:val="none" w:sz="0" w:space="0" w:color="auto"/>
            <w:bottom w:val="none" w:sz="0" w:space="0" w:color="auto"/>
            <w:right w:val="none" w:sz="0" w:space="0" w:color="auto"/>
          </w:divBdr>
        </w:div>
        <w:div w:id="499585421">
          <w:marLeft w:val="0"/>
          <w:marRight w:val="0"/>
          <w:marTop w:val="0"/>
          <w:marBottom w:val="0"/>
          <w:divBdr>
            <w:top w:val="none" w:sz="0" w:space="0" w:color="auto"/>
            <w:left w:val="none" w:sz="0" w:space="0" w:color="auto"/>
            <w:bottom w:val="none" w:sz="0" w:space="0" w:color="auto"/>
            <w:right w:val="none" w:sz="0" w:space="0" w:color="auto"/>
          </w:divBdr>
        </w:div>
        <w:div w:id="1492672564">
          <w:marLeft w:val="0"/>
          <w:marRight w:val="0"/>
          <w:marTop w:val="0"/>
          <w:marBottom w:val="0"/>
          <w:divBdr>
            <w:top w:val="none" w:sz="0" w:space="0" w:color="auto"/>
            <w:left w:val="none" w:sz="0" w:space="0" w:color="auto"/>
            <w:bottom w:val="none" w:sz="0" w:space="0" w:color="auto"/>
            <w:right w:val="none" w:sz="0" w:space="0" w:color="auto"/>
          </w:divBdr>
        </w:div>
      </w:divsChild>
    </w:div>
    <w:div w:id="206775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youtube.com/watch?v=3JpZSOkvxWg" TargetMode="External"/><Relationship Id="rId10" Type="http://schemas.openxmlformats.org/officeDocument/2006/relationships/hyperlink" Target="https://commons.wikimedia.org/wiki/File%3ADer_nat%C3%BCrliche_Treibhauseffekt.p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yperlink" Target="https://www.youtube.com/watch?v=1UfN88TK4B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EC6C7-525F-45E6-AA27-145448CD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791</Words>
  <Characters>4986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Treibhauseffekt</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Treibhauseffekt</dc:title>
  <dc:subject/>
  <dc:creator>dr. henker</dc:creator>
  <cp:keywords/>
  <dc:description/>
  <cp:lastModifiedBy>dr. henker</cp:lastModifiedBy>
  <cp:revision>26</cp:revision>
  <cp:lastPrinted>2018-04-30T09:17:00Z</cp:lastPrinted>
  <dcterms:created xsi:type="dcterms:W3CDTF">2018-01-04T15:51:00Z</dcterms:created>
  <dcterms:modified xsi:type="dcterms:W3CDTF">2018-09-09T09:34:00Z</dcterms:modified>
</cp:coreProperties>
</file>