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F4" w:rsidRPr="0049452C" w:rsidRDefault="007B64F4">
      <w:pPr>
        <w:tabs>
          <w:tab w:val="left" w:pos="1080"/>
        </w:tabs>
        <w:spacing w:line="240" w:lineRule="auto"/>
        <w:rPr>
          <w:rFonts w:asciiTheme="minorHAnsi" w:hAnsiTheme="minorHAnsi" w:cstheme="minorHAnsi"/>
          <w:b/>
          <w:szCs w:val="22"/>
        </w:rPr>
      </w:pPr>
    </w:p>
    <w:p w:rsidR="007B64F4" w:rsidRPr="0049452C" w:rsidRDefault="00107D7F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Fach:</w:t>
      </w:r>
      <w:r w:rsidR="007B64F4" w:rsidRPr="0049452C">
        <w:rPr>
          <w:rFonts w:asciiTheme="minorHAnsi" w:hAnsiTheme="minorHAnsi" w:cstheme="minorHAnsi"/>
          <w:sz w:val="20"/>
        </w:rPr>
        <w:t xml:space="preserve"> </w:t>
      </w:r>
      <w:r w:rsidR="00BD2A4E">
        <w:rPr>
          <w:rFonts w:asciiTheme="minorHAnsi" w:hAnsiTheme="minorHAnsi" w:cstheme="minorHAnsi"/>
          <w:sz w:val="20"/>
        </w:rPr>
        <w:t xml:space="preserve"> Mathematik</w:t>
      </w:r>
    </w:p>
    <w:p w:rsidR="007B64F4" w:rsidRPr="0049452C" w:rsidRDefault="007B64F4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Zeitumfang:</w:t>
      </w:r>
      <w:r w:rsidRPr="0049452C">
        <w:rPr>
          <w:rFonts w:asciiTheme="minorHAnsi" w:hAnsiTheme="minorHAnsi" w:cstheme="minorHAnsi"/>
          <w:sz w:val="20"/>
        </w:rPr>
        <w:t xml:space="preserve"> </w:t>
      </w:r>
      <w:r w:rsidR="002A235A">
        <w:rPr>
          <w:rFonts w:asciiTheme="minorHAnsi" w:hAnsiTheme="minorHAnsi" w:cstheme="minorHAnsi"/>
          <w:sz w:val="20"/>
        </w:rPr>
        <w:t>135 min</w:t>
      </w:r>
    </w:p>
    <w:p w:rsidR="007B64F4" w:rsidRPr="0049452C" w:rsidRDefault="007B64F4">
      <w:pPr>
        <w:tabs>
          <w:tab w:val="left" w:pos="1080"/>
        </w:tabs>
        <w:rPr>
          <w:rFonts w:asciiTheme="minorHAnsi" w:hAnsiTheme="minorHAnsi" w:cstheme="minorHAnsi"/>
          <w:sz w:val="20"/>
          <w:u w:val="single"/>
        </w:rPr>
      </w:pPr>
      <w:r w:rsidRPr="0049452C">
        <w:rPr>
          <w:rFonts w:asciiTheme="minorHAnsi" w:hAnsiTheme="minorHAnsi" w:cstheme="minorHAnsi"/>
          <w:sz w:val="20"/>
          <w:u w:val="single"/>
        </w:rPr>
        <w:t>Stufe:</w:t>
      </w:r>
      <w:r w:rsidRPr="0049452C">
        <w:rPr>
          <w:rFonts w:asciiTheme="minorHAnsi" w:hAnsiTheme="minorHAnsi" w:cstheme="minorHAnsi"/>
          <w:sz w:val="20"/>
        </w:rPr>
        <w:t xml:space="preserve"> </w:t>
      </w:r>
      <w:r w:rsidR="00BD2A4E">
        <w:rPr>
          <w:rFonts w:asciiTheme="minorHAnsi" w:hAnsiTheme="minorHAnsi" w:cstheme="minorHAnsi"/>
          <w:sz w:val="20"/>
        </w:rPr>
        <w:t>2BF</w:t>
      </w:r>
      <w:r w:rsidR="00EE631B">
        <w:rPr>
          <w:rFonts w:asciiTheme="minorHAnsi" w:hAnsiTheme="minorHAnsi" w:cstheme="minorHAnsi"/>
          <w:sz w:val="20"/>
        </w:rPr>
        <w:t>S 1</w:t>
      </w:r>
    </w:p>
    <w:p w:rsidR="007B64F4" w:rsidRPr="0049452C" w:rsidRDefault="007B64F4">
      <w:pPr>
        <w:tabs>
          <w:tab w:val="left" w:pos="1080"/>
        </w:tabs>
        <w:rPr>
          <w:rFonts w:asciiTheme="minorHAnsi" w:hAnsiTheme="minorHAnsi" w:cstheme="minorHAnsi"/>
          <w:sz w:val="20"/>
          <w:u w:val="single"/>
        </w:rPr>
      </w:pPr>
      <w:r w:rsidRPr="0049452C">
        <w:rPr>
          <w:rFonts w:asciiTheme="minorHAnsi" w:hAnsiTheme="minorHAnsi" w:cstheme="minorHAnsi"/>
          <w:sz w:val="20"/>
          <w:u w:val="single"/>
        </w:rPr>
        <w:t>Name de</w:t>
      </w:r>
      <w:r w:rsidR="00337073">
        <w:rPr>
          <w:rFonts w:asciiTheme="minorHAnsi" w:hAnsiTheme="minorHAnsi" w:cstheme="minorHAnsi"/>
          <w:sz w:val="20"/>
          <w:u w:val="single"/>
        </w:rPr>
        <w:t>s Autors</w:t>
      </w:r>
      <w:r w:rsidR="00107D7F" w:rsidRPr="0049452C">
        <w:rPr>
          <w:rFonts w:asciiTheme="minorHAnsi" w:hAnsiTheme="minorHAnsi" w:cstheme="minorHAnsi"/>
          <w:sz w:val="20"/>
          <w:u w:val="single"/>
        </w:rPr>
        <w:t>/Schule</w:t>
      </w:r>
      <w:r w:rsidRPr="0049452C">
        <w:rPr>
          <w:rFonts w:asciiTheme="minorHAnsi" w:hAnsiTheme="minorHAnsi" w:cstheme="minorHAnsi"/>
          <w:sz w:val="20"/>
          <w:u w:val="single"/>
        </w:rPr>
        <w:t>:</w:t>
      </w:r>
      <w:r w:rsidRPr="0049452C">
        <w:rPr>
          <w:rFonts w:asciiTheme="minorHAnsi" w:hAnsiTheme="minorHAnsi" w:cstheme="minorHAnsi"/>
          <w:sz w:val="20"/>
        </w:rPr>
        <w:t xml:space="preserve"> </w:t>
      </w:r>
      <w:r w:rsidR="00BD2A4E">
        <w:rPr>
          <w:rFonts w:asciiTheme="minorHAnsi" w:hAnsiTheme="minorHAnsi" w:cstheme="minorHAnsi"/>
          <w:sz w:val="20"/>
        </w:rPr>
        <w:t>Hans-Christian de Vries / Handelslehranstalt Bühl</w:t>
      </w:r>
    </w:p>
    <w:p w:rsidR="00194955" w:rsidRPr="0049452C" w:rsidRDefault="00194955" w:rsidP="00194955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217866" w:rsidRPr="0049452C" w:rsidRDefault="00217866" w:rsidP="00194955">
      <w:pPr>
        <w:tabs>
          <w:tab w:val="left" w:pos="1080"/>
        </w:tabs>
        <w:rPr>
          <w:rFonts w:asciiTheme="minorHAnsi" w:hAnsiTheme="minorHAnsi" w:cstheme="minorHAnsi"/>
          <w:b/>
        </w:rPr>
      </w:pPr>
      <w:r w:rsidRPr="0049452C">
        <w:rPr>
          <w:rFonts w:asciiTheme="minorHAnsi" w:hAnsiTheme="minorHAnsi" w:cstheme="minorHAnsi"/>
          <w:b/>
        </w:rPr>
        <w:t>Exemplarischer Charakter dieser Unterrichtseinheit für Individualisierung und Differenzierung</w:t>
      </w:r>
    </w:p>
    <w:p w:rsidR="00194955" w:rsidRPr="0049452C" w:rsidRDefault="00194955" w:rsidP="00194955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  <w:u w:val="single"/>
        </w:rPr>
      </w:pPr>
      <w:r w:rsidRPr="0049452C">
        <w:rPr>
          <w:rFonts w:asciiTheme="minorHAnsi" w:hAnsiTheme="minorHAnsi" w:cstheme="minorHAnsi"/>
          <w:sz w:val="20"/>
          <w:u w:val="single"/>
        </w:rPr>
        <w:t xml:space="preserve">Welche Elemente dieser Unterrichtseinheit bieten Lösungen </w:t>
      </w:r>
      <w:r w:rsidR="005A17E4" w:rsidRPr="0049452C">
        <w:rPr>
          <w:rFonts w:asciiTheme="minorHAnsi" w:hAnsiTheme="minorHAnsi" w:cstheme="minorHAnsi"/>
          <w:sz w:val="20"/>
          <w:u w:val="single"/>
        </w:rPr>
        <w:t xml:space="preserve">an </w:t>
      </w:r>
      <w:r w:rsidRPr="0049452C">
        <w:rPr>
          <w:rFonts w:asciiTheme="minorHAnsi" w:hAnsiTheme="minorHAnsi" w:cstheme="minorHAnsi"/>
          <w:sz w:val="20"/>
          <w:u w:val="single"/>
        </w:rPr>
        <w:t>für Individualisierung und Differenzierung im Unte</w:t>
      </w:r>
      <w:r w:rsidRPr="0049452C">
        <w:rPr>
          <w:rFonts w:asciiTheme="minorHAnsi" w:hAnsiTheme="minorHAnsi" w:cstheme="minorHAnsi"/>
          <w:sz w:val="20"/>
          <w:u w:val="single"/>
        </w:rPr>
        <w:t>r</w:t>
      </w:r>
      <w:r w:rsidRPr="0049452C">
        <w:rPr>
          <w:rFonts w:asciiTheme="minorHAnsi" w:hAnsiTheme="minorHAnsi" w:cstheme="minorHAnsi"/>
          <w:sz w:val="20"/>
          <w:u w:val="single"/>
        </w:rPr>
        <w:t>richt und wie wird individuelles Lernen ermöglicht?</w:t>
      </w:r>
    </w:p>
    <w:p w:rsidR="00194955" w:rsidRPr="0049452C" w:rsidRDefault="00194955" w:rsidP="00194955">
      <w:pPr>
        <w:tabs>
          <w:tab w:val="left" w:pos="1080"/>
        </w:tabs>
        <w:rPr>
          <w:rFonts w:asciiTheme="minorHAnsi" w:hAnsiTheme="minorHAnsi" w:cstheme="minorHAnsi"/>
          <w:color w:val="595959"/>
          <w:sz w:val="20"/>
        </w:rPr>
      </w:pPr>
      <w:r w:rsidRPr="0049452C">
        <w:rPr>
          <w:rFonts w:asciiTheme="minorHAnsi" w:hAnsiTheme="minorHAnsi" w:cstheme="minorHAnsi"/>
          <w:color w:val="595959"/>
          <w:sz w:val="20"/>
        </w:rPr>
        <w:t>z.B. Differenzierung nach:</w:t>
      </w:r>
    </w:p>
    <w:p w:rsidR="00E42429" w:rsidRPr="00E42429" w:rsidRDefault="00E42429" w:rsidP="00E42429">
      <w:pPr>
        <w:numPr>
          <w:ilvl w:val="0"/>
          <w:numId w:val="6"/>
        </w:numPr>
        <w:spacing w:line="240" w:lineRule="auto"/>
        <w:jc w:val="left"/>
        <w:rPr>
          <w:rFonts w:asciiTheme="minorHAnsi" w:hAnsiTheme="minorHAnsi" w:cs="Arial"/>
          <w:sz w:val="20"/>
        </w:rPr>
      </w:pPr>
      <w:r w:rsidRPr="00E42429">
        <w:rPr>
          <w:rFonts w:asciiTheme="minorHAnsi" w:hAnsiTheme="minorHAnsi" w:cs="Arial"/>
          <w:b/>
          <w:sz w:val="20"/>
        </w:rPr>
        <w:t>Sandwich Prinzip</w:t>
      </w:r>
      <w:r w:rsidRPr="00E42429">
        <w:rPr>
          <w:rFonts w:asciiTheme="minorHAnsi" w:hAnsiTheme="minorHAnsi" w:cs="Arial"/>
          <w:sz w:val="20"/>
        </w:rPr>
        <w:t xml:space="preserve">: Wechsel von Einzelarbeitsphasen (z.B. </w:t>
      </w:r>
      <w:r>
        <w:rPr>
          <w:rFonts w:asciiTheme="minorHAnsi" w:hAnsiTheme="minorHAnsi" w:cs="Arial"/>
          <w:sz w:val="20"/>
        </w:rPr>
        <w:t>AA „Beispiel einer aufgeklappten Pyramide“ (Aufg</w:t>
      </w:r>
      <w:r>
        <w:rPr>
          <w:rFonts w:asciiTheme="minorHAnsi" w:hAnsiTheme="minorHAnsi" w:cs="Arial"/>
          <w:sz w:val="20"/>
        </w:rPr>
        <w:t>a</w:t>
      </w:r>
      <w:r>
        <w:rPr>
          <w:rFonts w:asciiTheme="minorHAnsi" w:hAnsiTheme="minorHAnsi" w:cs="Arial"/>
          <w:sz w:val="20"/>
        </w:rPr>
        <w:t>be 1-5)</w:t>
      </w:r>
      <w:r w:rsidR="00041985">
        <w:rPr>
          <w:rFonts w:asciiTheme="minorHAnsi" w:hAnsiTheme="minorHAnsi" w:cs="Arial"/>
          <w:sz w:val="20"/>
        </w:rPr>
        <w:t xml:space="preserve">, </w:t>
      </w:r>
      <w:r w:rsidR="00041985">
        <w:rPr>
          <w:rFonts w:asciiTheme="minorHAnsi" w:hAnsiTheme="minorHAnsi" w:cs="Arial"/>
          <w:sz w:val="20"/>
        </w:rPr>
        <w:t>ebenso AA „Cheops-Pyramide (Aufgaben 1-5</w:t>
      </w:r>
      <w:r w:rsidR="00041985">
        <w:rPr>
          <w:rFonts w:asciiTheme="minorHAnsi" w:hAnsiTheme="minorHAnsi" w:cs="Arial"/>
          <w:sz w:val="20"/>
        </w:rPr>
        <w:t xml:space="preserve"> und Zusatzaufgaben</w:t>
      </w:r>
      <w:r w:rsidR="00041985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sz w:val="20"/>
        </w:rPr>
        <w:t>)</w:t>
      </w:r>
      <w:r w:rsidRPr="00E42429">
        <w:rPr>
          <w:rFonts w:asciiTheme="minorHAnsi" w:hAnsiTheme="minorHAnsi" w:cs="Arial"/>
          <w:sz w:val="20"/>
        </w:rPr>
        <w:t xml:space="preserve"> und Ko</w:t>
      </w:r>
      <w:r w:rsidR="00041985">
        <w:rPr>
          <w:rFonts w:asciiTheme="minorHAnsi" w:hAnsiTheme="minorHAnsi" w:cs="Arial"/>
          <w:sz w:val="20"/>
        </w:rPr>
        <w:t>operativ</w:t>
      </w:r>
      <w:r w:rsidRPr="00E42429">
        <w:rPr>
          <w:rFonts w:asciiTheme="minorHAnsi" w:hAnsiTheme="minorHAnsi" w:cs="Arial"/>
          <w:sz w:val="20"/>
        </w:rPr>
        <w:t xml:space="preserve">lernphasen </w:t>
      </w:r>
      <w:r w:rsidR="00041985">
        <w:rPr>
          <w:rFonts w:asciiTheme="minorHAnsi" w:hAnsiTheme="minorHAnsi" w:cs="Arial"/>
          <w:sz w:val="20"/>
        </w:rPr>
        <w:t xml:space="preserve">in Zweiergruppen </w:t>
      </w:r>
      <w:r w:rsidRPr="00E42429">
        <w:rPr>
          <w:rFonts w:asciiTheme="minorHAnsi" w:hAnsiTheme="minorHAnsi" w:cs="Arial"/>
          <w:sz w:val="20"/>
        </w:rPr>
        <w:t xml:space="preserve">(z.B. </w:t>
      </w:r>
      <w:r>
        <w:rPr>
          <w:rFonts w:asciiTheme="minorHAnsi" w:hAnsiTheme="minorHAnsi" w:cs="Arial"/>
          <w:sz w:val="20"/>
        </w:rPr>
        <w:t>AA „Beispiel einer aufgeklappten Pyramide“ (Aufga</w:t>
      </w:r>
      <w:r w:rsidR="002A235A">
        <w:rPr>
          <w:rFonts w:asciiTheme="minorHAnsi" w:hAnsiTheme="minorHAnsi" w:cs="Arial"/>
          <w:sz w:val="20"/>
        </w:rPr>
        <w:t>be 6</w:t>
      </w:r>
      <w:r>
        <w:rPr>
          <w:rFonts w:asciiTheme="minorHAnsi" w:hAnsiTheme="minorHAnsi" w:cs="Arial"/>
          <w:sz w:val="20"/>
        </w:rPr>
        <w:t>)</w:t>
      </w:r>
      <w:r w:rsidR="00041985">
        <w:rPr>
          <w:rFonts w:asciiTheme="minorHAnsi" w:hAnsiTheme="minorHAnsi" w:cs="Arial"/>
          <w:sz w:val="20"/>
        </w:rPr>
        <w:t>, ebenso AA „Cheops-Pyramide (Au</w:t>
      </w:r>
      <w:r w:rsidR="00041985">
        <w:rPr>
          <w:rFonts w:asciiTheme="minorHAnsi" w:hAnsiTheme="minorHAnsi" w:cs="Arial"/>
          <w:sz w:val="20"/>
        </w:rPr>
        <w:t>f</w:t>
      </w:r>
      <w:r w:rsidR="00041985">
        <w:rPr>
          <w:rFonts w:asciiTheme="minorHAnsi" w:hAnsiTheme="minorHAnsi" w:cs="Arial"/>
          <w:sz w:val="20"/>
        </w:rPr>
        <w:t>gaben 1-5</w:t>
      </w:r>
      <w:r>
        <w:rPr>
          <w:rFonts w:asciiTheme="minorHAnsi" w:hAnsiTheme="minorHAnsi" w:cs="Arial"/>
          <w:sz w:val="20"/>
        </w:rPr>
        <w:t>)</w:t>
      </w:r>
      <w:r w:rsidR="00041985">
        <w:rPr>
          <w:rFonts w:asciiTheme="minorHAnsi" w:hAnsiTheme="minorHAnsi" w:cs="Arial"/>
          <w:sz w:val="20"/>
        </w:rPr>
        <w:t>)</w:t>
      </w:r>
    </w:p>
    <w:p w:rsidR="002A235A" w:rsidRPr="00270E89" w:rsidRDefault="002A235A" w:rsidP="002A235A">
      <w:pPr>
        <w:numPr>
          <w:ilvl w:val="0"/>
          <w:numId w:val="6"/>
        </w:numPr>
        <w:spacing w:line="240" w:lineRule="auto"/>
        <w:jc w:val="left"/>
        <w:rPr>
          <w:rFonts w:cs="Arial"/>
          <w:b/>
        </w:rPr>
      </w:pPr>
      <w:r w:rsidRPr="00E42429">
        <w:rPr>
          <w:rFonts w:asciiTheme="minorHAnsi" w:hAnsiTheme="minorHAnsi" w:cs="Arial"/>
          <w:b/>
          <w:sz w:val="20"/>
        </w:rPr>
        <w:t>Leistungsdifferenzierung</w:t>
      </w:r>
      <w:r>
        <w:rPr>
          <w:rFonts w:asciiTheme="minorHAnsi" w:hAnsiTheme="minorHAnsi" w:cs="Arial"/>
          <w:b/>
          <w:sz w:val="20"/>
        </w:rPr>
        <w:t xml:space="preserve"> und Sandwich Prinzip</w:t>
      </w:r>
      <w:r w:rsidRPr="00E42429">
        <w:rPr>
          <w:rFonts w:asciiTheme="minorHAnsi" w:hAnsiTheme="minorHAnsi" w:cs="Arial"/>
          <w:sz w:val="20"/>
        </w:rPr>
        <w:t xml:space="preserve">: </w:t>
      </w:r>
      <w:r>
        <w:rPr>
          <w:rFonts w:asciiTheme="minorHAnsi" w:hAnsiTheme="minorHAnsi" w:cs="Arial"/>
          <w:sz w:val="20"/>
        </w:rPr>
        <w:t>Bearbeitung des AA „</w:t>
      </w:r>
      <w:proofErr w:type="spellStart"/>
      <w:r>
        <w:rPr>
          <w:rFonts w:asciiTheme="minorHAnsi" w:hAnsiTheme="minorHAnsi" w:cs="Arial"/>
          <w:sz w:val="20"/>
        </w:rPr>
        <w:t>Cheopspyramide</w:t>
      </w:r>
      <w:proofErr w:type="spellEnd"/>
      <w:r>
        <w:rPr>
          <w:rFonts w:asciiTheme="minorHAnsi" w:hAnsiTheme="minorHAnsi" w:cs="Arial"/>
          <w:sz w:val="20"/>
        </w:rPr>
        <w:t>“ selbstständig/mit Partner unterteilt nach 3 Schwierigkeitsgraden: ohne Hilfestellung, mit ausgelegter Hilfestellung, mit ausg</w:t>
      </w:r>
      <w:r>
        <w:rPr>
          <w:rFonts w:asciiTheme="minorHAnsi" w:hAnsiTheme="minorHAnsi" w:cs="Arial"/>
          <w:sz w:val="20"/>
        </w:rPr>
        <w:t>e</w:t>
      </w:r>
      <w:r>
        <w:rPr>
          <w:rFonts w:asciiTheme="minorHAnsi" w:hAnsiTheme="minorHAnsi" w:cs="Arial"/>
          <w:sz w:val="20"/>
        </w:rPr>
        <w:t xml:space="preserve">legter Lösung </w:t>
      </w:r>
    </w:p>
    <w:p w:rsidR="002A235A" w:rsidRPr="0083554C" w:rsidRDefault="002A235A" w:rsidP="00194955">
      <w:pPr>
        <w:numPr>
          <w:ilvl w:val="0"/>
          <w:numId w:val="6"/>
        </w:num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83554C">
        <w:rPr>
          <w:rFonts w:asciiTheme="minorHAnsi" w:hAnsiTheme="minorHAnsi" w:cs="Arial"/>
          <w:b/>
          <w:sz w:val="20"/>
        </w:rPr>
        <w:t>Tempoduett</w:t>
      </w:r>
      <w:r w:rsidRPr="0083554C">
        <w:rPr>
          <w:rFonts w:asciiTheme="minorHAnsi" w:hAnsiTheme="minorHAnsi" w:cs="Arial"/>
          <w:sz w:val="20"/>
        </w:rPr>
        <w:t>: jeder in eigenem Tempo mit abgestuften Hilfen, bzw. individuellen Lernzugängen (</w:t>
      </w:r>
      <w:proofErr w:type="spellStart"/>
      <w:r w:rsidRPr="0083554C">
        <w:rPr>
          <w:rFonts w:asciiTheme="minorHAnsi" w:hAnsiTheme="minorHAnsi" w:cs="Arial"/>
          <w:sz w:val="20"/>
        </w:rPr>
        <w:t>s</w:t>
      </w:r>
      <w:r w:rsidRPr="0083554C">
        <w:rPr>
          <w:rFonts w:asciiTheme="minorHAnsi" w:hAnsiTheme="minorHAnsi" w:cstheme="minorHAnsi"/>
          <w:sz w:val="20"/>
        </w:rPr>
        <w:t>.o</w:t>
      </w:r>
      <w:proofErr w:type="spellEnd"/>
      <w:r w:rsidRPr="0083554C">
        <w:rPr>
          <w:rFonts w:asciiTheme="minorHAnsi" w:hAnsiTheme="minorHAnsi" w:cstheme="minorHAnsi"/>
          <w:sz w:val="20"/>
        </w:rPr>
        <w:t>), späte</w:t>
      </w:r>
      <w:r w:rsidRPr="0083554C">
        <w:rPr>
          <w:rFonts w:asciiTheme="minorHAnsi" w:hAnsiTheme="minorHAnsi" w:cstheme="minorHAnsi"/>
          <w:sz w:val="20"/>
        </w:rPr>
        <w:t>s</w:t>
      </w:r>
      <w:r w:rsidRPr="0083554C">
        <w:rPr>
          <w:rFonts w:asciiTheme="minorHAnsi" w:hAnsiTheme="minorHAnsi" w:cstheme="minorHAnsi"/>
          <w:sz w:val="20"/>
        </w:rPr>
        <w:t>tens zum Ende jedoch mit Teampartner und dann im Plenum</w:t>
      </w:r>
    </w:p>
    <w:p w:rsidR="00194955" w:rsidRDefault="00194955" w:rsidP="00194955">
      <w:pPr>
        <w:numPr>
          <w:ilvl w:val="0"/>
          <w:numId w:val="6"/>
        </w:num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83554C">
        <w:rPr>
          <w:rFonts w:asciiTheme="minorHAnsi" w:hAnsiTheme="minorHAnsi" w:cstheme="minorHAnsi"/>
          <w:b/>
          <w:sz w:val="20"/>
        </w:rPr>
        <w:t>Zugangsarten</w:t>
      </w:r>
      <w:r w:rsidR="002A235A" w:rsidRPr="0083554C">
        <w:rPr>
          <w:rFonts w:asciiTheme="minorHAnsi" w:hAnsiTheme="minorHAnsi" w:cstheme="minorHAnsi"/>
          <w:sz w:val="20"/>
        </w:rPr>
        <w:t xml:space="preserve">: </w:t>
      </w:r>
      <w:r w:rsidRPr="0083554C">
        <w:rPr>
          <w:rFonts w:asciiTheme="minorHAnsi" w:hAnsiTheme="minorHAnsi" w:cstheme="minorHAnsi"/>
          <w:sz w:val="20"/>
        </w:rPr>
        <w:t xml:space="preserve"> </w:t>
      </w:r>
      <w:r w:rsidR="0083554C" w:rsidRPr="0083554C">
        <w:rPr>
          <w:rFonts w:asciiTheme="minorHAnsi" w:hAnsiTheme="minorHAnsi" w:cstheme="minorHAnsi"/>
          <w:sz w:val="20"/>
        </w:rPr>
        <w:t>visuell</w:t>
      </w:r>
      <w:r w:rsidR="0083554C">
        <w:rPr>
          <w:rFonts w:asciiTheme="minorHAnsi" w:hAnsiTheme="minorHAnsi" w:cstheme="minorHAnsi"/>
          <w:sz w:val="20"/>
        </w:rPr>
        <w:t xml:space="preserve">, zeichnerisch, </w:t>
      </w:r>
      <w:r w:rsidR="00041985">
        <w:rPr>
          <w:rFonts w:asciiTheme="minorHAnsi" w:hAnsiTheme="minorHAnsi" w:cstheme="minorHAnsi"/>
          <w:sz w:val="20"/>
        </w:rPr>
        <w:t>haptisch</w:t>
      </w:r>
      <w:r w:rsidR="00041985">
        <w:rPr>
          <w:rFonts w:asciiTheme="minorHAnsi" w:hAnsiTheme="minorHAnsi" w:cstheme="minorHAnsi"/>
          <w:sz w:val="20"/>
        </w:rPr>
        <w:t xml:space="preserve">, </w:t>
      </w:r>
      <w:r w:rsidR="0083554C">
        <w:rPr>
          <w:rFonts w:asciiTheme="minorHAnsi" w:hAnsiTheme="minorHAnsi" w:cstheme="minorHAnsi"/>
          <w:sz w:val="20"/>
        </w:rPr>
        <w:t>verschiedene Medien: PC (Internet), Schulbuch, Formelsam</w:t>
      </w:r>
      <w:r w:rsidR="0083554C">
        <w:rPr>
          <w:rFonts w:asciiTheme="minorHAnsi" w:hAnsiTheme="minorHAnsi" w:cstheme="minorHAnsi"/>
          <w:sz w:val="20"/>
        </w:rPr>
        <w:t>m</w:t>
      </w:r>
      <w:r w:rsidR="0083554C">
        <w:rPr>
          <w:rFonts w:asciiTheme="minorHAnsi" w:hAnsiTheme="minorHAnsi" w:cstheme="minorHAnsi"/>
          <w:sz w:val="20"/>
        </w:rPr>
        <w:t>lung, fächerübergreifendes Verständnis („Blick über Tellerrand“), etc.</w:t>
      </w:r>
    </w:p>
    <w:p w:rsidR="00A40FB5" w:rsidRPr="0083554C" w:rsidRDefault="00A40FB5" w:rsidP="00A40FB5">
      <w:pPr>
        <w:tabs>
          <w:tab w:val="left" w:pos="1080"/>
        </w:tabs>
        <w:ind w:left="720"/>
        <w:rPr>
          <w:rFonts w:asciiTheme="minorHAnsi" w:hAnsiTheme="minorHAnsi" w:cstheme="minorHAnsi"/>
          <w:sz w:val="20"/>
        </w:rPr>
      </w:pPr>
    </w:p>
    <w:p w:rsidR="007B64F4" w:rsidRPr="0049452C" w:rsidRDefault="007B64F4">
      <w:pPr>
        <w:pStyle w:val="berschrift2"/>
        <w:rPr>
          <w:rFonts w:asciiTheme="minorHAnsi" w:hAnsiTheme="minorHAnsi" w:cstheme="minorHAnsi"/>
        </w:rPr>
      </w:pPr>
      <w:r w:rsidRPr="0049452C">
        <w:rPr>
          <w:rFonts w:asciiTheme="minorHAnsi" w:hAnsiTheme="minorHAnsi" w:cstheme="minorHAnsi"/>
        </w:rPr>
        <w:t>Ziele der Unterrichtseinheit</w:t>
      </w:r>
    </w:p>
    <w:p w:rsidR="007B64F4" w:rsidRPr="0049452C" w:rsidRDefault="007B64F4">
      <w:pPr>
        <w:tabs>
          <w:tab w:val="left" w:pos="108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Vorstruktur (fachlich und überfachlich):</w:t>
      </w:r>
      <w:r w:rsidRPr="0049452C">
        <w:rPr>
          <w:rFonts w:asciiTheme="minorHAnsi" w:hAnsiTheme="minorHAnsi" w:cstheme="minorHAnsi"/>
          <w:sz w:val="20"/>
        </w:rPr>
        <w:t xml:space="preserve"> </w:t>
      </w:r>
    </w:p>
    <w:p w:rsidR="0083554C" w:rsidRPr="0049452C" w:rsidRDefault="007B64F4">
      <w:pPr>
        <w:tabs>
          <w:tab w:val="left" w:pos="108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fachliche Ziele:</w:t>
      </w:r>
      <w:r w:rsidRPr="0049452C">
        <w:rPr>
          <w:rFonts w:asciiTheme="minorHAnsi" w:hAnsiTheme="minorHAnsi" w:cstheme="minorHAnsi"/>
          <w:sz w:val="20"/>
        </w:rPr>
        <w:t xml:space="preserve"> </w:t>
      </w:r>
      <w:r w:rsidR="0083554C">
        <w:rPr>
          <w:rFonts w:asciiTheme="minorHAnsi" w:hAnsiTheme="minorHAnsi" w:cstheme="minorHAnsi"/>
          <w:sz w:val="20"/>
        </w:rPr>
        <w:t>Anwendung des Satz des Pythagoras im Raum (senkr</w:t>
      </w:r>
      <w:r w:rsidR="00041985">
        <w:rPr>
          <w:rFonts w:asciiTheme="minorHAnsi" w:hAnsiTheme="minorHAnsi" w:cstheme="minorHAnsi"/>
          <w:sz w:val="20"/>
        </w:rPr>
        <w:t>echte, quadratische Pyramide), r</w:t>
      </w:r>
      <w:r w:rsidR="0083554C">
        <w:rPr>
          <w:rFonts w:asciiTheme="minorHAnsi" w:hAnsiTheme="minorHAnsi" w:cstheme="minorHAnsi"/>
          <w:sz w:val="20"/>
        </w:rPr>
        <w:t>äumliches Vo</w:t>
      </w:r>
      <w:r w:rsidR="0083554C">
        <w:rPr>
          <w:rFonts w:asciiTheme="minorHAnsi" w:hAnsiTheme="minorHAnsi" w:cstheme="minorHAnsi"/>
          <w:sz w:val="20"/>
        </w:rPr>
        <w:t>r</w:t>
      </w:r>
      <w:r w:rsidR="0083554C">
        <w:rPr>
          <w:rFonts w:asciiTheme="minorHAnsi" w:hAnsiTheme="minorHAnsi" w:cstheme="minorHAnsi"/>
          <w:sz w:val="20"/>
        </w:rPr>
        <w:t>stellungsvermögen, Volumenberechnung einer Pyramide,  Lösen und Umstellen einfacher Gleichungen (Umgang mit Fo</w:t>
      </w:r>
      <w:r w:rsidR="0083554C">
        <w:rPr>
          <w:rFonts w:asciiTheme="minorHAnsi" w:hAnsiTheme="minorHAnsi" w:cstheme="minorHAnsi"/>
          <w:sz w:val="20"/>
        </w:rPr>
        <w:t>r</w:t>
      </w:r>
      <w:r w:rsidR="0083554C">
        <w:rPr>
          <w:rFonts w:asciiTheme="minorHAnsi" w:hAnsiTheme="minorHAnsi" w:cstheme="minorHAnsi"/>
          <w:sz w:val="20"/>
        </w:rPr>
        <w:t>meln und Variablen)</w:t>
      </w:r>
      <w:r w:rsidR="00337073">
        <w:rPr>
          <w:rFonts w:asciiTheme="minorHAnsi" w:hAnsiTheme="minorHAnsi" w:cstheme="minorHAnsi"/>
          <w:sz w:val="20"/>
        </w:rPr>
        <w:t>, Rechnen mit Maßeinheiten.</w:t>
      </w:r>
    </w:p>
    <w:p w:rsidR="007B64F4" w:rsidRPr="0049452C" w:rsidRDefault="007B64F4">
      <w:pPr>
        <w:tabs>
          <w:tab w:val="left" w:pos="108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methodische Ziele:</w:t>
      </w:r>
      <w:r w:rsidRPr="0049452C">
        <w:rPr>
          <w:rFonts w:asciiTheme="minorHAnsi" w:hAnsiTheme="minorHAnsi" w:cstheme="minorHAnsi"/>
          <w:sz w:val="20"/>
        </w:rPr>
        <w:tab/>
      </w:r>
      <w:r w:rsidR="00341C63">
        <w:rPr>
          <w:rFonts w:asciiTheme="minorHAnsi" w:hAnsiTheme="minorHAnsi" w:cstheme="minorHAnsi"/>
          <w:sz w:val="20"/>
        </w:rPr>
        <w:t>Aufgaben aus Text erfassen, Wissen aus vorangegangenen Stunden transferieren, Strukturieren, Lernla</w:t>
      </w:r>
      <w:r w:rsidR="00A959B1">
        <w:rPr>
          <w:rFonts w:asciiTheme="minorHAnsi" w:hAnsiTheme="minorHAnsi" w:cstheme="minorHAnsi"/>
          <w:sz w:val="20"/>
        </w:rPr>
        <w:t>n</w:t>
      </w:r>
      <w:r w:rsidR="00341C63">
        <w:rPr>
          <w:rFonts w:asciiTheme="minorHAnsi" w:hAnsiTheme="minorHAnsi" w:cstheme="minorHAnsi"/>
          <w:sz w:val="20"/>
        </w:rPr>
        <w:t>dkarte (Beispiel einer aufgeklappten Pyramide)</w:t>
      </w:r>
      <w:r w:rsidR="00137427">
        <w:rPr>
          <w:rFonts w:asciiTheme="minorHAnsi" w:hAnsiTheme="minorHAnsi" w:cstheme="minorHAnsi"/>
          <w:sz w:val="20"/>
        </w:rPr>
        <w:t>, mit eigenem erarbeitetem Material/Wissen weiter arbeiten.</w:t>
      </w:r>
    </w:p>
    <w:p w:rsidR="007B64F4" w:rsidRPr="0049452C" w:rsidRDefault="007B64F4">
      <w:pPr>
        <w:tabs>
          <w:tab w:val="left" w:pos="108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soziale Ziele:</w:t>
      </w:r>
      <w:r w:rsidRPr="0049452C">
        <w:rPr>
          <w:rFonts w:asciiTheme="minorHAnsi" w:hAnsiTheme="minorHAnsi" w:cstheme="minorHAnsi"/>
          <w:sz w:val="20"/>
        </w:rPr>
        <w:t xml:space="preserve"> </w:t>
      </w:r>
      <w:r w:rsidRPr="0049452C">
        <w:rPr>
          <w:rFonts w:asciiTheme="minorHAnsi" w:hAnsiTheme="minorHAnsi" w:cstheme="minorHAnsi"/>
          <w:sz w:val="20"/>
        </w:rPr>
        <w:tab/>
      </w:r>
      <w:r w:rsidRPr="0049452C">
        <w:rPr>
          <w:rFonts w:asciiTheme="minorHAnsi" w:hAnsiTheme="minorHAnsi" w:cstheme="minorHAnsi"/>
          <w:sz w:val="20"/>
        </w:rPr>
        <w:tab/>
      </w:r>
      <w:r w:rsidR="00341C63">
        <w:rPr>
          <w:rFonts w:asciiTheme="minorHAnsi" w:hAnsiTheme="minorHAnsi" w:cstheme="minorHAnsi"/>
          <w:sz w:val="20"/>
        </w:rPr>
        <w:t>erarbeitete Lösungen selbstständig formulieren/präsentieren und an Partner weiter geben, aktiv zuh</w:t>
      </w:r>
      <w:r w:rsidR="00341C63">
        <w:rPr>
          <w:rFonts w:asciiTheme="minorHAnsi" w:hAnsiTheme="minorHAnsi" w:cstheme="minorHAnsi"/>
          <w:sz w:val="20"/>
        </w:rPr>
        <w:t>ö</w:t>
      </w:r>
      <w:r w:rsidR="00341C63">
        <w:rPr>
          <w:rFonts w:asciiTheme="minorHAnsi" w:hAnsiTheme="minorHAnsi" w:cstheme="minorHAnsi"/>
          <w:sz w:val="20"/>
        </w:rPr>
        <w:t>ren, diskutieren im Zweierteam/im Plenum</w:t>
      </w:r>
      <w:r w:rsidR="00A959B1">
        <w:rPr>
          <w:rFonts w:asciiTheme="minorHAnsi" w:hAnsiTheme="minorHAnsi" w:cstheme="minorHAnsi"/>
          <w:sz w:val="20"/>
        </w:rPr>
        <w:t>, Schüler, -innen finden Anerkennung im Präsentieren von Ergebnissen aus anderen Bereichen (AA „</w:t>
      </w:r>
      <w:proofErr w:type="spellStart"/>
      <w:r w:rsidR="00A959B1">
        <w:rPr>
          <w:rFonts w:asciiTheme="minorHAnsi" w:hAnsiTheme="minorHAnsi" w:cstheme="minorHAnsi"/>
          <w:sz w:val="20"/>
        </w:rPr>
        <w:t>Cheopspyramide</w:t>
      </w:r>
      <w:proofErr w:type="spellEnd"/>
      <w:r w:rsidR="00A959B1">
        <w:rPr>
          <w:rFonts w:asciiTheme="minorHAnsi" w:hAnsiTheme="minorHAnsi" w:cstheme="minorHAnsi"/>
          <w:sz w:val="20"/>
        </w:rPr>
        <w:t>“: Zusatzaufgaben zur freien Auswahl)</w:t>
      </w:r>
      <w:r w:rsidR="00337073">
        <w:rPr>
          <w:rFonts w:asciiTheme="minorHAnsi" w:hAnsiTheme="minorHAnsi" w:cstheme="minorHAnsi"/>
          <w:sz w:val="20"/>
        </w:rPr>
        <w:t>.</w:t>
      </w:r>
    </w:p>
    <w:p w:rsidR="00EE631B" w:rsidRDefault="00A522EB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 xml:space="preserve">sonstige </w:t>
      </w:r>
      <w:r w:rsidR="007B64F4" w:rsidRPr="0049452C">
        <w:rPr>
          <w:rFonts w:asciiTheme="minorHAnsi" w:hAnsiTheme="minorHAnsi" w:cstheme="minorHAnsi"/>
          <w:sz w:val="20"/>
          <w:u w:val="single"/>
        </w:rPr>
        <w:t>Hinweise zur Umsetzung:</w:t>
      </w:r>
      <w:r w:rsidR="007B64F4" w:rsidRPr="0049452C">
        <w:rPr>
          <w:rFonts w:asciiTheme="minorHAnsi" w:hAnsiTheme="minorHAnsi" w:cstheme="minorHAnsi"/>
          <w:sz w:val="20"/>
        </w:rPr>
        <w:t xml:space="preserve"> </w:t>
      </w:r>
    </w:p>
    <w:p w:rsidR="007B64F4" w:rsidRPr="00153FE3" w:rsidRDefault="00153FE3" w:rsidP="00153FE3">
      <w:pPr>
        <w:pStyle w:val="Listenabsatz"/>
        <w:numPr>
          <w:ilvl w:val="0"/>
          <w:numId w:val="14"/>
        </w:num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</w:t>
      </w:r>
      <w:r w:rsidR="00EE631B" w:rsidRPr="00EE631B">
        <w:rPr>
          <w:rFonts w:asciiTheme="minorHAnsi" w:hAnsiTheme="minorHAnsi" w:cstheme="minorHAnsi"/>
          <w:sz w:val="20"/>
        </w:rPr>
        <w:t xml:space="preserve">or dieser Unterrichtseinheit </w:t>
      </w:r>
      <w:r w:rsidR="00EE631B" w:rsidRPr="00EE631B">
        <w:rPr>
          <w:rFonts w:asciiTheme="minorHAnsi" w:hAnsiTheme="minorHAnsi" w:cstheme="minorHAnsi"/>
          <w:b/>
          <w:sz w:val="20"/>
          <w:u w:val="single"/>
        </w:rPr>
        <w:t xml:space="preserve">muss </w:t>
      </w:r>
      <w:r w:rsidR="00EE631B" w:rsidRPr="00EE631B">
        <w:rPr>
          <w:rFonts w:asciiTheme="minorHAnsi" w:hAnsiTheme="minorHAnsi" w:cstheme="minorHAnsi"/>
          <w:sz w:val="20"/>
        </w:rPr>
        <w:t>der Satz des Pythagoras bei geometrischen Figuren der Ebene eingeführt worden sein</w:t>
      </w:r>
      <w:r w:rsidR="00EE631B">
        <w:rPr>
          <w:rFonts w:asciiTheme="minorHAnsi" w:hAnsiTheme="minorHAnsi" w:cstheme="minorHAnsi"/>
          <w:sz w:val="20"/>
        </w:rPr>
        <w:t>, ebenso sollten Beispiele bei Körpern</w:t>
      </w:r>
      <w:r w:rsidR="004C6EBF">
        <w:rPr>
          <w:rFonts w:asciiTheme="minorHAnsi" w:hAnsiTheme="minorHAnsi" w:cstheme="minorHAnsi"/>
          <w:sz w:val="20"/>
        </w:rPr>
        <w:t xml:space="preserve"> (Würfel, Quader) durchgerechnet </w:t>
      </w:r>
      <w:r w:rsidR="00F035EE">
        <w:rPr>
          <w:rFonts w:asciiTheme="minorHAnsi" w:hAnsiTheme="minorHAnsi" w:cstheme="minorHAnsi"/>
          <w:sz w:val="20"/>
        </w:rPr>
        <w:t>und</w:t>
      </w:r>
      <w:r>
        <w:rPr>
          <w:rFonts w:asciiTheme="minorHAnsi" w:hAnsiTheme="minorHAnsi" w:cstheme="minorHAnsi"/>
          <w:sz w:val="20"/>
        </w:rPr>
        <w:t xml:space="preserve"> Schrägbilder von Körpern gezeichnet worden</w:t>
      </w:r>
      <w:r w:rsidR="00F035E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sein</w:t>
      </w:r>
      <w:r w:rsidR="00F035EE">
        <w:rPr>
          <w:rFonts w:asciiTheme="minorHAnsi" w:hAnsiTheme="minorHAnsi" w:cstheme="minorHAnsi"/>
          <w:sz w:val="20"/>
        </w:rPr>
        <w:t xml:space="preserve"> (Vorstellungsvermögen von Körpern)</w:t>
      </w:r>
      <w:r w:rsidR="004C6EBF" w:rsidRPr="00153FE3">
        <w:rPr>
          <w:rFonts w:asciiTheme="minorHAnsi" w:hAnsiTheme="minorHAnsi" w:cstheme="minorHAnsi"/>
          <w:sz w:val="20"/>
        </w:rPr>
        <w:t>.</w:t>
      </w:r>
    </w:p>
    <w:p w:rsidR="004C6EBF" w:rsidRDefault="004C6EBF" w:rsidP="00EE631B">
      <w:pPr>
        <w:pStyle w:val="Listenabsatz"/>
        <w:numPr>
          <w:ilvl w:val="0"/>
          <w:numId w:val="14"/>
        </w:num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Wenn möglich sollte sich im Klassenzimmer ein Visualizer befinden (Zeitersparnis bei der Kontrolle und dire</w:t>
      </w:r>
      <w:r>
        <w:rPr>
          <w:rFonts w:asciiTheme="minorHAnsi" w:hAnsiTheme="minorHAnsi" w:cstheme="minorHAnsi"/>
          <w:sz w:val="20"/>
        </w:rPr>
        <w:t>k</w:t>
      </w:r>
      <w:r>
        <w:rPr>
          <w:rFonts w:asciiTheme="minorHAnsi" w:hAnsiTheme="minorHAnsi" w:cstheme="minorHAnsi"/>
          <w:sz w:val="20"/>
        </w:rPr>
        <w:t xml:space="preserve">te Verbesserung möglich), ansonsten können die Ergebnisse der Schüler auch fotografiert und anschließend über einen </w:t>
      </w:r>
      <w:proofErr w:type="spellStart"/>
      <w:r>
        <w:rPr>
          <w:rFonts w:asciiTheme="minorHAnsi" w:hAnsiTheme="minorHAnsi" w:cstheme="minorHAnsi"/>
          <w:sz w:val="20"/>
        </w:rPr>
        <w:t>Beamer</w:t>
      </w:r>
      <w:proofErr w:type="spellEnd"/>
      <w:r>
        <w:rPr>
          <w:rFonts w:asciiTheme="minorHAnsi" w:hAnsiTheme="minorHAnsi" w:cstheme="minorHAnsi"/>
          <w:sz w:val="20"/>
        </w:rPr>
        <w:t xml:space="preserve"> gezeigt werden.</w:t>
      </w:r>
    </w:p>
    <w:p w:rsidR="004C6EBF" w:rsidRDefault="00E42429" w:rsidP="00EE631B">
      <w:pPr>
        <w:pStyle w:val="Listenabsatz"/>
        <w:numPr>
          <w:ilvl w:val="0"/>
          <w:numId w:val="14"/>
        </w:num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Wenn möglich: PC-Raum, Schüler-Medienraum </w:t>
      </w:r>
      <w:r w:rsidR="004C6EBF">
        <w:rPr>
          <w:rFonts w:asciiTheme="minorHAnsi" w:hAnsiTheme="minorHAnsi" w:cstheme="minorHAnsi"/>
          <w:sz w:val="20"/>
        </w:rPr>
        <w:t xml:space="preserve">neben Klassenzimmer oder mehrere </w:t>
      </w:r>
      <w:proofErr w:type="spellStart"/>
      <w:r w:rsidR="004C6EBF">
        <w:rPr>
          <w:rFonts w:asciiTheme="minorHAnsi" w:hAnsiTheme="minorHAnsi" w:cstheme="minorHAnsi"/>
          <w:sz w:val="20"/>
        </w:rPr>
        <w:t>PC´s</w:t>
      </w:r>
      <w:proofErr w:type="spellEnd"/>
      <w:r w:rsidR="004C6EBF">
        <w:rPr>
          <w:rFonts w:asciiTheme="minorHAnsi" w:hAnsiTheme="minorHAnsi" w:cstheme="minorHAnsi"/>
          <w:sz w:val="20"/>
        </w:rPr>
        <w:t xml:space="preserve"> im Klassenzimmer</w:t>
      </w:r>
    </w:p>
    <w:p w:rsidR="00A959B1" w:rsidRPr="00EE631B" w:rsidRDefault="00A959B1" w:rsidP="00EE631B">
      <w:pPr>
        <w:pStyle w:val="Listenabsatz"/>
        <w:numPr>
          <w:ilvl w:val="0"/>
          <w:numId w:val="14"/>
        </w:num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Schüler, -innen </w:t>
      </w:r>
      <w:r w:rsidRPr="00A959B1">
        <w:rPr>
          <w:rFonts w:asciiTheme="minorHAnsi" w:hAnsiTheme="minorHAnsi" w:cstheme="minorHAnsi"/>
          <w:b/>
          <w:sz w:val="20"/>
        </w:rPr>
        <w:t>dürfen</w:t>
      </w:r>
      <w:r>
        <w:rPr>
          <w:rFonts w:asciiTheme="minorHAnsi" w:hAnsiTheme="minorHAnsi" w:cstheme="minorHAnsi"/>
          <w:sz w:val="20"/>
        </w:rPr>
        <w:t xml:space="preserve"> bei AA „</w:t>
      </w:r>
      <w:proofErr w:type="spellStart"/>
      <w:r>
        <w:rPr>
          <w:rFonts w:asciiTheme="minorHAnsi" w:hAnsiTheme="minorHAnsi" w:cstheme="minorHAnsi"/>
          <w:sz w:val="20"/>
        </w:rPr>
        <w:t>Cheopspyramide</w:t>
      </w:r>
      <w:proofErr w:type="spellEnd"/>
      <w:r>
        <w:rPr>
          <w:rFonts w:asciiTheme="minorHAnsi" w:hAnsiTheme="minorHAnsi" w:cstheme="minorHAnsi"/>
          <w:sz w:val="20"/>
        </w:rPr>
        <w:t>“ als „aktive Lernpause“ die Zusatzaufgaben zur freien Au</w:t>
      </w:r>
      <w:r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>wahl bearbeiten</w:t>
      </w:r>
    </w:p>
    <w:p w:rsidR="007B64F4" w:rsidRPr="0049452C" w:rsidRDefault="007B64F4">
      <w:pPr>
        <w:tabs>
          <w:tab w:val="left" w:pos="1080"/>
        </w:tabs>
        <w:rPr>
          <w:rFonts w:asciiTheme="minorHAnsi" w:hAnsiTheme="minorHAnsi" w:cstheme="minorHAnsi"/>
          <w:bCs/>
          <w:szCs w:val="22"/>
        </w:rPr>
      </w:pPr>
    </w:p>
    <w:p w:rsidR="00F035EE" w:rsidRDefault="00F035EE" w:rsidP="00F035E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035EE" w:rsidRDefault="00F035EE" w:rsidP="00F035E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035EE" w:rsidRDefault="00F035EE" w:rsidP="00F035E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035EE" w:rsidRDefault="00F035EE" w:rsidP="00F035E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035EE" w:rsidRPr="00F035EE" w:rsidRDefault="00271B1E" w:rsidP="00F035E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-BoldMT"/>
          <w:b/>
          <w:bCs/>
          <w:sz w:val="24"/>
          <w:szCs w:val="24"/>
        </w:rPr>
      </w:pPr>
      <w:r w:rsidRPr="00F035EE">
        <w:rPr>
          <w:rFonts w:asciiTheme="minorHAnsi" w:hAnsiTheme="minorHAnsi" w:cstheme="minorHAnsi"/>
          <w:b/>
          <w:bCs/>
          <w:sz w:val="24"/>
          <w:szCs w:val="24"/>
        </w:rPr>
        <w:t xml:space="preserve">Eingliederung in den Bildungsplan </w:t>
      </w:r>
      <w:r w:rsidR="00F035EE">
        <w:rPr>
          <w:rFonts w:asciiTheme="minorHAnsi" w:hAnsiTheme="minorHAnsi" w:cstheme="minorHAnsi"/>
          <w:b/>
          <w:bCs/>
          <w:sz w:val="24"/>
          <w:szCs w:val="24"/>
        </w:rPr>
        <w:t xml:space="preserve">für die Berufsfachschule - </w:t>
      </w:r>
      <w:r w:rsidR="00F035EE" w:rsidRPr="00F035EE">
        <w:rPr>
          <w:rFonts w:asciiTheme="minorHAnsi" w:hAnsiTheme="minorHAnsi" w:cs="Arial-BoldMT"/>
          <w:b/>
          <w:bCs/>
          <w:sz w:val="24"/>
          <w:szCs w:val="24"/>
        </w:rPr>
        <w:t>Zweijährige zur Prüfung der</w:t>
      </w:r>
    </w:p>
    <w:p w:rsidR="00271B1E" w:rsidRDefault="00F035EE" w:rsidP="001753A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Arial-BoldMT"/>
          <w:b/>
          <w:bCs/>
          <w:sz w:val="24"/>
          <w:szCs w:val="24"/>
        </w:rPr>
      </w:pPr>
      <w:r w:rsidRPr="00F035EE">
        <w:rPr>
          <w:rFonts w:asciiTheme="minorHAnsi" w:hAnsiTheme="minorHAnsi" w:cs="Arial-BoldMT"/>
          <w:b/>
          <w:bCs/>
          <w:sz w:val="24"/>
          <w:szCs w:val="24"/>
        </w:rPr>
        <w:t>Fachschulreife führende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 </w:t>
      </w:r>
      <w:r w:rsidRPr="00F035EE">
        <w:rPr>
          <w:rFonts w:asciiTheme="minorHAnsi" w:hAnsiTheme="minorHAnsi" w:cs="Arial-BoldMT"/>
          <w:b/>
          <w:bCs/>
          <w:sz w:val="24"/>
          <w:szCs w:val="24"/>
        </w:rPr>
        <w:t>Berufsfachschule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 - Allgemeine Fächer – Mathematik – Schuljahr 1 und 2 – Lehrplaneinheit 3: Geometrie</w:t>
      </w:r>
    </w:p>
    <w:p w:rsidR="00F035EE" w:rsidRDefault="00F035EE" w:rsidP="00267EE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sz w:val="20"/>
        </w:rPr>
      </w:pPr>
      <w:r w:rsidRPr="00F035EE">
        <w:rPr>
          <w:rFonts w:asciiTheme="minorHAnsi" w:hAnsiTheme="minorHAnsi" w:cs="Arial-BoldMT"/>
          <w:bCs/>
          <w:sz w:val="20"/>
        </w:rPr>
        <w:t xml:space="preserve">Im Vorfeld dieser Unterrichtssequenz </w:t>
      </w:r>
      <w:r w:rsidRPr="00F035EE">
        <w:rPr>
          <w:rFonts w:asciiTheme="minorHAnsi" w:hAnsiTheme="minorHAnsi" w:cstheme="minorHAnsi"/>
          <w:sz w:val="20"/>
        </w:rPr>
        <w:t xml:space="preserve"> </w:t>
      </w:r>
      <w:r w:rsidRPr="00F035EE">
        <w:rPr>
          <w:rFonts w:asciiTheme="minorHAnsi" w:hAnsiTheme="minorHAnsi" w:cstheme="minorHAnsi"/>
          <w:b/>
          <w:sz w:val="20"/>
          <w:u w:val="single"/>
        </w:rPr>
        <w:t xml:space="preserve">muss </w:t>
      </w:r>
      <w:r w:rsidRPr="00F035EE">
        <w:rPr>
          <w:rFonts w:asciiTheme="minorHAnsi" w:hAnsiTheme="minorHAnsi" w:cstheme="minorHAnsi"/>
          <w:sz w:val="20"/>
        </w:rPr>
        <w:t xml:space="preserve">der Satz des Pythagoras bei geometrischen Figuren der Ebene eingeführt worden sein, ebenso sollten Beispiele bei Körpern (Würfel, Quader) durchgerechnet </w:t>
      </w:r>
      <w:r>
        <w:rPr>
          <w:rFonts w:asciiTheme="minorHAnsi" w:hAnsiTheme="minorHAnsi" w:cstheme="minorHAnsi"/>
          <w:sz w:val="20"/>
        </w:rPr>
        <w:t>und</w:t>
      </w:r>
      <w:r w:rsidRPr="00F035EE">
        <w:rPr>
          <w:rFonts w:asciiTheme="minorHAnsi" w:hAnsiTheme="minorHAnsi" w:cstheme="minorHAnsi"/>
          <w:sz w:val="20"/>
        </w:rPr>
        <w:t xml:space="preserve"> Schrägbilder von Körpern gezeichnet worden sein.</w:t>
      </w:r>
    </w:p>
    <w:p w:rsidR="00F035EE" w:rsidRDefault="00F035EE" w:rsidP="00267EE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Diese Einheit muss intensiv besprochen werden</w:t>
      </w:r>
      <w:r w:rsidR="001753A0">
        <w:rPr>
          <w:rFonts w:asciiTheme="minorHAnsi" w:hAnsiTheme="minorHAnsi" w:cstheme="minorHAnsi"/>
          <w:sz w:val="20"/>
        </w:rPr>
        <w:t xml:space="preserve"> (Sicherung des Lerninhalts)</w:t>
      </w:r>
      <w:r>
        <w:rPr>
          <w:rFonts w:asciiTheme="minorHAnsi" w:hAnsiTheme="minorHAnsi" w:cstheme="minorHAnsi"/>
          <w:sz w:val="20"/>
        </w:rPr>
        <w:t>, da sie als Ganzes sehr komplex ist und viele Bereiche der bisherigen Themen des Bildungsplans beinhaltet.</w:t>
      </w:r>
    </w:p>
    <w:p w:rsidR="00F035EE" w:rsidRDefault="00F035EE" w:rsidP="00267EE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Im Anschluss daran ist eine Wissensüberprüfung sinnvoll</w:t>
      </w:r>
      <w:r w:rsidR="001753A0">
        <w:rPr>
          <w:rFonts w:asciiTheme="minorHAnsi" w:hAnsiTheme="minorHAnsi" w:cstheme="minorHAnsi"/>
          <w:sz w:val="20"/>
        </w:rPr>
        <w:t>.</w:t>
      </w:r>
    </w:p>
    <w:p w:rsidR="00267EE4" w:rsidRPr="00267EE4" w:rsidRDefault="00267EE4" w:rsidP="00267EE4">
      <w:pPr>
        <w:tabs>
          <w:tab w:val="left" w:pos="1080"/>
        </w:tabs>
        <w:spacing w:before="120" w:line="240" w:lineRule="auto"/>
        <w:rPr>
          <w:rFonts w:asciiTheme="minorHAnsi" w:hAnsiTheme="minorHAnsi" w:cstheme="minorHAnsi"/>
          <w:sz w:val="8"/>
          <w:szCs w:val="8"/>
        </w:rPr>
      </w:pPr>
    </w:p>
    <w:p w:rsidR="001753A0" w:rsidRDefault="001753A0" w:rsidP="001753A0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1753A0">
        <w:rPr>
          <w:rFonts w:asciiTheme="minorHAnsi" w:hAnsiTheme="minorHAnsi" w:cs="Arial"/>
          <w:b/>
          <w:sz w:val="24"/>
          <w:szCs w:val="24"/>
        </w:rPr>
        <w:t>Organisatorisches</w:t>
      </w:r>
    </w:p>
    <w:p w:rsidR="001753A0" w:rsidRDefault="001753A0" w:rsidP="0067052D">
      <w:pPr>
        <w:pStyle w:val="Listenabsatz"/>
        <w:numPr>
          <w:ilvl w:val="0"/>
          <w:numId w:val="18"/>
        </w:numPr>
        <w:spacing w:line="360" w:lineRule="auto"/>
        <w:ind w:left="709" w:hanging="283"/>
        <w:rPr>
          <w:rFonts w:asciiTheme="minorHAnsi" w:hAnsiTheme="minorHAnsi" w:cs="Arial"/>
          <w:sz w:val="20"/>
        </w:rPr>
      </w:pPr>
      <w:r w:rsidRPr="0067052D">
        <w:rPr>
          <w:rFonts w:asciiTheme="minorHAnsi" w:hAnsiTheme="minorHAnsi" w:cs="Arial"/>
          <w:sz w:val="20"/>
        </w:rPr>
        <w:t>Der</w:t>
      </w:r>
      <w:r w:rsidR="0067052D" w:rsidRPr="0067052D">
        <w:rPr>
          <w:rFonts w:asciiTheme="minorHAnsi" w:hAnsiTheme="minorHAnsi" w:cs="Arial"/>
          <w:sz w:val="20"/>
        </w:rPr>
        <w:t xml:space="preserve"> Lehrer bildet </w:t>
      </w:r>
      <w:r w:rsidR="0067052D">
        <w:rPr>
          <w:rFonts w:asciiTheme="minorHAnsi" w:hAnsiTheme="minorHAnsi" w:cs="Arial"/>
          <w:sz w:val="20"/>
        </w:rPr>
        <w:t xml:space="preserve">für die gesamte Unterrichtseinheit </w:t>
      </w:r>
      <w:r w:rsidR="0067052D" w:rsidRPr="0067052D">
        <w:rPr>
          <w:rFonts w:asciiTheme="minorHAnsi" w:hAnsiTheme="minorHAnsi" w:cs="Arial"/>
          <w:sz w:val="20"/>
        </w:rPr>
        <w:t>Zweierteams und achtet</w:t>
      </w:r>
      <w:r w:rsidR="00137427">
        <w:rPr>
          <w:rFonts w:asciiTheme="minorHAnsi" w:hAnsiTheme="minorHAnsi" w:cs="Arial"/>
          <w:sz w:val="20"/>
        </w:rPr>
        <w:t xml:space="preserve"> damit so</w:t>
      </w:r>
      <w:r w:rsidR="0067052D" w:rsidRPr="0067052D">
        <w:rPr>
          <w:rFonts w:asciiTheme="minorHAnsi" w:hAnsiTheme="minorHAnsi" w:cs="Arial"/>
          <w:sz w:val="20"/>
        </w:rPr>
        <w:t xml:space="preserve"> darauf, dass sich nicht nur die leistungsstarken Schüler</w:t>
      </w:r>
      <w:r w:rsidR="00137427">
        <w:rPr>
          <w:rFonts w:asciiTheme="minorHAnsi" w:hAnsiTheme="minorHAnsi" w:cs="Arial"/>
          <w:sz w:val="20"/>
        </w:rPr>
        <w:t>, -innen</w:t>
      </w:r>
      <w:r w:rsidR="0067052D" w:rsidRPr="0067052D">
        <w:rPr>
          <w:rFonts w:asciiTheme="minorHAnsi" w:hAnsiTheme="minorHAnsi" w:cs="Arial"/>
          <w:sz w:val="20"/>
        </w:rPr>
        <w:t xml:space="preserve"> zusammen finden.</w:t>
      </w:r>
    </w:p>
    <w:p w:rsidR="0067052D" w:rsidRDefault="00137427" w:rsidP="0067052D">
      <w:pPr>
        <w:pStyle w:val="Listenabsatz"/>
        <w:numPr>
          <w:ilvl w:val="0"/>
          <w:numId w:val="18"/>
        </w:numPr>
        <w:spacing w:line="360" w:lineRule="auto"/>
        <w:ind w:left="709" w:hanging="283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Für das AB „Cheops-Pyramide“ richtet der Lehrer an getrennten Tischen eine Station mit den Hilfestellungen zu den Aufgaben </w:t>
      </w:r>
      <w:r w:rsidRPr="00137427">
        <w:rPr>
          <w:rFonts w:asciiTheme="minorHAnsi" w:hAnsiTheme="minorHAnsi" w:cs="Arial"/>
          <w:sz w:val="20"/>
          <w:u w:val="single"/>
        </w:rPr>
        <w:t xml:space="preserve">und </w:t>
      </w:r>
      <w:r>
        <w:rPr>
          <w:rFonts w:asciiTheme="minorHAnsi" w:hAnsiTheme="minorHAnsi" w:cs="Arial"/>
          <w:sz w:val="20"/>
        </w:rPr>
        <w:t xml:space="preserve">den Lösungen ein (Abstufung des Schwierigkeitsgrads). Die Tipps und Lösungen </w:t>
      </w:r>
      <w:r w:rsidRPr="00137427">
        <w:rPr>
          <w:rFonts w:asciiTheme="minorHAnsi" w:hAnsiTheme="minorHAnsi" w:cs="Arial"/>
          <w:sz w:val="20"/>
          <w:u w:val="single"/>
        </w:rPr>
        <w:t>dürfen nicht</w:t>
      </w:r>
      <w:r>
        <w:rPr>
          <w:rFonts w:asciiTheme="minorHAnsi" w:hAnsiTheme="minorHAnsi" w:cs="Arial"/>
          <w:sz w:val="20"/>
        </w:rPr>
        <w:t xml:space="preserve"> zu den Schülerarbeitsplätzen </w:t>
      </w:r>
      <w:r w:rsidR="00041985">
        <w:rPr>
          <w:rFonts w:asciiTheme="minorHAnsi" w:hAnsiTheme="minorHAnsi" w:cs="Arial"/>
          <w:sz w:val="20"/>
        </w:rPr>
        <w:t>mit</w:t>
      </w:r>
      <w:r>
        <w:rPr>
          <w:rFonts w:asciiTheme="minorHAnsi" w:hAnsiTheme="minorHAnsi" w:cs="Arial"/>
          <w:sz w:val="20"/>
        </w:rPr>
        <w:t>genommen werden.</w:t>
      </w:r>
    </w:p>
    <w:p w:rsidR="001753A0" w:rsidRPr="004E483D" w:rsidRDefault="00137427" w:rsidP="001753A0">
      <w:pPr>
        <w:pStyle w:val="Listenabsatz"/>
        <w:numPr>
          <w:ilvl w:val="0"/>
          <w:numId w:val="18"/>
        </w:numPr>
        <w:tabs>
          <w:tab w:val="left" w:pos="1080"/>
        </w:tabs>
        <w:spacing w:before="120" w:line="360" w:lineRule="auto"/>
        <w:ind w:left="709" w:hanging="283"/>
        <w:rPr>
          <w:rFonts w:asciiTheme="minorHAnsi" w:hAnsiTheme="minorHAnsi" w:cs="Arial-BoldMT"/>
          <w:bCs/>
          <w:sz w:val="24"/>
          <w:szCs w:val="24"/>
        </w:rPr>
      </w:pPr>
      <w:r w:rsidRPr="00137427">
        <w:rPr>
          <w:rFonts w:asciiTheme="minorHAnsi" w:hAnsiTheme="minorHAnsi" w:cs="Arial"/>
          <w:sz w:val="20"/>
        </w:rPr>
        <w:t>Der Lehrer sorgt für (buntes) DIN-A4-Papier, Klebstoff und Scheren</w:t>
      </w:r>
      <w:r w:rsidR="00041985">
        <w:rPr>
          <w:rFonts w:asciiTheme="minorHAnsi" w:hAnsiTheme="minorHAnsi" w:cs="Arial"/>
          <w:sz w:val="20"/>
        </w:rPr>
        <w:t xml:space="preserve"> („Basteln einer Pyramide“)</w:t>
      </w:r>
    </w:p>
    <w:p w:rsidR="004E483D" w:rsidRPr="00137427" w:rsidRDefault="004E483D" w:rsidP="001753A0">
      <w:pPr>
        <w:pStyle w:val="Listenabsatz"/>
        <w:numPr>
          <w:ilvl w:val="0"/>
          <w:numId w:val="18"/>
        </w:numPr>
        <w:tabs>
          <w:tab w:val="left" w:pos="1080"/>
        </w:tabs>
        <w:spacing w:before="120" w:line="360" w:lineRule="auto"/>
        <w:ind w:left="709" w:hanging="283"/>
        <w:rPr>
          <w:rFonts w:asciiTheme="minorHAnsi" w:hAnsiTheme="minorHAnsi" w:cs="Arial-BoldMT"/>
          <w:bCs/>
          <w:sz w:val="24"/>
          <w:szCs w:val="24"/>
        </w:rPr>
      </w:pPr>
      <w:r>
        <w:rPr>
          <w:rFonts w:asciiTheme="minorHAnsi" w:hAnsiTheme="minorHAnsi" w:cs="Arial"/>
          <w:sz w:val="20"/>
        </w:rPr>
        <w:t>Unterrichtseinheit kann gesplittet werden in 1 x 45 min + 1 x 90 min</w:t>
      </w:r>
    </w:p>
    <w:p w:rsidR="007B64F4" w:rsidRPr="0049452C" w:rsidRDefault="007B64F4">
      <w:pPr>
        <w:tabs>
          <w:tab w:val="left" w:pos="1080"/>
        </w:tabs>
        <w:spacing w:before="120"/>
        <w:rPr>
          <w:rFonts w:asciiTheme="minorHAnsi" w:hAnsiTheme="minorHAnsi" w:cstheme="minorHAnsi"/>
          <w:b/>
          <w:szCs w:val="22"/>
        </w:rPr>
      </w:pPr>
      <w:r w:rsidRPr="0049452C">
        <w:rPr>
          <w:rFonts w:asciiTheme="minorHAnsi" w:hAnsiTheme="minorHAnsi" w:cstheme="minorHAnsi"/>
          <w:b/>
          <w:szCs w:val="22"/>
        </w:rPr>
        <w:t xml:space="preserve">Verlaufsplanung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" w:type="dxa"/>
          <w:bottom w:w="57" w:type="dxa"/>
          <w:right w:w="11" w:type="dxa"/>
        </w:tblCellMar>
        <w:tblLook w:val="0000" w:firstRow="0" w:lastRow="0" w:firstColumn="0" w:lastColumn="0" w:noHBand="0" w:noVBand="0"/>
      </w:tblPr>
      <w:tblGrid>
        <w:gridCol w:w="529"/>
        <w:gridCol w:w="530"/>
        <w:gridCol w:w="530"/>
        <w:gridCol w:w="3885"/>
        <w:gridCol w:w="2292"/>
        <w:gridCol w:w="1809"/>
      </w:tblGrid>
      <w:tr w:rsidR="00435A6F" w:rsidRPr="0049452C" w:rsidTr="00325500">
        <w:trPr>
          <w:trHeight w:val="345"/>
          <w:tblHeader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64F4" w:rsidRPr="0049452C" w:rsidRDefault="007B64F4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9452C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Organisa-tionsform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64F4" w:rsidRPr="0049452C" w:rsidRDefault="007B64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945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64F4" w:rsidRPr="0049452C" w:rsidRDefault="007B64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945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Lern-phase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64F4" w:rsidRPr="0049452C" w:rsidRDefault="007B64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945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Inhalt und Methode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64F4" w:rsidRPr="0049452C" w:rsidRDefault="007B64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945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Material</w:t>
            </w:r>
            <w:r w:rsidR="00CA34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ien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64F4" w:rsidRPr="0049452C" w:rsidRDefault="007B64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945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Hinweise</w:t>
            </w:r>
          </w:p>
        </w:tc>
      </w:tr>
      <w:tr w:rsidR="00435A6F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Pr="004E483D" w:rsidRDefault="004E483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bCs/>
                <w:sz w:val="16"/>
                <w:szCs w:val="16"/>
              </w:rPr>
              <w:t>P, 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Default="004E483D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sz w:val="16"/>
                <w:szCs w:val="16"/>
              </w:rPr>
              <w:t>3´</w:t>
            </w:r>
          </w:p>
          <w:p w:rsidR="00EE6815" w:rsidRPr="004E483D" w:rsidRDefault="00EE6815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4E483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4E483D" w:rsidP="00435A6F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sz w:val="16"/>
                <w:szCs w:val="16"/>
              </w:rPr>
              <w:t>Heranführen an Thema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510D15" w:rsidRDefault="00041985" w:rsidP="00510D1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Bilder von Pyramiden: z.B. 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>Pyr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 xml:space="preserve">mide am Louvre, Pyramide auf dem </w:t>
            </w:r>
            <w:r w:rsidR="0032550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>1 US-Dollar-Schein, Pyram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E483D" w:rsidRPr="00510D15">
              <w:rPr>
                <w:rFonts w:asciiTheme="minorHAnsi" w:hAnsiTheme="minorHAnsi" w:cstheme="minorHAnsi"/>
                <w:sz w:val="16"/>
                <w:szCs w:val="16"/>
              </w:rPr>
              <w:t xml:space="preserve">den in Ägypten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direkt aus Internet über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Beamer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projizieren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49452C" w:rsidRDefault="004E483D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 diskutieren</w:t>
            </w:r>
            <w:r w:rsidR="00510D15">
              <w:rPr>
                <w:rFonts w:asciiTheme="minorHAnsi" w:hAnsiTheme="minorHAnsi" w:cstheme="minorHAnsi"/>
                <w:sz w:val="16"/>
                <w:szCs w:val="16"/>
              </w:rPr>
              <w:t>, Lehrer moderiert</w:t>
            </w:r>
          </w:p>
        </w:tc>
      </w:tr>
      <w:tr w:rsidR="00435A6F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Pr="004E483D" w:rsidRDefault="007B64F4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Default="004E483D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sz w:val="16"/>
                <w:szCs w:val="16"/>
              </w:rPr>
              <w:t>2´</w:t>
            </w:r>
          </w:p>
          <w:p w:rsidR="00EE6815" w:rsidRPr="004E483D" w:rsidRDefault="00EE6815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7B64F4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4E483D" w:rsidP="00435A6F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bCs/>
                <w:sz w:val="16"/>
                <w:szCs w:val="16"/>
              </w:rPr>
              <w:t>Einteilung in Zweiergruppen</w:t>
            </w:r>
            <w:r w:rsidR="0004198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durch Lehrer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49452C" w:rsidRDefault="007B64F4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49452C" w:rsidRDefault="007B64F4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5A6F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Pr="004E483D" w:rsidRDefault="004E483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bCs/>
                <w:sz w:val="16"/>
                <w:szCs w:val="16"/>
              </w:rPr>
              <w:t>EA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Default="004E483D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483D">
              <w:rPr>
                <w:rFonts w:asciiTheme="minorHAnsi" w:hAnsiTheme="minorHAnsi" w:cstheme="minorHAnsi"/>
                <w:sz w:val="16"/>
                <w:szCs w:val="16"/>
              </w:rPr>
              <w:t>25´</w:t>
            </w:r>
          </w:p>
          <w:p w:rsidR="00EE6815" w:rsidRPr="004E483D" w:rsidRDefault="00EE6815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(30)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1D701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1D701B" w:rsidP="00081BF1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081BF1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„Aufgeklappte Pyramide“: Textverständnis, Strukturi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ren, Darstellen, räumliches Vorstellungsvermögen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081BF1" w:rsidRDefault="00AB25F9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081BF1" w:rsidRPr="00081BF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02_AA_Aufgeklappte Pyramide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49452C" w:rsidRDefault="001D701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Schüler-, innen arbeiten allein</w:t>
            </w:r>
          </w:p>
        </w:tc>
      </w:tr>
      <w:tr w:rsidR="00435A6F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Pr="004E483D" w:rsidRDefault="001D701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4F4" w:rsidRDefault="001D701B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8´</w:t>
            </w:r>
          </w:p>
          <w:p w:rsidR="00EE6815" w:rsidRPr="004E483D" w:rsidRDefault="00EE6815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(38)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1D701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koop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4" w:rsidRPr="004E483D" w:rsidRDefault="001D701B" w:rsidP="00081BF1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081BF1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„Aufgeklappte Pyramide“: gegenseitig über Erkenntni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 informieren, </w:t>
            </w:r>
            <w:r w:rsidR="00EE6815">
              <w:rPr>
                <w:rFonts w:asciiTheme="minorHAnsi" w:hAnsiTheme="minorHAnsi" w:cstheme="minorHAnsi"/>
                <w:bCs/>
                <w:sz w:val="16"/>
                <w:szCs w:val="16"/>
              </w:rPr>
              <w:t>aktiv zuhören, diskutieren</w:t>
            </w:r>
            <w:r w:rsidR="00174F7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Lücken schli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ßen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081BF1" w:rsidRDefault="007B64F4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4F4" w:rsidRPr="0049452C" w:rsidRDefault="001D701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2er-Teams besprechen  ihre Erkenntnisse</w:t>
            </w:r>
          </w:p>
        </w:tc>
      </w:tr>
      <w:tr w:rsidR="004E483D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Pr="004E483D" w:rsidRDefault="001D701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Default="001D701B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7´</w:t>
            </w:r>
          </w:p>
          <w:p w:rsidR="00EE6815" w:rsidRPr="004E483D" w:rsidRDefault="00EE6815" w:rsidP="00EE68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(45)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483D" w:rsidRPr="004E483D" w:rsidRDefault="001D701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483D" w:rsidRPr="004E483D" w:rsidRDefault="001D701B" w:rsidP="00081BF1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081BF1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„Aufgeklappte Pyramide“: gemeinsame Ergebnissich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rung und Diskussion</w:t>
            </w:r>
            <w:r w:rsidR="00EE6815">
              <w:rPr>
                <w:rFonts w:asciiTheme="minorHAnsi" w:hAnsiTheme="minorHAnsi" w:cstheme="minorHAnsi"/>
                <w:bCs/>
                <w:sz w:val="16"/>
                <w:szCs w:val="16"/>
              </w:rPr>
              <w:t>, aktiv zuhören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1BF1" w:rsidRDefault="00AB25F9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081BF1" w:rsidRPr="00081BF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03_I_Aufgeklappte Pyramide - mit Lösung</w:t>
              </w:r>
            </w:hyperlink>
            <w:r w:rsidR="00081BF1" w:rsidRPr="00081B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E483D" w:rsidRPr="0049452C" w:rsidRDefault="001D701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Schülerlösung (oder Lehrerlösung) über Visualizer/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Beamer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483D" w:rsidRPr="0049452C" w:rsidRDefault="004E483D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483D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Pr="004E483D" w:rsidRDefault="00174F7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EA+P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Default="00174F7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5´</w:t>
            </w:r>
          </w:p>
          <w:p w:rsidR="00510D15" w:rsidRPr="004E483D" w:rsidRDefault="00510D15" w:rsidP="00510D1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(5´)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D" w:rsidRPr="004E483D" w:rsidRDefault="00174F7D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i+k</w:t>
            </w:r>
            <w:proofErr w:type="spellEnd"/>
          </w:p>
        </w:tc>
        <w:tc>
          <w:tcPr>
            <w:tcW w:w="38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D" w:rsidRPr="004E483D" w:rsidRDefault="00174F7D" w:rsidP="00081BF1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81BF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„Cheops-Pyramide“: einleitenden Text lesen und Inhalt erfassen, diskutieren des Sachverhalts im Plenum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83D" w:rsidRDefault="00AB25F9" w:rsidP="00435A6F">
            <w:pPr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081BF1"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04_F_Cheops-Pyramide</w:t>
              </w:r>
            </w:hyperlink>
          </w:p>
          <w:p w:rsidR="00041985" w:rsidRPr="0049452C" w:rsidRDefault="00041985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83D" w:rsidRPr="0049452C" w:rsidRDefault="00174F7D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Text zunächst allein, dann in Klasse erarbeiten</w:t>
            </w:r>
          </w:p>
        </w:tc>
      </w:tr>
      <w:tr w:rsidR="004E483D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E4" w:rsidRDefault="00267EE4" w:rsidP="000419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0" w:name="_GoBack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EA+PA</w:t>
            </w:r>
          </w:p>
          <w:bookmarkEnd w:id="0"/>
          <w:p w:rsidR="00267EE4" w:rsidRDefault="00267EE4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98508B" w:rsidRDefault="0098508B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41985" w:rsidRDefault="00041985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04198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EA</w:t>
            </w:r>
          </w:p>
          <w:p w:rsidR="00267EE4" w:rsidRDefault="00267EE4" w:rsidP="00267EE4">
            <w:pPr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5F6716" w:rsidRPr="004E483D" w:rsidRDefault="005F6716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8B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70´</w:t>
            </w:r>
          </w:p>
          <w:p w:rsidR="00510D15" w:rsidRDefault="00510D15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(75´)</w:t>
            </w:r>
          </w:p>
          <w:p w:rsidR="0098508B" w:rsidRDefault="0098508B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508B" w:rsidRDefault="0098508B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508B" w:rsidRDefault="0098508B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6716" w:rsidRPr="004E483D" w:rsidRDefault="005F6716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i+koop</w:t>
            </w:r>
            <w:proofErr w:type="spellEnd"/>
          </w:p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41985" w:rsidRDefault="00041985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67EE4" w:rsidRDefault="00267EE4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5F6716" w:rsidRPr="004E483D" w:rsidRDefault="005F6716" w:rsidP="005F671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</w:t>
            </w:r>
            <w:r w:rsidR="00081BF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„Cheops-Pyramide“: Aufgaben 1-5</w:t>
            </w: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140DA" w:rsidRDefault="006140DA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1985" w:rsidRDefault="00041985" w:rsidP="006140DA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Pr="004E483D" w:rsidRDefault="00267EE4" w:rsidP="006140DA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81BF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„Cheops-Pyramide“: Zusatzaufgaben 6-8 als aktive Lernpause: passende Themen aus anderen Bereichen (Unterrichtsfächern) werden angesprochen</w:t>
            </w:r>
            <w:r w:rsidR="006140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83D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- </w:t>
            </w:r>
            <w:hyperlink r:id="rId12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05_AA_Cheops-Pyramide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3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07_I_Cheops-Pyramide_Zeichnung zu A 4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4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08_I_Cheo</w:t>
              </w:r>
              <w:r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ps-Pyramide_Zeichnung zu A</w:t>
              </w:r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5</w:t>
              </w:r>
            </w:hyperlink>
          </w:p>
          <w:p w:rsidR="00041985" w:rsidRDefault="00041985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- </w:t>
            </w:r>
            <w:hyperlink r:id="rId15" w:history="1">
              <w:r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09_I_Cheops-Pyramide </w:t>
              </w:r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L zu A1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6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10_I_Cheops-Pyramide</w:t>
              </w:r>
              <w:r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L zu A2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7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11_I_Cheops-Pyramide_L zu A3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8" w:history="1">
              <w:r w:rsidRPr="0032550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12_I_Cheops-Pyramide_L zu A4</w:t>
              </w:r>
            </w:hyperlink>
          </w:p>
          <w:p w:rsidR="00325500" w:rsidRDefault="00325500" w:rsidP="00325500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hyperlink r:id="rId19" w:history="1">
              <w:r w:rsidRPr="006140D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13_I_Cheops-Pyramide_L</w:t>
              </w:r>
              <w:r w:rsidR="006140DA" w:rsidRPr="006140D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zu A</w:t>
              </w:r>
              <w:r w:rsidRPr="006140D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5</w:t>
              </w:r>
            </w:hyperlink>
          </w:p>
          <w:p w:rsidR="006140DA" w:rsidRDefault="006140DA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508B" w:rsidRDefault="00267EE4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PC mit Internetanschluss, Baste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vorlage „Pyramide“ der Schüler, Schere und Klebstoff</w:t>
            </w:r>
            <w:r w:rsidR="006140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8508B" w:rsidRPr="0049452C" w:rsidRDefault="0098508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Reihenfolge der Individu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lisierungsmöglichkeiten beachten:</w:t>
            </w: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Alleine, mit Partner, ohne Hilfsmittel, mit Tipps, mit Lösungen</w:t>
            </w:r>
          </w:p>
          <w:p w:rsidR="005F6716" w:rsidRDefault="005F6716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7EE4" w:rsidRPr="0049452C" w:rsidRDefault="00267EE4" w:rsidP="00267EE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483D" w:rsidRPr="0049452C" w:rsidTr="00325500">
        <w:trPr>
          <w:trHeight w:val="4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Pr="004E483D" w:rsidRDefault="0098508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P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3D" w:rsidRDefault="0098508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15´</w:t>
            </w:r>
          </w:p>
          <w:p w:rsidR="00510D15" w:rsidRPr="004E483D" w:rsidRDefault="00510D15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(90´)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D" w:rsidRPr="004E483D" w:rsidRDefault="0098508B" w:rsidP="00435A6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D" w:rsidRDefault="0098508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Ergebnisse werden präsentiert, diskutiert und erläutert,</w:t>
            </w:r>
          </w:p>
          <w:p w:rsidR="0098508B" w:rsidRPr="004E483D" w:rsidRDefault="0098508B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 präsentieren ihre Ergebnisse zu den Zusatzaufg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ben</w:t>
            </w:r>
            <w:r w:rsidR="00337073">
              <w:rPr>
                <w:rFonts w:asciiTheme="minorHAnsi" w:hAnsiTheme="minorHAnsi" w:cstheme="minorHAnsi"/>
                <w:sz w:val="16"/>
                <w:szCs w:val="16"/>
              </w:rPr>
              <w:t xml:space="preserve"> (Infos zur Cheops-Pyramide, gebastelte Pyramiden, „die 7 Weltwunder der Antike)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83D" w:rsidRDefault="00AB25F9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081BF1" w:rsidRPr="00081BF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05_AA_Cheops-Pyramide - mit Lösung</w:t>
              </w:r>
            </w:hyperlink>
          </w:p>
          <w:p w:rsidR="00081BF1" w:rsidRPr="0049452C" w:rsidRDefault="00081BF1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Visualizer,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Beamer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83D" w:rsidRPr="0049452C" w:rsidRDefault="004E483D" w:rsidP="00435A6F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B64F4" w:rsidRPr="0049452C" w:rsidRDefault="007B64F4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9E28B7" w:rsidRPr="0049452C" w:rsidRDefault="007B64F4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</w:rPr>
        <w:t>AA = Arbeitsauftrag, AB = Arbeitsblatt, EA = Einzelarbeit, F = Folie,</w:t>
      </w:r>
      <w:r w:rsidR="00EF1E3A" w:rsidRPr="0049452C">
        <w:rPr>
          <w:rFonts w:asciiTheme="minorHAnsi" w:hAnsiTheme="minorHAnsi" w:cstheme="minorHAnsi"/>
          <w:sz w:val="20"/>
        </w:rPr>
        <w:t xml:space="preserve"> </w:t>
      </w:r>
      <w:r w:rsidRPr="0049452C">
        <w:rPr>
          <w:rFonts w:asciiTheme="minorHAnsi" w:hAnsiTheme="minorHAnsi" w:cstheme="minorHAnsi"/>
          <w:sz w:val="20"/>
        </w:rPr>
        <w:t>GA = Gruppenarbeit, HA = Hausaufgaben, I = Info</w:t>
      </w:r>
      <w:r w:rsidRPr="0049452C">
        <w:rPr>
          <w:rFonts w:asciiTheme="minorHAnsi" w:hAnsiTheme="minorHAnsi" w:cstheme="minorHAnsi"/>
          <w:sz w:val="20"/>
        </w:rPr>
        <w:t>r</w:t>
      </w:r>
      <w:r w:rsidRPr="0049452C">
        <w:rPr>
          <w:rFonts w:asciiTheme="minorHAnsi" w:hAnsiTheme="minorHAnsi" w:cstheme="minorHAnsi"/>
          <w:sz w:val="20"/>
        </w:rPr>
        <w:t>mation, L = Lehrer/in, P = Plenum, PA = Partnerarbeit,</w:t>
      </w:r>
      <w:r w:rsidR="00EF1E3A" w:rsidRPr="0049452C">
        <w:rPr>
          <w:rFonts w:asciiTheme="minorHAnsi" w:hAnsiTheme="minorHAnsi" w:cstheme="minorHAnsi"/>
          <w:sz w:val="20"/>
        </w:rPr>
        <w:t xml:space="preserve"> </w:t>
      </w:r>
      <w:r w:rsidRPr="0049452C">
        <w:rPr>
          <w:rFonts w:asciiTheme="minorHAnsi" w:hAnsiTheme="minorHAnsi" w:cstheme="minorHAnsi"/>
          <w:sz w:val="20"/>
        </w:rPr>
        <w:t xml:space="preserve">PPT = Präsentation, S = Schüler/innen, TA = Tafelanschrieb, UA = Unterrichtsarrangement, k = kollektiv, </w:t>
      </w:r>
      <w:proofErr w:type="spellStart"/>
      <w:r w:rsidRPr="0049452C">
        <w:rPr>
          <w:rFonts w:asciiTheme="minorHAnsi" w:hAnsiTheme="minorHAnsi" w:cstheme="minorHAnsi"/>
          <w:sz w:val="20"/>
        </w:rPr>
        <w:t>koop</w:t>
      </w:r>
      <w:proofErr w:type="spellEnd"/>
      <w:r w:rsidRPr="0049452C">
        <w:rPr>
          <w:rFonts w:asciiTheme="minorHAnsi" w:hAnsiTheme="minorHAnsi" w:cstheme="minorHAnsi"/>
          <w:sz w:val="20"/>
        </w:rPr>
        <w:t xml:space="preserve"> = kooperativ, i = individuell</w:t>
      </w:r>
    </w:p>
    <w:p w:rsidR="006E707B" w:rsidRPr="0049452C" w:rsidRDefault="006E707B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sectPr w:rsidR="006E707B" w:rsidRPr="0049452C" w:rsidSect="00B26649">
      <w:headerReference w:type="default" r:id="rId21"/>
      <w:footerReference w:type="default" r:id="rId22"/>
      <w:pgSz w:w="11906" w:h="16838" w:code="9"/>
      <w:pgMar w:top="1625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F9" w:rsidRDefault="00AB25F9">
      <w:r>
        <w:separator/>
      </w:r>
    </w:p>
  </w:endnote>
  <w:endnote w:type="continuationSeparator" w:id="0">
    <w:p w:rsidR="00AB25F9" w:rsidRDefault="00A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5F6716">
      <w:trPr>
        <w:hidden/>
      </w:trPr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36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Bearbeitet: Rt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Geprüft: Scha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-81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Freigegeben: Geh 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Seite </w:t>
          </w:r>
          <w:r>
            <w:rPr>
              <w:rStyle w:val="Seitenzahl"/>
              <w:color w:val="808080"/>
              <w:szCs w:val="16"/>
            </w:rPr>
            <w:fldChar w:fldCharType="begin"/>
          </w:r>
          <w:r>
            <w:rPr>
              <w:rStyle w:val="Seitenzahl"/>
              <w:color w:val="808080"/>
              <w:szCs w:val="16"/>
            </w:rPr>
            <w:instrText xml:space="preserve"> PAGE </w:instrText>
          </w:r>
          <w:r>
            <w:rPr>
              <w:rStyle w:val="Seitenzahl"/>
              <w:color w:val="808080"/>
              <w:szCs w:val="16"/>
            </w:rPr>
            <w:fldChar w:fldCharType="separate"/>
          </w:r>
          <w:r w:rsidR="00041985">
            <w:rPr>
              <w:rStyle w:val="Seitenzahl"/>
              <w:noProof/>
              <w:color w:val="808080"/>
              <w:szCs w:val="16"/>
            </w:rPr>
            <w:t>3</w:t>
          </w:r>
          <w:r>
            <w:rPr>
              <w:rStyle w:val="Seitenzahl"/>
              <w:color w:val="808080"/>
              <w:szCs w:val="16"/>
            </w:rPr>
            <w:fldChar w:fldCharType="end"/>
          </w:r>
          <w:r>
            <w:rPr>
              <w:rStyle w:val="Seitenzahl"/>
              <w:color w:val="808080"/>
              <w:szCs w:val="16"/>
            </w:rPr>
            <w:t>/</w:t>
          </w:r>
          <w:r>
            <w:rPr>
              <w:rStyle w:val="Seitenzahl"/>
              <w:color w:val="808080"/>
            </w:rPr>
            <w:fldChar w:fldCharType="begin"/>
          </w:r>
          <w:r>
            <w:rPr>
              <w:rStyle w:val="Seitenzahl"/>
              <w:color w:val="808080"/>
            </w:rPr>
            <w:instrText xml:space="preserve"> NUMPAGES </w:instrText>
          </w:r>
          <w:r>
            <w:rPr>
              <w:rStyle w:val="Seitenzahl"/>
              <w:color w:val="808080"/>
            </w:rPr>
            <w:fldChar w:fldCharType="separate"/>
          </w:r>
          <w:r w:rsidR="00041985">
            <w:rPr>
              <w:rStyle w:val="Seitenzahl"/>
              <w:noProof/>
              <w:color w:val="808080"/>
            </w:rPr>
            <w:t>3</w:t>
          </w:r>
          <w:r>
            <w:rPr>
              <w:rStyle w:val="Seitenzahl"/>
              <w:color w:val="808080"/>
            </w:rPr>
            <w:fldChar w:fldCharType="end"/>
          </w:r>
          <w:r>
            <w:rPr>
              <w:vanish/>
              <w:color w:val="808080"/>
              <w:szCs w:val="16"/>
            </w:rPr>
            <w:t xml:space="preserve"> </w:t>
          </w:r>
        </w:p>
      </w:tc>
    </w:tr>
    <w:tr w:rsidR="005F6716">
      <w:trPr>
        <w:hidden/>
      </w:trPr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06.04.2011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09.06.2011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14.06.2011</w:t>
          </w:r>
        </w:p>
      </w:tc>
      <w:tc>
        <w:tcPr>
          <w:tcW w:w="1692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5F6716" w:rsidRDefault="005F6716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Protokoll </w:t>
          </w:r>
        </w:p>
      </w:tc>
    </w:tr>
  </w:tbl>
  <w:p w:rsidR="005F6716" w:rsidRDefault="005F6716">
    <w:pPr>
      <w:pStyle w:val="Fuzeile"/>
      <w:tabs>
        <w:tab w:val="clear" w:pos="4536"/>
        <w:tab w:val="clear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F9" w:rsidRDefault="00AB25F9">
      <w:r>
        <w:separator/>
      </w:r>
    </w:p>
  </w:footnote>
  <w:footnote w:type="continuationSeparator" w:id="0">
    <w:p w:rsidR="00AB25F9" w:rsidRDefault="00AB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16" w:rsidRDefault="005F6716" w:rsidP="00B26649">
    <w:pPr>
      <w:pStyle w:val="Kopfzeile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B4B13A" wp14:editId="18FFE207">
              <wp:simplePos x="0" y="0"/>
              <wp:positionH relativeFrom="column">
                <wp:posOffset>3810</wp:posOffset>
              </wp:positionH>
              <wp:positionV relativeFrom="paragraph">
                <wp:posOffset>-29845</wp:posOffset>
              </wp:positionV>
              <wp:extent cx="6096000" cy="571500"/>
              <wp:effectExtent l="19050" t="19050" r="19050" b="1905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0" cy="571500"/>
                      </a:xfrm>
                      <a:custGeom>
                        <a:avLst/>
                        <a:gdLst>
                          <a:gd name="T0" fmla="*/ 0 w 8182"/>
                          <a:gd name="T1" fmla="*/ 0 h 881"/>
                          <a:gd name="T2" fmla="*/ 0 w 8182"/>
                          <a:gd name="T3" fmla="*/ 879 h 881"/>
                          <a:gd name="T4" fmla="*/ 8182 w 8182"/>
                          <a:gd name="T5" fmla="*/ 881 h 8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82" h="881">
                            <a:moveTo>
                              <a:pt x="0" y="0"/>
                            </a:moveTo>
                            <a:lnTo>
                              <a:pt x="0" y="879"/>
                            </a:lnTo>
                            <a:lnTo>
                              <a:pt x="8182" y="881"/>
                            </a:lnTo>
                          </a:path>
                        </a:pathLst>
                      </a:cu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oval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.3pt;margin-top:-2.35pt;width:48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2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" path="m,l,879r8182,2e" filled="f" strokecolor="#365f91 [2404]" strokeweight="1.25pt">
              <v:stroke startarrow="oval" startarrowwidth="narrow" startarrowlength="short" endarrowwidth="narrow" endarrowlength="short"/>
              <v:path arrowok="t" o:connecttype="custom" o:connectlocs="0,0;0,570203;6096000,571500" o:connectangles="0,0,0"/>
            </v:shape>
          </w:pict>
        </mc:Fallback>
      </mc:AlternateContent>
    </w:r>
  </w:p>
  <w:p w:rsidR="005F6716" w:rsidRPr="00B26649" w:rsidRDefault="005F6716" w:rsidP="00B26649">
    <w:pPr>
      <w:pStyle w:val="Kopfzeile"/>
      <w:tabs>
        <w:tab w:val="clear" w:pos="4536"/>
        <w:tab w:val="clear" w:pos="9072"/>
      </w:tabs>
      <w:jc w:val="left"/>
      <w:rPr>
        <w:rFonts w:asciiTheme="minorHAnsi" w:hAnsiTheme="minorHAnsi" w:cstheme="minorHAnsi"/>
        <w:b/>
      </w:rPr>
    </w:pPr>
    <w:r>
      <w:t xml:space="preserve">  </w:t>
    </w:r>
    <w:r>
      <w:rPr>
        <w:rFonts w:asciiTheme="minorHAnsi" w:hAnsiTheme="minorHAnsi" w:cstheme="minorHAnsi"/>
        <w:b/>
        <w:sz w:val="28"/>
      </w:rPr>
      <w:t>Thema: V</w:t>
    </w:r>
    <w:r w:rsidRPr="00B26649">
      <w:rPr>
        <w:rFonts w:asciiTheme="minorHAnsi" w:hAnsiTheme="minorHAnsi" w:cstheme="minorHAnsi"/>
        <w:b/>
        <w:sz w:val="28"/>
      </w:rPr>
      <w:t>orlage Unterrichtsarrangements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4D7"/>
    <w:multiLevelType w:val="hybridMultilevel"/>
    <w:tmpl w:val="CCF08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4C9B"/>
    <w:multiLevelType w:val="hybridMultilevel"/>
    <w:tmpl w:val="2FAAFDB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11F2"/>
    <w:multiLevelType w:val="hybridMultilevel"/>
    <w:tmpl w:val="2D742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739"/>
    <w:multiLevelType w:val="hybridMultilevel"/>
    <w:tmpl w:val="683ADE3E"/>
    <w:lvl w:ilvl="0" w:tplc="1EA02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D3BCE"/>
    <w:multiLevelType w:val="hybridMultilevel"/>
    <w:tmpl w:val="F790E3FC"/>
    <w:lvl w:ilvl="0" w:tplc="F4AC1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B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03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A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A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2915AC"/>
    <w:multiLevelType w:val="hybridMultilevel"/>
    <w:tmpl w:val="41D60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C001B"/>
    <w:multiLevelType w:val="hybridMultilevel"/>
    <w:tmpl w:val="59D6D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30C"/>
    <w:multiLevelType w:val="hybridMultilevel"/>
    <w:tmpl w:val="FC4A4422"/>
    <w:lvl w:ilvl="0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1E9A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904023"/>
    <w:multiLevelType w:val="hybridMultilevel"/>
    <w:tmpl w:val="80FA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5A67"/>
    <w:multiLevelType w:val="hybridMultilevel"/>
    <w:tmpl w:val="E536E0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554A2"/>
    <w:multiLevelType w:val="hybridMultilevel"/>
    <w:tmpl w:val="386A9B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75CBB"/>
    <w:multiLevelType w:val="hybridMultilevel"/>
    <w:tmpl w:val="7988F7AA"/>
    <w:lvl w:ilvl="0" w:tplc="E3803A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32A64"/>
    <w:multiLevelType w:val="hybridMultilevel"/>
    <w:tmpl w:val="313AE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35B0D"/>
    <w:multiLevelType w:val="hybridMultilevel"/>
    <w:tmpl w:val="725CB622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8D94A6F"/>
    <w:multiLevelType w:val="hybridMultilevel"/>
    <w:tmpl w:val="ED9AE1E6"/>
    <w:lvl w:ilvl="0" w:tplc="D5FC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C227C"/>
    <w:multiLevelType w:val="hybridMultilevel"/>
    <w:tmpl w:val="38D0EDA8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61C46FE4"/>
    <w:multiLevelType w:val="hybridMultilevel"/>
    <w:tmpl w:val="B3F8A3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BA"/>
    <w:multiLevelType w:val="hybridMultilevel"/>
    <w:tmpl w:val="F202E2A2"/>
    <w:lvl w:ilvl="0" w:tplc="E3803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EB"/>
    <w:rsid w:val="0001615C"/>
    <w:rsid w:val="000168F6"/>
    <w:rsid w:val="00041985"/>
    <w:rsid w:val="00081BF1"/>
    <w:rsid w:val="00082558"/>
    <w:rsid w:val="00107D7F"/>
    <w:rsid w:val="00134BC3"/>
    <w:rsid w:val="00137427"/>
    <w:rsid w:val="00153FE3"/>
    <w:rsid w:val="00174F7D"/>
    <w:rsid w:val="001753A0"/>
    <w:rsid w:val="00194955"/>
    <w:rsid w:val="001C4B65"/>
    <w:rsid w:val="001D701B"/>
    <w:rsid w:val="00217866"/>
    <w:rsid w:val="0022212B"/>
    <w:rsid w:val="002362D3"/>
    <w:rsid w:val="00267EE4"/>
    <w:rsid w:val="00271B1E"/>
    <w:rsid w:val="002928CC"/>
    <w:rsid w:val="002A235A"/>
    <w:rsid w:val="00325500"/>
    <w:rsid w:val="00337073"/>
    <w:rsid w:val="00341C63"/>
    <w:rsid w:val="003D70D9"/>
    <w:rsid w:val="00416FE4"/>
    <w:rsid w:val="00435A6F"/>
    <w:rsid w:val="0047171C"/>
    <w:rsid w:val="0049452C"/>
    <w:rsid w:val="004C6EBF"/>
    <w:rsid w:val="004D0E2C"/>
    <w:rsid w:val="004E483D"/>
    <w:rsid w:val="00510D15"/>
    <w:rsid w:val="005670C8"/>
    <w:rsid w:val="00575532"/>
    <w:rsid w:val="005A17E4"/>
    <w:rsid w:val="005D4E54"/>
    <w:rsid w:val="005F6716"/>
    <w:rsid w:val="006140DA"/>
    <w:rsid w:val="0067052D"/>
    <w:rsid w:val="006E707B"/>
    <w:rsid w:val="007066DF"/>
    <w:rsid w:val="00726054"/>
    <w:rsid w:val="007563B6"/>
    <w:rsid w:val="007B64F4"/>
    <w:rsid w:val="007C610A"/>
    <w:rsid w:val="007C7457"/>
    <w:rsid w:val="008270AF"/>
    <w:rsid w:val="0083554C"/>
    <w:rsid w:val="008A2C74"/>
    <w:rsid w:val="00933D3B"/>
    <w:rsid w:val="0098508B"/>
    <w:rsid w:val="009D4F9C"/>
    <w:rsid w:val="009E28B7"/>
    <w:rsid w:val="00A40FB5"/>
    <w:rsid w:val="00A45F48"/>
    <w:rsid w:val="00A522EB"/>
    <w:rsid w:val="00A959B1"/>
    <w:rsid w:val="00AA3628"/>
    <w:rsid w:val="00AB25F9"/>
    <w:rsid w:val="00AB2EF7"/>
    <w:rsid w:val="00AB699B"/>
    <w:rsid w:val="00AC1272"/>
    <w:rsid w:val="00B26649"/>
    <w:rsid w:val="00B26FDB"/>
    <w:rsid w:val="00B558DD"/>
    <w:rsid w:val="00BD2A4E"/>
    <w:rsid w:val="00C46E6C"/>
    <w:rsid w:val="00C87233"/>
    <w:rsid w:val="00CA3402"/>
    <w:rsid w:val="00CF6184"/>
    <w:rsid w:val="00D00D7B"/>
    <w:rsid w:val="00DB718A"/>
    <w:rsid w:val="00DE322F"/>
    <w:rsid w:val="00E42429"/>
    <w:rsid w:val="00E45ADF"/>
    <w:rsid w:val="00E814D8"/>
    <w:rsid w:val="00EE631B"/>
    <w:rsid w:val="00EE6815"/>
    <w:rsid w:val="00EF1E3A"/>
    <w:rsid w:val="00F035EE"/>
    <w:rsid w:val="00F45174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rFonts w:cs="Arial"/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semiHidden/>
    <w:pPr>
      <w:spacing w:line="240" w:lineRule="auto"/>
    </w:pPr>
    <w:rPr>
      <w:sz w:val="20"/>
    </w:rPr>
  </w:style>
  <w:style w:type="character" w:customStyle="1" w:styleId="berschrift1Zchn">
    <w:name w:val="Überschrift 1 Zchn"/>
    <w:locked/>
    <w:rPr>
      <w:rFonts w:ascii="Cambria" w:eastAsia="Calibri" w:hAnsi="Cambria"/>
      <w:b/>
      <w:bCs/>
      <w:color w:val="365F91"/>
      <w:sz w:val="28"/>
      <w:szCs w:val="28"/>
      <w:lang w:val="de-DE" w:eastAsia="de-DE" w:bidi="ar-SA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  <w:jc w:val="left"/>
    </w:pPr>
    <w:rPr>
      <w:rFonts w:ascii="Calibri" w:hAnsi="Calibri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tabs>
        <w:tab w:val="left" w:pos="1701"/>
      </w:tabs>
      <w:spacing w:line="240" w:lineRule="auto"/>
      <w:ind w:left="1701" w:hanging="1701"/>
      <w:jc w:val="left"/>
    </w:pPr>
    <w:rPr>
      <w:i/>
      <w:iCs/>
      <w:sz w:val="20"/>
    </w:rPr>
  </w:style>
  <w:style w:type="character" w:customStyle="1" w:styleId="Textkrper-ZeileneinzugZchn">
    <w:name w:val="Textkörper-Zeileneinzug Zchn"/>
    <w:rPr>
      <w:rFonts w:ascii="Arial" w:hAnsi="Arial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8B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CF6184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F618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rFonts w:cs="Arial"/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semiHidden/>
    <w:pPr>
      <w:spacing w:line="240" w:lineRule="auto"/>
    </w:pPr>
    <w:rPr>
      <w:sz w:val="20"/>
    </w:rPr>
  </w:style>
  <w:style w:type="character" w:customStyle="1" w:styleId="berschrift1Zchn">
    <w:name w:val="Überschrift 1 Zchn"/>
    <w:locked/>
    <w:rPr>
      <w:rFonts w:ascii="Cambria" w:eastAsia="Calibri" w:hAnsi="Cambria"/>
      <w:b/>
      <w:bCs/>
      <w:color w:val="365F91"/>
      <w:sz w:val="28"/>
      <w:szCs w:val="28"/>
      <w:lang w:val="de-DE" w:eastAsia="de-DE" w:bidi="ar-SA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  <w:jc w:val="left"/>
    </w:pPr>
    <w:rPr>
      <w:rFonts w:ascii="Calibri" w:hAnsi="Calibri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tabs>
        <w:tab w:val="left" w:pos="1701"/>
      </w:tabs>
      <w:spacing w:line="240" w:lineRule="auto"/>
      <w:ind w:left="1701" w:hanging="1701"/>
      <w:jc w:val="left"/>
    </w:pPr>
    <w:rPr>
      <w:i/>
      <w:iCs/>
      <w:sz w:val="20"/>
    </w:rPr>
  </w:style>
  <w:style w:type="character" w:customStyle="1" w:styleId="Textkrper-ZeileneinzugZchn">
    <w:name w:val="Textkörper-Zeileneinzug Zchn"/>
    <w:rPr>
      <w:rFonts w:ascii="Arial" w:hAnsi="Arial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8B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CF6184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F618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94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77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6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8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07_I_Cheops-Pyramide_Zeichnung%20zu%20Aufgabe%204.docx" TargetMode="External"/><Relationship Id="rId18" Type="http://schemas.openxmlformats.org/officeDocument/2006/relationships/hyperlink" Target="12_I_Cheops-Pyramide_L&#246;sung%20zu%20Aufgabe%204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05_AA_Cheops-Pyramide.doc" TargetMode="External"/><Relationship Id="rId17" Type="http://schemas.openxmlformats.org/officeDocument/2006/relationships/hyperlink" Target="11_I_Cheops-Pyramide_L&#246;sung%20zu%20Aufgabe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10_I_Cheops-Pyramide_L&#246;sung%20zu%20Aufgabe%202.docx" TargetMode="External"/><Relationship Id="rId20" Type="http://schemas.openxmlformats.org/officeDocument/2006/relationships/hyperlink" Target="05_AA_Cheops-Pyramide%20-%20mit%20L&#246;sung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4_F_Cheops-Pyramide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09_I_Cheops-Pyramide_L&#246;sung%20zu%20Aufgabe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03_I_Aufgeklappte%20Pyramide%20-%20mit%20L&#246;sung.docx" TargetMode="External"/><Relationship Id="rId19" Type="http://schemas.openxmlformats.org/officeDocument/2006/relationships/hyperlink" Target="13_I_Cheops-Pyramide_L&#246;sung%20zu%20Aufgabe%20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02_AA_Aufgeklappte%20Pyramide.docx" TargetMode="External"/><Relationship Id="rId14" Type="http://schemas.openxmlformats.org/officeDocument/2006/relationships/hyperlink" Target="08_I_Cheops-Pyramide_Zeichnung%20zu%20Aufgabe%205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E27C-925A-40B5-9394-92A90A8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</Template>
  <TotalTime>0</TotalTime>
  <Pages>3</Pages>
  <Words>1018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Tanja Rieger KM</dc:creator>
  <cp:lastModifiedBy>H.Christian</cp:lastModifiedBy>
  <cp:revision>14</cp:revision>
  <cp:lastPrinted>2012-11-25T14:31:00Z</cp:lastPrinted>
  <dcterms:created xsi:type="dcterms:W3CDTF">2013-02-15T14:13:00Z</dcterms:created>
  <dcterms:modified xsi:type="dcterms:W3CDTF">2013-05-28T21:33:00Z</dcterms:modified>
</cp:coreProperties>
</file>