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D1" w:rsidRPr="007557EC" w:rsidRDefault="007557EC" w:rsidP="00EF4C0D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8"/>
        </w:rPr>
        <w:t xml:space="preserve">Modul 4:   </w:t>
      </w:r>
      <w:r w:rsidR="00172AD1">
        <w:rPr>
          <w:rFonts w:ascii="Tahoma" w:hAnsi="Tahoma" w:cs="Tahoma"/>
          <w:b/>
          <w:sz w:val="28"/>
        </w:rPr>
        <w:t>Stochastik  in der Kursstufe</w:t>
      </w:r>
      <w:r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b/>
          <w:sz w:val="28"/>
        </w:rPr>
        <w:tab/>
      </w:r>
      <w:r w:rsidRPr="007557EC">
        <w:rPr>
          <w:rFonts w:ascii="Tahoma" w:hAnsi="Tahoma" w:cs="Tahoma"/>
          <w:sz w:val="20"/>
        </w:rPr>
        <w:t>(A. Kronberger 10/2010)</w:t>
      </w:r>
    </w:p>
    <w:p w:rsidR="007557EC" w:rsidRDefault="007557EC" w:rsidP="007557EC">
      <w:pPr>
        <w:rPr>
          <w:rFonts w:ascii="Tahoma" w:hAnsi="Tahoma" w:cs="Tahoma"/>
        </w:rPr>
      </w:pPr>
      <w:r w:rsidRPr="007557EC">
        <w:rPr>
          <w:rFonts w:ascii="Tahoma" w:hAnsi="Tahoma" w:cs="Tahoma"/>
        </w:rPr>
        <w:t xml:space="preserve">In diesem Modul </w:t>
      </w:r>
      <w:r>
        <w:rPr>
          <w:rFonts w:ascii="Tahoma" w:hAnsi="Tahoma" w:cs="Tahoma"/>
        </w:rPr>
        <w:t>werden verschiedene Aspekte berücksichtigt:</w:t>
      </w:r>
    </w:p>
    <w:p w:rsidR="0000078E" w:rsidRDefault="0000078E" w:rsidP="00172AD1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Längsschnitt:  Stochastik  von Klasse 5 bis 12</w:t>
      </w:r>
      <w:r>
        <w:rPr>
          <w:rFonts w:ascii="Tahoma" w:hAnsi="Tahoma" w:cs="Tahoma"/>
          <w:b/>
          <w:sz w:val="24"/>
        </w:rPr>
        <w:br/>
      </w:r>
    </w:p>
    <w:p w:rsidR="0089679C" w:rsidRPr="00A51425" w:rsidRDefault="00172AD1" w:rsidP="00A51425">
      <w:pPr>
        <w:pStyle w:val="Listenabsatz"/>
        <w:numPr>
          <w:ilvl w:val="0"/>
          <w:numId w:val="1"/>
        </w:numPr>
        <w:ind w:left="708"/>
        <w:rPr>
          <w:rFonts w:ascii="Tahoma" w:hAnsi="Tahoma" w:cs="Tahoma"/>
          <w:sz w:val="24"/>
        </w:rPr>
      </w:pPr>
      <w:r w:rsidRPr="00A51425">
        <w:rPr>
          <w:rFonts w:ascii="Tahoma" w:hAnsi="Tahoma" w:cs="Tahoma"/>
          <w:b/>
          <w:sz w:val="24"/>
        </w:rPr>
        <w:t>Fachlicher Hintergrund</w:t>
      </w:r>
      <w:r w:rsidR="0089679C" w:rsidRPr="00A51425">
        <w:rPr>
          <w:rFonts w:ascii="Tahoma" w:hAnsi="Tahoma" w:cs="Tahoma"/>
          <w:b/>
          <w:sz w:val="24"/>
        </w:rPr>
        <w:t>:</w:t>
      </w:r>
      <w:r w:rsidR="0089679C" w:rsidRPr="00A51425">
        <w:rPr>
          <w:rFonts w:ascii="Tahoma" w:hAnsi="Tahoma" w:cs="Tahoma"/>
          <w:b/>
          <w:sz w:val="24"/>
        </w:rPr>
        <w:br/>
      </w:r>
      <w:r w:rsidR="0000078E" w:rsidRPr="00A51425">
        <w:rPr>
          <w:rFonts w:ascii="Tahoma" w:hAnsi="Tahoma" w:cs="Tahoma"/>
          <w:sz w:val="24"/>
        </w:rPr>
        <w:t xml:space="preserve">1.1   </w:t>
      </w:r>
      <w:hyperlink r:id="rId5" w:history="1">
        <w:r w:rsidR="0089679C" w:rsidRPr="00A51425">
          <w:rPr>
            <w:rFonts w:ascii="Tahoma" w:hAnsi="Tahoma" w:cs="Tahoma"/>
            <w:sz w:val="24"/>
          </w:rPr>
          <w:t>Testen von Hypothesen</w:t>
        </w:r>
      </w:hyperlink>
      <w:r w:rsidR="00A51425">
        <w:t xml:space="preserve"> – ein möglicher Einstieg</w:t>
      </w:r>
      <w:r w:rsidR="00A51425">
        <w:br/>
      </w:r>
      <w:r w:rsidR="00A51425" w:rsidRPr="00A51425">
        <w:rPr>
          <w:rFonts w:ascii="Tahoma" w:hAnsi="Tahoma" w:cs="Tahoma"/>
          <w:sz w:val="24"/>
        </w:rPr>
        <w:t>1.2   Beurteilende Statistik und Testen von Hypothesen (ein Skript)</w:t>
      </w:r>
      <w:r w:rsidR="0000078E" w:rsidRPr="00A51425">
        <w:rPr>
          <w:rFonts w:ascii="Tahoma" w:hAnsi="Tahoma" w:cs="Tahoma"/>
          <w:sz w:val="24"/>
        </w:rPr>
        <w:br/>
      </w:r>
      <w:r w:rsidR="00A51425" w:rsidRPr="00A51425">
        <w:rPr>
          <w:rFonts w:ascii="Tahoma" w:hAnsi="Tahoma" w:cs="Tahoma"/>
          <w:sz w:val="24"/>
        </w:rPr>
        <w:t>1.3</w:t>
      </w:r>
      <w:r w:rsidR="0000078E" w:rsidRPr="00A51425">
        <w:rPr>
          <w:rFonts w:ascii="Tahoma" w:hAnsi="Tahoma" w:cs="Tahoma"/>
          <w:sz w:val="24"/>
        </w:rPr>
        <w:t xml:space="preserve">   </w:t>
      </w:r>
      <w:hyperlink r:id="rId6" w:history="1">
        <w:r w:rsidR="00A51425" w:rsidRPr="00A51425">
          <w:rPr>
            <w:rFonts w:ascii="Tahoma" w:hAnsi="Tahoma" w:cs="Tahoma"/>
            <w:sz w:val="24"/>
          </w:rPr>
          <w:t>Verschiedene Testarten</w:t>
        </w:r>
      </w:hyperlink>
      <w:r w:rsidR="00A51425" w:rsidRPr="00A51425">
        <w:rPr>
          <w:rFonts w:ascii="Tahoma" w:hAnsi="Tahoma" w:cs="Tahoma"/>
          <w:sz w:val="24"/>
        </w:rPr>
        <w:t xml:space="preserve"> </w:t>
      </w:r>
      <w:r w:rsidR="0089679C" w:rsidRPr="00A51425">
        <w:rPr>
          <w:rFonts w:ascii="Tahoma" w:hAnsi="Tahoma" w:cs="Tahoma"/>
          <w:sz w:val="24"/>
        </w:rPr>
        <w:br/>
      </w:r>
      <w:r w:rsidR="00A51425" w:rsidRPr="00A51425">
        <w:rPr>
          <w:rFonts w:ascii="Tahoma" w:hAnsi="Tahoma" w:cs="Tahoma"/>
          <w:sz w:val="24"/>
        </w:rPr>
        <w:t>1.4</w:t>
      </w:r>
      <w:r w:rsidR="0000078E" w:rsidRPr="00A51425">
        <w:rPr>
          <w:rFonts w:ascii="Tahoma" w:hAnsi="Tahoma" w:cs="Tahoma"/>
          <w:sz w:val="24"/>
        </w:rPr>
        <w:t xml:space="preserve"> </w:t>
      </w:r>
      <w:r w:rsidR="0089679C" w:rsidRPr="00A51425">
        <w:rPr>
          <w:rFonts w:ascii="Tahoma" w:hAnsi="Tahoma" w:cs="Tahoma"/>
          <w:sz w:val="24"/>
        </w:rPr>
        <w:t xml:space="preserve">  </w:t>
      </w:r>
      <w:r w:rsidR="00A51425" w:rsidRPr="00A51425">
        <w:rPr>
          <w:rFonts w:ascii="Tahoma" w:hAnsi="Tahoma" w:cs="Tahoma"/>
          <w:sz w:val="24"/>
        </w:rPr>
        <w:t xml:space="preserve">Grundaufgaben (anschaulich und formal) </w:t>
      </w:r>
      <w:r w:rsidR="00A51425" w:rsidRPr="00A51425">
        <w:rPr>
          <w:rFonts w:ascii="Tahoma" w:hAnsi="Tahoma" w:cs="Tahoma"/>
          <w:sz w:val="24"/>
        </w:rPr>
        <w:br/>
        <w:t>1.5</w:t>
      </w:r>
      <w:r w:rsidR="0000078E" w:rsidRPr="00A51425">
        <w:rPr>
          <w:rFonts w:ascii="Tahoma" w:hAnsi="Tahoma" w:cs="Tahoma"/>
          <w:sz w:val="24"/>
        </w:rPr>
        <w:t xml:space="preserve">  </w:t>
      </w:r>
      <w:r w:rsidR="0089679C" w:rsidRPr="00A51425">
        <w:rPr>
          <w:rFonts w:ascii="Tahoma" w:hAnsi="Tahoma" w:cs="Tahoma"/>
          <w:sz w:val="24"/>
        </w:rPr>
        <w:t xml:space="preserve"> </w:t>
      </w:r>
      <w:hyperlink r:id="rId7" w:history="1">
        <w:proofErr w:type="spellStart"/>
        <w:r w:rsidR="00A51425" w:rsidRPr="00A51425">
          <w:rPr>
            <w:rFonts w:ascii="Tahoma" w:hAnsi="Tahoma" w:cs="Tahoma"/>
            <w:sz w:val="24"/>
          </w:rPr>
          <w:t>Mögliche</w:t>
        </w:r>
        <w:proofErr w:type="spellEnd"/>
        <w:r w:rsidR="00A51425" w:rsidRPr="00A51425">
          <w:rPr>
            <w:rFonts w:ascii="Tahoma" w:hAnsi="Tahoma" w:cs="Tahoma"/>
            <w:sz w:val="24"/>
          </w:rPr>
          <w:t xml:space="preserve"> Fehler beim Testen</w:t>
        </w:r>
      </w:hyperlink>
      <w:r w:rsidR="006103A2">
        <w:rPr>
          <w:rFonts w:ascii="Tahoma" w:hAnsi="Tahoma" w:cs="Tahoma"/>
          <w:sz w:val="24"/>
        </w:rPr>
        <w:br/>
        <w:t>1.6</w:t>
      </w:r>
      <w:r w:rsidR="00A51425" w:rsidRPr="00A51425">
        <w:rPr>
          <w:rFonts w:ascii="Tahoma" w:hAnsi="Tahoma" w:cs="Tahoma"/>
          <w:sz w:val="24"/>
        </w:rPr>
        <w:t xml:space="preserve">   </w:t>
      </w:r>
      <w:hyperlink r:id="rId8" w:history="1">
        <w:r w:rsidR="00A51425" w:rsidRPr="00A51425">
          <w:rPr>
            <w:rFonts w:ascii="Tahoma" w:hAnsi="Tahoma" w:cs="Tahoma"/>
            <w:sz w:val="24"/>
          </w:rPr>
          <w:t>Lieber α oder β, lieber H0 oder H1 ?</w:t>
        </w:r>
      </w:hyperlink>
      <w:r w:rsidR="006103A2">
        <w:rPr>
          <w:rFonts w:ascii="Tahoma" w:hAnsi="Tahoma" w:cs="Tahoma"/>
          <w:sz w:val="24"/>
        </w:rPr>
        <w:t xml:space="preserve"> </w:t>
      </w:r>
      <w:r w:rsidR="006103A2">
        <w:rPr>
          <w:rFonts w:ascii="Tahoma" w:hAnsi="Tahoma" w:cs="Tahoma"/>
          <w:sz w:val="24"/>
        </w:rPr>
        <w:br/>
        <w:t>1.7</w:t>
      </w:r>
      <w:r w:rsidR="00A51425" w:rsidRPr="00A51425">
        <w:rPr>
          <w:rFonts w:ascii="Tahoma" w:hAnsi="Tahoma" w:cs="Tahoma"/>
          <w:sz w:val="24"/>
        </w:rPr>
        <w:t xml:space="preserve">   </w:t>
      </w:r>
      <w:hyperlink r:id="rId9" w:history="1">
        <w:r w:rsidR="00A51425" w:rsidRPr="00A51425">
          <w:rPr>
            <w:rFonts w:ascii="Tahoma" w:hAnsi="Tahoma" w:cs="Tahoma"/>
            <w:sz w:val="24"/>
          </w:rPr>
          <w:t>Einfluss der Stichprobengröße</w:t>
        </w:r>
      </w:hyperlink>
      <w:r w:rsidR="006103A2">
        <w:rPr>
          <w:rFonts w:ascii="Tahoma" w:hAnsi="Tahoma" w:cs="Tahoma"/>
          <w:sz w:val="24"/>
        </w:rPr>
        <w:br/>
        <w:t>1.8</w:t>
      </w:r>
      <w:r w:rsidR="0000078E" w:rsidRPr="00A51425">
        <w:rPr>
          <w:rFonts w:ascii="Tahoma" w:hAnsi="Tahoma" w:cs="Tahoma"/>
          <w:sz w:val="24"/>
        </w:rPr>
        <w:t xml:space="preserve">   Stetige Verteilungen</w:t>
      </w:r>
      <w:r w:rsidR="0000078E" w:rsidRPr="00A51425">
        <w:rPr>
          <w:rFonts w:ascii="Tahoma" w:hAnsi="Tahoma" w:cs="Tahoma"/>
          <w:sz w:val="24"/>
        </w:rPr>
        <w:br/>
      </w:r>
    </w:p>
    <w:p w:rsidR="00172AD1" w:rsidRPr="0000078E" w:rsidRDefault="0089679C" w:rsidP="0000078E">
      <w:pPr>
        <w:pStyle w:val="Listenabsatz"/>
        <w:numPr>
          <w:ilvl w:val="0"/>
          <w:numId w:val="1"/>
        </w:numPr>
        <w:rPr>
          <w:rFonts w:ascii="Tahoma" w:hAnsi="Tahoma" w:cs="Tahoma"/>
          <w:sz w:val="24"/>
        </w:rPr>
      </w:pPr>
      <w:r w:rsidRPr="0000078E">
        <w:rPr>
          <w:rFonts w:ascii="Tahoma" w:hAnsi="Tahoma" w:cs="Tahoma"/>
          <w:b/>
          <w:sz w:val="24"/>
        </w:rPr>
        <w:t>Fachdidaktische Überlegungen</w:t>
      </w:r>
      <w:r w:rsidRPr="0000078E">
        <w:rPr>
          <w:rFonts w:ascii="Tahoma" w:hAnsi="Tahoma" w:cs="Tahoma"/>
          <w:b/>
          <w:sz w:val="24"/>
        </w:rPr>
        <w:br/>
      </w:r>
      <w:r w:rsidRPr="0000078E">
        <w:rPr>
          <w:rFonts w:ascii="Tahoma" w:hAnsi="Tahoma" w:cs="Tahoma"/>
          <w:b/>
          <w:sz w:val="24"/>
        </w:rPr>
        <w:br/>
      </w:r>
      <w:r w:rsidRPr="0000078E">
        <w:rPr>
          <w:rFonts w:ascii="Tahoma" w:hAnsi="Tahoma" w:cs="Tahoma"/>
          <w:sz w:val="24"/>
        </w:rPr>
        <w:t xml:space="preserve">     </w:t>
      </w:r>
      <w:hyperlink r:id="rId10" w:history="1">
        <w:r w:rsidRPr="0000078E">
          <w:rPr>
            <w:rFonts w:ascii="Tahoma" w:hAnsi="Tahoma" w:cs="Tahoma"/>
            <w:sz w:val="24"/>
          </w:rPr>
          <w:t>Mögliche Einstiege und Grundprinzip</w:t>
        </w:r>
      </w:hyperlink>
      <w:r w:rsidR="0000078E" w:rsidRPr="0000078E">
        <w:rPr>
          <w:rFonts w:ascii="Tahoma" w:hAnsi="Tahoma" w:cs="Tahoma"/>
          <w:sz w:val="24"/>
        </w:rPr>
        <w:t>ien</w:t>
      </w:r>
      <w:r w:rsidRPr="0000078E">
        <w:rPr>
          <w:rFonts w:ascii="Tahoma" w:hAnsi="Tahoma" w:cs="Tahoma"/>
          <w:sz w:val="24"/>
        </w:rPr>
        <w:br/>
        <w:t xml:space="preserve"> </w:t>
      </w:r>
      <w:r w:rsidRPr="0000078E">
        <w:rPr>
          <w:rFonts w:ascii="Tahoma" w:hAnsi="Tahoma" w:cs="Tahoma"/>
          <w:sz w:val="24"/>
        </w:rPr>
        <w:t>    </w:t>
      </w:r>
      <w:r w:rsidR="00172AD1" w:rsidRPr="00A51425">
        <w:rPr>
          <w:rFonts w:ascii="Tahoma" w:hAnsi="Tahoma" w:cs="Tahoma"/>
          <w:sz w:val="24"/>
        </w:rPr>
        <w:t>Verfahrenste</w:t>
      </w:r>
      <w:r w:rsidRPr="00A51425">
        <w:rPr>
          <w:rFonts w:ascii="Tahoma" w:hAnsi="Tahoma" w:cs="Tahoma"/>
          <w:sz w:val="24"/>
        </w:rPr>
        <w:t xml:space="preserve">chnik versus </w:t>
      </w:r>
      <w:proofErr w:type="spellStart"/>
      <w:r w:rsidRPr="00A51425">
        <w:rPr>
          <w:rFonts w:ascii="Tahoma" w:hAnsi="Tahoma" w:cs="Tahoma"/>
          <w:sz w:val="24"/>
        </w:rPr>
        <w:t>Hintergru</w:t>
      </w:r>
      <w:r w:rsidRPr="0000078E">
        <w:rPr>
          <w:rFonts w:ascii="Tahoma" w:hAnsi="Tahoma" w:cs="Tahoma"/>
          <w:sz w:val="24"/>
        </w:rPr>
        <w:t>ndsarbeit</w:t>
      </w:r>
      <w:proofErr w:type="spellEnd"/>
      <w:r w:rsidR="0000078E" w:rsidRPr="0000078E">
        <w:rPr>
          <w:rFonts w:ascii="Tahoma" w:hAnsi="Tahoma" w:cs="Tahoma"/>
          <w:sz w:val="24"/>
        </w:rPr>
        <w:br/>
      </w:r>
    </w:p>
    <w:p w:rsidR="00172AD1" w:rsidRDefault="00172AD1" w:rsidP="00172AD1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Ein möglicher Unterrichtsgang</w:t>
      </w:r>
      <w:r w:rsidR="00EF4C0D">
        <w:rPr>
          <w:rFonts w:ascii="Tahoma" w:hAnsi="Tahoma" w:cs="Tahoma"/>
          <w:b/>
          <w:sz w:val="24"/>
        </w:rPr>
        <w:t xml:space="preserve"> (Kursstufe)</w:t>
      </w:r>
      <w:r w:rsidR="00967CCD">
        <w:rPr>
          <w:rFonts w:ascii="Tahoma" w:hAnsi="Tahoma" w:cs="Tahoma"/>
          <w:b/>
          <w:sz w:val="24"/>
        </w:rPr>
        <w:br/>
      </w:r>
    </w:p>
    <w:p w:rsidR="00A51425" w:rsidRDefault="00172AD1" w:rsidP="0000078E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A51425">
        <w:rPr>
          <w:rFonts w:ascii="Tahoma" w:hAnsi="Tahoma" w:cs="Tahoma"/>
          <w:b/>
          <w:sz w:val="24"/>
        </w:rPr>
        <w:t>Probleme (Fehler) bei Aufgabenstellungen</w:t>
      </w:r>
      <w:r w:rsidR="00967CCD" w:rsidRPr="00A51425">
        <w:rPr>
          <w:rFonts w:ascii="Tahoma" w:hAnsi="Tahoma" w:cs="Tahoma"/>
          <w:b/>
          <w:sz w:val="24"/>
        </w:rPr>
        <w:br/>
      </w:r>
    </w:p>
    <w:p w:rsidR="00A51425" w:rsidRPr="00A51425" w:rsidRDefault="00172AD1" w:rsidP="0000078E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A51425">
        <w:rPr>
          <w:rFonts w:ascii="Tahoma" w:hAnsi="Tahoma" w:cs="Tahoma"/>
          <w:b/>
          <w:sz w:val="24"/>
        </w:rPr>
        <w:t xml:space="preserve">Stochastik im Abitur </w:t>
      </w:r>
      <w:r w:rsidR="00967CCD" w:rsidRPr="00A51425">
        <w:rPr>
          <w:rFonts w:ascii="Tahoma" w:hAnsi="Tahoma" w:cs="Tahoma"/>
          <w:b/>
          <w:sz w:val="24"/>
        </w:rPr>
        <w:br/>
      </w:r>
      <w:hyperlink r:id="rId11" w:history="1">
        <w:r w:rsidR="00967CCD" w:rsidRPr="00A51425">
          <w:rPr>
            <w:rFonts w:ascii="Tahoma" w:hAnsi="Tahoma" w:cs="Tahoma"/>
            <w:sz w:val="24"/>
          </w:rPr>
          <w:t>Inhalte der schriftlichen Abiturprüfung  Mathematik 2013</w:t>
        </w:r>
      </w:hyperlink>
      <w:r w:rsidR="0000078E" w:rsidRPr="00A51425">
        <w:rPr>
          <w:rFonts w:ascii="Tahoma" w:hAnsi="Tahoma" w:cs="Tahoma"/>
          <w:sz w:val="24"/>
        </w:rPr>
        <w:t xml:space="preserve"> </w:t>
      </w:r>
      <w:r w:rsidR="00967CCD" w:rsidRPr="00A51425">
        <w:rPr>
          <w:rFonts w:ascii="Tahoma" w:hAnsi="Tahoma" w:cs="Tahoma"/>
          <w:sz w:val="24"/>
        </w:rPr>
        <w:br/>
        <w:t>mögliche Veränderungen</w:t>
      </w:r>
    </w:p>
    <w:p w:rsidR="00A51425" w:rsidRPr="00A51425" w:rsidRDefault="00A51425" w:rsidP="00A51425">
      <w:pPr>
        <w:pStyle w:val="Listenabsatz"/>
        <w:ind w:left="644"/>
        <w:rPr>
          <w:rFonts w:ascii="Tahoma" w:hAnsi="Tahoma" w:cs="Tahoma"/>
          <w:b/>
          <w:sz w:val="24"/>
        </w:rPr>
      </w:pPr>
    </w:p>
    <w:p w:rsidR="00A51425" w:rsidRDefault="00A51425" w:rsidP="00A51425">
      <w:pPr>
        <w:pStyle w:val="Listenabsatz"/>
        <w:numPr>
          <w:ilvl w:val="0"/>
          <w:numId w:val="1"/>
        </w:numPr>
        <w:ind w:hanging="502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Aufgaben unter den Gesichtspunkten der Kompetenzorientierung/Modellierung    </w:t>
      </w:r>
    </w:p>
    <w:p w:rsidR="0089679C" w:rsidRPr="0000078E" w:rsidRDefault="0089679C" w:rsidP="00A51425">
      <w:pPr>
        <w:pStyle w:val="Listenabsatz"/>
        <w:ind w:left="142"/>
        <w:rPr>
          <w:rFonts w:ascii="Tahoma" w:hAnsi="Tahoma" w:cs="Tahoma"/>
          <w:b/>
          <w:sz w:val="24"/>
        </w:rPr>
      </w:pPr>
    </w:p>
    <w:p w:rsidR="00967CCD" w:rsidRPr="00A51425" w:rsidRDefault="00967CCD" w:rsidP="0000078E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00078E">
        <w:rPr>
          <w:rFonts w:ascii="Tahoma" w:hAnsi="Tahoma" w:cs="Tahoma"/>
          <w:sz w:val="24"/>
        </w:rPr>
        <w:t xml:space="preserve"> </w:t>
      </w:r>
      <w:hyperlink r:id="rId12" w:history="1">
        <w:r w:rsidRPr="00A51425">
          <w:rPr>
            <w:rFonts w:ascii="Tahoma" w:hAnsi="Tahoma" w:cs="Tahoma"/>
            <w:b/>
            <w:sz w:val="24"/>
          </w:rPr>
          <w:t xml:space="preserve">Stochastik mit dem GTR </w:t>
        </w:r>
      </w:hyperlink>
      <w:r w:rsidRPr="00A51425">
        <w:rPr>
          <w:rFonts w:ascii="Tahoma" w:hAnsi="Tahoma" w:cs="Tahoma"/>
          <w:b/>
          <w:sz w:val="24"/>
        </w:rPr>
        <w:t>oder mit CAS (</w:t>
      </w:r>
      <w:proofErr w:type="spellStart"/>
      <w:r w:rsidRPr="00A51425">
        <w:rPr>
          <w:rFonts w:ascii="Tahoma" w:hAnsi="Tahoma" w:cs="Tahoma"/>
          <w:b/>
          <w:sz w:val="24"/>
        </w:rPr>
        <w:t>ClassPad</w:t>
      </w:r>
      <w:proofErr w:type="spellEnd"/>
      <w:r w:rsidRPr="00A51425">
        <w:rPr>
          <w:rFonts w:ascii="Tahoma" w:hAnsi="Tahoma" w:cs="Tahoma"/>
          <w:b/>
          <w:sz w:val="24"/>
        </w:rPr>
        <w:t xml:space="preserve"> oder </w:t>
      </w:r>
      <w:proofErr w:type="spellStart"/>
      <w:r w:rsidRPr="00A51425">
        <w:rPr>
          <w:rFonts w:ascii="Tahoma" w:hAnsi="Tahoma" w:cs="Tahoma"/>
          <w:b/>
          <w:sz w:val="24"/>
        </w:rPr>
        <w:t>NSpire</w:t>
      </w:r>
      <w:proofErr w:type="spellEnd"/>
      <w:r w:rsidRPr="00A51425">
        <w:rPr>
          <w:rFonts w:ascii="Tahoma" w:hAnsi="Tahoma" w:cs="Tahoma"/>
          <w:b/>
          <w:sz w:val="24"/>
        </w:rPr>
        <w:t>)</w:t>
      </w:r>
      <w:r w:rsidR="0000078E" w:rsidRPr="00A51425">
        <w:rPr>
          <w:rFonts w:ascii="Tahoma" w:hAnsi="Tahoma" w:cs="Tahoma"/>
          <w:b/>
          <w:sz w:val="24"/>
        </w:rPr>
        <w:br/>
      </w:r>
    </w:p>
    <w:p w:rsidR="00967CCD" w:rsidRPr="0000078E" w:rsidRDefault="00967CCD" w:rsidP="0000078E">
      <w:pPr>
        <w:pStyle w:val="Listenabsatz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00078E">
        <w:rPr>
          <w:rFonts w:ascii="Tahoma" w:hAnsi="Tahoma" w:cs="Tahoma"/>
          <w:sz w:val="24"/>
        </w:rPr>
        <w:t xml:space="preserve"> </w:t>
      </w:r>
      <w:hyperlink r:id="rId13" w:history="1">
        <w:r w:rsidRPr="00A51425">
          <w:rPr>
            <w:rFonts w:ascii="Tahoma" w:hAnsi="Tahoma" w:cs="Tahoma"/>
            <w:b/>
            <w:sz w:val="24"/>
          </w:rPr>
          <w:t>Java-Applets</w:t>
        </w:r>
        <w:r w:rsidRPr="0000078E">
          <w:rPr>
            <w:rFonts w:ascii="Tahoma" w:hAnsi="Tahoma" w:cs="Tahoma"/>
            <w:sz w:val="24"/>
          </w:rPr>
          <w:t xml:space="preserve"> zur </w:t>
        </w:r>
        <w:proofErr w:type="spellStart"/>
        <w:r w:rsidRPr="0000078E">
          <w:rPr>
            <w:rFonts w:ascii="Tahoma" w:hAnsi="Tahoma" w:cs="Tahoma"/>
            <w:sz w:val="24"/>
          </w:rPr>
          <w:t>Biomialverteilung</w:t>
        </w:r>
        <w:proofErr w:type="spellEnd"/>
      </w:hyperlink>
      <w:r w:rsidR="00295D42">
        <w:rPr>
          <w:rFonts w:ascii="Tahoma" w:hAnsi="Tahoma" w:cs="Tahoma"/>
          <w:sz w:val="24"/>
        </w:rPr>
        <w:t xml:space="preserve"> (</w:t>
      </w:r>
      <w:proofErr w:type="spellStart"/>
      <w:r w:rsidR="00295D42">
        <w:rPr>
          <w:rFonts w:ascii="Tahoma" w:hAnsi="Tahoma" w:cs="Tahoma"/>
          <w:sz w:val="24"/>
        </w:rPr>
        <w:t>Geogebra</w:t>
      </w:r>
      <w:proofErr w:type="spellEnd"/>
      <w:r w:rsidR="00295D42">
        <w:rPr>
          <w:rFonts w:ascii="Tahoma" w:hAnsi="Tahoma" w:cs="Tahoma"/>
          <w:sz w:val="24"/>
        </w:rPr>
        <w:t>)</w:t>
      </w:r>
      <w:r w:rsidRPr="0000078E">
        <w:rPr>
          <w:rFonts w:ascii="Tahoma" w:hAnsi="Tahoma" w:cs="Tahoma"/>
          <w:sz w:val="24"/>
        </w:rPr>
        <w:t>)</w:t>
      </w:r>
      <w:r w:rsidR="0000078E">
        <w:rPr>
          <w:rFonts w:ascii="Tahoma" w:hAnsi="Tahoma" w:cs="Tahoma"/>
          <w:sz w:val="24"/>
        </w:rPr>
        <w:br/>
      </w:r>
    </w:p>
    <w:p w:rsidR="00172AD1" w:rsidRPr="00A51425" w:rsidRDefault="00EF4C0D" w:rsidP="007557EC">
      <w:pPr>
        <w:pStyle w:val="Listenabsatz"/>
        <w:numPr>
          <w:ilvl w:val="0"/>
          <w:numId w:val="1"/>
        </w:numPr>
        <w:ind w:hanging="502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Dr</w:t>
      </w:r>
      <w:r w:rsidR="0000078E" w:rsidRPr="0000078E">
        <w:rPr>
          <w:rFonts w:ascii="Tahoma" w:hAnsi="Tahoma" w:cs="Tahoma"/>
          <w:b/>
          <w:sz w:val="24"/>
        </w:rPr>
        <w:t>ei mögliche Fortbildungen für die regionale Umsetzung</w:t>
      </w:r>
      <w:r w:rsidR="0000078E" w:rsidRPr="0000078E">
        <w:rPr>
          <w:rFonts w:ascii="Tahoma" w:hAnsi="Tahoma" w:cs="Tahoma"/>
          <w:sz w:val="24"/>
        </w:rPr>
        <w:t xml:space="preserve">    </w:t>
      </w:r>
      <w:r w:rsidR="00055B0F">
        <w:rPr>
          <w:rFonts w:ascii="Tahoma" w:hAnsi="Tahoma" w:cs="Tahoma"/>
          <w:sz w:val="24"/>
        </w:rPr>
        <w:br/>
        <w:t xml:space="preserve"> </w:t>
      </w:r>
      <w:r w:rsidR="0000078E" w:rsidRPr="0000078E">
        <w:rPr>
          <w:rFonts w:ascii="Tahoma" w:hAnsi="Tahoma" w:cs="Tahoma"/>
          <w:sz w:val="24"/>
        </w:rPr>
        <w:t>10.1  Fortbildung zum Testen</w:t>
      </w:r>
      <w:r w:rsidR="00055B0F">
        <w:rPr>
          <w:rFonts w:ascii="Tahoma" w:hAnsi="Tahoma" w:cs="Tahoma"/>
          <w:sz w:val="24"/>
        </w:rPr>
        <w:t xml:space="preserve"> (Kursstufe)</w:t>
      </w:r>
      <w:r>
        <w:rPr>
          <w:rFonts w:ascii="Tahoma" w:hAnsi="Tahoma" w:cs="Tahoma"/>
          <w:sz w:val="24"/>
        </w:rPr>
        <w:br/>
        <w:t xml:space="preserve"> 10.2  Fortbildung zur Binomialverteilung und Testen</w:t>
      </w:r>
      <w:r w:rsidR="0000078E" w:rsidRPr="0000078E">
        <w:rPr>
          <w:rFonts w:ascii="Tahoma" w:hAnsi="Tahoma" w:cs="Tahoma"/>
          <w:sz w:val="24"/>
        </w:rPr>
        <w:br/>
      </w:r>
      <w:r w:rsidR="00055B0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10.3</w:t>
      </w:r>
      <w:r w:rsidR="0000078E" w:rsidRPr="0000078E">
        <w:rPr>
          <w:rFonts w:ascii="Tahoma" w:hAnsi="Tahoma" w:cs="Tahoma"/>
          <w:sz w:val="24"/>
        </w:rPr>
        <w:t xml:space="preserve">  Fortbildung für Stochastik von Klasse 7-12</w:t>
      </w:r>
      <w:r w:rsidR="0000078E" w:rsidRPr="00A51425">
        <w:rPr>
          <w:rFonts w:ascii="Tahoma" w:hAnsi="Tahoma" w:cs="Tahoma"/>
          <w:sz w:val="24"/>
        </w:rPr>
        <w:br/>
      </w:r>
    </w:p>
    <w:sectPr w:rsidR="00172AD1" w:rsidRPr="00A51425" w:rsidSect="00A50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7878"/>
    <w:multiLevelType w:val="hybridMultilevel"/>
    <w:tmpl w:val="22A44CB6"/>
    <w:lvl w:ilvl="0" w:tplc="4768ED18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D1"/>
    <w:rsid w:val="0000078E"/>
    <w:rsid w:val="00055B0F"/>
    <w:rsid w:val="00057B4B"/>
    <w:rsid w:val="00172AD1"/>
    <w:rsid w:val="001C1EAD"/>
    <w:rsid w:val="001D40A3"/>
    <w:rsid w:val="001E7F51"/>
    <w:rsid w:val="00295D42"/>
    <w:rsid w:val="00446DEB"/>
    <w:rsid w:val="005468BE"/>
    <w:rsid w:val="006103A2"/>
    <w:rsid w:val="006A761D"/>
    <w:rsid w:val="007557EC"/>
    <w:rsid w:val="00806A62"/>
    <w:rsid w:val="0089679C"/>
    <w:rsid w:val="00967CCD"/>
    <w:rsid w:val="00A17A66"/>
    <w:rsid w:val="00A50D2D"/>
    <w:rsid w:val="00A51425"/>
    <w:rsid w:val="00DB41E4"/>
    <w:rsid w:val="00E16125"/>
    <w:rsid w:val="00EF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D2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2AD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96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G8\Stochastik\TestenSchneider\Dokumente\05_Lieber%20Alpha%20oder%20lieber%20Beta.doc" TargetMode="External"/><Relationship Id="rId13" Type="http://schemas.openxmlformats.org/officeDocument/2006/relationships/hyperlink" Target="file:///J:\G8\Stochastik\TestenSchneider\Programme\Binomialverteilung%20Java%20Applets\Binomialverteilung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J:\G8\Stochastik\TestenSchneider\Dokumente\04_M&#195;&#182;gliche%20Fehler%20beim%20Testen.doc" TargetMode="External"/><Relationship Id="rId12" Type="http://schemas.openxmlformats.org/officeDocument/2006/relationships/hyperlink" Target="file:///J:\G8\Stochastik\TestenSchneider\Dokumente\stochastik_mit_dem_gtr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G8\Stochastik\TestenSchneider\Dokumente\07_Verschiedene%20Testarten.doc" TargetMode="External"/><Relationship Id="rId11" Type="http://schemas.openxmlformats.org/officeDocument/2006/relationships/hyperlink" Target="file:///J:\G8\Stochastik\TestenSchneider\Dokumente\2013-Material%20Inhaltsliste.pdf" TargetMode="External"/><Relationship Id="rId5" Type="http://schemas.openxmlformats.org/officeDocument/2006/relationships/hyperlink" Target="file:///J:\G8\Stochastik\TestenSchneider\Testen%20von%20Hypothesen.ppt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J:\G8\Stochastik\TestenSchneider\Dokumente\01_M&#195;&#182;gliche%20Einstiege_Grundprinzip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J:\G8\Stochastik\TestenSchneider\Dokumente\06_Einfluss%20der%20Stichprobengr&#195;&#182;&#195;&#376;e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0" baseType="variant">
      <vt:variant>
        <vt:i4>5177372</vt:i4>
      </vt:variant>
      <vt:variant>
        <vt:i4>27</vt:i4>
      </vt:variant>
      <vt:variant>
        <vt:i4>0</vt:i4>
      </vt:variant>
      <vt:variant>
        <vt:i4>5</vt:i4>
      </vt:variant>
      <vt:variant>
        <vt:lpwstr>../../G8/Stochastik/TestenSchneider/Programme/Binomialverteilung Java Applets/Binomialverteilung.htm</vt:lpwstr>
      </vt:variant>
      <vt:variant>
        <vt:lpwstr/>
      </vt:variant>
      <vt:variant>
        <vt:i4>4915322</vt:i4>
      </vt:variant>
      <vt:variant>
        <vt:i4>24</vt:i4>
      </vt:variant>
      <vt:variant>
        <vt:i4>0</vt:i4>
      </vt:variant>
      <vt:variant>
        <vt:i4>5</vt:i4>
      </vt:variant>
      <vt:variant>
        <vt:lpwstr>../../G8/Stochastik/TestenSchneider/Dokumente/stochastik_mit_dem_gtr.ppt</vt:lpwstr>
      </vt:variant>
      <vt:variant>
        <vt:lpwstr/>
      </vt:variant>
      <vt:variant>
        <vt:i4>1900555</vt:i4>
      </vt:variant>
      <vt:variant>
        <vt:i4>21</vt:i4>
      </vt:variant>
      <vt:variant>
        <vt:i4>0</vt:i4>
      </vt:variant>
      <vt:variant>
        <vt:i4>5</vt:i4>
      </vt:variant>
      <vt:variant>
        <vt:lpwstr>../../G8/Stochastik/TestenSchneider/Dokumente/2013-Material Inhaltsliste.pdf</vt:lpwstr>
      </vt:variant>
      <vt:variant>
        <vt:lpwstr/>
      </vt:variant>
      <vt:variant>
        <vt:i4>10354823</vt:i4>
      </vt:variant>
      <vt:variant>
        <vt:i4>18</vt:i4>
      </vt:variant>
      <vt:variant>
        <vt:i4>0</vt:i4>
      </vt:variant>
      <vt:variant>
        <vt:i4>5</vt:i4>
      </vt:variant>
      <vt:variant>
        <vt:lpwstr>../../G8/Stochastik/TestenSchneider/Dokumente/01_MÃ¶gliche Einstiege_Grundprinzip.doc</vt:lpwstr>
      </vt:variant>
      <vt:variant>
        <vt:lpwstr/>
      </vt:variant>
      <vt:variant>
        <vt:i4>786539</vt:i4>
      </vt:variant>
      <vt:variant>
        <vt:i4>15</vt:i4>
      </vt:variant>
      <vt:variant>
        <vt:i4>0</vt:i4>
      </vt:variant>
      <vt:variant>
        <vt:i4>5</vt:i4>
      </vt:variant>
      <vt:variant>
        <vt:lpwstr>../../G8/Stochastik/TestenSchneider/Dokumente/06_Einfluss der StichprobengrÃ¶ÃŸe.doc</vt:lpwstr>
      </vt:variant>
      <vt:variant>
        <vt:lpwstr/>
      </vt:variant>
      <vt:variant>
        <vt:i4>2555919</vt:i4>
      </vt:variant>
      <vt:variant>
        <vt:i4>12</vt:i4>
      </vt:variant>
      <vt:variant>
        <vt:i4>0</vt:i4>
      </vt:variant>
      <vt:variant>
        <vt:i4>5</vt:i4>
      </vt:variant>
      <vt:variant>
        <vt:lpwstr>../../G8/Stochastik/TestenSchneider/Dokumente/05_Lieber Alpha oder lieber Beta.doc</vt:lpwstr>
      </vt:variant>
      <vt:variant>
        <vt:lpwstr/>
      </vt:variant>
      <vt:variant>
        <vt:i4>14155917</vt:i4>
      </vt:variant>
      <vt:variant>
        <vt:i4>9</vt:i4>
      </vt:variant>
      <vt:variant>
        <vt:i4>0</vt:i4>
      </vt:variant>
      <vt:variant>
        <vt:i4>5</vt:i4>
      </vt:variant>
      <vt:variant>
        <vt:lpwstr>../../G8/Stochastik/TestenSchneider/Excel-Tabellen/GÃ¼tefunktion eines Tests2.xls</vt:lpwstr>
      </vt:variant>
      <vt:variant>
        <vt:lpwstr/>
      </vt:variant>
      <vt:variant>
        <vt:i4>12976364</vt:i4>
      </vt:variant>
      <vt:variant>
        <vt:i4>6</vt:i4>
      </vt:variant>
      <vt:variant>
        <vt:i4>0</vt:i4>
      </vt:variant>
      <vt:variant>
        <vt:i4>5</vt:i4>
      </vt:variant>
      <vt:variant>
        <vt:lpwstr>../../G8/Stochastik/TestenSchneider/Dokumente/04_MÃ¶gliche Fehler beim Testen.doc</vt:lpwstr>
      </vt:variant>
      <vt:variant>
        <vt:lpwstr/>
      </vt:variant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../../G8/Stochastik/TestenSchneider/Dokumente/07_Verschiedene Testarten.doc</vt:lpwstr>
      </vt:variant>
      <vt:variant>
        <vt:lpwstr/>
      </vt:variant>
      <vt:variant>
        <vt:i4>5373978</vt:i4>
      </vt:variant>
      <vt:variant>
        <vt:i4>0</vt:i4>
      </vt:variant>
      <vt:variant>
        <vt:i4>0</vt:i4>
      </vt:variant>
      <vt:variant>
        <vt:i4>5</vt:i4>
      </vt:variant>
      <vt:variant>
        <vt:lpwstr>../../G8/Stochastik/TestenSchneider/Testen von Hypothesen.ppt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2</cp:revision>
  <dcterms:created xsi:type="dcterms:W3CDTF">2010-11-05T12:23:00Z</dcterms:created>
  <dcterms:modified xsi:type="dcterms:W3CDTF">2010-11-05T12:23:00Z</dcterms:modified>
</cp:coreProperties>
</file>